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CB221A">
        <w:rPr>
          <w:rFonts w:ascii="Times New Roman" w:hAnsi="Times New Roman"/>
          <w:sz w:val="28"/>
          <w:szCs w:val="28"/>
        </w:rPr>
        <w:t>44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547857">
        <w:rPr>
          <w:rFonts w:ascii="Times New Roman" w:hAnsi="Times New Roman"/>
          <w:sz w:val="28"/>
          <w:szCs w:val="28"/>
        </w:rPr>
        <w:t>У</w:t>
      </w:r>
      <w:r w:rsidR="00CB221A">
        <w:rPr>
          <w:rFonts w:ascii="Times New Roman" w:hAnsi="Times New Roman"/>
          <w:sz w:val="28"/>
          <w:szCs w:val="28"/>
        </w:rPr>
        <w:t>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BA70EB" w:rsidRDefault="00352406" w:rsidP="00BA70EB">
      <w:pPr>
        <w:pStyle w:val="a6"/>
        <w:spacing w:before="0" w:line="240" w:lineRule="auto"/>
        <w:jc w:val="center"/>
        <w:rPr>
          <w:b/>
          <w:bCs/>
          <w:sz w:val="24"/>
        </w:rPr>
      </w:pPr>
      <w:r w:rsidRPr="00D0424E">
        <w:rPr>
          <w:b/>
          <w:bCs/>
          <w:snapToGrid w:val="0"/>
          <w:szCs w:val="28"/>
        </w:rPr>
        <w:t xml:space="preserve">заседания закупочной комиссии по выбору победителя </w:t>
      </w:r>
      <w:r w:rsidR="001F1045" w:rsidRPr="00D0424E">
        <w:rPr>
          <w:b/>
          <w:bCs/>
          <w:snapToGrid w:val="0"/>
          <w:szCs w:val="28"/>
        </w:rPr>
        <w:t>по открытому электронному запросу предложений на право заключения договора:</w:t>
      </w:r>
      <w:r w:rsidR="001F1045" w:rsidRPr="00BA70EB">
        <w:rPr>
          <w:b/>
          <w:sz w:val="24"/>
        </w:rPr>
        <w:t xml:space="preserve"> </w:t>
      </w:r>
      <w:r w:rsidR="00CB221A">
        <w:rPr>
          <w:b/>
          <w:bCs/>
          <w:i/>
          <w:iCs/>
          <w:snapToGrid w:val="0"/>
          <w:szCs w:val="28"/>
        </w:rPr>
        <w:t xml:space="preserve">Разработка рабочей документации "Реконструкция ПС 110/35/6 </w:t>
      </w:r>
      <w:proofErr w:type="spellStart"/>
      <w:r w:rsidR="00CB221A">
        <w:rPr>
          <w:b/>
          <w:bCs/>
          <w:i/>
          <w:iCs/>
          <w:snapToGrid w:val="0"/>
          <w:szCs w:val="28"/>
        </w:rPr>
        <w:t>кВ</w:t>
      </w:r>
      <w:proofErr w:type="spellEnd"/>
      <w:r w:rsidR="00CB221A">
        <w:rPr>
          <w:b/>
          <w:bCs/>
          <w:i/>
          <w:iCs/>
          <w:snapToGrid w:val="0"/>
          <w:szCs w:val="28"/>
        </w:rPr>
        <w:t xml:space="preserve"> № 18 ЗИФ (установка БСК) закупка № 209 </w:t>
      </w:r>
      <w:r w:rsidR="002C38D8">
        <w:rPr>
          <w:b/>
          <w:bCs/>
          <w:i/>
          <w:iCs/>
          <w:snapToGrid w:val="0"/>
          <w:szCs w:val="28"/>
        </w:rPr>
        <w:t xml:space="preserve"> </w:t>
      </w:r>
      <w:r w:rsidR="004560D7" w:rsidRPr="00E733AB">
        <w:rPr>
          <w:b/>
          <w:bCs/>
          <w:i/>
          <w:iCs/>
          <w:szCs w:val="28"/>
        </w:rPr>
        <w:t>раздел 2.</w:t>
      </w:r>
      <w:r w:rsidR="00CB221A">
        <w:rPr>
          <w:b/>
          <w:bCs/>
          <w:i/>
          <w:iCs/>
          <w:szCs w:val="28"/>
        </w:rPr>
        <w:t>2</w:t>
      </w:r>
      <w:r w:rsidR="004560D7" w:rsidRPr="00E733AB">
        <w:rPr>
          <w:b/>
          <w:bCs/>
          <w:i/>
          <w:iCs/>
          <w:szCs w:val="28"/>
        </w:rPr>
        <w:t>.1</w:t>
      </w:r>
      <w:r w:rsidR="004560D7" w:rsidRPr="00E733AB">
        <w:rPr>
          <w:b/>
          <w:bCs/>
          <w:szCs w:val="28"/>
        </w:rPr>
        <w:t xml:space="preserve">. </w:t>
      </w:r>
      <w:r w:rsidR="00BA70EB" w:rsidRPr="00BA70EB">
        <w:rPr>
          <w:b/>
          <w:bCs/>
          <w:sz w:val="24"/>
        </w:rPr>
        <w:t>ГКПЗ 2015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1941CF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1941CF">
              <w:rPr>
                <w:b/>
                <w:sz w:val="24"/>
                <w:szCs w:val="24"/>
              </w:rPr>
              <w:t>13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547857">
              <w:rPr>
                <w:b/>
                <w:sz w:val="24"/>
                <w:szCs w:val="24"/>
              </w:rPr>
              <w:t>я</w:t>
            </w:r>
            <w:r w:rsidR="00EB2CAE">
              <w:rPr>
                <w:b/>
                <w:sz w:val="24"/>
                <w:szCs w:val="24"/>
              </w:rPr>
              <w:t>нваря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EB2CAE">
              <w:rPr>
                <w:b/>
                <w:sz w:val="24"/>
                <w:szCs w:val="24"/>
              </w:rPr>
              <w:t>6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CC3B57" w:rsidP="00CC3B57">
      <w:pPr>
        <w:pStyle w:val="a6"/>
        <w:spacing w:before="0" w:line="240" w:lineRule="auto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№ ООС – </w:t>
      </w:r>
      <w:r w:rsidR="00CB221A">
        <w:rPr>
          <w:b/>
          <w:i/>
          <w:sz w:val="26"/>
          <w:szCs w:val="26"/>
        </w:rPr>
        <w:t>31502962899</w:t>
      </w:r>
    </w:p>
    <w:p w:rsidR="00CC3B57" w:rsidRPr="00055325" w:rsidRDefault="00CC3B57" w:rsidP="00CC3B57">
      <w:pPr>
        <w:pStyle w:val="a6"/>
        <w:spacing w:before="0" w:line="240" w:lineRule="auto"/>
        <w:rPr>
          <w:b/>
          <w:sz w:val="12"/>
          <w:szCs w:val="12"/>
        </w:rPr>
      </w:pPr>
    </w:p>
    <w:p w:rsidR="00BA70EB" w:rsidRPr="00EB2CAE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EB2CAE">
        <w:rPr>
          <w:b/>
          <w:sz w:val="26"/>
          <w:szCs w:val="26"/>
        </w:rPr>
        <w:t xml:space="preserve">ПРИСУТСТВОВАЛИ: </w:t>
      </w:r>
      <w:r w:rsidRPr="00EB2CAE">
        <w:rPr>
          <w:sz w:val="26"/>
          <w:szCs w:val="26"/>
        </w:rPr>
        <w:t>член</w:t>
      </w:r>
      <w:r w:rsidR="007A44E1" w:rsidRPr="00EB2CAE">
        <w:rPr>
          <w:sz w:val="26"/>
          <w:szCs w:val="26"/>
        </w:rPr>
        <w:t>ы</w:t>
      </w:r>
      <w:r w:rsidRPr="00EB2CAE">
        <w:rPr>
          <w:b/>
          <w:sz w:val="26"/>
          <w:szCs w:val="26"/>
        </w:rPr>
        <w:t xml:space="preserve"> </w:t>
      </w:r>
      <w:r w:rsidRPr="00EB2CAE">
        <w:rPr>
          <w:sz w:val="26"/>
          <w:szCs w:val="26"/>
        </w:rPr>
        <w:t>постоянно д</w:t>
      </w:r>
      <w:r w:rsidR="00547857" w:rsidRPr="00EB2CAE">
        <w:rPr>
          <w:sz w:val="26"/>
          <w:szCs w:val="26"/>
        </w:rPr>
        <w:t>ействующей Закупочной комисс</w:t>
      </w:r>
      <w:proofErr w:type="gramStart"/>
      <w:r w:rsidR="00547857" w:rsidRPr="00EB2CAE">
        <w:rPr>
          <w:sz w:val="26"/>
          <w:szCs w:val="26"/>
        </w:rPr>
        <w:t xml:space="preserve">ии </w:t>
      </w:r>
      <w:r w:rsidRPr="00EB2CAE">
        <w:rPr>
          <w:sz w:val="26"/>
          <w:szCs w:val="26"/>
        </w:rPr>
        <w:t>АО</w:t>
      </w:r>
      <w:proofErr w:type="gramEnd"/>
      <w:r w:rsidRPr="00EB2CAE">
        <w:rPr>
          <w:sz w:val="26"/>
          <w:szCs w:val="26"/>
        </w:rPr>
        <w:t xml:space="preserve"> «ДРСК»  2-го уровня.</w:t>
      </w:r>
    </w:p>
    <w:p w:rsidR="00E7429D" w:rsidRPr="00EB2CAE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EB2CAE">
        <w:rPr>
          <w:sz w:val="26"/>
          <w:szCs w:val="26"/>
        </w:rPr>
        <w:t>Форма голосования членов Закупочной комиссии: очно-заочная.</w:t>
      </w:r>
    </w:p>
    <w:p w:rsidR="002C38D8" w:rsidRPr="00EB2CAE" w:rsidRDefault="002C38D8" w:rsidP="002C38D8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EB2CAE" w:rsidRDefault="00EF254F" w:rsidP="002C38D8">
      <w:pPr>
        <w:pStyle w:val="21"/>
        <w:rPr>
          <w:b/>
          <w:caps/>
          <w:sz w:val="26"/>
          <w:szCs w:val="26"/>
        </w:rPr>
      </w:pPr>
      <w:r w:rsidRPr="00EB2CA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EB2CAE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EB2CAE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EB2CAE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EB2CAE">
        <w:rPr>
          <w:bCs/>
          <w:i/>
          <w:iCs/>
          <w:sz w:val="26"/>
          <w:szCs w:val="26"/>
        </w:rPr>
        <w:t xml:space="preserve">Об </w:t>
      </w:r>
      <w:proofErr w:type="gramStart"/>
      <w:r w:rsidRPr="00EB2CAE">
        <w:rPr>
          <w:bCs/>
          <w:i/>
          <w:iCs/>
          <w:sz w:val="26"/>
          <w:szCs w:val="26"/>
        </w:rPr>
        <w:t>итоговой</w:t>
      </w:r>
      <w:proofErr w:type="gramEnd"/>
      <w:r w:rsidRPr="00EB2CAE">
        <w:rPr>
          <w:bCs/>
          <w:i/>
          <w:iCs/>
          <w:sz w:val="26"/>
          <w:szCs w:val="26"/>
        </w:rPr>
        <w:t xml:space="preserve"> </w:t>
      </w:r>
      <w:proofErr w:type="spellStart"/>
      <w:r w:rsidRPr="00EB2CAE">
        <w:rPr>
          <w:bCs/>
          <w:i/>
          <w:iCs/>
          <w:sz w:val="26"/>
          <w:szCs w:val="26"/>
        </w:rPr>
        <w:t>ранжировке</w:t>
      </w:r>
      <w:proofErr w:type="spellEnd"/>
      <w:r w:rsidRPr="00EB2CAE">
        <w:rPr>
          <w:bCs/>
          <w:i/>
          <w:iCs/>
          <w:sz w:val="26"/>
          <w:szCs w:val="26"/>
        </w:rPr>
        <w:t xml:space="preserve"> предложений.</w:t>
      </w:r>
    </w:p>
    <w:p w:rsidR="00EF254F" w:rsidRPr="00EB2CAE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EB2CAE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EB2CAE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4560D7" w:rsidRPr="00EB2CAE" w:rsidRDefault="004560D7" w:rsidP="004560D7">
      <w:pPr>
        <w:spacing w:line="240" w:lineRule="auto"/>
        <w:rPr>
          <w:b/>
          <w:sz w:val="26"/>
          <w:szCs w:val="26"/>
        </w:rPr>
      </w:pPr>
      <w:r w:rsidRPr="00EB2CAE">
        <w:rPr>
          <w:b/>
          <w:sz w:val="26"/>
          <w:szCs w:val="26"/>
        </w:rPr>
        <w:t>РЕШИЛИ:</w:t>
      </w:r>
    </w:p>
    <w:p w:rsidR="00CB221A" w:rsidRDefault="00CB221A" w:rsidP="00CB221A">
      <w:pPr>
        <w:spacing w:line="240" w:lineRule="auto"/>
        <w:rPr>
          <w:b/>
          <w:sz w:val="24"/>
          <w:szCs w:val="26"/>
        </w:rPr>
      </w:pPr>
      <w:r>
        <w:rPr>
          <w:b/>
          <w:sz w:val="24"/>
          <w:szCs w:val="26"/>
        </w:rPr>
        <w:t>По вопросу № 1</w:t>
      </w:r>
    </w:p>
    <w:p w:rsidR="00CB221A" w:rsidRDefault="00CB221A" w:rsidP="00CB221A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6"/>
        </w:rPr>
      </w:pPr>
      <w:r>
        <w:rPr>
          <w:szCs w:val="26"/>
        </w:rPr>
        <w:t>Признать процедуру переторжки состоявшейся.</w:t>
      </w:r>
    </w:p>
    <w:p w:rsidR="00CB221A" w:rsidRDefault="00CB221A" w:rsidP="00CB221A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6"/>
        </w:rPr>
      </w:pPr>
      <w:r>
        <w:rPr>
          <w:szCs w:val="26"/>
        </w:rPr>
        <w:t>Принять окончательные цены заявок участников</w:t>
      </w:r>
    </w:p>
    <w:tbl>
      <w:tblPr>
        <w:tblW w:w="993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250"/>
        <w:gridCol w:w="2129"/>
        <w:gridCol w:w="1985"/>
      </w:tblGrid>
      <w:tr w:rsidR="00CB221A" w:rsidTr="00CB221A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21A" w:rsidRDefault="00CB221A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CB221A" w:rsidRDefault="00CB221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21A" w:rsidRDefault="00CB221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21A" w:rsidRDefault="00CB221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Первоначальная цена заявки,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21A" w:rsidRDefault="00CB221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Окончательная цена заявки, руб. без НДС</w:t>
            </w:r>
          </w:p>
        </w:tc>
      </w:tr>
      <w:tr w:rsidR="00CB221A" w:rsidTr="00CB221A">
        <w:trPr>
          <w:trHeight w:val="41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21A" w:rsidRDefault="00CB221A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21A" w:rsidRDefault="00CB221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ОАО «ВНИПИ 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Тяжпромэлектропроект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CB221A" w:rsidRDefault="00CB221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Москва, ул. Большая Почтовая, 26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21A" w:rsidRDefault="00CB221A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1 171 000,00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21A" w:rsidRDefault="00CB221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597 000,00</w:t>
            </w:r>
          </w:p>
        </w:tc>
      </w:tr>
      <w:tr w:rsidR="00CB221A" w:rsidTr="00CB221A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21A" w:rsidRDefault="00CB221A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21A" w:rsidRDefault="00CB221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«Электротехнические системы»</w:t>
            </w:r>
          </w:p>
          <w:p w:rsidR="00CB221A" w:rsidRDefault="00CB221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Хабаровск, пер. Гаражный, 30А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21A" w:rsidRDefault="00CB221A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2"/>
                <w:lang w:eastAsia="en-US"/>
              </w:rPr>
              <w:t>902 904,19 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21A" w:rsidRDefault="00CB221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  <w:tr w:rsidR="00CB221A" w:rsidTr="00CB221A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21A" w:rsidRDefault="00CB221A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21A" w:rsidRDefault="00CB221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АО «ТЕКОН-Инжиниринг»</w:t>
            </w:r>
          </w:p>
          <w:p w:rsidR="00CB221A" w:rsidRDefault="00CB221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Москва, ул. 3-я </w:t>
            </w:r>
            <w:proofErr w:type="spellStart"/>
            <w:r>
              <w:rPr>
                <w:sz w:val="24"/>
                <w:szCs w:val="24"/>
                <w:lang w:eastAsia="en-US"/>
              </w:rPr>
              <w:t>Хорошевская</w:t>
            </w:r>
            <w:proofErr w:type="spellEnd"/>
            <w:r>
              <w:rPr>
                <w:sz w:val="24"/>
                <w:szCs w:val="24"/>
                <w:lang w:eastAsia="en-US"/>
              </w:rPr>
              <w:t>, 20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21A" w:rsidRDefault="00CB221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1 300 000,00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21A" w:rsidRDefault="00CB221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  <w:tr w:rsidR="00CB221A" w:rsidTr="00CB221A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21A" w:rsidRDefault="00CB221A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21A" w:rsidRDefault="00CB221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Промэнергосервис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CB221A" w:rsidRDefault="00CB221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Иркутск, ул. Баумана, 209-102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21A" w:rsidRDefault="00CB221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913 980,00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21A" w:rsidRDefault="00CB221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283 333,80</w:t>
            </w:r>
          </w:p>
        </w:tc>
      </w:tr>
      <w:tr w:rsidR="00CB221A" w:rsidTr="00CB221A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21A" w:rsidRDefault="00CB221A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21A" w:rsidRDefault="00CB221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«Техно Базис»</w:t>
            </w:r>
          </w:p>
          <w:p w:rsidR="00CB221A" w:rsidRDefault="00CB221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Иркутск, ул. Рабочего Штаба, 1/5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21A" w:rsidRDefault="00CB221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1 030 000,00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21A" w:rsidRDefault="00CB221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489 000,00</w:t>
            </w:r>
          </w:p>
        </w:tc>
      </w:tr>
      <w:tr w:rsidR="00CB221A" w:rsidTr="00CB221A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21A" w:rsidRDefault="00CB221A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21A" w:rsidRDefault="00CB221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gramStart"/>
            <w:r>
              <w:rPr>
                <w:b/>
                <w:i/>
                <w:sz w:val="24"/>
                <w:szCs w:val="24"/>
                <w:lang w:eastAsia="en-US"/>
              </w:rPr>
              <w:t>К</w:t>
            </w:r>
            <w:proofErr w:type="gramEnd"/>
            <w:r>
              <w:rPr>
                <w:b/>
                <w:i/>
                <w:sz w:val="24"/>
                <w:szCs w:val="24"/>
                <w:lang w:eastAsia="en-US"/>
              </w:rPr>
              <w:t xml:space="preserve"> Электротехник»</w:t>
            </w:r>
          </w:p>
          <w:p w:rsidR="00CB221A" w:rsidRDefault="00CB221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Омск, ул. 17-я Линия, 48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21A" w:rsidRDefault="00CB221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1 691 370,00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21A" w:rsidRDefault="00CB221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</w:tbl>
    <w:p w:rsidR="00CB221A" w:rsidRDefault="00CB221A" w:rsidP="00CB221A">
      <w:pPr>
        <w:spacing w:line="240" w:lineRule="auto"/>
        <w:rPr>
          <w:b/>
          <w:sz w:val="22"/>
          <w:szCs w:val="26"/>
        </w:rPr>
      </w:pPr>
    </w:p>
    <w:p w:rsidR="00CB221A" w:rsidRDefault="00CB221A" w:rsidP="00CB221A">
      <w:pPr>
        <w:spacing w:line="240" w:lineRule="auto"/>
        <w:rPr>
          <w:b/>
          <w:sz w:val="24"/>
          <w:szCs w:val="26"/>
        </w:rPr>
      </w:pPr>
      <w:r>
        <w:rPr>
          <w:b/>
          <w:sz w:val="24"/>
          <w:szCs w:val="26"/>
        </w:rPr>
        <w:t>По вопросу № 2</w:t>
      </w:r>
    </w:p>
    <w:p w:rsidR="00CB221A" w:rsidRDefault="00CB221A" w:rsidP="00CB221A">
      <w:pPr>
        <w:pStyle w:val="a9"/>
        <w:numPr>
          <w:ilvl w:val="3"/>
          <w:numId w:val="26"/>
        </w:numPr>
        <w:snapToGrid w:val="0"/>
        <w:spacing w:line="240" w:lineRule="auto"/>
        <w:ind w:left="0" w:firstLine="142"/>
        <w:rPr>
          <w:b/>
          <w:sz w:val="24"/>
          <w:szCs w:val="26"/>
        </w:rPr>
      </w:pPr>
      <w:r>
        <w:rPr>
          <w:sz w:val="24"/>
          <w:szCs w:val="26"/>
        </w:rPr>
        <w:t xml:space="preserve">Утвердить </w:t>
      </w:r>
      <w:proofErr w:type="gramStart"/>
      <w:r>
        <w:rPr>
          <w:sz w:val="24"/>
          <w:szCs w:val="26"/>
        </w:rPr>
        <w:t>итоговую</w:t>
      </w:r>
      <w:proofErr w:type="gramEnd"/>
      <w:r>
        <w:rPr>
          <w:sz w:val="24"/>
          <w:szCs w:val="26"/>
        </w:rPr>
        <w:t xml:space="preserve"> </w:t>
      </w:r>
      <w:proofErr w:type="spellStart"/>
      <w:r>
        <w:rPr>
          <w:sz w:val="24"/>
          <w:szCs w:val="26"/>
        </w:rPr>
        <w:t>ранжировку</w:t>
      </w:r>
      <w:proofErr w:type="spellEnd"/>
      <w:r>
        <w:rPr>
          <w:sz w:val="24"/>
          <w:szCs w:val="26"/>
        </w:rPr>
        <w:t xml:space="preserve"> заявок</w:t>
      </w:r>
    </w:p>
    <w:tbl>
      <w:tblPr>
        <w:tblW w:w="96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4143"/>
        <w:gridCol w:w="1966"/>
        <w:gridCol w:w="2055"/>
      </w:tblGrid>
      <w:tr w:rsidR="00CB221A" w:rsidTr="00CB221A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1A" w:rsidRDefault="00CB221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8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1A" w:rsidRDefault="00CB221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1A" w:rsidRDefault="00CB221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Первоначальная цена заявки, руб. без НДС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1A" w:rsidRDefault="00CB221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Окончательная цена заявки, руб. без НДС</w:t>
            </w:r>
          </w:p>
        </w:tc>
      </w:tr>
      <w:tr w:rsidR="00CB221A" w:rsidTr="00CB221A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1A" w:rsidRDefault="00CB221A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1A" w:rsidRDefault="00CB221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Промэнергосервис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CB221A" w:rsidRDefault="00CB221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Иркутск, ул. Баумана, 209-102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1A" w:rsidRDefault="00CB221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913 980,00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1A" w:rsidRDefault="00CB221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283 333,80</w:t>
            </w:r>
          </w:p>
        </w:tc>
      </w:tr>
      <w:tr w:rsidR="00CB221A" w:rsidTr="00CB221A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1A" w:rsidRDefault="00CB221A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1A" w:rsidRDefault="00CB221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«Техно Базис»</w:t>
            </w:r>
          </w:p>
          <w:p w:rsidR="00CB221A" w:rsidRDefault="00CB221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Иркутск, ул. Рабочего Штаба, 1/5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1A" w:rsidRDefault="00CB221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1 030 000,00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1A" w:rsidRDefault="00CB221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489 000,00</w:t>
            </w:r>
          </w:p>
        </w:tc>
      </w:tr>
      <w:tr w:rsidR="00CB221A" w:rsidTr="00CB221A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1A" w:rsidRDefault="00CB221A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 место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1A" w:rsidRDefault="00CB221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ОАО «ВНИПИ 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Тяжпромэлектропроект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CB221A" w:rsidRDefault="00CB221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Москва, ул. Большая Почтовая, 26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1A" w:rsidRDefault="00CB221A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1 171 000,00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1A" w:rsidRDefault="00CB221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597 000,00</w:t>
            </w:r>
          </w:p>
        </w:tc>
      </w:tr>
      <w:tr w:rsidR="00CB221A" w:rsidTr="00CB221A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1A" w:rsidRDefault="00CB221A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место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1A" w:rsidRDefault="00CB221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«Электротехнические системы»</w:t>
            </w:r>
          </w:p>
          <w:p w:rsidR="00CB221A" w:rsidRDefault="00CB221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Хабаровск, пер. Гаражный, 30А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1A" w:rsidRDefault="00CB221A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2"/>
                <w:lang w:eastAsia="en-US"/>
              </w:rPr>
              <w:t>902 904,19 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1A" w:rsidRDefault="00CB221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2"/>
                <w:lang w:eastAsia="en-US"/>
              </w:rPr>
              <w:t>902 904,19 </w:t>
            </w:r>
          </w:p>
        </w:tc>
      </w:tr>
      <w:tr w:rsidR="00CB221A" w:rsidTr="00CB221A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1A" w:rsidRDefault="00CB221A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место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1A" w:rsidRDefault="00CB221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АО «ТЕКОН-Инжиниринг»</w:t>
            </w:r>
          </w:p>
          <w:p w:rsidR="00CB221A" w:rsidRDefault="00CB221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Москва, ул. 3-я </w:t>
            </w:r>
            <w:proofErr w:type="spellStart"/>
            <w:r>
              <w:rPr>
                <w:sz w:val="24"/>
                <w:szCs w:val="24"/>
                <w:lang w:eastAsia="en-US"/>
              </w:rPr>
              <w:t>Хорошевская</w:t>
            </w:r>
            <w:proofErr w:type="spellEnd"/>
            <w:r>
              <w:rPr>
                <w:sz w:val="24"/>
                <w:szCs w:val="24"/>
                <w:lang w:eastAsia="en-US"/>
              </w:rPr>
              <w:t>, 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1A" w:rsidRDefault="00CB221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1 300 000,00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1A" w:rsidRDefault="00CB221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1 300 000,00</w:t>
            </w:r>
          </w:p>
        </w:tc>
      </w:tr>
      <w:tr w:rsidR="00CB221A" w:rsidTr="00CB221A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1A" w:rsidRDefault="00CB221A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место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1A" w:rsidRDefault="00CB221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gramStart"/>
            <w:r>
              <w:rPr>
                <w:b/>
                <w:i/>
                <w:sz w:val="24"/>
                <w:szCs w:val="24"/>
                <w:lang w:eastAsia="en-US"/>
              </w:rPr>
              <w:t>К</w:t>
            </w:r>
            <w:proofErr w:type="gramEnd"/>
            <w:r>
              <w:rPr>
                <w:b/>
                <w:i/>
                <w:sz w:val="24"/>
                <w:szCs w:val="24"/>
                <w:lang w:eastAsia="en-US"/>
              </w:rPr>
              <w:t xml:space="preserve"> Электротехник»</w:t>
            </w:r>
          </w:p>
          <w:p w:rsidR="00CB221A" w:rsidRDefault="00CB221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Омск, ул. 17-я Линия, 48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1A" w:rsidRDefault="00CB221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1 691 370,00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1A" w:rsidRDefault="00CB221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1 691 370,00</w:t>
            </w:r>
          </w:p>
        </w:tc>
      </w:tr>
    </w:tbl>
    <w:p w:rsidR="00CB221A" w:rsidRDefault="00CB221A" w:rsidP="00CB221A">
      <w:pPr>
        <w:spacing w:line="240" w:lineRule="auto"/>
        <w:rPr>
          <w:b/>
          <w:sz w:val="24"/>
          <w:szCs w:val="26"/>
        </w:rPr>
      </w:pPr>
      <w:r>
        <w:rPr>
          <w:b/>
          <w:sz w:val="24"/>
          <w:szCs w:val="26"/>
        </w:rPr>
        <w:t>По вопросу № 3</w:t>
      </w:r>
    </w:p>
    <w:p w:rsidR="00CB221A" w:rsidRDefault="00CB221A" w:rsidP="00CB221A">
      <w:pPr>
        <w:pStyle w:val="25"/>
        <w:tabs>
          <w:tab w:val="left" w:pos="426"/>
          <w:tab w:val="left" w:pos="993"/>
        </w:tabs>
        <w:suppressAutoHyphens/>
        <w:rPr>
          <w:snapToGrid w:val="0"/>
          <w:szCs w:val="24"/>
        </w:rPr>
      </w:pPr>
      <w:r>
        <w:rPr>
          <w:szCs w:val="26"/>
        </w:rPr>
        <w:t xml:space="preserve">Признать Победителем запроса </w:t>
      </w:r>
      <w:r>
        <w:rPr>
          <w:spacing w:val="4"/>
          <w:szCs w:val="26"/>
        </w:rPr>
        <w:t>п</w:t>
      </w:r>
      <w:r>
        <w:rPr>
          <w:szCs w:val="26"/>
        </w:rPr>
        <w:t xml:space="preserve">редложений </w:t>
      </w:r>
      <w:r>
        <w:rPr>
          <w:b/>
          <w:bCs/>
          <w:i/>
          <w:iCs/>
          <w:snapToGrid w:val="0"/>
          <w:szCs w:val="24"/>
        </w:rPr>
        <w:t xml:space="preserve">Разработка рабочей документации "Реконструкция ПС 110/35/6 </w:t>
      </w:r>
      <w:proofErr w:type="spellStart"/>
      <w:r>
        <w:rPr>
          <w:b/>
          <w:bCs/>
          <w:i/>
          <w:iCs/>
          <w:snapToGrid w:val="0"/>
          <w:szCs w:val="24"/>
        </w:rPr>
        <w:t>кВ</w:t>
      </w:r>
      <w:proofErr w:type="spellEnd"/>
      <w:r>
        <w:rPr>
          <w:b/>
          <w:bCs/>
          <w:i/>
          <w:iCs/>
          <w:snapToGrid w:val="0"/>
          <w:szCs w:val="24"/>
        </w:rPr>
        <w:t xml:space="preserve"> № 18 ЗИФ (установка БСК) </w:t>
      </w:r>
      <w:r>
        <w:rPr>
          <w:b/>
          <w:bCs/>
          <w:i/>
          <w:iCs/>
          <w:szCs w:val="24"/>
        </w:rPr>
        <w:t xml:space="preserve"> </w:t>
      </w:r>
      <w:r>
        <w:rPr>
          <w:szCs w:val="24"/>
        </w:rPr>
        <w:t xml:space="preserve">участника, занявшего первое место в итоговой </w:t>
      </w:r>
      <w:proofErr w:type="spellStart"/>
      <w:r>
        <w:rPr>
          <w:szCs w:val="24"/>
        </w:rPr>
        <w:t>ранжировке</w:t>
      </w:r>
      <w:proofErr w:type="spellEnd"/>
      <w:r>
        <w:rPr>
          <w:szCs w:val="24"/>
        </w:rPr>
        <w:t xml:space="preserve"> по степени предпочтительности для заказчика:</w:t>
      </w:r>
      <w:r>
        <w:rPr>
          <w:b/>
          <w:i/>
          <w:szCs w:val="24"/>
          <w:lang w:eastAsia="en-US"/>
        </w:rPr>
        <w:t xml:space="preserve"> </w:t>
      </w:r>
      <w:proofErr w:type="gramStart"/>
      <w:r>
        <w:rPr>
          <w:b/>
          <w:i/>
          <w:snapToGrid w:val="0"/>
          <w:szCs w:val="24"/>
        </w:rPr>
        <w:t>ООО «</w:t>
      </w:r>
      <w:proofErr w:type="spellStart"/>
      <w:r>
        <w:rPr>
          <w:b/>
          <w:i/>
          <w:snapToGrid w:val="0"/>
          <w:szCs w:val="24"/>
        </w:rPr>
        <w:t>Промэнергосервис</w:t>
      </w:r>
      <w:proofErr w:type="spellEnd"/>
      <w:r>
        <w:rPr>
          <w:b/>
          <w:i/>
          <w:snapToGrid w:val="0"/>
          <w:szCs w:val="24"/>
        </w:rPr>
        <w:t xml:space="preserve">» </w:t>
      </w:r>
      <w:r>
        <w:rPr>
          <w:snapToGrid w:val="0"/>
          <w:szCs w:val="24"/>
        </w:rPr>
        <w:t xml:space="preserve">г. Иркутск, ул. Баумана, 209-102 </w:t>
      </w:r>
      <w:r>
        <w:rPr>
          <w:szCs w:val="24"/>
        </w:rPr>
        <w:t xml:space="preserve">на условиях: стоимость предложения </w:t>
      </w:r>
      <w:r>
        <w:rPr>
          <w:b/>
          <w:bCs/>
          <w:i/>
          <w:snapToGrid w:val="0"/>
          <w:szCs w:val="24"/>
        </w:rPr>
        <w:t xml:space="preserve">283 333,80 </w:t>
      </w:r>
      <w:r>
        <w:rPr>
          <w:snapToGrid w:val="0"/>
          <w:szCs w:val="24"/>
        </w:rPr>
        <w:t>руб. без учета НДС (334 333,88  руб. с учетом НДС).</w:t>
      </w:r>
      <w:proofErr w:type="gramEnd"/>
      <w:r>
        <w:rPr>
          <w:snapToGrid w:val="0"/>
          <w:szCs w:val="24"/>
        </w:rPr>
        <w:t xml:space="preserve"> Срок выполнения работ: с момента заключения договора по 31.07.2016 г. Условия оплаты: в течение 30 (тридцати) календарных дней с момента подписания актов выполненных работ. Окончательный расчет в течение 30 (тридцати) календарных дней </w:t>
      </w:r>
      <w:proofErr w:type="gramStart"/>
      <w:r>
        <w:rPr>
          <w:snapToGrid w:val="0"/>
          <w:szCs w:val="24"/>
        </w:rPr>
        <w:t>с даты подписания</w:t>
      </w:r>
      <w:proofErr w:type="gramEnd"/>
      <w:r>
        <w:rPr>
          <w:snapToGrid w:val="0"/>
          <w:szCs w:val="24"/>
        </w:rPr>
        <w:t xml:space="preserve"> Заказчиком акта приёмки.  Гарантийные обязательства:  подрядчик несет ответственность за недостатки документации, в том числе и за те, которые обнаружены при ее реализации впоследствии в ходе реконструкции, а также в процессе эксплуатации объекта, созданного на основе рабочей  документации в рамках действующего законодательства с момента подписания акта сдачи-приемки выполненных работ. Заявка имеет статус оферты и до 31.03.2016</w:t>
      </w:r>
    </w:p>
    <w:p w:rsidR="00CC3B57" w:rsidRDefault="00CC3B57" w:rsidP="00A45BE3">
      <w:pPr>
        <w:spacing w:line="240" w:lineRule="auto"/>
        <w:ind w:firstLine="0"/>
        <w:rPr>
          <w:sz w:val="12"/>
          <w:szCs w:val="12"/>
        </w:rPr>
      </w:pPr>
    </w:p>
    <w:p w:rsidR="00CB221A" w:rsidRPr="009B3B7F" w:rsidRDefault="00CB221A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5"/>
        <w:gridCol w:w="4178"/>
      </w:tblGrid>
      <w:tr w:rsidR="00C02479" w:rsidRPr="003B3ACD" w:rsidTr="00D0424E">
        <w:trPr>
          <w:trHeight w:val="167"/>
          <w:tblCellSpacing w:w="15" w:type="dxa"/>
        </w:trPr>
        <w:tc>
          <w:tcPr>
            <w:tcW w:w="5480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33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D0424E">
        <w:trPr>
          <w:trHeight w:val="35"/>
          <w:tblCellSpacing w:w="15" w:type="dxa"/>
        </w:trPr>
        <w:tc>
          <w:tcPr>
            <w:tcW w:w="5480" w:type="dxa"/>
          </w:tcPr>
          <w:p w:rsidR="00C02479" w:rsidRPr="003B3ACD" w:rsidRDefault="00CC3B57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33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D0424E" w:rsidRDefault="00D0424E" w:rsidP="004560D7">
      <w:pPr>
        <w:pStyle w:val="a4"/>
        <w:jc w:val="both"/>
        <w:rPr>
          <w:b/>
          <w:sz w:val="26"/>
          <w:szCs w:val="26"/>
        </w:rPr>
      </w:pPr>
    </w:p>
    <w:p w:rsidR="004560D7" w:rsidRPr="00E733AB" w:rsidRDefault="004560D7" w:rsidP="004560D7">
      <w:pPr>
        <w:pStyle w:val="a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и</w:t>
      </w:r>
      <w:r w:rsidRPr="00E733AB">
        <w:rPr>
          <w:b/>
          <w:sz w:val="26"/>
          <w:szCs w:val="26"/>
        </w:rPr>
        <w:t xml:space="preserve">сполнитель: </w:t>
      </w:r>
      <w:proofErr w:type="spellStart"/>
      <w:r w:rsidRPr="00E733AB">
        <w:rPr>
          <w:b/>
          <w:sz w:val="26"/>
          <w:szCs w:val="26"/>
        </w:rPr>
        <w:t>Коврижкина</w:t>
      </w:r>
      <w:proofErr w:type="spellEnd"/>
      <w:r w:rsidRPr="00E733AB">
        <w:rPr>
          <w:b/>
          <w:sz w:val="26"/>
          <w:szCs w:val="26"/>
        </w:rPr>
        <w:t xml:space="preserve"> Е.Ю.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D0424E">
      <w:headerReference w:type="default" r:id="rId9"/>
      <w:footerReference w:type="default" r:id="rId10"/>
      <w:pgSz w:w="11906" w:h="16838"/>
      <w:pgMar w:top="917" w:right="849" w:bottom="567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32E" w:rsidRDefault="0070632E" w:rsidP="00355095">
      <w:pPr>
        <w:spacing w:line="240" w:lineRule="auto"/>
      </w:pPr>
      <w:r>
        <w:separator/>
      </w:r>
    </w:p>
  </w:endnote>
  <w:endnote w:type="continuationSeparator" w:id="0">
    <w:p w:rsidR="0070632E" w:rsidRDefault="0070632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941C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941C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32E" w:rsidRDefault="0070632E" w:rsidP="00355095">
      <w:pPr>
        <w:spacing w:line="240" w:lineRule="auto"/>
      </w:pPr>
      <w:r>
        <w:separator/>
      </w:r>
    </w:p>
  </w:footnote>
  <w:footnote w:type="continuationSeparator" w:id="0">
    <w:p w:rsidR="0070632E" w:rsidRDefault="0070632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CB221A">
      <w:rPr>
        <w:i/>
        <w:sz w:val="20"/>
      </w:rPr>
      <w:t>209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</w:t>
    </w:r>
    <w:r w:rsidR="00CB221A">
      <w:rPr>
        <w:i/>
        <w:sz w:val="20"/>
      </w:rPr>
      <w:t>2</w:t>
    </w:r>
    <w:r w:rsidR="00EF254F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841DA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1092A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941CF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C38D8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45432"/>
    <w:rsid w:val="0045381B"/>
    <w:rsid w:val="004560D7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50702A"/>
    <w:rsid w:val="00515CBE"/>
    <w:rsid w:val="00526FD4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4200"/>
    <w:rsid w:val="006A5BEB"/>
    <w:rsid w:val="006B3625"/>
    <w:rsid w:val="006B61F6"/>
    <w:rsid w:val="006C4B51"/>
    <w:rsid w:val="006C7CD8"/>
    <w:rsid w:val="006D35AC"/>
    <w:rsid w:val="006E6452"/>
    <w:rsid w:val="006F05A3"/>
    <w:rsid w:val="006F3881"/>
    <w:rsid w:val="00700899"/>
    <w:rsid w:val="0070495B"/>
    <w:rsid w:val="00705A18"/>
    <w:rsid w:val="0070632E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2ADA"/>
    <w:rsid w:val="007A44E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040C"/>
    <w:rsid w:val="008F22E2"/>
    <w:rsid w:val="008F5FF6"/>
    <w:rsid w:val="00903F33"/>
    <w:rsid w:val="00904784"/>
    <w:rsid w:val="00905798"/>
    <w:rsid w:val="009071CE"/>
    <w:rsid w:val="0090796F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233A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70EB"/>
    <w:rsid w:val="00BB4599"/>
    <w:rsid w:val="00BB57FC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221A"/>
    <w:rsid w:val="00CB5269"/>
    <w:rsid w:val="00CC3B57"/>
    <w:rsid w:val="00CC5E95"/>
    <w:rsid w:val="00CE3F1D"/>
    <w:rsid w:val="00D0424E"/>
    <w:rsid w:val="00D05F7D"/>
    <w:rsid w:val="00D26329"/>
    <w:rsid w:val="00D267B4"/>
    <w:rsid w:val="00D32317"/>
    <w:rsid w:val="00D43162"/>
    <w:rsid w:val="00D62D28"/>
    <w:rsid w:val="00D808D6"/>
    <w:rsid w:val="00D82055"/>
    <w:rsid w:val="00D85B2B"/>
    <w:rsid w:val="00D91435"/>
    <w:rsid w:val="00DA22E3"/>
    <w:rsid w:val="00DA4F21"/>
    <w:rsid w:val="00DB1994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425D1"/>
    <w:rsid w:val="00E523B6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B2CAE"/>
    <w:rsid w:val="00EC703D"/>
    <w:rsid w:val="00ED0444"/>
    <w:rsid w:val="00ED72FB"/>
    <w:rsid w:val="00ED79A7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50</cp:revision>
  <cp:lastPrinted>2016-01-11T04:24:00Z</cp:lastPrinted>
  <dcterms:created xsi:type="dcterms:W3CDTF">2014-08-07T23:18:00Z</dcterms:created>
  <dcterms:modified xsi:type="dcterms:W3CDTF">2016-01-13T05:18:00Z</dcterms:modified>
</cp:coreProperties>
</file>