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865F1">
        <w:rPr>
          <w:rFonts w:ascii="Times New Roman" w:hAnsi="Times New Roman"/>
          <w:sz w:val="28"/>
          <w:szCs w:val="28"/>
        </w:rPr>
        <w:t>2</w:t>
      </w:r>
      <w:r w:rsidR="00D8599C">
        <w:rPr>
          <w:rFonts w:ascii="Times New Roman" w:hAnsi="Times New Roman"/>
          <w:sz w:val="28"/>
          <w:szCs w:val="28"/>
        </w:rPr>
        <w:t>4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D8599C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 w:rsidRPr="00D8599C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BA61C6" w:rsidRPr="00D8599C">
        <w:rPr>
          <w:b/>
          <w:bCs/>
          <w:sz w:val="26"/>
          <w:szCs w:val="26"/>
        </w:rPr>
        <w:t>по предварительному отбору на право за</w:t>
      </w:r>
      <w:r w:rsidR="00E865F1" w:rsidRPr="00D8599C">
        <w:rPr>
          <w:b/>
          <w:bCs/>
          <w:sz w:val="26"/>
          <w:szCs w:val="26"/>
        </w:rPr>
        <w:t>ключения рамочного соглашения</w:t>
      </w:r>
      <w:r w:rsidR="00BA61C6" w:rsidRPr="00D8599C">
        <w:rPr>
          <w:b/>
          <w:bCs/>
          <w:sz w:val="26"/>
          <w:szCs w:val="26"/>
        </w:rPr>
        <w:t xml:space="preserve">: </w:t>
      </w:r>
      <w:r w:rsidR="00D8599C" w:rsidRPr="00D8599C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на территории филиала "АЭС" Закупка 129 </w:t>
      </w:r>
      <w:r w:rsidR="00C24383" w:rsidRPr="00D8599C">
        <w:rPr>
          <w:b/>
          <w:bCs/>
          <w:i/>
          <w:iCs/>
          <w:snapToGrid w:val="0"/>
          <w:sz w:val="26"/>
          <w:szCs w:val="26"/>
        </w:rPr>
        <w:t xml:space="preserve">  </w:t>
      </w:r>
      <w:r w:rsidR="00E865F1" w:rsidRPr="00D8599C">
        <w:rPr>
          <w:b/>
          <w:bCs/>
          <w:i/>
          <w:iCs/>
          <w:snapToGrid w:val="0"/>
          <w:sz w:val="26"/>
          <w:szCs w:val="26"/>
        </w:rPr>
        <w:t>р. 2.1.1 ГКПЗ 2016 г.</w:t>
      </w:r>
    </w:p>
    <w:p w:rsidR="00D8599C" w:rsidRPr="00055325" w:rsidRDefault="00D8599C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7154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7154D">
              <w:rPr>
                <w:b/>
                <w:sz w:val="24"/>
                <w:szCs w:val="24"/>
              </w:rPr>
              <w:t>17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D8599C" w:rsidRPr="00D8599C">
        <w:rPr>
          <w:b/>
          <w:i/>
          <w:sz w:val="26"/>
          <w:szCs w:val="26"/>
        </w:rPr>
        <w:t>31502958094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D8599C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D8599C">
        <w:rPr>
          <w:b/>
          <w:sz w:val="24"/>
          <w:szCs w:val="26"/>
        </w:rPr>
        <w:t xml:space="preserve">ПРИСУТСТВОВАЛИ: </w:t>
      </w:r>
      <w:r w:rsidRPr="00D8599C">
        <w:rPr>
          <w:sz w:val="24"/>
          <w:szCs w:val="26"/>
        </w:rPr>
        <w:t>член</w:t>
      </w:r>
      <w:r w:rsidR="007A44E1" w:rsidRPr="00D8599C">
        <w:rPr>
          <w:sz w:val="24"/>
          <w:szCs w:val="26"/>
        </w:rPr>
        <w:t>ы</w:t>
      </w:r>
      <w:r w:rsidRPr="00D8599C">
        <w:rPr>
          <w:b/>
          <w:sz w:val="24"/>
          <w:szCs w:val="26"/>
        </w:rPr>
        <w:t xml:space="preserve"> </w:t>
      </w:r>
      <w:r w:rsidRPr="00D8599C">
        <w:rPr>
          <w:sz w:val="24"/>
          <w:szCs w:val="26"/>
        </w:rPr>
        <w:t>постоянно д</w:t>
      </w:r>
      <w:r w:rsidR="00BA61C6" w:rsidRPr="00D8599C">
        <w:rPr>
          <w:sz w:val="24"/>
          <w:szCs w:val="26"/>
        </w:rPr>
        <w:t>ействующей Закупочной комисс</w:t>
      </w:r>
      <w:proofErr w:type="gramStart"/>
      <w:r w:rsidR="00BA61C6" w:rsidRPr="00D8599C">
        <w:rPr>
          <w:sz w:val="24"/>
          <w:szCs w:val="26"/>
        </w:rPr>
        <w:t xml:space="preserve">ии </w:t>
      </w:r>
      <w:r w:rsidRPr="00D8599C">
        <w:rPr>
          <w:sz w:val="24"/>
          <w:szCs w:val="26"/>
        </w:rPr>
        <w:t>АО</w:t>
      </w:r>
      <w:proofErr w:type="gramEnd"/>
      <w:r w:rsidRPr="00D8599C">
        <w:rPr>
          <w:sz w:val="24"/>
          <w:szCs w:val="26"/>
        </w:rPr>
        <w:t xml:space="preserve"> «ДРСК»  2-го уровня.</w:t>
      </w:r>
    </w:p>
    <w:p w:rsidR="00E7429D" w:rsidRPr="00D8599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D8599C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D8599C" w:rsidRDefault="003C690B" w:rsidP="00C02479">
      <w:pPr>
        <w:pStyle w:val="21"/>
        <w:rPr>
          <w:bCs/>
          <w:caps/>
          <w:sz w:val="24"/>
          <w:szCs w:val="26"/>
        </w:rPr>
      </w:pPr>
      <w:bookmarkStart w:id="2" w:name="_GoBack"/>
      <w:bookmarkEnd w:id="2"/>
    </w:p>
    <w:p w:rsidR="00D8599C" w:rsidRPr="00D8599C" w:rsidRDefault="00D8599C" w:rsidP="00D8599C">
      <w:pPr>
        <w:pStyle w:val="21"/>
        <w:rPr>
          <w:b/>
          <w:caps/>
          <w:sz w:val="24"/>
          <w:szCs w:val="26"/>
        </w:rPr>
      </w:pPr>
      <w:r w:rsidRPr="00D8599C"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D8599C" w:rsidRPr="00D8599C" w:rsidRDefault="00D8599C" w:rsidP="00D8599C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 w:rsidRPr="00D8599C">
        <w:rPr>
          <w:bCs/>
          <w:i/>
          <w:iCs/>
          <w:sz w:val="24"/>
          <w:szCs w:val="26"/>
        </w:rPr>
        <w:t>О  рассмотрении результатов оценки заявок Участников.</w:t>
      </w:r>
    </w:p>
    <w:p w:rsidR="00D8599C" w:rsidRPr="00D8599C" w:rsidRDefault="00D8599C" w:rsidP="00D8599C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 w:rsidRPr="00D8599C">
        <w:rPr>
          <w:bCs/>
          <w:i/>
          <w:iCs/>
          <w:sz w:val="24"/>
          <w:szCs w:val="26"/>
        </w:rPr>
        <w:t>Об отклонении заявки участника закупк</w:t>
      </w:r>
      <w:proofErr w:type="gramStart"/>
      <w:r w:rsidRPr="00D8599C">
        <w:rPr>
          <w:bCs/>
          <w:i/>
          <w:iCs/>
          <w:sz w:val="24"/>
          <w:szCs w:val="26"/>
        </w:rPr>
        <w:t>и ООО</w:t>
      </w:r>
      <w:proofErr w:type="gramEnd"/>
      <w:r w:rsidRPr="00D8599C">
        <w:rPr>
          <w:bCs/>
          <w:i/>
          <w:iCs/>
          <w:sz w:val="24"/>
          <w:szCs w:val="26"/>
        </w:rPr>
        <w:t xml:space="preserve"> «Энергосистема Амур»</w:t>
      </w:r>
    </w:p>
    <w:p w:rsidR="00D8599C" w:rsidRPr="00D8599C" w:rsidRDefault="00D8599C" w:rsidP="00D8599C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 w:rsidRPr="00D8599C">
        <w:rPr>
          <w:bCs/>
          <w:i/>
          <w:iCs/>
          <w:sz w:val="24"/>
          <w:szCs w:val="26"/>
        </w:rPr>
        <w:t>Об отклонении заявки участника закупк</w:t>
      </w:r>
      <w:proofErr w:type="gramStart"/>
      <w:r w:rsidRPr="00D8599C">
        <w:rPr>
          <w:bCs/>
          <w:i/>
          <w:iCs/>
          <w:sz w:val="24"/>
          <w:szCs w:val="26"/>
        </w:rPr>
        <w:t>и ООО</w:t>
      </w:r>
      <w:proofErr w:type="gramEnd"/>
      <w:r w:rsidRPr="00D8599C">
        <w:rPr>
          <w:bCs/>
          <w:i/>
          <w:iCs/>
          <w:sz w:val="24"/>
          <w:szCs w:val="26"/>
        </w:rPr>
        <w:t xml:space="preserve"> «Строительный Рубикон»</w:t>
      </w:r>
    </w:p>
    <w:p w:rsidR="00D8599C" w:rsidRPr="00D8599C" w:rsidRDefault="00D8599C" w:rsidP="00D8599C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 w:rsidRPr="00D8599C">
        <w:rPr>
          <w:bCs/>
          <w:i/>
          <w:iCs/>
          <w:sz w:val="24"/>
          <w:szCs w:val="26"/>
        </w:rPr>
        <w:t xml:space="preserve">О признании заявок </w:t>
      </w:r>
      <w:proofErr w:type="gramStart"/>
      <w:r w:rsidRPr="00D8599C">
        <w:rPr>
          <w:bCs/>
          <w:i/>
          <w:iCs/>
          <w:sz w:val="24"/>
          <w:szCs w:val="26"/>
        </w:rPr>
        <w:t>соответствующими</w:t>
      </w:r>
      <w:proofErr w:type="gramEnd"/>
      <w:r w:rsidRPr="00D8599C">
        <w:rPr>
          <w:bCs/>
          <w:i/>
          <w:iCs/>
          <w:sz w:val="24"/>
          <w:szCs w:val="26"/>
        </w:rPr>
        <w:t xml:space="preserve"> условиям Документации по закупке.</w:t>
      </w:r>
    </w:p>
    <w:p w:rsidR="00D8599C" w:rsidRPr="00D8599C" w:rsidRDefault="00D8599C" w:rsidP="00D8599C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  <w:szCs w:val="26"/>
        </w:rPr>
      </w:pPr>
      <w:r w:rsidRPr="00D8599C">
        <w:rPr>
          <w:bCs/>
          <w:i/>
          <w:iCs/>
          <w:sz w:val="24"/>
          <w:szCs w:val="26"/>
        </w:rPr>
        <w:t xml:space="preserve">Об </w:t>
      </w:r>
      <w:proofErr w:type="gramStart"/>
      <w:r w:rsidRPr="00D8599C">
        <w:rPr>
          <w:bCs/>
          <w:i/>
          <w:iCs/>
          <w:sz w:val="24"/>
          <w:szCs w:val="26"/>
        </w:rPr>
        <w:t>итоговой</w:t>
      </w:r>
      <w:proofErr w:type="gramEnd"/>
      <w:r w:rsidRPr="00D8599C">
        <w:rPr>
          <w:bCs/>
          <w:i/>
          <w:iCs/>
          <w:sz w:val="24"/>
          <w:szCs w:val="26"/>
        </w:rPr>
        <w:t xml:space="preserve"> </w:t>
      </w:r>
      <w:proofErr w:type="spellStart"/>
      <w:r w:rsidRPr="00D8599C">
        <w:rPr>
          <w:bCs/>
          <w:i/>
          <w:iCs/>
          <w:sz w:val="24"/>
          <w:szCs w:val="26"/>
        </w:rPr>
        <w:t>ранжировке</w:t>
      </w:r>
      <w:proofErr w:type="spellEnd"/>
      <w:r w:rsidRPr="00D8599C">
        <w:rPr>
          <w:bCs/>
          <w:i/>
          <w:iCs/>
          <w:sz w:val="24"/>
          <w:szCs w:val="26"/>
        </w:rPr>
        <w:t xml:space="preserve"> заявок.</w:t>
      </w:r>
    </w:p>
    <w:p w:rsidR="00D8599C" w:rsidRPr="00D8599C" w:rsidRDefault="00D8599C" w:rsidP="00D8599C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D8599C">
        <w:rPr>
          <w:bCs/>
          <w:i/>
          <w:iCs/>
          <w:sz w:val="24"/>
          <w:szCs w:val="26"/>
        </w:rPr>
        <w:t>О выборе победителя предварительного отбора.</w:t>
      </w:r>
    </w:p>
    <w:p w:rsidR="00EF254F" w:rsidRPr="00D8599C" w:rsidRDefault="00EF254F" w:rsidP="00EF254F">
      <w:pPr>
        <w:spacing w:line="240" w:lineRule="auto"/>
        <w:ind w:firstLine="0"/>
        <w:rPr>
          <w:b/>
          <w:sz w:val="22"/>
          <w:szCs w:val="24"/>
        </w:rPr>
      </w:pPr>
    </w:p>
    <w:p w:rsidR="0080190B" w:rsidRPr="00D8599C" w:rsidRDefault="0080190B" w:rsidP="0080190B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РЕШИЛИ:</w:t>
      </w: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По вопросу № 1:</w:t>
      </w:r>
    </w:p>
    <w:p w:rsidR="00D8599C" w:rsidRPr="00D8599C" w:rsidRDefault="00D8599C" w:rsidP="00D8599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 w:rsidRPr="00D8599C">
        <w:rPr>
          <w:szCs w:val="26"/>
        </w:rPr>
        <w:t>Признать объем полученной информации достаточным для принятия решения.</w:t>
      </w:r>
    </w:p>
    <w:p w:rsidR="00D8599C" w:rsidRPr="00D8599C" w:rsidRDefault="00D8599C" w:rsidP="00D8599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 w:rsidRPr="00D8599C">
        <w:rPr>
          <w:szCs w:val="26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af2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8028"/>
      </w:tblGrid>
      <w:tr w:rsid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«АСЭСС»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г. Благовещенск, ул. 50 лет Октября 228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18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D8599C"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D8599C">
              <w:rPr>
                <w:sz w:val="22"/>
                <w:szCs w:val="24"/>
                <w:lang w:eastAsia="en-US"/>
              </w:rPr>
              <w:t xml:space="preserve"> ,126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ЭнергоМакс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D8599C">
              <w:rPr>
                <w:sz w:val="22"/>
                <w:szCs w:val="24"/>
                <w:lang w:eastAsia="en-US"/>
              </w:rPr>
              <w:t>Больничная</w:t>
            </w:r>
            <w:proofErr w:type="gramEnd"/>
            <w:r w:rsidRPr="00D8599C">
              <w:rPr>
                <w:sz w:val="22"/>
                <w:szCs w:val="24"/>
                <w:lang w:eastAsia="en-US"/>
              </w:rPr>
              <w:t>, 62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 w:rsidRPr="00D8599C"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 w:rsidRPr="00D8599C">
              <w:rPr>
                <w:sz w:val="22"/>
                <w:szCs w:val="24"/>
                <w:lang w:eastAsia="en-US"/>
              </w:rPr>
              <w:t>, 102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г. Благовещенск, ул. Нагорная 19, а/я 18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Энергострой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 w:rsidRPr="00D8599C">
              <w:rPr>
                <w:sz w:val="22"/>
                <w:szCs w:val="24"/>
                <w:lang w:eastAsia="en-US"/>
              </w:rPr>
              <w:t>Призейская</w:t>
            </w:r>
            <w:proofErr w:type="spellEnd"/>
            <w:r w:rsidRPr="00D8599C">
              <w:rPr>
                <w:sz w:val="22"/>
                <w:szCs w:val="24"/>
                <w:lang w:eastAsia="en-US"/>
              </w:rPr>
              <w:t>, 4</w:t>
            </w:r>
          </w:p>
        </w:tc>
      </w:tr>
      <w:tr w:rsidR="00D8599C" w:rsidRPr="00D8599C" w:rsidTr="00D8599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  <w:lang w:eastAsia="en-US"/>
              </w:rPr>
            </w:pPr>
            <w:r w:rsidRPr="00D8599C">
              <w:rPr>
                <w:b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«Строительный Рубикон»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D8599C">
              <w:rPr>
                <w:sz w:val="22"/>
                <w:szCs w:val="24"/>
                <w:lang w:eastAsia="en-US"/>
              </w:rPr>
              <w:t>Гризодубовой</w:t>
            </w:r>
            <w:proofErr w:type="spellEnd"/>
            <w:r w:rsidRPr="00D8599C">
              <w:rPr>
                <w:sz w:val="22"/>
                <w:szCs w:val="24"/>
                <w:lang w:eastAsia="en-US"/>
              </w:rPr>
              <w:t>, 31</w:t>
            </w:r>
          </w:p>
        </w:tc>
      </w:tr>
    </w:tbl>
    <w:p w:rsidR="00D8599C" w:rsidRDefault="00D8599C" w:rsidP="00D8599C">
      <w:pPr>
        <w:spacing w:line="240" w:lineRule="auto"/>
        <w:rPr>
          <w:b/>
          <w:sz w:val="24"/>
          <w:szCs w:val="26"/>
        </w:rPr>
      </w:pP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По вопросу № 2</w:t>
      </w:r>
    </w:p>
    <w:p w:rsidR="00D8599C" w:rsidRPr="00D8599C" w:rsidRDefault="00D8599C" w:rsidP="00D8599C">
      <w:pPr>
        <w:spacing w:line="240" w:lineRule="auto"/>
        <w:rPr>
          <w:sz w:val="24"/>
          <w:szCs w:val="26"/>
        </w:rPr>
      </w:pPr>
      <w:r w:rsidRPr="00D8599C">
        <w:rPr>
          <w:sz w:val="24"/>
          <w:szCs w:val="26"/>
        </w:rPr>
        <w:t>Отклонить заявку Участник</w:t>
      </w:r>
      <w:proofErr w:type="gramStart"/>
      <w:r w:rsidRPr="00D8599C">
        <w:rPr>
          <w:sz w:val="24"/>
          <w:szCs w:val="26"/>
        </w:rPr>
        <w:t xml:space="preserve">а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>ООО</w:t>
      </w:r>
      <w:proofErr w:type="gram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 «Энергосистема Амур» </w:t>
      </w:r>
      <w:r w:rsidRPr="00D8599C">
        <w:rPr>
          <w:rFonts w:eastAsiaTheme="minorHAnsi"/>
          <w:sz w:val="24"/>
          <w:szCs w:val="26"/>
          <w:lang w:eastAsia="en-US"/>
        </w:rPr>
        <w:t xml:space="preserve">г. Благовещенск, ул. </w:t>
      </w:r>
      <w:proofErr w:type="spellStart"/>
      <w:r w:rsidRPr="00D8599C">
        <w:rPr>
          <w:rFonts w:eastAsiaTheme="minorHAnsi"/>
          <w:sz w:val="24"/>
          <w:szCs w:val="26"/>
          <w:lang w:eastAsia="en-US"/>
        </w:rPr>
        <w:t>Забурхановская</w:t>
      </w:r>
      <w:proofErr w:type="spellEnd"/>
      <w:r w:rsidRPr="00D8599C">
        <w:rPr>
          <w:rFonts w:eastAsiaTheme="minorHAnsi"/>
          <w:sz w:val="24"/>
          <w:szCs w:val="26"/>
          <w:lang w:eastAsia="en-US"/>
        </w:rPr>
        <w:t>, 102</w:t>
      </w:r>
      <w:r w:rsidRPr="00D8599C">
        <w:rPr>
          <w:b/>
          <w:bCs/>
          <w:sz w:val="24"/>
          <w:szCs w:val="26"/>
        </w:rPr>
        <w:t xml:space="preserve"> </w:t>
      </w:r>
      <w:r w:rsidRPr="00D8599C">
        <w:rPr>
          <w:sz w:val="24"/>
          <w:szCs w:val="26"/>
        </w:rPr>
        <w:t xml:space="preserve"> от дальнейшего рассмотрения, на основании: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8599C" w:rsidTr="00D8599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D8599C" w:rsidTr="00D8599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Участника отсутствует обеспечение заявки, что не соответствует п. 3.3.1. и п. 3.3.4. Документации о закупке, в </w:t>
            </w:r>
            <w:proofErr w:type="gramStart"/>
            <w:r>
              <w:rPr>
                <w:sz w:val="24"/>
                <w:szCs w:val="24"/>
                <w:lang w:eastAsia="en-US"/>
              </w:rPr>
              <w:t>котором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установлено следующее требование: </w:t>
            </w:r>
            <w:r>
              <w:rPr>
                <w:sz w:val="22"/>
                <w:szCs w:val="22"/>
                <w:lang w:eastAsia="en-US"/>
              </w:rPr>
              <w:t xml:space="preserve">Обязательства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Участников предварительного отбора, связанные с подачей заявки, обеспечиваются в </w:t>
            </w:r>
            <w:proofErr w:type="gramStart"/>
            <w:r>
              <w:rPr>
                <w:sz w:val="22"/>
                <w:szCs w:val="22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 пунктами 4.2.21. и 4.2.22. ДЗ. В случае невнесения Участником предварительного отбора обеспечения исполнения обязательств Организатор предварительного отбора вправе отклонить заявку такого Участника</w:t>
            </w:r>
          </w:p>
        </w:tc>
      </w:tr>
    </w:tbl>
    <w:p w:rsidR="00D8599C" w:rsidRDefault="00D8599C" w:rsidP="00D8599C">
      <w:pPr>
        <w:spacing w:line="240" w:lineRule="auto"/>
        <w:rPr>
          <w:b/>
          <w:sz w:val="24"/>
          <w:szCs w:val="26"/>
        </w:rPr>
      </w:pP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По вопросу № 3</w:t>
      </w:r>
    </w:p>
    <w:p w:rsidR="00D8599C" w:rsidRPr="00D8599C" w:rsidRDefault="00D8599C" w:rsidP="00D8599C">
      <w:pPr>
        <w:spacing w:line="240" w:lineRule="auto"/>
        <w:rPr>
          <w:sz w:val="24"/>
          <w:szCs w:val="26"/>
        </w:rPr>
      </w:pPr>
      <w:r w:rsidRPr="00D8599C">
        <w:rPr>
          <w:sz w:val="24"/>
          <w:szCs w:val="26"/>
        </w:rPr>
        <w:t>Отклонить заявку Участник</w:t>
      </w:r>
      <w:proofErr w:type="gramStart"/>
      <w:r w:rsidRPr="00D8599C">
        <w:rPr>
          <w:sz w:val="24"/>
          <w:szCs w:val="26"/>
        </w:rPr>
        <w:t xml:space="preserve">а </w:t>
      </w:r>
      <w:r w:rsidRPr="00D8599C">
        <w:rPr>
          <w:b/>
          <w:i/>
          <w:sz w:val="24"/>
          <w:szCs w:val="26"/>
        </w:rPr>
        <w:t>ООО</w:t>
      </w:r>
      <w:proofErr w:type="gramEnd"/>
      <w:r w:rsidRPr="00D8599C">
        <w:rPr>
          <w:b/>
          <w:i/>
          <w:sz w:val="24"/>
          <w:szCs w:val="26"/>
        </w:rPr>
        <w:t xml:space="preserve"> «Строительный Рубикон» </w:t>
      </w:r>
      <w:r w:rsidRPr="00D8599C">
        <w:rPr>
          <w:sz w:val="24"/>
          <w:szCs w:val="26"/>
        </w:rPr>
        <w:t xml:space="preserve">г. Владивосток, ул. </w:t>
      </w:r>
      <w:proofErr w:type="spellStart"/>
      <w:r w:rsidRPr="00D8599C">
        <w:rPr>
          <w:sz w:val="24"/>
          <w:szCs w:val="26"/>
        </w:rPr>
        <w:t>Гризодубовой</w:t>
      </w:r>
      <w:proofErr w:type="spellEnd"/>
      <w:r w:rsidRPr="00D8599C">
        <w:rPr>
          <w:sz w:val="24"/>
          <w:szCs w:val="26"/>
        </w:rPr>
        <w:t xml:space="preserve">, 31 от дальнейшего рассмотрения, на основании: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D8599C" w:rsidTr="00D8599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D8599C" w:rsidTr="00D8599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Участника отсутствует </w:t>
            </w:r>
            <w:r>
              <w:rPr>
                <w:bCs/>
                <w:sz w:val="24"/>
                <w:szCs w:val="24"/>
                <w:lang w:eastAsia="en-US"/>
              </w:rPr>
              <w:t>СРО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bCs/>
                <w:sz w:val="24"/>
                <w:szCs w:val="24"/>
                <w:lang w:eastAsia="en-US"/>
              </w:rPr>
              <w:t>что не соответствует п. 4.2.13 Документации о закупке и п. 3.1. Технического задания</w:t>
            </w:r>
          </w:p>
        </w:tc>
      </w:tr>
      <w:tr w:rsidR="00D8599C" w:rsidTr="00D8599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не представлено заверенная участником копия соглашения между членами коллективного участника, что не соответствует п. 2.5.2.8.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«г» Документации о закупке</w:t>
            </w:r>
          </w:p>
        </w:tc>
      </w:tr>
      <w:tr w:rsidR="00D8599C" w:rsidTr="00D8599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не представлены сведения, подтверждающие соответствие каждого члена коллективного участника, установленным требованиям  в части объема работ, который ему предполагается поручить</w:t>
            </w:r>
            <w:r>
              <w:rPr>
                <w:sz w:val="22"/>
                <w:szCs w:val="22"/>
                <w:lang w:eastAsia="en-US"/>
              </w:rPr>
              <w:t xml:space="preserve"> в соответствии с планом распределения объемов выполнения работ внутри коллективного участника</w:t>
            </w:r>
            <w:r>
              <w:rPr>
                <w:bCs/>
                <w:sz w:val="24"/>
                <w:szCs w:val="24"/>
                <w:lang w:eastAsia="en-US"/>
              </w:rPr>
              <w:t xml:space="preserve"> (отсутствует СРО), что не соответствует п.  2.5.2.8.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«б» Документации о закупке</w:t>
            </w:r>
          </w:p>
        </w:tc>
      </w:tr>
    </w:tbl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По вопросу № 4</w:t>
      </w: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sz w:val="24"/>
          <w:szCs w:val="26"/>
        </w:rPr>
        <w:t xml:space="preserve">Признать заявки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>ООО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Актис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 Капитал» </w:t>
      </w:r>
      <w:r w:rsidRPr="00D8599C"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spellStart"/>
      <w:r w:rsidRPr="00D8599C">
        <w:rPr>
          <w:rFonts w:eastAsiaTheme="minorHAnsi"/>
          <w:sz w:val="24"/>
          <w:szCs w:val="26"/>
          <w:lang w:eastAsia="en-US"/>
        </w:rPr>
        <w:t>Волочаевская</w:t>
      </w:r>
      <w:proofErr w:type="spellEnd"/>
      <w:r w:rsidRPr="00D8599C">
        <w:rPr>
          <w:rFonts w:eastAsiaTheme="minorHAnsi"/>
          <w:sz w:val="24"/>
          <w:szCs w:val="26"/>
          <w:lang w:eastAsia="en-US"/>
        </w:rPr>
        <w:t xml:space="preserve">, 7,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>АО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D8599C">
        <w:rPr>
          <w:rFonts w:eastAsiaTheme="minorHAnsi"/>
          <w:sz w:val="24"/>
          <w:szCs w:val="26"/>
          <w:lang w:eastAsia="en-US"/>
        </w:rPr>
        <w:t xml:space="preserve">г. Хабаровск, ул. Тихоокеанская, 165,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ООО «Амур-ЭП» </w:t>
      </w:r>
      <w:r w:rsidRPr="00D8599C">
        <w:rPr>
          <w:rFonts w:eastAsiaTheme="minorHAnsi"/>
          <w:sz w:val="24"/>
          <w:szCs w:val="26"/>
          <w:lang w:eastAsia="en-US"/>
        </w:rPr>
        <w:t xml:space="preserve">г. Хабаровск, пр-т 60 лет Октября, 128а,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ООО «ДТЭН» </w:t>
      </w:r>
      <w:r w:rsidRPr="00D8599C">
        <w:rPr>
          <w:rFonts w:eastAsiaTheme="minorHAnsi"/>
          <w:sz w:val="24"/>
          <w:szCs w:val="26"/>
          <w:lang w:eastAsia="en-US"/>
        </w:rPr>
        <w:t xml:space="preserve">г. Хабаровск, ул. Ким </w:t>
      </w:r>
      <w:proofErr w:type="gramStart"/>
      <w:r w:rsidRPr="00D8599C">
        <w:rPr>
          <w:rFonts w:eastAsiaTheme="minorHAnsi"/>
          <w:sz w:val="24"/>
          <w:szCs w:val="26"/>
          <w:lang w:eastAsia="en-US"/>
        </w:rPr>
        <w:t>Ю</w:t>
      </w:r>
      <w:proofErr w:type="gramEnd"/>
      <w:r w:rsidRPr="00D8599C">
        <w:rPr>
          <w:rFonts w:eastAsiaTheme="minorHAnsi"/>
          <w:sz w:val="24"/>
          <w:szCs w:val="26"/>
          <w:lang w:eastAsia="en-US"/>
        </w:rPr>
        <w:t xml:space="preserve"> </w:t>
      </w:r>
      <w:proofErr w:type="spellStart"/>
      <w:r w:rsidRPr="00D8599C">
        <w:rPr>
          <w:rFonts w:eastAsiaTheme="minorHAnsi"/>
          <w:sz w:val="24"/>
          <w:szCs w:val="26"/>
          <w:lang w:eastAsia="en-US"/>
        </w:rPr>
        <w:t>Чена</w:t>
      </w:r>
      <w:proofErr w:type="spellEnd"/>
      <w:r w:rsidRPr="00D8599C">
        <w:rPr>
          <w:rFonts w:eastAsiaTheme="minorHAnsi"/>
          <w:sz w:val="24"/>
          <w:szCs w:val="26"/>
          <w:lang w:eastAsia="en-US"/>
        </w:rPr>
        <w:t xml:space="preserve">, 4,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>ООО «ЭК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Энерготранс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D8599C">
        <w:rPr>
          <w:rFonts w:eastAsiaTheme="minorHAnsi"/>
          <w:sz w:val="24"/>
          <w:szCs w:val="26"/>
          <w:lang w:eastAsia="en-US"/>
        </w:rPr>
        <w:t xml:space="preserve">г. Хабаровск, ул. Трехгорная, 8, </w:t>
      </w:r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ООО «ВостокРесурс» </w:t>
      </w:r>
      <w:r w:rsidRPr="00D8599C">
        <w:rPr>
          <w:rFonts w:eastAsiaTheme="minorHAnsi"/>
          <w:sz w:val="24"/>
          <w:szCs w:val="26"/>
          <w:lang w:eastAsia="en-US"/>
        </w:rPr>
        <w:t xml:space="preserve">г. Хабаровск, ул. Кирова, 1Н </w:t>
      </w:r>
      <w:r w:rsidRPr="00D8599C">
        <w:rPr>
          <w:sz w:val="24"/>
          <w:szCs w:val="26"/>
        </w:rPr>
        <w:t xml:space="preserve"> </w:t>
      </w:r>
      <w:r w:rsidRPr="00D8599C">
        <w:rPr>
          <w:sz w:val="24"/>
          <w:szCs w:val="26"/>
          <w:lang w:eastAsia="en-US"/>
        </w:rPr>
        <w:t xml:space="preserve"> </w:t>
      </w:r>
      <w:r w:rsidRPr="00D8599C"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D8599C" w:rsidRPr="00D8599C" w:rsidRDefault="00D8599C" w:rsidP="00D8599C">
      <w:pPr>
        <w:spacing w:line="240" w:lineRule="auto"/>
        <w:rPr>
          <w:b/>
          <w:sz w:val="12"/>
          <w:szCs w:val="12"/>
        </w:rPr>
      </w:pP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По вопросу № 5</w:t>
      </w:r>
    </w:p>
    <w:p w:rsidR="00D8599C" w:rsidRPr="00D8599C" w:rsidRDefault="00D8599C" w:rsidP="00D8599C">
      <w:pPr>
        <w:pStyle w:val="a9"/>
        <w:spacing w:line="240" w:lineRule="auto"/>
        <w:ind w:left="142" w:firstLine="0"/>
        <w:rPr>
          <w:b/>
          <w:sz w:val="24"/>
          <w:szCs w:val="26"/>
        </w:rPr>
      </w:pPr>
      <w:r w:rsidRPr="00D8599C">
        <w:rPr>
          <w:sz w:val="24"/>
          <w:szCs w:val="26"/>
        </w:rPr>
        <w:t xml:space="preserve">Утвердить </w:t>
      </w:r>
      <w:proofErr w:type="gramStart"/>
      <w:r w:rsidRPr="00D8599C">
        <w:rPr>
          <w:sz w:val="24"/>
          <w:szCs w:val="26"/>
        </w:rPr>
        <w:t>итоговую</w:t>
      </w:r>
      <w:proofErr w:type="gramEnd"/>
      <w:r w:rsidRPr="00D8599C">
        <w:rPr>
          <w:sz w:val="24"/>
          <w:szCs w:val="26"/>
        </w:rPr>
        <w:t xml:space="preserve"> </w:t>
      </w:r>
      <w:proofErr w:type="spellStart"/>
      <w:r w:rsidRPr="00D8599C">
        <w:rPr>
          <w:sz w:val="24"/>
          <w:szCs w:val="26"/>
        </w:rPr>
        <w:t>ранжировку</w:t>
      </w:r>
      <w:proofErr w:type="spellEnd"/>
      <w:r w:rsidRPr="00D8599C">
        <w:rPr>
          <w:sz w:val="24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D8599C" w:rsidTr="00D8599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Default="00D8599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8599C" w:rsidRPr="00D8599C" w:rsidTr="00D8599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«АСЭСС»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3,00</w:t>
            </w:r>
          </w:p>
        </w:tc>
      </w:tr>
      <w:tr w:rsidR="00D8599C" w:rsidRPr="00D8599C" w:rsidTr="00D8599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3,00</w:t>
            </w:r>
          </w:p>
        </w:tc>
      </w:tr>
      <w:tr w:rsidR="00D8599C" w:rsidRPr="00D8599C" w:rsidTr="00D8599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D8599C"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D8599C">
              <w:rPr>
                <w:sz w:val="22"/>
                <w:szCs w:val="24"/>
                <w:lang w:eastAsia="en-US"/>
              </w:rPr>
              <w:t xml:space="preserve"> ,126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1,50</w:t>
            </w:r>
          </w:p>
        </w:tc>
      </w:tr>
      <w:tr w:rsidR="00D8599C" w:rsidRPr="00D8599C" w:rsidTr="00D8599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ЭнергоМакс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D8599C">
              <w:rPr>
                <w:sz w:val="22"/>
                <w:szCs w:val="24"/>
                <w:lang w:eastAsia="en-US"/>
              </w:rPr>
              <w:t>Больничная</w:t>
            </w:r>
            <w:proofErr w:type="gramEnd"/>
            <w:r w:rsidRPr="00D8599C">
              <w:rPr>
                <w:sz w:val="22"/>
                <w:szCs w:val="24"/>
                <w:lang w:eastAsia="en-US"/>
              </w:rPr>
              <w:t>, 62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1,50</w:t>
            </w:r>
          </w:p>
        </w:tc>
      </w:tr>
      <w:tr w:rsidR="00D8599C" w:rsidRPr="00D8599C" w:rsidTr="00D8599C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8599C">
              <w:rPr>
                <w:b/>
                <w:i/>
                <w:sz w:val="22"/>
                <w:szCs w:val="24"/>
                <w:lang w:eastAsia="en-US"/>
              </w:rPr>
              <w:t>Энергострой</w:t>
            </w:r>
            <w:proofErr w:type="spellEnd"/>
            <w:r w:rsidRPr="00D8599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8599C" w:rsidRPr="00D8599C" w:rsidRDefault="00D859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8599C">
              <w:rPr>
                <w:sz w:val="22"/>
                <w:szCs w:val="24"/>
                <w:lang w:eastAsia="en-US"/>
              </w:rPr>
              <w:t xml:space="preserve">г. Благовещенск, с. Белогорье, ул. </w:t>
            </w:r>
            <w:proofErr w:type="spellStart"/>
            <w:r w:rsidRPr="00D8599C">
              <w:rPr>
                <w:sz w:val="22"/>
                <w:szCs w:val="24"/>
                <w:lang w:eastAsia="en-US"/>
              </w:rPr>
              <w:t>Призейская</w:t>
            </w:r>
            <w:proofErr w:type="spellEnd"/>
            <w:r w:rsidRPr="00D8599C">
              <w:rPr>
                <w:sz w:val="22"/>
                <w:szCs w:val="24"/>
                <w:lang w:eastAsia="en-US"/>
              </w:rPr>
              <w:t>, 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99C" w:rsidRPr="00D8599C" w:rsidRDefault="00D859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8599C">
              <w:rPr>
                <w:b/>
                <w:i/>
                <w:sz w:val="22"/>
                <w:szCs w:val="24"/>
                <w:lang w:eastAsia="en-US"/>
              </w:rPr>
              <w:t>1,50</w:t>
            </w:r>
          </w:p>
        </w:tc>
      </w:tr>
    </w:tbl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  <w:r w:rsidRPr="00D8599C">
        <w:rPr>
          <w:b/>
          <w:sz w:val="24"/>
          <w:szCs w:val="26"/>
        </w:rPr>
        <w:t>По вопросу № 6</w:t>
      </w:r>
    </w:p>
    <w:p w:rsidR="00D8599C" w:rsidRPr="00D8599C" w:rsidRDefault="00D8599C" w:rsidP="00D8599C">
      <w:pPr>
        <w:spacing w:line="240" w:lineRule="auto"/>
        <w:rPr>
          <w:sz w:val="24"/>
          <w:szCs w:val="26"/>
        </w:rPr>
      </w:pPr>
      <w:r w:rsidRPr="00D8599C">
        <w:rPr>
          <w:b/>
          <w:spacing w:val="4"/>
          <w:sz w:val="24"/>
          <w:szCs w:val="26"/>
        </w:rPr>
        <w:t>Признать</w:t>
      </w:r>
      <w:r w:rsidRPr="00D8599C">
        <w:rPr>
          <w:sz w:val="24"/>
          <w:szCs w:val="26"/>
        </w:rPr>
        <w:t xml:space="preserve"> победителями предварительного отбора </w:t>
      </w:r>
      <w:r w:rsidRPr="00D8599C"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на территории филиала "АЭС" </w:t>
      </w:r>
      <w:r w:rsidRPr="00D8599C">
        <w:rPr>
          <w:sz w:val="24"/>
          <w:szCs w:val="26"/>
        </w:rPr>
        <w:t>следующих участников:</w:t>
      </w:r>
    </w:p>
    <w:p w:rsidR="00D8599C" w:rsidRPr="00D8599C" w:rsidRDefault="00D8599C" w:rsidP="00D8599C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- ООО «АСЭСС» </w:t>
      </w:r>
      <w:r w:rsidRPr="00D8599C">
        <w:rPr>
          <w:rFonts w:eastAsiaTheme="minorHAnsi"/>
          <w:sz w:val="24"/>
          <w:szCs w:val="26"/>
          <w:lang w:eastAsia="en-US"/>
        </w:rPr>
        <w:t>г. Благовещенск, ул. 50 лет Октября 228</w:t>
      </w:r>
    </w:p>
    <w:p w:rsidR="00D8599C" w:rsidRPr="00D8599C" w:rsidRDefault="00D8599C" w:rsidP="00D8599C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D8599C">
        <w:rPr>
          <w:rFonts w:eastAsiaTheme="minorHAnsi"/>
          <w:b/>
          <w:i/>
          <w:sz w:val="24"/>
          <w:szCs w:val="26"/>
          <w:lang w:eastAsia="en-US"/>
        </w:rPr>
        <w:t>- ООО ФСК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Энергосоюз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D8599C">
        <w:rPr>
          <w:rFonts w:eastAsiaTheme="minorHAnsi"/>
          <w:sz w:val="24"/>
          <w:szCs w:val="26"/>
          <w:lang w:eastAsia="en-US"/>
        </w:rPr>
        <w:t>г. Благовещенск, ул. Нагорная 19, а/я 18</w:t>
      </w:r>
    </w:p>
    <w:p w:rsidR="00D8599C" w:rsidRPr="00D8599C" w:rsidRDefault="00D8599C" w:rsidP="00D8599C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D8599C">
        <w:rPr>
          <w:rFonts w:eastAsiaTheme="minorHAnsi"/>
          <w:b/>
          <w:i/>
          <w:sz w:val="24"/>
          <w:szCs w:val="26"/>
          <w:lang w:eastAsia="en-US"/>
        </w:rPr>
        <w:t>- ООО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Дальэлектромонтаж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D8599C">
        <w:rPr>
          <w:rFonts w:eastAsiaTheme="minorHAnsi"/>
          <w:sz w:val="24"/>
          <w:szCs w:val="26"/>
          <w:lang w:eastAsia="en-US"/>
        </w:rPr>
        <w:t xml:space="preserve">г. </w:t>
      </w:r>
      <w:proofErr w:type="gramStart"/>
      <w:r w:rsidRPr="00D8599C">
        <w:rPr>
          <w:rFonts w:eastAsiaTheme="minorHAnsi"/>
          <w:sz w:val="24"/>
          <w:szCs w:val="26"/>
          <w:lang w:eastAsia="en-US"/>
        </w:rPr>
        <w:t>Свободный</w:t>
      </w:r>
      <w:proofErr w:type="gramEnd"/>
      <w:r w:rsidRPr="00D8599C">
        <w:rPr>
          <w:rFonts w:eastAsiaTheme="minorHAnsi"/>
          <w:sz w:val="24"/>
          <w:szCs w:val="26"/>
          <w:lang w:eastAsia="en-US"/>
        </w:rPr>
        <w:t xml:space="preserve">, ул. </w:t>
      </w:r>
      <w:proofErr w:type="spellStart"/>
      <w:r w:rsidRPr="00D8599C">
        <w:rPr>
          <w:rFonts w:eastAsiaTheme="minorHAnsi"/>
          <w:sz w:val="24"/>
          <w:szCs w:val="26"/>
          <w:lang w:eastAsia="en-US"/>
        </w:rPr>
        <w:t>Шатковская</w:t>
      </w:r>
      <w:proofErr w:type="spellEnd"/>
      <w:r w:rsidRPr="00D8599C">
        <w:rPr>
          <w:rFonts w:eastAsiaTheme="minorHAnsi"/>
          <w:sz w:val="24"/>
          <w:szCs w:val="26"/>
          <w:lang w:eastAsia="en-US"/>
        </w:rPr>
        <w:t xml:space="preserve"> ,126</w:t>
      </w:r>
    </w:p>
    <w:p w:rsidR="00D8599C" w:rsidRPr="00D8599C" w:rsidRDefault="00D8599C" w:rsidP="00D8599C">
      <w:pPr>
        <w:spacing w:line="240" w:lineRule="auto"/>
        <w:rPr>
          <w:rFonts w:eastAsiaTheme="minorHAnsi"/>
          <w:b/>
          <w:i/>
          <w:sz w:val="24"/>
          <w:szCs w:val="26"/>
          <w:lang w:eastAsia="en-US"/>
        </w:rPr>
      </w:pPr>
      <w:r w:rsidRPr="00D8599C">
        <w:rPr>
          <w:rFonts w:eastAsiaTheme="minorHAnsi"/>
          <w:b/>
          <w:i/>
          <w:sz w:val="24"/>
          <w:szCs w:val="26"/>
          <w:lang w:eastAsia="en-US"/>
        </w:rPr>
        <w:t>- ООО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ЭнергоМакс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D8599C">
        <w:rPr>
          <w:rFonts w:eastAsiaTheme="minorHAnsi"/>
          <w:sz w:val="24"/>
          <w:szCs w:val="26"/>
          <w:lang w:eastAsia="en-US"/>
        </w:rPr>
        <w:t xml:space="preserve">г. Благовещенск, ул. </w:t>
      </w:r>
      <w:proofErr w:type="gramStart"/>
      <w:r w:rsidRPr="00D8599C">
        <w:rPr>
          <w:rFonts w:eastAsiaTheme="minorHAnsi"/>
          <w:sz w:val="24"/>
          <w:szCs w:val="26"/>
          <w:lang w:eastAsia="en-US"/>
        </w:rPr>
        <w:t>Больничная</w:t>
      </w:r>
      <w:proofErr w:type="gramEnd"/>
      <w:r w:rsidRPr="00D8599C">
        <w:rPr>
          <w:rFonts w:eastAsiaTheme="minorHAnsi"/>
          <w:sz w:val="24"/>
          <w:szCs w:val="26"/>
          <w:lang w:eastAsia="en-US"/>
        </w:rPr>
        <w:t>, 62</w:t>
      </w:r>
    </w:p>
    <w:p w:rsidR="00D8599C" w:rsidRDefault="00D8599C" w:rsidP="00D8599C">
      <w:pPr>
        <w:spacing w:line="240" w:lineRule="auto"/>
        <w:rPr>
          <w:rFonts w:eastAsiaTheme="minorHAnsi"/>
          <w:sz w:val="24"/>
          <w:szCs w:val="26"/>
          <w:lang w:eastAsia="en-US"/>
        </w:rPr>
      </w:pPr>
      <w:r w:rsidRPr="00D8599C">
        <w:rPr>
          <w:rFonts w:eastAsiaTheme="minorHAnsi"/>
          <w:b/>
          <w:i/>
          <w:sz w:val="24"/>
          <w:szCs w:val="26"/>
          <w:lang w:eastAsia="en-US"/>
        </w:rPr>
        <w:t>- ООО «</w:t>
      </w:r>
      <w:proofErr w:type="spellStart"/>
      <w:r w:rsidRPr="00D8599C">
        <w:rPr>
          <w:rFonts w:eastAsiaTheme="minorHAnsi"/>
          <w:b/>
          <w:i/>
          <w:sz w:val="24"/>
          <w:szCs w:val="26"/>
          <w:lang w:eastAsia="en-US"/>
        </w:rPr>
        <w:t>Энергострой</w:t>
      </w:r>
      <w:proofErr w:type="spellEnd"/>
      <w:r w:rsidRPr="00D8599C"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 w:rsidRPr="00D8599C">
        <w:rPr>
          <w:rFonts w:eastAsiaTheme="minorHAnsi"/>
          <w:sz w:val="24"/>
          <w:szCs w:val="26"/>
          <w:lang w:eastAsia="en-US"/>
        </w:rPr>
        <w:t xml:space="preserve">г. Благовещенск, с. Белогорье, ул. </w:t>
      </w:r>
      <w:proofErr w:type="spellStart"/>
      <w:r w:rsidRPr="00D8599C">
        <w:rPr>
          <w:rFonts w:eastAsiaTheme="minorHAnsi"/>
          <w:sz w:val="24"/>
          <w:szCs w:val="26"/>
          <w:lang w:eastAsia="en-US"/>
        </w:rPr>
        <w:t>Призейская</w:t>
      </w:r>
      <w:proofErr w:type="spellEnd"/>
      <w:r w:rsidRPr="00D8599C">
        <w:rPr>
          <w:rFonts w:eastAsiaTheme="minorHAnsi"/>
          <w:sz w:val="24"/>
          <w:szCs w:val="26"/>
          <w:lang w:eastAsia="en-US"/>
        </w:rPr>
        <w:t>, 4</w:t>
      </w:r>
    </w:p>
    <w:p w:rsidR="00D8599C" w:rsidRPr="00D8599C" w:rsidRDefault="00D8599C" w:rsidP="00D8599C">
      <w:pPr>
        <w:spacing w:line="240" w:lineRule="auto"/>
        <w:rPr>
          <w:b/>
          <w:sz w:val="24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8599C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8599C" w:rsidRDefault="00C02479" w:rsidP="00C02479">
            <w:pPr>
              <w:pStyle w:val="a4"/>
              <w:rPr>
                <w:sz w:val="24"/>
                <w:szCs w:val="26"/>
              </w:rPr>
            </w:pPr>
            <w:r w:rsidRPr="00D8599C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D8599C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D8599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D8599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8599C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D8599C">
              <w:rPr>
                <w:b/>
                <w:i/>
                <w:sz w:val="24"/>
                <w:szCs w:val="26"/>
              </w:rPr>
              <w:t>Моторина О.А</w:t>
            </w:r>
            <w:r w:rsidR="00EB25E3" w:rsidRPr="00D8599C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D8599C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D8599C">
              <w:rPr>
                <w:sz w:val="24"/>
                <w:szCs w:val="26"/>
              </w:rPr>
              <w:t>_____________________________</w:t>
            </w:r>
          </w:p>
        </w:tc>
      </w:tr>
    </w:tbl>
    <w:p w:rsidR="00D8599C" w:rsidRDefault="00D8599C" w:rsidP="00D8599C">
      <w:pPr>
        <w:pStyle w:val="a4"/>
        <w:jc w:val="both"/>
        <w:rPr>
          <w:b/>
          <w:sz w:val="24"/>
          <w:szCs w:val="26"/>
        </w:rPr>
      </w:pPr>
    </w:p>
    <w:p w:rsidR="00D8599C" w:rsidRDefault="00D8599C" w:rsidP="00D8599C">
      <w:pPr>
        <w:pStyle w:val="a4"/>
        <w:jc w:val="both"/>
        <w:rPr>
          <w:b/>
          <w:sz w:val="24"/>
        </w:rPr>
      </w:pPr>
      <w:r>
        <w:rPr>
          <w:b/>
          <w:sz w:val="24"/>
          <w:szCs w:val="26"/>
        </w:rPr>
        <w:t xml:space="preserve">исполнитель </w:t>
      </w:r>
      <w:proofErr w:type="spellStart"/>
      <w:r>
        <w:rPr>
          <w:b/>
          <w:sz w:val="24"/>
          <w:szCs w:val="26"/>
        </w:rPr>
        <w:t>Коврижкина</w:t>
      </w:r>
      <w:proofErr w:type="spellEnd"/>
      <w:r>
        <w:rPr>
          <w:b/>
          <w:sz w:val="24"/>
          <w:szCs w:val="26"/>
        </w:rPr>
        <w:t xml:space="preserve"> Е.Ю</w:t>
      </w:r>
      <w:r>
        <w:rPr>
          <w:b/>
          <w:sz w:val="24"/>
        </w:rPr>
        <w:t>.</w:t>
      </w:r>
    </w:p>
    <w:p w:rsidR="006227C6" w:rsidRPr="00C02479" w:rsidRDefault="00D8599C" w:rsidP="00D8599C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6227C6" w:rsidRPr="00C02479" w:rsidSect="00D8599C">
      <w:headerReference w:type="default" r:id="rId9"/>
      <w:footerReference w:type="default" r:id="rId10"/>
      <w:pgSz w:w="11906" w:h="16838"/>
      <w:pgMar w:top="776" w:right="567" w:bottom="568" w:left="1276" w:header="421" w:footer="352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E2" w:rsidRDefault="00D900E2" w:rsidP="00355095">
      <w:pPr>
        <w:spacing w:line="240" w:lineRule="auto"/>
      </w:pPr>
      <w:r>
        <w:separator/>
      </w:r>
    </w:p>
  </w:endnote>
  <w:endnote w:type="continuationSeparator" w:id="0">
    <w:p w:rsidR="00D900E2" w:rsidRDefault="00D900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5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5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E2" w:rsidRDefault="00D900E2" w:rsidP="00355095">
      <w:pPr>
        <w:spacing w:line="240" w:lineRule="auto"/>
      </w:pPr>
      <w:r>
        <w:separator/>
      </w:r>
    </w:p>
  </w:footnote>
  <w:footnote w:type="continuationSeparator" w:id="0">
    <w:p w:rsidR="00D900E2" w:rsidRDefault="00D900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8599C">
      <w:rPr>
        <w:i/>
        <w:sz w:val="20"/>
      </w:rPr>
      <w:t>129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154D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EA4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99C"/>
    <w:rsid w:val="00D85B2B"/>
    <w:rsid w:val="00D900E2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2015-12-15T01:28:00Z</cp:lastPrinted>
  <dcterms:created xsi:type="dcterms:W3CDTF">2014-08-07T23:18:00Z</dcterms:created>
  <dcterms:modified xsi:type="dcterms:W3CDTF">2015-12-17T07:05:00Z</dcterms:modified>
</cp:coreProperties>
</file>