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0F" w:rsidRPr="00E53E0E" w:rsidRDefault="0069050F" w:rsidP="0069050F">
      <w:pPr>
        <w:ind w:firstLine="708"/>
        <w:jc w:val="right"/>
        <w:rPr>
          <w:b/>
          <w:caps/>
          <w:sz w:val="26"/>
          <w:szCs w:val="26"/>
        </w:rPr>
      </w:pPr>
      <w:r w:rsidRPr="00E53E0E">
        <w:rPr>
          <w:b/>
          <w:caps/>
          <w:sz w:val="26"/>
          <w:szCs w:val="26"/>
        </w:rPr>
        <w:t xml:space="preserve">«Утверждаю» </w:t>
      </w:r>
    </w:p>
    <w:p w:rsidR="0069050F" w:rsidRPr="00E53E0E" w:rsidRDefault="0069050F" w:rsidP="0069050F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Начальник департамента</w:t>
      </w:r>
      <w:r w:rsidRPr="00E53E0E">
        <w:rPr>
          <w:sz w:val="26"/>
          <w:szCs w:val="26"/>
        </w:rPr>
        <w:t xml:space="preserve"> ИТ</w:t>
      </w:r>
    </w:p>
    <w:p w:rsidR="0069050F" w:rsidRPr="00E53E0E" w:rsidRDefault="0069050F" w:rsidP="0069050F">
      <w:pPr>
        <w:ind w:firstLine="708"/>
        <w:jc w:val="right"/>
        <w:rPr>
          <w:sz w:val="26"/>
          <w:szCs w:val="26"/>
        </w:rPr>
      </w:pPr>
      <w:r w:rsidRPr="00E53E0E">
        <w:rPr>
          <w:sz w:val="26"/>
          <w:szCs w:val="26"/>
        </w:rPr>
        <w:t>__________________ Артемов Н.С.</w:t>
      </w:r>
    </w:p>
    <w:p w:rsidR="0069050F" w:rsidRPr="00CB5709" w:rsidRDefault="008B5762" w:rsidP="0069050F">
      <w:pPr>
        <w:ind w:firstLine="708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24</w:t>
      </w:r>
      <w:bookmarkStart w:id="0" w:name="_GoBack"/>
      <w:bookmarkEnd w:id="0"/>
      <w:r w:rsidR="0069050F">
        <w:rPr>
          <w:sz w:val="26"/>
          <w:szCs w:val="26"/>
        </w:rPr>
        <w:t xml:space="preserve"> октября </w:t>
      </w:r>
      <w:r w:rsidR="0069050F" w:rsidRPr="00CB5709">
        <w:rPr>
          <w:sz w:val="26"/>
          <w:szCs w:val="26"/>
        </w:rPr>
        <w:t>201</w:t>
      </w:r>
      <w:r w:rsidR="0069050F">
        <w:rPr>
          <w:sz w:val="26"/>
          <w:szCs w:val="26"/>
        </w:rPr>
        <w:t>5г.</w:t>
      </w:r>
      <w:r w:rsidR="0069050F" w:rsidRPr="00CB5709">
        <w:rPr>
          <w:sz w:val="26"/>
          <w:szCs w:val="26"/>
        </w:rPr>
        <w:t xml:space="preserve"> </w:t>
      </w:r>
    </w:p>
    <w:p w:rsidR="0069050F" w:rsidRDefault="0069050F" w:rsidP="0069050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9050F" w:rsidRDefault="0069050F" w:rsidP="0069050F">
      <w:pPr>
        <w:tabs>
          <w:tab w:val="num" w:pos="0"/>
        </w:tabs>
        <w:jc w:val="center"/>
        <w:rPr>
          <w:b/>
          <w:sz w:val="28"/>
          <w:szCs w:val="28"/>
        </w:rPr>
      </w:pPr>
      <w:r w:rsidRPr="00E53E0E">
        <w:rPr>
          <w:b/>
          <w:sz w:val="28"/>
          <w:szCs w:val="28"/>
        </w:rPr>
        <w:t>ТЕХНИЧЕСКОЕ ЗАДАНИЕ</w:t>
      </w:r>
    </w:p>
    <w:p w:rsidR="0069050F" w:rsidRDefault="0069050F" w:rsidP="0069050F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69050F" w:rsidRDefault="0069050F" w:rsidP="0069050F">
      <w:pPr>
        <w:jc w:val="center"/>
        <w:rPr>
          <w:b/>
          <w:szCs w:val="28"/>
        </w:rPr>
      </w:pPr>
      <w:r w:rsidRPr="008B3BEA">
        <w:rPr>
          <w:b/>
          <w:szCs w:val="28"/>
        </w:rPr>
        <w:t xml:space="preserve">на проведение </w:t>
      </w:r>
      <w:r w:rsidRPr="00E5698F">
        <w:rPr>
          <w:b/>
          <w:szCs w:val="28"/>
        </w:rPr>
        <w:t>Открыт</w:t>
      </w:r>
      <w:r>
        <w:rPr>
          <w:b/>
          <w:szCs w:val="28"/>
        </w:rPr>
        <w:t>ого</w:t>
      </w:r>
      <w:r w:rsidRPr="00E5698F">
        <w:rPr>
          <w:b/>
          <w:szCs w:val="28"/>
        </w:rPr>
        <w:t xml:space="preserve"> </w:t>
      </w:r>
      <w:r>
        <w:rPr>
          <w:b/>
          <w:szCs w:val="28"/>
        </w:rPr>
        <w:t>запроса предложений</w:t>
      </w:r>
      <w:r w:rsidRPr="00E5698F">
        <w:rPr>
          <w:b/>
          <w:szCs w:val="28"/>
        </w:rPr>
        <w:t xml:space="preserve"> </w:t>
      </w:r>
      <w:r w:rsidRPr="0069050F">
        <w:rPr>
          <w:b/>
          <w:szCs w:val="28"/>
        </w:rPr>
        <w:t>на поставку расходных материалов и комплектующих для нужд филиала АО "ДРСК" - Амурские электрические сети.</w:t>
      </w:r>
    </w:p>
    <w:p w:rsidR="0069050F" w:rsidRPr="00E5698F" w:rsidRDefault="0069050F" w:rsidP="0069050F">
      <w:pPr>
        <w:tabs>
          <w:tab w:val="left" w:pos="284"/>
        </w:tabs>
        <w:jc w:val="both"/>
      </w:pPr>
    </w:p>
    <w:p w:rsidR="0069050F" w:rsidRPr="00E5698F" w:rsidRDefault="0069050F" w:rsidP="0069050F">
      <w:pPr>
        <w:jc w:val="both"/>
      </w:pPr>
    </w:p>
    <w:p w:rsidR="0069050F" w:rsidRPr="00E5698F" w:rsidRDefault="0069050F" w:rsidP="0069050F">
      <w:pPr>
        <w:pStyle w:val="a3"/>
        <w:tabs>
          <w:tab w:val="left" w:pos="284"/>
        </w:tabs>
        <w:ind w:left="0"/>
      </w:pPr>
    </w:p>
    <w:p w:rsidR="0069050F" w:rsidRPr="00E5698F" w:rsidRDefault="0069050F" w:rsidP="0069050F">
      <w:pPr>
        <w:numPr>
          <w:ilvl w:val="0"/>
          <w:numId w:val="43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ОАО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 w:rsidRPr="0069050F">
        <w:t xml:space="preserve">поставку расходных материалов и комплектующих </w:t>
      </w:r>
      <w:r w:rsidRPr="00E5698F">
        <w:t xml:space="preserve">для нужд </w:t>
      </w:r>
      <w:r w:rsidRPr="00AC0BC9">
        <w:t>филиала</w:t>
      </w:r>
      <w:r w:rsidRPr="00E5698F">
        <w:t xml:space="preserve"> АО "ДРСК"</w:t>
      </w:r>
      <w:r>
        <w:t xml:space="preserve"> - </w:t>
      </w:r>
      <w:r w:rsidRPr="00AC0BC9">
        <w:t>Амурские электрические сети</w:t>
      </w:r>
      <w:r w:rsidRPr="00E5698F">
        <w:t xml:space="preserve">. Состав </w:t>
      </w:r>
      <w:r w:rsidRPr="00AC0BC9">
        <w:t xml:space="preserve">расходных материалов </w:t>
      </w:r>
      <w:r w:rsidRPr="00E5698F">
        <w:t xml:space="preserve"> должен соответствовать спецификации, указанной в Приложении</w:t>
      </w:r>
      <w:r w:rsidR="003B31F8">
        <w:t xml:space="preserve"> 1</w:t>
      </w:r>
      <w:r w:rsidRPr="00E5698F">
        <w:t>. Расходные материалы должны быть оригинальными (эквивалент не допускается), рекомендованы производителем оборудования. Продукция должна быть новой, не восстановленной, не бывшей в употреблении, поставка совместимых расходных материалов не допускается.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Качество продукции должно соответствовать требованиям ГОСТа, ТУ и подтверждаться соответствующими сертификатами, паспортами качества.</w:t>
      </w:r>
    </w:p>
    <w:p w:rsidR="0069050F" w:rsidRPr="00E5698F" w:rsidRDefault="0069050F" w:rsidP="0069050F">
      <w:pPr>
        <w:numPr>
          <w:ilvl w:val="0"/>
          <w:numId w:val="43"/>
        </w:numPr>
        <w:autoSpaceDE w:val="0"/>
        <w:autoSpaceDN w:val="0"/>
        <w:adjustRightInd w:val="0"/>
        <w:jc w:val="both"/>
      </w:pPr>
      <w:r w:rsidRPr="00E5698F">
        <w:rPr>
          <w:b/>
          <w:bCs/>
        </w:rPr>
        <w:t>Сроки (периоды) поставки товара</w:t>
      </w:r>
      <w:r w:rsidRPr="00E5698F">
        <w:t>:</w:t>
      </w:r>
    </w:p>
    <w:p w:rsidR="0069050F" w:rsidRPr="00E5698F" w:rsidRDefault="0069050F" w:rsidP="0069050F">
      <w:pPr>
        <w:autoSpaceDE w:val="0"/>
        <w:autoSpaceDN w:val="0"/>
        <w:adjustRightInd w:val="0"/>
        <w:ind w:left="720"/>
        <w:jc w:val="both"/>
      </w:pPr>
      <w:r w:rsidRPr="00E5698F">
        <w:t>Поставка товара осуществляется: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 xml:space="preserve">- </w:t>
      </w:r>
      <w:proofErr w:type="gramStart"/>
      <w:r w:rsidR="003B4582">
        <w:t>с даты заключения</w:t>
      </w:r>
      <w:proofErr w:type="gramEnd"/>
      <w:r w:rsidR="003B4582">
        <w:t xml:space="preserve"> договора</w:t>
      </w:r>
      <w:r w:rsidR="003B4582" w:rsidRPr="00E5698F">
        <w:t xml:space="preserve"> по 31.12.201</w:t>
      </w:r>
      <w:r w:rsidR="003B4582">
        <w:t>6</w:t>
      </w:r>
      <w:r w:rsidR="003B4582" w:rsidRPr="00E5698F">
        <w:t>г.</w:t>
      </w:r>
      <w:r w:rsidRPr="00E5698F">
        <w:t>;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Условия поставки товара</w:t>
      </w:r>
      <w:r w:rsidRPr="00E5698F">
        <w:t>:</w:t>
      </w:r>
    </w:p>
    <w:p w:rsidR="0069050F" w:rsidRPr="00544106" w:rsidRDefault="0069050F" w:rsidP="00544106">
      <w:pPr>
        <w:pStyle w:val="aa"/>
        <w:tabs>
          <w:tab w:val="left" w:pos="4820"/>
        </w:tabs>
        <w:spacing w:after="0"/>
        <w:ind w:left="709"/>
      </w:pPr>
      <w:r w:rsidRPr="00E5698F">
        <w:t xml:space="preserve">- в стоимость товара должна быть включена стоимость доставки до </w:t>
      </w:r>
      <w:r w:rsidR="00426223">
        <w:t>Покуп</w:t>
      </w:r>
      <w:r w:rsidRPr="00E5698F">
        <w:t>ател</w:t>
      </w:r>
      <w:r>
        <w:t>я</w:t>
      </w:r>
      <w:r w:rsidRPr="00E5698F">
        <w:t xml:space="preserve"> – филиал</w:t>
      </w:r>
      <w:r>
        <w:t>а</w:t>
      </w:r>
      <w:r w:rsidRPr="00E5698F">
        <w:t xml:space="preserve"> АО "ДРСК</w:t>
      </w:r>
      <w:r>
        <w:t xml:space="preserve"> </w:t>
      </w:r>
      <w:r w:rsidRPr="00AC0BC9">
        <w:t>Амурские электрические сети</w:t>
      </w:r>
      <w:r w:rsidRPr="00E5698F">
        <w:t xml:space="preserve"> "</w:t>
      </w:r>
      <w:r w:rsidR="00426223">
        <w:t xml:space="preserve"> по адресу: </w:t>
      </w:r>
      <w:r w:rsidR="00426223" w:rsidRPr="00426223">
        <w:t>675003, Амурская область, г. Бла</w:t>
      </w:r>
      <w:r w:rsidR="00544106">
        <w:t>говещенск, ул. Театральная, 179</w:t>
      </w:r>
      <w:r w:rsidRPr="00E5698F">
        <w:t>,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в том числе требования к страхованию товара при поставке: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страховые суммы должны быть включены в конечную стоимость товара;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требования к моменту перехода ответственности и риска по товару: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момент перехода рисков по товару переходит к Покупателю с момента подписания товарных накладных.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Общие (обязательные) требования к товару: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быть оригинальным, т.е. произведен под товарным знаком компании-производителя</w:t>
      </w:r>
      <w:r>
        <w:t>;</w:t>
      </w:r>
    </w:p>
    <w:p w:rsidR="0069050F" w:rsidRPr="00E5698F" w:rsidRDefault="0069050F" w:rsidP="0069050F">
      <w:pPr>
        <w:autoSpaceDE w:val="0"/>
        <w:autoSpaceDN w:val="0"/>
        <w:adjustRightInd w:val="0"/>
        <w:ind w:left="720"/>
        <w:jc w:val="both"/>
      </w:pPr>
      <w:r w:rsidRPr="00E5698F">
        <w:t>- товар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к качеству товара</w:t>
      </w:r>
      <w:r w:rsidRPr="00E5698F">
        <w:t>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соответствовать требованиям, установленным законодательством Российской Федерации.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Товар должен являться оригинальным, не восстановленным, не бывшим в употреблении.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Поставляемый товар должен быть свободен от любых прав третьих лиц.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Категорически запрещается поставлять товар с просроченным сроком годности.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69050F" w:rsidRPr="00E5698F" w:rsidRDefault="0069050F" w:rsidP="00426223">
      <w:pPr>
        <w:ind w:left="720"/>
        <w:jc w:val="both"/>
        <w:rPr>
          <w:b/>
          <w:bCs/>
        </w:rPr>
      </w:pPr>
      <w:r w:rsidRPr="00E5698F">
        <w:t>-срок гарантии на товар должен соответствовать, либо превышать срок гарантии фирмы производителя расходных материалов.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к упаковке товара</w:t>
      </w:r>
      <w:r w:rsidRPr="00E5698F">
        <w:t>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упаковка должна быть целостной;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t>- перфорация упаковки должна быть неповрежденной;</w:t>
      </w:r>
    </w:p>
    <w:p w:rsidR="0069050F" w:rsidRDefault="0069050F" w:rsidP="0069050F">
      <w:pPr>
        <w:ind w:left="720"/>
        <w:jc w:val="both"/>
      </w:pPr>
      <w:r w:rsidRPr="00E5698F">
        <w:t>-информация о производителе;</w:t>
      </w: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  <w:bCs/>
        </w:rPr>
        <w:t>Требования к поставщику товара</w:t>
      </w:r>
      <w:r w:rsidRPr="00E5698F">
        <w:rPr>
          <w:i/>
          <w:iCs/>
        </w:rPr>
        <w:t>: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  <w:r w:rsidRPr="00E5698F">
        <w:lastRenderedPageBreak/>
        <w:t>- компания-поставщик должна иметь авторизацию у компании-производителя расходных материалов для оргтехники, и это должно быть подтверждено официально (предоставление официального письма</w:t>
      </w:r>
      <w:r w:rsidR="003B4582">
        <w:t xml:space="preserve"> от производителя или сертификата</w:t>
      </w:r>
      <w:r w:rsidRPr="00E5698F">
        <w:t>);</w:t>
      </w:r>
    </w:p>
    <w:p w:rsidR="0069050F" w:rsidRPr="00E5698F" w:rsidRDefault="0069050F" w:rsidP="0069050F">
      <w:pPr>
        <w:ind w:left="720"/>
        <w:jc w:val="both"/>
      </w:pPr>
      <w:r w:rsidRPr="00E5698F">
        <w:t xml:space="preserve">- в случае выхода из строя техники по причине установки некачественного (контрафактного, поддельного, неоригинального) </w:t>
      </w:r>
      <w:r>
        <w:t>товара</w:t>
      </w:r>
      <w:r w:rsidRPr="00E5698F">
        <w:t xml:space="preserve"> все расходы при замене (ремонту) техники ложатся на поставщика расходных материалов.</w:t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</w:p>
    <w:p w:rsidR="0069050F" w:rsidRPr="00E5698F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</w:rPr>
        <w:t>Оплата услуг Поставщика</w:t>
      </w:r>
      <w:r w:rsidRPr="00E5698F">
        <w:t>:</w:t>
      </w:r>
    </w:p>
    <w:p w:rsidR="0069050F" w:rsidRPr="00686A32" w:rsidRDefault="0069050F" w:rsidP="0069050F">
      <w:pPr>
        <w:ind w:left="720"/>
        <w:jc w:val="both"/>
      </w:pPr>
      <w:r w:rsidRPr="00E5698F">
        <w:t xml:space="preserve">Покупатель обязуется производить расчет за поставленный товар </w:t>
      </w:r>
      <w:r>
        <w:t>не ранее</w:t>
      </w:r>
      <w:r w:rsidRPr="00E5698F">
        <w:t xml:space="preserve"> </w:t>
      </w:r>
      <w:r w:rsidRPr="00686A32">
        <w:t>30 (тридцати) календарных дней с момента поставки каждой партии Товара на склад</w:t>
      </w:r>
      <w:r w:rsidR="003B4582">
        <w:t xml:space="preserve"> Покупателя</w:t>
      </w:r>
      <w:r>
        <w:t>.</w:t>
      </w:r>
    </w:p>
    <w:p w:rsidR="0069050F" w:rsidRPr="00F85A12" w:rsidRDefault="0069050F" w:rsidP="0069050F">
      <w:pPr>
        <w:numPr>
          <w:ilvl w:val="0"/>
          <w:numId w:val="43"/>
        </w:numPr>
        <w:jc w:val="both"/>
        <w:rPr>
          <w:b/>
          <w:bCs/>
        </w:rPr>
      </w:pPr>
      <w:r w:rsidRPr="00E5698F">
        <w:rPr>
          <w:b/>
        </w:rPr>
        <w:t>. Критерии выбора победителя:</w:t>
      </w:r>
    </w:p>
    <w:p w:rsidR="00F85A12" w:rsidRPr="00F85A12" w:rsidRDefault="00F85A12" w:rsidP="00F85A12">
      <w:pPr>
        <w:ind w:left="720"/>
        <w:jc w:val="both"/>
        <w:rPr>
          <w:b/>
          <w:bCs/>
        </w:rPr>
      </w:pPr>
      <w:r w:rsidRPr="00327493">
        <w:t xml:space="preserve">• </w:t>
      </w:r>
      <w:r w:rsidRPr="00EF265D">
        <w:t>Критерием выявления победителя закупки является наименьшая суммарная стоимость продукции за единицу</w:t>
      </w:r>
    </w:p>
    <w:p w:rsidR="00F85A12" w:rsidRPr="00E5698F" w:rsidRDefault="00F85A12" w:rsidP="0069050F">
      <w:pPr>
        <w:numPr>
          <w:ilvl w:val="0"/>
          <w:numId w:val="43"/>
        </w:numPr>
        <w:jc w:val="both"/>
        <w:rPr>
          <w:b/>
          <w:bCs/>
        </w:rPr>
      </w:pPr>
      <w:r>
        <w:rPr>
          <w:b/>
          <w:bCs/>
        </w:rPr>
        <w:t>Спецификация продукции представлена в Приложении № 1 к ТЗ</w:t>
      </w:r>
    </w:p>
    <w:p w:rsidR="0069050F" w:rsidRPr="00327493" w:rsidRDefault="0069050F" w:rsidP="00F85A12">
      <w:pPr>
        <w:pStyle w:val="a3"/>
      </w:pPr>
      <w:r w:rsidRPr="00327493">
        <w:br/>
      </w:r>
    </w:p>
    <w:p w:rsidR="0069050F" w:rsidRPr="00E5698F" w:rsidRDefault="0069050F" w:rsidP="0069050F">
      <w:pPr>
        <w:ind w:left="720"/>
        <w:jc w:val="both"/>
        <w:rPr>
          <w:b/>
          <w:bCs/>
        </w:rPr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  <w:rPr>
          <w:b/>
          <w:bCs/>
        </w:rPr>
      </w:pPr>
    </w:p>
    <w:p w:rsidR="0069050F" w:rsidRPr="00E5698F" w:rsidRDefault="0069050F" w:rsidP="0069050F">
      <w:pPr>
        <w:autoSpaceDE w:val="0"/>
        <w:autoSpaceDN w:val="0"/>
        <w:adjustRightInd w:val="0"/>
        <w:jc w:val="both"/>
      </w:pPr>
    </w:p>
    <w:p w:rsidR="0069050F" w:rsidRPr="00E5698F" w:rsidRDefault="0069050F" w:rsidP="0069050F">
      <w:pPr>
        <w:jc w:val="both"/>
      </w:pPr>
    </w:p>
    <w:p w:rsidR="0069050F" w:rsidRPr="00E5698F" w:rsidRDefault="0069050F" w:rsidP="0069050F">
      <w:pPr>
        <w:tabs>
          <w:tab w:val="left" w:pos="709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8"/>
        <w:gridCol w:w="3181"/>
        <w:gridCol w:w="3192"/>
      </w:tblGrid>
      <w:tr w:rsidR="0069050F" w:rsidRPr="00E5698F" w:rsidTr="0069050F">
        <w:trPr>
          <w:trHeight w:val="1123"/>
        </w:trPr>
        <w:tc>
          <w:tcPr>
            <w:tcW w:w="3198" w:type="dxa"/>
            <w:vAlign w:val="bottom"/>
          </w:tcPr>
          <w:p w:rsidR="0069050F" w:rsidRPr="00E5698F" w:rsidRDefault="0069050F" w:rsidP="0069050F">
            <w:r w:rsidRPr="00E5698F">
              <w:t>Инженер 1 категории Сервисной службы</w:t>
            </w:r>
          </w:p>
        </w:tc>
        <w:tc>
          <w:tcPr>
            <w:tcW w:w="3181" w:type="dxa"/>
            <w:tcBorders>
              <w:top w:val="nil"/>
              <w:bottom w:val="single" w:sz="4" w:space="0" w:color="auto"/>
            </w:tcBorders>
          </w:tcPr>
          <w:p w:rsidR="0069050F" w:rsidRPr="00E5698F" w:rsidRDefault="0069050F" w:rsidP="0069050F"/>
        </w:tc>
        <w:tc>
          <w:tcPr>
            <w:tcW w:w="3192" w:type="dxa"/>
            <w:vAlign w:val="bottom"/>
          </w:tcPr>
          <w:p w:rsidR="0069050F" w:rsidRPr="00E5698F" w:rsidRDefault="0069050F" w:rsidP="0069050F">
            <w:r w:rsidRPr="00E5698F">
              <w:t>И.Г. Волков</w:t>
            </w:r>
          </w:p>
        </w:tc>
      </w:tr>
    </w:tbl>
    <w:p w:rsidR="0069050F" w:rsidRPr="00E5698F" w:rsidRDefault="0069050F" w:rsidP="0069050F"/>
    <w:p w:rsidR="0069050F" w:rsidRPr="00E5698F" w:rsidRDefault="0069050F" w:rsidP="0069050F">
      <w:pPr>
        <w:tabs>
          <w:tab w:val="left" w:pos="6317"/>
        </w:tabs>
        <w:rPr>
          <w:b/>
        </w:rPr>
      </w:pPr>
      <w:r w:rsidRPr="00E5698F">
        <w:rPr>
          <w:b/>
        </w:rPr>
        <w:t>Согласовано:</w:t>
      </w:r>
      <w:r w:rsidRPr="00E5698F">
        <w:rPr>
          <w:b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3"/>
        <w:gridCol w:w="3180"/>
        <w:gridCol w:w="3198"/>
      </w:tblGrid>
      <w:tr w:rsidR="0069050F" w:rsidRPr="00E5698F" w:rsidTr="0069050F">
        <w:trPr>
          <w:trHeight w:val="1136"/>
        </w:trPr>
        <w:tc>
          <w:tcPr>
            <w:tcW w:w="3225" w:type="dxa"/>
            <w:vAlign w:val="bottom"/>
          </w:tcPr>
          <w:p w:rsidR="0069050F" w:rsidRPr="00E5698F" w:rsidRDefault="00426223" w:rsidP="00426223">
            <w:r>
              <w:t>Н</w:t>
            </w:r>
            <w:r w:rsidR="0069050F" w:rsidRPr="00E5698F">
              <w:t>ачальник Сервисной службы</w:t>
            </w:r>
          </w:p>
        </w:tc>
        <w:tc>
          <w:tcPr>
            <w:tcW w:w="3225" w:type="dxa"/>
            <w:tcBorders>
              <w:top w:val="nil"/>
              <w:bottom w:val="single" w:sz="4" w:space="0" w:color="auto"/>
            </w:tcBorders>
          </w:tcPr>
          <w:p w:rsidR="0069050F" w:rsidRPr="00E5698F" w:rsidRDefault="0069050F" w:rsidP="0069050F"/>
        </w:tc>
        <w:tc>
          <w:tcPr>
            <w:tcW w:w="3225" w:type="dxa"/>
            <w:vAlign w:val="bottom"/>
          </w:tcPr>
          <w:p w:rsidR="0069050F" w:rsidRPr="00E5698F" w:rsidRDefault="00426223" w:rsidP="0069050F">
            <w:proofErr w:type="spellStart"/>
            <w:r>
              <w:t>Ю.Б.Талакань</w:t>
            </w:r>
            <w:proofErr w:type="spellEnd"/>
          </w:p>
        </w:tc>
      </w:tr>
    </w:tbl>
    <w:p w:rsidR="0069050F" w:rsidRDefault="0069050F" w:rsidP="0069050F">
      <w:pPr>
        <w:tabs>
          <w:tab w:val="num" w:pos="0"/>
        </w:tabs>
        <w:jc w:val="right"/>
        <w:rPr>
          <w:b/>
        </w:rPr>
      </w:pPr>
    </w:p>
    <w:p w:rsidR="0069050F" w:rsidRDefault="0069050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9050F" w:rsidRPr="00E5698F" w:rsidRDefault="003B31F8" w:rsidP="0069050F">
      <w:pPr>
        <w:tabs>
          <w:tab w:val="num" w:pos="0"/>
        </w:tabs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69050F" w:rsidRDefault="003B31F8" w:rsidP="003B31F8">
      <w:pPr>
        <w:tabs>
          <w:tab w:val="num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Спецификация</w:t>
      </w:r>
    </w:p>
    <w:p w:rsidR="0069050F" w:rsidRDefault="0069050F"/>
    <w:tbl>
      <w:tblPr>
        <w:tblW w:w="5759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76"/>
        <w:gridCol w:w="8345"/>
        <w:gridCol w:w="569"/>
      </w:tblGrid>
      <w:tr w:rsidR="00CF0F23" w:rsidTr="008225CB">
        <w:trPr>
          <w:trHeight w:val="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№</w:t>
            </w:r>
          </w:p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8225C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Наименование продукции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D4489D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Техническая характеристика продукции (модель)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Кол-во, шт.</w:t>
            </w:r>
          </w:p>
        </w:tc>
      </w:tr>
      <w:tr w:rsidR="00CF0F23" w:rsidTr="007769EA">
        <w:trPr>
          <w:trHeight w:val="22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Pr="006B314E" w:rsidRDefault="00CE4EF8" w:rsidP="00002E0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Аккумулятор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14E" w:rsidRDefault="006B314E" w:rsidP="006B314E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  <w:r w:rsidRPr="006B314E">
              <w:rPr>
                <w:b/>
                <w:sz w:val="24"/>
                <w:szCs w:val="24"/>
                <w:lang w:val="en-US"/>
              </w:rPr>
              <w:t>UPS</w:t>
            </w:r>
            <w:r w:rsidRPr="00CA1E74">
              <w:rPr>
                <w:b/>
                <w:sz w:val="24"/>
                <w:szCs w:val="24"/>
              </w:rPr>
              <w:t xml:space="preserve"> 12</w:t>
            </w:r>
            <w:r w:rsidRPr="006B314E">
              <w:rPr>
                <w:b/>
                <w:sz w:val="24"/>
                <w:szCs w:val="24"/>
                <w:lang w:val="en-US"/>
              </w:rPr>
              <w:t>V</w:t>
            </w:r>
            <w:r w:rsidRPr="00CA1E74">
              <w:rPr>
                <w:b/>
                <w:sz w:val="24"/>
                <w:szCs w:val="24"/>
              </w:rPr>
              <w:t xml:space="preserve"> 07</w:t>
            </w:r>
            <w:r w:rsidRPr="006B314E">
              <w:rPr>
                <w:b/>
                <w:sz w:val="24"/>
                <w:szCs w:val="24"/>
                <w:lang w:val="en-US"/>
              </w:rPr>
              <w:t>Ah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 w:rsidRPr="006B314E">
              <w:rPr>
                <w:b/>
                <w:sz w:val="24"/>
                <w:szCs w:val="24"/>
                <w:lang w:val="en-US"/>
              </w:rPr>
              <w:t>GS</w:t>
            </w:r>
            <w:r w:rsidRPr="00CA1E74">
              <w:rPr>
                <w:b/>
                <w:sz w:val="24"/>
                <w:szCs w:val="24"/>
              </w:rPr>
              <w:t xml:space="preserve"> 7,2-12 </w:t>
            </w:r>
            <w:r w:rsidRPr="006B314E">
              <w:rPr>
                <w:b/>
                <w:sz w:val="24"/>
                <w:szCs w:val="24"/>
                <w:lang w:val="en-US"/>
              </w:rPr>
              <w:t>KL</w:t>
            </w:r>
            <w:r w:rsidRPr="00CA1E74">
              <w:rPr>
                <w:b/>
                <w:sz w:val="24"/>
                <w:szCs w:val="24"/>
              </w:rPr>
              <w:t xml:space="preserve">  (150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65</w:t>
            </w:r>
            <w:r w:rsidRPr="006B314E">
              <w:rPr>
                <w:b/>
                <w:sz w:val="24"/>
                <w:szCs w:val="24"/>
                <w:lang w:val="en-US"/>
              </w:rPr>
              <w:t>x</w:t>
            </w:r>
            <w:r w:rsidRPr="00CA1E74">
              <w:rPr>
                <w:b/>
                <w:sz w:val="24"/>
                <w:szCs w:val="24"/>
              </w:rPr>
              <w:t>94</w:t>
            </w:r>
            <w:r w:rsidRPr="006B314E">
              <w:rPr>
                <w:b/>
                <w:sz w:val="24"/>
                <w:szCs w:val="24"/>
                <w:lang w:val="en-US"/>
              </w:rPr>
              <w:t>mm</w:t>
            </w:r>
            <w:r w:rsidRPr="00CA1E74">
              <w:rPr>
                <w:b/>
                <w:sz w:val="24"/>
                <w:szCs w:val="24"/>
              </w:rPr>
              <w:t xml:space="preserve">) </w:t>
            </w:r>
            <w:r>
              <w:rPr>
                <w:b/>
                <w:sz w:val="24"/>
                <w:szCs w:val="24"/>
              </w:rPr>
              <w:t>или</w:t>
            </w:r>
            <w:r w:rsidRPr="00CA1E7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с характеристиками не ниже:</w:t>
            </w:r>
          </w:p>
          <w:p w:rsidR="008225CB" w:rsidRDefault="008225CB" w:rsidP="006B314E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</w:rPr>
            </w:pP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Напряжение 12В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Емкость 7 </w:t>
            </w:r>
            <w:r w:rsidRPr="00CA1E74">
              <w:rPr>
                <w:sz w:val="24"/>
                <w:szCs w:val="24"/>
                <w:lang w:val="en-US"/>
              </w:rPr>
              <w:t>Ah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Вес 2,6 кг</w:t>
            </w:r>
          </w:p>
          <w:p w:rsidR="000237AE" w:rsidRPr="00CA1E74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>Срок службы 2 года</w:t>
            </w:r>
          </w:p>
          <w:p w:rsidR="00321B2A" w:rsidRDefault="000237AE" w:rsidP="00CA1E74">
            <w:pPr>
              <w:ind w:left="360"/>
              <w:rPr>
                <w:sz w:val="24"/>
                <w:szCs w:val="24"/>
              </w:rPr>
            </w:pPr>
            <w:r w:rsidRPr="00CA1E74">
              <w:rPr>
                <w:sz w:val="24"/>
                <w:szCs w:val="24"/>
              </w:rPr>
              <w:t xml:space="preserve">Тип клеммы </w:t>
            </w:r>
            <w:r w:rsidRPr="00CA1E74">
              <w:rPr>
                <w:sz w:val="24"/>
                <w:szCs w:val="24"/>
                <w:lang w:val="en-US"/>
              </w:rPr>
              <w:t>FASTON</w:t>
            </w:r>
            <w:r w:rsidRPr="00DF619E">
              <w:rPr>
                <w:sz w:val="24"/>
                <w:szCs w:val="24"/>
              </w:rPr>
              <w:t xml:space="preserve"> </w:t>
            </w:r>
            <w:r w:rsidR="00743989" w:rsidRPr="00CA1E74">
              <w:rPr>
                <w:sz w:val="24"/>
                <w:szCs w:val="24"/>
              </w:rPr>
              <w:t>(зажим) 4.75/6.35 мм</w:t>
            </w:r>
          </w:p>
          <w:p w:rsidR="008225CB" w:rsidRPr="00CA1E74" w:rsidRDefault="008225CB" w:rsidP="00CA1E74">
            <w:pPr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6B314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F0F2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6B314E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F32096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t>Блок питания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B2A" w:rsidRDefault="00CE2AAD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E2AAD">
              <w:rPr>
                <w:b/>
                <w:sz w:val="24"/>
                <w:szCs w:val="24"/>
              </w:rPr>
              <w:t xml:space="preserve"> 450Вт </w:t>
            </w:r>
            <w:proofErr w:type="spellStart"/>
            <w:r w:rsidRPr="00CE2AAD">
              <w:rPr>
                <w:b/>
                <w:sz w:val="24"/>
                <w:szCs w:val="24"/>
              </w:rPr>
              <w:t>Krauler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ATX 2.03,120mmFan +3x HDD+5x SATA, PCI-E 6 </w:t>
            </w:r>
            <w:proofErr w:type="spellStart"/>
            <w:r w:rsidRPr="00CE2AAD">
              <w:rPr>
                <w:b/>
                <w:sz w:val="24"/>
                <w:szCs w:val="24"/>
              </w:rPr>
              <w:t>pin</w:t>
            </w:r>
            <w:proofErr w:type="spellEnd"/>
            <w:r w:rsidRPr="00CE2AAD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8225CB" w:rsidRDefault="008225CB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tbl>
            <w:tblPr>
              <w:tblW w:w="8658" w:type="dxa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2450"/>
              <w:gridCol w:w="4533"/>
            </w:tblGrid>
            <w:tr w:rsidR="00AE20AD" w:rsidRPr="00CA1E74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8225CB" w:rsidRDefault="00AE20AD" w:rsidP="008225CB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Входные параметры:</w:t>
                  </w:r>
                </w:p>
                <w:p w:rsidR="00AE20AD" w:rsidRPr="00CA1E74" w:rsidRDefault="00AE20AD" w:rsidP="008225CB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 - напряжение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частота </w:t>
                  </w:r>
                  <w:r w:rsidRPr="00CA1E74">
                    <w:rPr>
                      <w:sz w:val="24"/>
                      <w:szCs w:val="24"/>
                    </w:rPr>
                    <w:br/>
                    <w:t> - ток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220В</w:t>
                  </w:r>
                  <w:r w:rsidRPr="00CA1E74">
                    <w:rPr>
                      <w:sz w:val="24"/>
                      <w:szCs w:val="24"/>
                    </w:rPr>
                    <w:br/>
                    <w:t>50-60Гц</w:t>
                  </w:r>
                  <w:r w:rsidRPr="00CA1E74">
                    <w:rPr>
                      <w:sz w:val="24"/>
                      <w:szCs w:val="24"/>
                    </w:rPr>
                    <w:br/>
                    <w:t>4А</w:t>
                  </w:r>
                </w:p>
              </w:tc>
            </w:tr>
            <w:tr w:rsidR="00AE20AD" w:rsidRPr="00CA1E74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Выходные параметры: </w:t>
                  </w:r>
                  <w:r w:rsidRPr="00CA1E74">
                    <w:rPr>
                      <w:sz w:val="24"/>
                      <w:szCs w:val="24"/>
                    </w:rPr>
                    <w:br/>
                    <w:t xml:space="preserve"> - мощность </w:t>
                  </w:r>
                  <w:r w:rsidRPr="00CA1E74">
                    <w:rPr>
                      <w:sz w:val="24"/>
                      <w:szCs w:val="24"/>
                    </w:rPr>
                    <w:br/>
                    <w:t> - макс. ток по каналам, А: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br/>
                    <w:t>450Вт</w:t>
                  </w:r>
                  <w:r w:rsidRPr="00CA1E74">
                    <w:rPr>
                      <w:sz w:val="24"/>
                      <w:szCs w:val="24"/>
                    </w:rPr>
                    <w:br/>
                    <w:t>+5В - 32</w:t>
                  </w:r>
                  <w:r w:rsidRPr="00CA1E74">
                    <w:rPr>
                      <w:sz w:val="24"/>
                      <w:szCs w:val="24"/>
                    </w:rPr>
                    <w:br/>
                    <w:t>+12В1 - 23</w:t>
                  </w:r>
                  <w:r w:rsidRPr="00CA1E74">
                    <w:rPr>
                      <w:sz w:val="24"/>
                      <w:szCs w:val="24"/>
                    </w:rPr>
                    <w:br/>
                    <w:t>+3,3</w:t>
                  </w:r>
                  <w:proofErr w:type="gramStart"/>
                  <w:r w:rsidRPr="00CA1E74">
                    <w:rPr>
                      <w:sz w:val="24"/>
                      <w:szCs w:val="24"/>
                    </w:rPr>
                    <w:t>В</w:t>
                  </w:r>
                  <w:proofErr w:type="gramEnd"/>
                  <w:r w:rsidRPr="00CA1E74">
                    <w:rPr>
                      <w:sz w:val="24"/>
                      <w:szCs w:val="24"/>
                    </w:rPr>
                    <w:t xml:space="preserve"> - 27</w:t>
                  </w:r>
                  <w:r w:rsidRPr="00CA1E74">
                    <w:rPr>
                      <w:sz w:val="24"/>
                      <w:szCs w:val="24"/>
                    </w:rPr>
                    <w:br/>
                    <w:t> +5Вsb - 2,0</w:t>
                  </w:r>
                  <w:r w:rsidRPr="00CA1E74">
                    <w:rPr>
                      <w:sz w:val="24"/>
                      <w:szCs w:val="24"/>
                    </w:rPr>
                    <w:br/>
                    <w:t>- 12В - 0,5</w:t>
                  </w:r>
                </w:p>
              </w:tc>
            </w:tr>
            <w:tr w:rsidR="00AE20AD" w:rsidRPr="008B5762" w:rsidTr="00CF0F23">
              <w:trPr>
                <w:trHeight w:val="81"/>
              </w:trPr>
              <w:tc>
                <w:tcPr>
                  <w:tcW w:w="4125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Типы и количество разъемов:</w:t>
                  </w:r>
                </w:p>
              </w:tc>
              <w:tc>
                <w:tcPr>
                  <w:tcW w:w="4533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  <w:lang w:val="en-US"/>
                    </w:rPr>
                  </w:pPr>
                  <w:r w:rsidRPr="00CA1E74">
                    <w:rPr>
                      <w:sz w:val="24"/>
                      <w:szCs w:val="24"/>
                      <w:lang w:val="en-US"/>
                    </w:rPr>
                    <w:t> - ATX 20+4pin / ATX12V 4pin - 1/1</w:t>
                  </w:r>
                  <w:r w:rsidRPr="00CA1E74">
                    <w:rPr>
                      <w:sz w:val="24"/>
                      <w:szCs w:val="24"/>
                      <w:lang w:val="en-US"/>
                    </w:rPr>
                    <w:br/>
                    <w:t> - HDD/FDD/SATA - 3/2/5</w:t>
                  </w:r>
                </w:p>
              </w:tc>
            </w:tr>
            <w:tr w:rsidR="00AE20AD" w:rsidRPr="00AE20AD" w:rsidTr="00CF0F23">
              <w:trPr>
                <w:trHeight w:val="81"/>
              </w:trPr>
              <w:tc>
                <w:tcPr>
                  <w:tcW w:w="1675" w:type="dxa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Pr="00CA1E74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>Охлаждение:</w:t>
                  </w:r>
                </w:p>
              </w:tc>
              <w:tc>
                <w:tcPr>
                  <w:tcW w:w="6983" w:type="dxa"/>
                  <w:gridSpan w:val="2"/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hideMark/>
                </w:tcPr>
                <w:p w:rsidR="00AE20AD" w:rsidRDefault="00AE20AD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  <w:r w:rsidRPr="00CA1E74">
                    <w:rPr>
                      <w:sz w:val="24"/>
                      <w:szCs w:val="24"/>
                    </w:rPr>
                    <w:t xml:space="preserve">один внутренний 120мм малошумный вентилятор; режим работы вентилятора - нагнетание /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Fan</w:t>
                  </w:r>
                  <w:proofErr w:type="spellEnd"/>
                  <w:r w:rsidRPr="00CA1E7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A1E74">
                    <w:rPr>
                      <w:sz w:val="24"/>
                      <w:szCs w:val="24"/>
                    </w:rPr>
                    <w:t>Control</w:t>
                  </w:r>
                  <w:proofErr w:type="spellEnd"/>
                </w:p>
                <w:p w:rsidR="008225CB" w:rsidRPr="00CA1E74" w:rsidRDefault="008225CB" w:rsidP="00AE20AD">
                  <w:pPr>
                    <w:spacing w:line="24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E2AAD" w:rsidRPr="00AE20AD" w:rsidRDefault="00CE2AAD" w:rsidP="0079032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Default="00AE20A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8B7F83" w:rsidTr="007769E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6B314E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Default="008B7F83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Default="008B7F83" w:rsidP="008B7F83">
            <w:pPr>
              <w:rPr>
                <w:b/>
                <w:sz w:val="24"/>
                <w:szCs w:val="24"/>
              </w:rPr>
            </w:pPr>
            <w:r w:rsidRPr="008B7F83">
              <w:rPr>
                <w:b/>
                <w:sz w:val="24"/>
                <w:szCs w:val="24"/>
              </w:rPr>
              <w:t xml:space="preserve"> SATA-III 1Tb </w:t>
            </w:r>
            <w:proofErr w:type="spellStart"/>
            <w:r w:rsidRPr="008B7F83">
              <w:rPr>
                <w:b/>
                <w:sz w:val="24"/>
                <w:szCs w:val="24"/>
              </w:rPr>
              <w:t>Western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Digital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WD10EZEX (7200rpm) 64Mb 6Gb/s </w:t>
            </w:r>
            <w:proofErr w:type="spellStart"/>
            <w:r w:rsidRPr="008B7F83">
              <w:rPr>
                <w:b/>
                <w:sz w:val="24"/>
                <w:szCs w:val="24"/>
              </w:rPr>
              <w:t>Caviar</w:t>
            </w:r>
            <w:proofErr w:type="spellEnd"/>
            <w:r w:rsidRPr="008B7F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B7F83">
              <w:rPr>
                <w:b/>
                <w:sz w:val="24"/>
                <w:szCs w:val="24"/>
              </w:rPr>
              <w:t>Blue</w:t>
            </w:r>
            <w:proofErr w:type="spellEnd"/>
            <w:r>
              <w:rPr>
                <w:b/>
                <w:sz w:val="24"/>
                <w:szCs w:val="24"/>
              </w:rPr>
              <w:t xml:space="preserve"> или аналог по характеристикам</w:t>
            </w:r>
            <w:r w:rsidR="00264D6A">
              <w:rPr>
                <w:b/>
                <w:sz w:val="24"/>
                <w:szCs w:val="24"/>
              </w:rPr>
              <w:t xml:space="preserve"> не ниже:</w:t>
            </w:r>
          </w:p>
          <w:p w:rsidR="008225CB" w:rsidRDefault="008225CB" w:rsidP="008B7F83">
            <w:pPr>
              <w:rPr>
                <w:b/>
                <w:sz w:val="24"/>
                <w:szCs w:val="24"/>
              </w:rPr>
            </w:pPr>
          </w:p>
          <w:tbl>
            <w:tblPr>
              <w:tblW w:w="8667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1"/>
              <w:gridCol w:w="3686"/>
            </w:tblGrid>
            <w:tr w:rsidR="00264D6A" w:rsidRPr="00CF0F23" w:rsidTr="00CF0F23">
              <w:trPr>
                <w:trHeight w:val="81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3.5"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1000 Гб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флеш</w:t>
                  </w:r>
                  <w:proofErr w:type="spellEnd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нет</w:t>
                  </w:r>
                </w:p>
              </w:tc>
            </w:tr>
            <w:tr w:rsidR="00264D6A" w:rsidRPr="00CF0F23" w:rsidTr="00CF0F23">
              <w:trPr>
                <w:trHeight w:val="11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64 Мб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123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110 Мбайт/</w:t>
                  </w:r>
                  <w:proofErr w:type="gramStart"/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SATA III</w:t>
                  </w:r>
                </w:p>
              </w:tc>
            </w:tr>
            <w:tr w:rsidR="00264D6A" w:rsidRPr="00CF0F23" w:rsidTr="00CF0F23">
              <w:trPr>
                <w:trHeight w:val="230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6 Гбит/</w:t>
                  </w:r>
                  <w:proofErr w:type="gramStart"/>
                  <w:r w:rsidRPr="00CF0F23">
                    <w:rPr>
                      <w:bCs/>
                      <w:color w:val="000000" w:themeColor="text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lastRenderedPageBreak/>
                    <w:t>Ударостойкость при хранении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350 G</w:t>
                  </w:r>
                </w:p>
              </w:tc>
            </w:tr>
            <w:tr w:rsidR="00264D6A" w:rsidRPr="00CF0F23" w:rsidTr="00CF0F23">
              <w:trPr>
                <w:trHeight w:val="119"/>
              </w:trPr>
              <w:tc>
                <w:tcPr>
                  <w:tcW w:w="4981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Pr="00CF0F23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3686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264D6A" w:rsidRDefault="00264D6A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  <w:r w:rsidRPr="00CF0F23">
                    <w:rPr>
                      <w:color w:val="000000" w:themeColor="text1"/>
                      <w:sz w:val="24"/>
                      <w:szCs w:val="24"/>
                    </w:rPr>
                    <w:t>0.440 кг</w:t>
                  </w:r>
                </w:p>
                <w:p w:rsidR="008225CB" w:rsidRPr="00CF0F23" w:rsidRDefault="008225CB" w:rsidP="00264D6A">
                  <w:pPr>
                    <w:rPr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264D6A" w:rsidRPr="008B7F83" w:rsidRDefault="00264D6A" w:rsidP="008B7F83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F83" w:rsidRPr="008B7F83" w:rsidRDefault="00264D6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CF0F23" w:rsidRPr="00476056" w:rsidTr="00C43ECD">
        <w:trPr>
          <w:trHeight w:val="21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476056" w:rsidP="00790327">
            <w:pPr>
              <w:spacing w:after="200" w:line="276" w:lineRule="auto"/>
            </w:pPr>
            <w:r>
              <w:t>Жесткий диск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Default="00476056" w:rsidP="00790327">
            <w:pPr>
              <w:rPr>
                <w:b/>
                <w:sz w:val="24"/>
                <w:szCs w:val="24"/>
              </w:rPr>
            </w:pPr>
            <w:r w:rsidRPr="00476056">
              <w:rPr>
                <w:b/>
                <w:sz w:val="24"/>
                <w:szCs w:val="24"/>
                <w:lang w:val="en-US"/>
              </w:rPr>
              <w:t>SATA</w:t>
            </w:r>
            <w:r w:rsidRPr="00476056">
              <w:rPr>
                <w:b/>
                <w:sz w:val="24"/>
                <w:szCs w:val="24"/>
              </w:rPr>
              <w:t>-</w:t>
            </w:r>
            <w:r w:rsidRPr="00476056">
              <w:rPr>
                <w:b/>
                <w:sz w:val="24"/>
                <w:szCs w:val="24"/>
                <w:lang w:val="en-US"/>
              </w:rPr>
              <w:t>III</w:t>
            </w:r>
            <w:r w:rsidRPr="00476056">
              <w:rPr>
                <w:b/>
                <w:sz w:val="24"/>
                <w:szCs w:val="24"/>
              </w:rPr>
              <w:t xml:space="preserve"> 500,0 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Western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Digital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WD</w:t>
            </w:r>
            <w:r w:rsidRPr="00476056">
              <w:rPr>
                <w:b/>
                <w:sz w:val="24"/>
                <w:szCs w:val="24"/>
              </w:rPr>
              <w:t>5000</w:t>
            </w:r>
            <w:r w:rsidRPr="00476056">
              <w:rPr>
                <w:b/>
                <w:sz w:val="24"/>
                <w:szCs w:val="24"/>
                <w:lang w:val="en-US"/>
              </w:rPr>
              <w:t>AAKX</w:t>
            </w:r>
            <w:r w:rsidRPr="00476056">
              <w:rPr>
                <w:b/>
                <w:sz w:val="24"/>
                <w:szCs w:val="24"/>
              </w:rPr>
              <w:t xml:space="preserve">   (7200</w:t>
            </w:r>
            <w:r w:rsidRPr="00476056">
              <w:rPr>
                <w:b/>
                <w:sz w:val="24"/>
                <w:szCs w:val="24"/>
                <w:lang w:val="en-US"/>
              </w:rPr>
              <w:t>rpm</w:t>
            </w:r>
            <w:r w:rsidRPr="00476056">
              <w:rPr>
                <w:b/>
                <w:sz w:val="24"/>
                <w:szCs w:val="24"/>
              </w:rPr>
              <w:t>) 16</w:t>
            </w:r>
            <w:r w:rsidRPr="00476056">
              <w:rPr>
                <w:b/>
                <w:sz w:val="24"/>
                <w:szCs w:val="24"/>
                <w:lang w:val="en-US"/>
              </w:rPr>
              <w:t>Mb</w:t>
            </w:r>
            <w:r w:rsidRPr="00476056">
              <w:rPr>
                <w:b/>
                <w:sz w:val="24"/>
                <w:szCs w:val="24"/>
              </w:rPr>
              <w:t xml:space="preserve"> 6</w:t>
            </w:r>
            <w:r w:rsidRPr="00476056">
              <w:rPr>
                <w:b/>
                <w:sz w:val="24"/>
                <w:szCs w:val="24"/>
                <w:lang w:val="en-US"/>
              </w:rPr>
              <w:t>Gb</w:t>
            </w:r>
            <w:r w:rsidRPr="00476056">
              <w:rPr>
                <w:b/>
                <w:sz w:val="24"/>
                <w:szCs w:val="24"/>
              </w:rPr>
              <w:t>/</w:t>
            </w:r>
            <w:r w:rsidRPr="00476056">
              <w:rPr>
                <w:b/>
                <w:sz w:val="24"/>
                <w:szCs w:val="24"/>
                <w:lang w:val="en-US"/>
              </w:rPr>
              <w:t>s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Caviar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 w:rsidRPr="00476056">
              <w:rPr>
                <w:b/>
                <w:sz w:val="24"/>
                <w:szCs w:val="24"/>
                <w:lang w:val="en-US"/>
              </w:rPr>
              <w:t>Blue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или</w:t>
            </w:r>
            <w:r w:rsidRPr="0047605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аналог по характеристикам не ниже:</w:t>
            </w:r>
          </w:p>
          <w:p w:rsidR="008225CB" w:rsidRDefault="008225CB" w:rsidP="00790327">
            <w:pPr>
              <w:rPr>
                <w:b/>
                <w:sz w:val="24"/>
                <w:szCs w:val="24"/>
              </w:rPr>
            </w:pPr>
          </w:p>
          <w:tbl>
            <w:tblPr>
              <w:tblW w:w="7938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"/>
              <w:gridCol w:w="4320"/>
              <w:gridCol w:w="3535"/>
            </w:tblGrid>
            <w:tr w:rsidR="00C463F3" w:rsidRPr="00C43ECD" w:rsidTr="00C43ECD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3.5"</w:t>
                  </w:r>
                </w:p>
              </w:tc>
            </w:tr>
            <w:tr w:rsidR="00C463F3" w:rsidRPr="00C43ECD" w:rsidTr="00C43ECD">
              <w:trPr>
                <w:gridBefore w:val="1"/>
                <w:wBefore w:w="83" w:type="dxa"/>
                <w:trHeight w:val="141"/>
              </w:trPr>
              <w:tc>
                <w:tcPr>
                  <w:tcW w:w="432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Оптимизация под RAID-массивы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463F3" w:rsidRPr="00C43ECD" w:rsidTr="00C43ECD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500 Гб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Объём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флеш</w:t>
                  </w:r>
                  <w:proofErr w:type="spellEnd"/>
                  <w:r w:rsidRPr="00C43ECD">
                    <w:rPr>
                      <w:bCs/>
                      <w:sz w:val="24"/>
                      <w:szCs w:val="24"/>
                    </w:rPr>
                    <w:t>-памяти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Объем буфера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16 Мб</w:t>
                  </w:r>
                </w:p>
              </w:tc>
            </w:tr>
            <w:tr w:rsidR="00C463F3" w:rsidRPr="00C43ECD" w:rsidTr="00C43ECD">
              <w:trPr>
                <w:trHeight w:val="13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Скорость вращения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C43ECD">
                    <w:rPr>
                      <w:bCs/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чтения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90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Скорость записи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70 Мбайт/</w:t>
                  </w:r>
                  <w:proofErr w:type="gramStart"/>
                  <w:r w:rsidRPr="00C43ECD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C463F3" w:rsidRPr="00C43ECD" w:rsidTr="00C43ECD">
              <w:trPr>
                <w:trHeight w:val="272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Максимальная пропускная способность интерфейса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Cs/>
                      <w:sz w:val="24"/>
                      <w:szCs w:val="24"/>
                    </w:rPr>
                  </w:pPr>
                  <w:r w:rsidRPr="00C43ECD">
                    <w:rPr>
                      <w:bCs/>
                      <w:sz w:val="24"/>
                      <w:szCs w:val="24"/>
                    </w:rPr>
                    <w:t>6 Гбит/</w:t>
                  </w:r>
                  <w:proofErr w:type="gramStart"/>
                  <w:r w:rsidRPr="00C43ECD">
                    <w:rPr>
                      <w:bCs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65 G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Ударостойкость при хранении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300 G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29 дБ</w:t>
                  </w:r>
                </w:p>
              </w:tc>
            </w:tr>
            <w:tr w:rsidR="00C463F3" w:rsidRPr="00C43ECD" w:rsidTr="00C43ECD">
              <w:trPr>
                <w:trHeight w:val="141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sz w:val="24"/>
                      <w:szCs w:val="24"/>
                    </w:rPr>
                  </w:pPr>
                  <w:r w:rsidRPr="00C43ECD">
                    <w:rPr>
                      <w:sz w:val="24"/>
                      <w:szCs w:val="24"/>
                    </w:rPr>
                    <w:t>30 дБ</w:t>
                  </w:r>
                </w:p>
              </w:tc>
            </w:tr>
            <w:tr w:rsidR="00C463F3" w:rsidRPr="00C43ECD" w:rsidTr="00C43ECD">
              <w:trPr>
                <w:trHeight w:val="94"/>
              </w:trPr>
              <w:tc>
                <w:tcPr>
                  <w:tcW w:w="4403" w:type="dxa"/>
                  <w:gridSpan w:val="2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5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463F3" w:rsidRPr="00C43ECD" w:rsidRDefault="00C463F3" w:rsidP="00C463F3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476056" w:rsidRPr="00476056" w:rsidRDefault="00476056" w:rsidP="00790327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056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476056" w:rsidTr="007769EA">
        <w:trPr>
          <w:trHeight w:val="183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Default="00B525E4" w:rsidP="00A956AA">
            <w:pPr>
              <w:spacing w:after="200" w:line="276" w:lineRule="auto"/>
            </w:pPr>
            <w:r>
              <w:t>Клавиатура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Тип клавиатуры (набора):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проводная клавиатура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Цвет: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черный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Интерфейс: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USB</w:t>
            </w:r>
          </w:p>
          <w:p w:rsidR="00B525E4" w:rsidRPr="00C43ECD" w:rsidRDefault="00B525E4" w:rsidP="00B525E4">
            <w:pPr>
              <w:shd w:val="clear" w:color="auto" w:fill="FFFFFF"/>
              <w:rPr>
                <w:color w:val="3C3C3C"/>
                <w:sz w:val="24"/>
                <w:szCs w:val="24"/>
              </w:rPr>
            </w:pPr>
            <w:r w:rsidRPr="00C43ECD">
              <w:rPr>
                <w:color w:val="3C3C3C"/>
                <w:sz w:val="24"/>
                <w:szCs w:val="24"/>
              </w:rPr>
              <w:t>Количество клавиш клавиатуры: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r w:rsidRPr="00C43ECD">
              <w:rPr>
                <w:color w:val="3C3C3C"/>
                <w:sz w:val="24"/>
                <w:szCs w:val="24"/>
              </w:rPr>
              <w:t>104</w:t>
            </w:r>
          </w:p>
          <w:p w:rsidR="00C463F3" w:rsidRPr="00476056" w:rsidRDefault="00B525E4" w:rsidP="00002E0B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C43ECD">
              <w:rPr>
                <w:color w:val="3C3C3C"/>
                <w:sz w:val="24"/>
                <w:szCs w:val="24"/>
              </w:rPr>
              <w:t>Описание клавиш клавиатуры:</w:t>
            </w:r>
            <w:r w:rsidR="00C43ECD">
              <w:rPr>
                <w:color w:val="3C3C3C"/>
                <w:sz w:val="24"/>
                <w:szCs w:val="24"/>
              </w:rPr>
              <w:t xml:space="preserve"> </w:t>
            </w:r>
            <w:proofErr w:type="gramStart"/>
            <w:r w:rsidRPr="00C43ECD">
              <w:rPr>
                <w:color w:val="3C3C3C"/>
                <w:sz w:val="24"/>
                <w:szCs w:val="24"/>
              </w:rPr>
              <w:t>классическая</w:t>
            </w:r>
            <w:proofErr w:type="gramEnd"/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3F3" w:rsidRPr="00476056" w:rsidRDefault="00B525E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Default="00790327" w:rsidP="00B13B27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27" w:rsidRDefault="00790327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90327">
              <w:rPr>
                <w:b/>
                <w:sz w:val="24"/>
                <w:szCs w:val="24"/>
              </w:rPr>
              <w:t>24TP D-</w:t>
            </w:r>
            <w:proofErr w:type="spellStart"/>
            <w:r w:rsidRPr="00790327">
              <w:rPr>
                <w:b/>
                <w:sz w:val="24"/>
                <w:szCs w:val="24"/>
              </w:rPr>
              <w:t>Link</w:t>
            </w:r>
            <w:proofErr w:type="spellEnd"/>
            <w:r w:rsidRPr="00790327">
              <w:rPr>
                <w:b/>
                <w:sz w:val="24"/>
                <w:szCs w:val="24"/>
              </w:rPr>
              <w:t xml:space="preserve"> DGS-1024D/G1A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4"/>
              <w:gridCol w:w="4065"/>
            </w:tblGrid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оборудования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Коммутатор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Области применения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Малые и средние предприятия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Корпус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Сталь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Цвета, использованные в оформлении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Черный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Пропускная способность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48 Гбит/</w:t>
                  </w: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Буфер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500 Кб на устройство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Кнопки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 поставки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Кабель питания, крепеж для установки в стойку, Резиновые ножки, Руководство пользователя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Индикаторы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Power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Link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>/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Act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Speed</w:t>
                  </w:r>
                  <w:proofErr w:type="spell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Гигабитные порты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24 порта 10/100/1000 Мбит/сек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Питание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От электросети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Встроенный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Потребление энергии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28.5 Вт</w:t>
                  </w:r>
                </w:p>
              </w:tc>
            </w:tr>
            <w:tr w:rsidR="00790327" w:rsidRPr="008B5762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Соответствие стандартам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802.1p (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>CoS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), 802.3 (Ethernet), 802.3u (Fast Ethernet), 802.3ab (1000BASE-T), 802.3az (Energy Efficient Ethernet), 802.3x (Flow Control), ANSI/IEEE 802.3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автосогласование</w:t>
                  </w:r>
                  <w:proofErr w:type="spell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Защищенные VPN-протоколы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L2TP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Метод коммутации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</w:rPr>
                    <w:t>Store-and-forward</w:t>
                  </w:r>
                  <w:proofErr w:type="spellEnd"/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MAC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Address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Table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8000 адресов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QoS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IEEE 802.1p, 4 очереди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Ethernet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OAM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 (диагностика кабеля)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Jumbo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proofErr w:type="spellStart"/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Frame</w:t>
                  </w:r>
                  <w:proofErr w:type="spellEnd"/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Поддерживается, до 9600 байт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Высота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1U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Максимальная длина кабеля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100 метров витой пары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Охлаждение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1 вентилятор 40x40 мм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Установка в стойку 19"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C43ECD">
                    <w:rPr>
                      <w:color w:val="000000"/>
                      <w:sz w:val="24"/>
                      <w:szCs w:val="24"/>
                    </w:rPr>
                    <w:t>Возможна</w:t>
                  </w:r>
                  <w:proofErr w:type="gramEnd"/>
                  <w:r w:rsidRPr="00C43ECD">
                    <w:rPr>
                      <w:color w:val="000000"/>
                      <w:sz w:val="24"/>
                      <w:szCs w:val="24"/>
                    </w:rPr>
                    <w:t>, крепеж в комплекте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MTBF</w:t>
                  </w:r>
                  <w:r w:rsidRPr="00C43ECD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C43ECD">
                    <w:rPr>
                      <w:color w:val="000000"/>
                      <w:sz w:val="24"/>
                      <w:szCs w:val="24"/>
                    </w:rPr>
                    <w:t>87 тыс. часов</w:t>
                  </w:r>
                </w:p>
              </w:tc>
            </w:tr>
            <w:tr w:rsidR="00790327" w:rsidRPr="00C43ECD" w:rsidTr="00B13B27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90327" w:rsidRPr="00C43ECD" w:rsidRDefault="00790327" w:rsidP="00790327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90327" w:rsidRPr="00790327" w:rsidRDefault="00790327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27" w:rsidRPr="00790327" w:rsidRDefault="0079032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BE12A3">
        <w:trPr>
          <w:trHeight w:val="183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E4EF8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C15124" w:rsidP="00790327">
            <w:pPr>
              <w:spacing w:after="200" w:line="276" w:lineRule="auto"/>
            </w:pPr>
            <w:r>
              <w:t>Материнская плата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24" w:rsidRDefault="00C15124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1512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15124">
              <w:rPr>
                <w:b/>
                <w:sz w:val="24"/>
                <w:szCs w:val="24"/>
              </w:rPr>
              <w:t>Asus</w:t>
            </w:r>
            <w:proofErr w:type="spellEnd"/>
            <w:r w:rsidRPr="00C15124">
              <w:rPr>
                <w:b/>
                <w:sz w:val="24"/>
                <w:szCs w:val="24"/>
              </w:rPr>
              <w:t xml:space="preserve"> H81M-K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35"/>
              <w:gridCol w:w="3715"/>
            </w:tblGrid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Общие параметры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Материнская плата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Форм-фактор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Micro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>-ATX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Socket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H3 (LGA 1150)</w:t>
                  </w:r>
                </w:p>
              </w:tc>
            </w:tr>
            <w:tr w:rsidR="00C15124" w:rsidRPr="008B5762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Поддерживаемые процессоры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Intel Celeron, Intel Core i3, Intel Core i5, Intel Core i7, Intel Pentium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Предустановленный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Чипсет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Модель основного чипсета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H81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Кодовое название северного моста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Lynx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Point</w:t>
                  </w:r>
                  <w:proofErr w:type="spellEnd"/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Модель 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дополнительного</w:t>
                  </w:r>
                  <w:proofErr w:type="gramEnd"/>
                  <w:r w:rsidRPr="00B13B27">
                    <w:rPr>
                      <w:sz w:val="24"/>
                      <w:szCs w:val="24"/>
                    </w:rPr>
                    <w:t xml:space="preserve"> чипсета (южный мост)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Максимальное тепловыделение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4.1 Вт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Шина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DMI 2.0 (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Direct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Media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Interface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AMI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UEFI BIOS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Поддержка SLI/</w:t>
                  </w:r>
                  <w:proofErr w:type="spellStart"/>
                  <w:r w:rsidRPr="00B13B27">
                    <w:rPr>
                      <w:bCs/>
                      <w:sz w:val="24"/>
                      <w:szCs w:val="24"/>
                    </w:rPr>
                    <w:t>CrossFire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Память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слотов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Минимальная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1066 МГц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частота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каналов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Максимальный объем памяти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16 Гб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Контроллеры накопителей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Контроллер IDE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C15124" w:rsidRPr="008B5762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Тип и количество портов SATA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B13B27">
                    <w:rPr>
                      <w:sz w:val="24"/>
                      <w:szCs w:val="24"/>
                      <w:lang w:val="en-US"/>
                    </w:rPr>
                    <w:t>2x SATA 3Gb/s, 2x SATA 6Gb/s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Горизонтальное расположение SATA разъемов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Режим работы SATA RAID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Количество интерфейсов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eSATA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Разъем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mSATA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Слоты расширения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слотов PCI-E x16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2.0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Аудио и видео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HD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Audio</w:t>
                  </w:r>
                  <w:proofErr w:type="spellEnd"/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Звуковая схема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7.1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звукового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ALC887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Интегрированный графический процессор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интегрирован в CPU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Сеть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Чипсет сетевого адаптера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Realtek</w:t>
                  </w:r>
                  <w:proofErr w:type="spellEnd"/>
                  <w:r w:rsidRPr="00B13B27">
                    <w:rPr>
                      <w:sz w:val="24"/>
                      <w:szCs w:val="24"/>
                    </w:rPr>
                    <w:t xml:space="preserve"> 8111G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Количество контроллеров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1000 Мбит/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Wi-Fi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B13B27">
                    <w:rPr>
                      <w:sz w:val="24"/>
                      <w:szCs w:val="24"/>
                    </w:rPr>
                    <w:t>Bluetooth</w:t>
                  </w:r>
                  <w:proofErr w:type="spellEnd"/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Интерфейсы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Общее количество интерфейсов USB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Количество интерфейсов USB 3.0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B13B27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Интерфейс LPT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Задняя панель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и тип USB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2x USB 2.0, 2x USB 3.0</w:t>
                  </w:r>
                </w:p>
              </w:tc>
            </w:tr>
            <w:tr w:rsidR="00C15124" w:rsidRPr="00B13B27" w:rsidTr="00B13B27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Видео выходы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DVI, VGA (D-</w:t>
                  </w:r>
                  <w:proofErr w:type="spellStart"/>
                  <w:r w:rsidRPr="00B13B27">
                    <w:rPr>
                      <w:bCs/>
                      <w:sz w:val="24"/>
                      <w:szCs w:val="24"/>
                    </w:rPr>
                    <w:t>Sub</w:t>
                  </w:r>
                  <w:proofErr w:type="spellEnd"/>
                  <w:r w:rsidRPr="00B13B27"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аналоговых аудио разъёмов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Цифровые аудио интерфейсы (S/PDIF)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Порты PS/2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для клавиатуры, для мыши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Другие разъёмы на задней панели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1x </w:t>
                  </w:r>
                  <w:proofErr w:type="spellStart"/>
                  <w:r w:rsidRPr="00B13B27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Охлаждение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 xml:space="preserve">Разъем для </w:t>
                  </w:r>
                  <w:proofErr w:type="gramStart"/>
                  <w:r w:rsidRPr="00B13B27">
                    <w:rPr>
                      <w:sz w:val="24"/>
                      <w:szCs w:val="24"/>
                    </w:rPr>
                    <w:t>процессорного</w:t>
                  </w:r>
                  <w:proofErr w:type="gramEnd"/>
                  <w:r w:rsidRPr="00B13B27">
                    <w:rPr>
                      <w:sz w:val="24"/>
                      <w:szCs w:val="24"/>
                    </w:rPr>
                    <w:t xml:space="preserve"> кулера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4-pin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3-pin разъемов для вентиляторов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C15124" w:rsidRPr="00B13B27" w:rsidTr="00B13B27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bCs/>
                      <w:sz w:val="24"/>
                      <w:szCs w:val="24"/>
                    </w:rPr>
                  </w:pPr>
                  <w:r w:rsidRPr="00B13B27">
                    <w:rPr>
                      <w:bCs/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Основной разъем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24-pin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Разъем питания процессора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4-pin</w:t>
                  </w:r>
                </w:p>
              </w:tc>
            </w:tr>
            <w:tr w:rsidR="00C15124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C15124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Количество фаз питания</w:t>
                  </w: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8225CB" w:rsidRPr="00B13B27" w:rsidRDefault="00C15124" w:rsidP="00C15124">
                  <w:pPr>
                    <w:rPr>
                      <w:sz w:val="24"/>
                      <w:szCs w:val="24"/>
                    </w:rPr>
                  </w:pPr>
                  <w:r w:rsidRPr="00B13B27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8225CB" w:rsidRPr="00B13B27" w:rsidTr="00B13B27">
              <w:tc>
                <w:tcPr>
                  <w:tcW w:w="423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13B27" w:rsidRDefault="008225CB" w:rsidP="00C1512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15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13B27" w:rsidRDefault="008225CB" w:rsidP="00C15124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15124" w:rsidRPr="00790327" w:rsidRDefault="00C15124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124" w:rsidRDefault="00DF144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C5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FB0033" w:rsidP="00BE12A3">
            <w:pPr>
              <w:spacing w:after="200" w:line="276" w:lineRule="auto"/>
            </w:pPr>
            <w:r>
              <w:t>Монитор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0C5" w:rsidRDefault="00FB0033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B0033">
              <w:rPr>
                <w:b/>
                <w:sz w:val="24"/>
                <w:szCs w:val="24"/>
              </w:rPr>
              <w:t>LG 24EA53VQ-P</w:t>
            </w:r>
            <w:r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p w:rsidR="008225CB" w:rsidRDefault="008225CB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64"/>
              <w:gridCol w:w="4065"/>
            </w:tblGrid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оборудования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Высококачественный ЖК-монитор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Цвета, использованные в оформлении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Черный глянцевый, черный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Комплект поставки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Кабель VGA, CD-диск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Яркость 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250 кд/м</w:t>
                  </w:r>
                  <w:proofErr w:type="gramStart"/>
                  <w:r w:rsidRPr="00BE12A3">
                    <w:rPr>
                      <w:color w:val="000000"/>
                      <w:sz w:val="24"/>
                      <w:szCs w:val="24"/>
                    </w:rPr>
                    <w:t>2</w:t>
                  </w:r>
                  <w:proofErr w:type="gramEnd"/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Профили коррекции изображения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 xml:space="preserve">Режим динамической контрастности, режим динамической </w:t>
                  </w:r>
                  <w:proofErr w:type="spellStart"/>
                  <w:r w:rsidRPr="00BE12A3">
                    <w:rPr>
                      <w:color w:val="000000"/>
                      <w:sz w:val="24"/>
                      <w:szCs w:val="24"/>
                    </w:rPr>
                    <w:t>цветокоррекции</w:t>
                  </w:r>
                  <w:proofErr w:type="spellEnd"/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Время отклика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5 мс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Формат 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16:9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Разрешение экрана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1920 x 1080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Угол обзора LCD-матрицы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178° по горизонтали, 178° по вертикали при CR &gt; 10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Диагональ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23.8" (60.5 см)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Тип LCD-матрицы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AH-IPS (данные из неофициальных источников)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Подсветка LCD-матрицы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Светодиодная (LED) подсветка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Поверхность экрана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Матовая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Интерфейс монитора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DVI, HDMI, VGA (15-пиновый коннектор D-</w:t>
                  </w:r>
                  <w:proofErr w:type="spellStart"/>
                  <w:r w:rsidRPr="00BE12A3">
                    <w:rPr>
                      <w:color w:val="000000"/>
                      <w:sz w:val="24"/>
                      <w:szCs w:val="24"/>
                    </w:rPr>
                    <w:t>sub</w:t>
                  </w:r>
                  <w:proofErr w:type="spellEnd"/>
                  <w:r w:rsidRPr="00BE12A3">
                    <w:rPr>
                      <w:color w:val="000000"/>
                      <w:sz w:val="24"/>
                      <w:szCs w:val="24"/>
                    </w:rPr>
                    <w:t>), разъем 3.5 мм для подключения наушников (только для HDMI)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Поддержка HDCP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Есть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Управление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Механические кнопки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Регулировка положения экрана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Наклон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Углы наклона монитора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-5° ~ 20°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Блок питания монитора или телевизора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BE12A3">
                    <w:rPr>
                      <w:color w:val="000000"/>
                      <w:sz w:val="24"/>
                      <w:szCs w:val="24"/>
                    </w:rPr>
                    <w:t>Внешний; входит в комплект поставки</w:t>
                  </w:r>
                  <w:proofErr w:type="gramEnd"/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Крепление монитора к стене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VESA 100 x 100 мм; кронштейн для крепления приобретается отдельно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Безопасность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 xml:space="preserve">Слот для </w:t>
                  </w:r>
                  <w:proofErr w:type="spellStart"/>
                  <w:r w:rsidRPr="00BE12A3">
                    <w:rPr>
                      <w:color w:val="000000"/>
                      <w:sz w:val="24"/>
                      <w:szCs w:val="24"/>
                    </w:rPr>
                    <w:t>Kensington</w:t>
                  </w:r>
                  <w:proofErr w:type="spellEnd"/>
                  <w:r w:rsidRPr="00BE12A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E12A3">
                    <w:rPr>
                      <w:color w:val="000000"/>
                      <w:sz w:val="24"/>
                      <w:szCs w:val="24"/>
                    </w:rPr>
                    <w:t>Lock</w:t>
                  </w:r>
                  <w:proofErr w:type="spellEnd"/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Потребление энергии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27 Вт; в режиме ожидания - 0.3 Вт</w:t>
                  </w:r>
                </w:p>
              </w:tc>
            </w:tr>
            <w:tr w:rsidR="00FB0033" w:rsidRPr="00BE12A3" w:rsidTr="008225CB">
              <w:trPr>
                <w:trHeight w:val="426"/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Размеры (ширина x высота x глубина)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567 x 416 x 181 мм - с подставкой</w:t>
                  </w:r>
                </w:p>
              </w:tc>
            </w:tr>
            <w:tr w:rsidR="00FB0033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B0033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  <w:t>Вес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225CB" w:rsidRPr="00BE12A3" w:rsidRDefault="00FB0033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BE12A3">
                    <w:rPr>
                      <w:color w:val="000000"/>
                      <w:sz w:val="24"/>
                      <w:szCs w:val="24"/>
                    </w:rPr>
                    <w:t>3.3 кг - с подставкой</w:t>
                  </w:r>
                </w:p>
              </w:tc>
            </w:tr>
            <w:tr w:rsidR="008225CB" w:rsidRPr="00BE12A3" w:rsidTr="00BE12A3">
              <w:trPr>
                <w:tblCellSpacing w:w="15" w:type="dxa"/>
              </w:trPr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225CB" w:rsidRPr="00BE12A3" w:rsidRDefault="008225CB" w:rsidP="008225CB">
                  <w:pPr>
                    <w:rPr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25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225CB" w:rsidRPr="00BE12A3" w:rsidRDefault="008225CB" w:rsidP="008225CB">
                  <w:pPr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FB0033" w:rsidRPr="004D62A5" w:rsidRDefault="00FB0033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C5" w:rsidRDefault="00FB003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790327" w:rsidTr="007769EA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FB0033" w:rsidP="00BE12A3">
            <w:pPr>
              <w:spacing w:after="200" w:line="276" w:lineRule="auto"/>
            </w:pPr>
            <w:r>
              <w:t>Мышь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"/>
              <w:gridCol w:w="4234"/>
              <w:gridCol w:w="3191"/>
              <w:gridCol w:w="652"/>
            </w:tblGrid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Управление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Общее количество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3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Вид дополнительных кнопок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 дополнительных кнопок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Колесо прокрутки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есть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Горизонтальная прокрутка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Сенсорные кнопки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7178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Датчик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мыши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светодиодная (оптическая)</w:t>
                  </w:r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Максимальное разрешение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B868EB" w:rsidRPr="00BE12A3" w:rsidTr="00CF0F23">
              <w:trPr>
                <w:gridBefore w:val="1"/>
                <w:gridAfter w:val="1"/>
                <w:wBefore w:w="50" w:type="dxa"/>
                <w:wAfter w:w="630" w:type="dxa"/>
                <w:jc w:val="center"/>
              </w:trPr>
              <w:tc>
                <w:tcPr>
                  <w:tcW w:w="4093" w:type="dxa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Режимы работы датчика</w:t>
                  </w:r>
                </w:p>
              </w:tc>
              <w:tc>
                <w:tcPr>
                  <w:tcW w:w="3085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 xml:space="preserve">800 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dpi</w:t>
                  </w:r>
                  <w:proofErr w:type="spellEnd"/>
                </w:p>
              </w:tc>
            </w:tr>
            <w:tr w:rsidR="00B868EB" w:rsidRPr="00BE12A3" w:rsidTr="00CF0F23">
              <w:tblPrEx>
                <w:jc w:val="left"/>
              </w:tblPrEx>
              <w:tc>
                <w:tcPr>
                  <w:tcW w:w="50" w:type="dxa"/>
                  <w:hideMark/>
                </w:tcPr>
                <w:p w:rsidR="00B868EB" w:rsidRPr="00BE12A3" w:rsidRDefault="00B868EB" w:rsidP="00906DE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808" w:type="dxa"/>
                  <w:gridSpan w:val="3"/>
                  <w:hideMark/>
                </w:tcPr>
                <w:tbl>
                  <w:tblPr>
                    <w:tblW w:w="4386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2"/>
                    <w:gridCol w:w="2857"/>
                  </w:tblGrid>
                  <w:tr w:rsidR="00B868EB" w:rsidRPr="00BE12A3" w:rsidTr="008225CB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spacing w:before="300"/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Конструкция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исполнения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для правой и левой руки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Компактный дизайн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Материал покрытия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матовый пластик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Регулировка размеров корпуса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7059" w:type="dxa"/>
                        <w:gridSpan w:val="2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bCs/>
                            <w:color w:val="404051"/>
                            <w:sz w:val="24"/>
                            <w:szCs w:val="24"/>
                          </w:rPr>
                          <w:t>Подключение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Тип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проводная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Интерфейс подключения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USB</w:t>
                        </w:r>
                      </w:p>
                    </w:tc>
                  </w:tr>
                  <w:tr w:rsidR="00B868E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Собирающийся кабель</w:t>
                        </w: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  <w:hideMark/>
                      </w:tcPr>
                      <w:p w:rsidR="00B868EB" w:rsidRPr="00BE12A3" w:rsidRDefault="00B868E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  <w:r w:rsidRPr="00BE12A3">
                          <w:rPr>
                            <w:color w:val="404051"/>
                            <w:sz w:val="24"/>
                            <w:szCs w:val="24"/>
                          </w:rPr>
                          <w:t>нет</w:t>
                        </w:r>
                      </w:p>
                    </w:tc>
                  </w:tr>
                  <w:tr w:rsidR="008225CB" w:rsidRPr="00BE12A3" w:rsidTr="008225CB">
                    <w:tc>
                      <w:tcPr>
                        <w:tcW w:w="4202" w:type="dxa"/>
                        <w:tcMar>
                          <w:top w:w="45" w:type="dxa"/>
                          <w:left w:w="0" w:type="dxa"/>
                          <w:bottom w:w="45" w:type="dxa"/>
                          <w:right w:w="367" w:type="dxa"/>
                        </w:tcMar>
                      </w:tcPr>
                      <w:p w:rsidR="008225CB" w:rsidRPr="00BE12A3" w:rsidRDefault="008225C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57" w:type="dxa"/>
                        <w:tcMar>
                          <w:top w:w="45" w:type="dxa"/>
                          <w:left w:w="0" w:type="dxa"/>
                          <w:bottom w:w="45" w:type="dxa"/>
                          <w:right w:w="0" w:type="dxa"/>
                        </w:tcMar>
                      </w:tcPr>
                      <w:p w:rsidR="008225CB" w:rsidRPr="00BE12A3" w:rsidRDefault="008225CB" w:rsidP="00906DEA">
                        <w:pPr>
                          <w:rPr>
                            <w:color w:val="404051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868EB" w:rsidRPr="00BE12A3" w:rsidRDefault="00B868EB" w:rsidP="00906DE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B0033" w:rsidRPr="00FB0033" w:rsidRDefault="00FB0033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033" w:rsidRDefault="00B868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7769EA">
        <w:trPr>
          <w:trHeight w:val="425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Default="00B868EB" w:rsidP="00BE12A3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8EB" w:rsidRDefault="00B868EB" w:rsidP="00B868EB">
            <w:pPr>
              <w:spacing w:before="300"/>
              <w:rPr>
                <w:b/>
                <w:sz w:val="24"/>
                <w:szCs w:val="24"/>
              </w:rPr>
            </w:pPr>
            <w:r w:rsidRPr="00B868EB">
              <w:rPr>
                <w:b/>
                <w:sz w:val="24"/>
                <w:szCs w:val="24"/>
              </w:rPr>
              <w:t>DIMM DDRII 1024Mb PC-6400 800MHz</w:t>
            </w:r>
          </w:p>
          <w:tbl>
            <w:tblPr>
              <w:tblW w:w="5000" w:type="pct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58"/>
              <w:gridCol w:w="4471"/>
            </w:tblGrid>
            <w:tr w:rsidR="00B868EB" w:rsidRPr="00BE12A3" w:rsidTr="00CF0F23">
              <w:trPr>
                <w:jc w:val="center"/>
              </w:trPr>
              <w:tc>
                <w:tcPr>
                  <w:tcW w:w="9689" w:type="dxa"/>
                  <w:gridSpan w:val="2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spacing w:before="300"/>
                    <w:rPr>
                      <w:bCs/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bCs/>
                      <w:color w:val="404051"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DDR2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DIMM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Суммарный объем памяти всего комплекта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 Гб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 Гб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1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800 МГц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6400 Мбайт/</w:t>
                  </w:r>
                  <w:proofErr w:type="gramStart"/>
                  <w:r w:rsidRPr="00BE12A3">
                    <w:rPr>
                      <w:color w:val="404051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нет</w:t>
                  </w:r>
                </w:p>
              </w:tc>
            </w:tr>
            <w:tr w:rsidR="00B868EB" w:rsidRPr="00BE12A3" w:rsidTr="00CF0F23">
              <w:trPr>
                <w:jc w:val="center"/>
              </w:trPr>
              <w:tc>
                <w:tcPr>
                  <w:tcW w:w="2250" w:type="pct"/>
                  <w:tcMar>
                    <w:top w:w="45" w:type="dxa"/>
                    <w:left w:w="0" w:type="dxa"/>
                    <w:bottom w:w="45" w:type="dxa"/>
                    <w:right w:w="367" w:type="dxa"/>
                  </w:tcMar>
                  <w:hideMark/>
                </w:tcPr>
                <w:p w:rsidR="00B868EB" w:rsidRPr="00BE12A3" w:rsidRDefault="00B868E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Буферизованная (</w:t>
                  </w:r>
                  <w:proofErr w:type="spellStart"/>
                  <w:r w:rsidRPr="00BE12A3">
                    <w:rPr>
                      <w:color w:val="404051"/>
                      <w:sz w:val="24"/>
                      <w:szCs w:val="24"/>
                    </w:rPr>
                    <w:t>Registered</w:t>
                  </w:r>
                  <w:proofErr w:type="spellEnd"/>
                  <w:r w:rsidRPr="00BE12A3">
                    <w:rPr>
                      <w:color w:val="404051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329" w:type="dxa"/>
                  <w:tcMar>
                    <w:top w:w="45" w:type="dxa"/>
                    <w:left w:w="0" w:type="dxa"/>
                    <w:bottom w:w="45" w:type="dxa"/>
                    <w:right w:w="0" w:type="dxa"/>
                  </w:tcMar>
                  <w:hideMark/>
                </w:tcPr>
                <w:p w:rsidR="00B868EB" w:rsidRDefault="008225C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  <w:r w:rsidRPr="00BE12A3">
                    <w:rPr>
                      <w:color w:val="404051"/>
                      <w:sz w:val="24"/>
                      <w:szCs w:val="24"/>
                    </w:rPr>
                    <w:t>Н</w:t>
                  </w:r>
                  <w:r w:rsidR="00B868EB" w:rsidRPr="00BE12A3">
                    <w:rPr>
                      <w:color w:val="404051"/>
                      <w:sz w:val="24"/>
                      <w:szCs w:val="24"/>
                    </w:rPr>
                    <w:t>ет</w:t>
                  </w:r>
                </w:p>
                <w:p w:rsidR="008225CB" w:rsidRPr="00BE12A3" w:rsidRDefault="008225CB" w:rsidP="00906DEA">
                  <w:pPr>
                    <w:rPr>
                      <w:color w:val="404051"/>
                      <w:sz w:val="24"/>
                      <w:szCs w:val="24"/>
                    </w:rPr>
                  </w:pPr>
                </w:p>
              </w:tc>
            </w:tr>
          </w:tbl>
          <w:p w:rsidR="00B868EB" w:rsidRPr="00B868EB" w:rsidRDefault="00B868EB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8EB" w:rsidRPr="00906DEA" w:rsidRDefault="00906DE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7769EA">
        <w:trPr>
          <w:trHeight w:val="339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A956AA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DA" w:rsidRDefault="00BF53DA" w:rsidP="00B868EB">
            <w:pPr>
              <w:spacing w:before="300"/>
              <w:rPr>
                <w:b/>
                <w:sz w:val="24"/>
                <w:szCs w:val="24"/>
              </w:rPr>
            </w:pPr>
            <w:r w:rsidRPr="00BF53DA">
              <w:rPr>
                <w:b/>
                <w:sz w:val="24"/>
                <w:szCs w:val="24"/>
              </w:rPr>
              <w:t>DIMM DDRIII 2048Mb 1600MHz</w:t>
            </w:r>
          </w:p>
          <w:tbl>
            <w:tblPr>
              <w:tblW w:w="7950" w:type="dxa"/>
              <w:tblLayout w:type="fixed"/>
              <w:tblCellMar>
                <w:left w:w="0" w:type="dxa"/>
                <w:bottom w:w="10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0"/>
              <w:gridCol w:w="4650"/>
            </w:tblGrid>
            <w:tr w:rsidR="00BF53DA" w:rsidRPr="00BE12A3" w:rsidTr="00BE12A3">
              <w:tc>
                <w:tcPr>
                  <w:tcW w:w="7950" w:type="dxa"/>
                  <w:gridSpan w:val="2"/>
                  <w:tcMar>
                    <w:top w:w="195" w:type="dxa"/>
                    <w:left w:w="0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Основные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DIMM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2 Гб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bCs/>
                      <w:sz w:val="24"/>
                      <w:szCs w:val="24"/>
                    </w:rPr>
                  </w:pPr>
                  <w:r w:rsidRPr="00BE12A3">
                    <w:rPr>
                      <w:bCs/>
                      <w:sz w:val="24"/>
                      <w:szCs w:val="24"/>
                    </w:rPr>
                    <w:t>1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1600 МГц</w:t>
                  </w:r>
                </w:p>
              </w:tc>
            </w:tr>
            <w:tr w:rsidR="00BF53DA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  <w:hideMark/>
                </w:tcPr>
                <w:p w:rsidR="00BF53DA" w:rsidRPr="00BE12A3" w:rsidRDefault="00BF53DA" w:rsidP="00BF53DA">
                  <w:pPr>
                    <w:rPr>
                      <w:sz w:val="24"/>
                      <w:szCs w:val="24"/>
                    </w:rPr>
                  </w:pPr>
                  <w:r w:rsidRPr="00BE12A3">
                    <w:rPr>
                      <w:sz w:val="24"/>
                      <w:szCs w:val="24"/>
                    </w:rPr>
                    <w:t>12800 Мбайт/</w:t>
                  </w:r>
                  <w:proofErr w:type="gramStart"/>
                  <w:r w:rsidRPr="00BE12A3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8225CB" w:rsidRPr="00BE12A3" w:rsidTr="00BE12A3">
              <w:tc>
                <w:tcPr>
                  <w:tcW w:w="330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BF53DA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50" w:type="dxa"/>
                  <w:tcMar>
                    <w:top w:w="60" w:type="dxa"/>
                    <w:left w:w="75" w:type="dxa"/>
                    <w:bottom w:w="60" w:type="dxa"/>
                    <w:right w:w="150" w:type="dxa"/>
                  </w:tcMar>
                  <w:vAlign w:val="center"/>
                </w:tcPr>
                <w:p w:rsidR="008225CB" w:rsidRPr="00BE12A3" w:rsidRDefault="008225CB" w:rsidP="00BF53D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F53DA" w:rsidRPr="00BF53DA" w:rsidRDefault="00BF53DA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BF53D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B868EB" w:rsidTr="007769EA">
        <w:trPr>
          <w:trHeight w:val="566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0938E7" w:rsidP="00A956AA">
            <w:pPr>
              <w:spacing w:after="200" w:line="276" w:lineRule="auto"/>
            </w:pPr>
            <w:r>
              <w:t>Кабель сетевой</w:t>
            </w:r>
          </w:p>
          <w:p w:rsidR="000938E7" w:rsidRDefault="000938E7" w:rsidP="00A956AA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91"/>
              <w:gridCol w:w="4954"/>
            </w:tblGrid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spacing w:before="150" w:after="75"/>
                    <w:rPr>
                      <w:b/>
                      <w:sz w:val="24"/>
                      <w:szCs w:val="24"/>
                    </w:rPr>
                  </w:pPr>
                  <w:r w:rsidRPr="000938E7">
                    <w:rPr>
                      <w:b/>
                      <w:sz w:val="24"/>
                      <w:szCs w:val="24"/>
                    </w:rPr>
                    <w:t>KRAULER UTP cat.5e 4pair 24AWG(0.52мм) 100%медь 305м, OUTDOOR или аналог с характеристиками не ниже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spacing w:before="150" w:after="75"/>
                    <w:rPr>
                      <w:rFonts w:ascii="Arial" w:hAnsi="Arial" w:cs="Arial"/>
                      <w:color w:val="2E2D30"/>
                      <w:sz w:val="24"/>
                      <w:szCs w:val="24"/>
                    </w:rPr>
                  </w:pP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Материалы:</w:t>
                  </w:r>
                </w:p>
                <w:p w:rsidR="000938E7" w:rsidRPr="000938E7" w:rsidRDefault="000938E7" w:rsidP="000938E7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Проводящий материал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spacing w:after="75"/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  <w:t>одножильная проволока из мягкой отожженной электролитической меди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Изоляция жил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полиэтилен высокой плотности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Внешняя оболочка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ультрафиолето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>-защитный полиэтилен высокой прочности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Технические характеристики:</w:t>
                  </w:r>
                </w:p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</w:p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0,52 мм (24 AWG)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Диаметр проводника с оболочкой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0,92 ± 0,02 мм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Внешний диаметр кабеля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5,4 ± 0,2 мм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Толщина внешней оболочки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0,65 мм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Минимальный радиус изгиба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4 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внешних</w:t>
                  </w:r>
                  <w:proofErr w:type="gramEnd"/>
                  <w:r w:rsidRPr="000938E7">
                    <w:rPr>
                      <w:sz w:val="24"/>
                      <w:szCs w:val="24"/>
                    </w:rPr>
                    <w:t xml:space="preserve"> диаметра кабеля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Усилие на разрыв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рипкорда</w:t>
                  </w:r>
                  <w:proofErr w:type="spellEnd"/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 кг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Удлинение жилы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не менее 14%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Растягивающее усилие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1500 H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Прочность на разрыв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2000 H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Температура прокладки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-10°C – +50°C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Рабочая температура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-40°C – +60°C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Стандартная упаковка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305м, картонная коробка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Электрические параметры:</w:t>
                  </w:r>
                </w:p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сопротивление проводника при температуре 20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°С</w:t>
                  </w:r>
                  <w:proofErr w:type="gramEnd"/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br/>
                  </w:r>
                  <w:r w:rsidRPr="000938E7">
                    <w:rPr>
                      <w:sz w:val="24"/>
                      <w:szCs w:val="24"/>
                    </w:rPr>
                    <w:br/>
                    <w:t>&lt; 9,5 Ом / 100 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Дисбаланс сопротивления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5%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Емкостной дисбаланс пары по отношению к земле - 330 пФ/100м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330 пФ/100м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Сопротивление на частоте 0.772-100 МГц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100 ± 15 Ом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рабочая емкость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5.6 нФ/м</w:t>
                  </w:r>
                </w:p>
              </w:tc>
            </w:tr>
            <w:tr w:rsidR="000938E7" w:rsidRPr="000938E7" w:rsidTr="000938E7">
              <w:trPr>
                <w:tblCellSpacing w:w="15" w:type="dxa"/>
              </w:trPr>
              <w:tc>
                <w:tcPr>
                  <w:tcW w:w="4446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Проба на искру</w:t>
                  </w:r>
                </w:p>
              </w:tc>
              <w:tc>
                <w:tcPr>
                  <w:tcW w:w="4909" w:type="dxa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2,5кВ</w:t>
                  </w:r>
                </w:p>
              </w:tc>
            </w:tr>
          </w:tbl>
          <w:p w:rsidR="00976972" w:rsidRPr="00BF53DA" w:rsidRDefault="00976972" w:rsidP="00B868EB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DA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7769EA">
        <w:trPr>
          <w:trHeight w:val="112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0938E7" w:rsidP="00A956AA">
            <w:pPr>
              <w:spacing w:after="200" w:line="276" w:lineRule="auto"/>
            </w:pPr>
            <w:r>
              <w:t>Процессор</w:t>
            </w:r>
          </w:p>
          <w:p w:rsidR="000938E7" w:rsidRDefault="000938E7" w:rsidP="00A956AA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72" w:rsidRDefault="000938E7" w:rsidP="005D1A3D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0938E7">
              <w:rPr>
                <w:b/>
                <w:sz w:val="24"/>
                <w:szCs w:val="24"/>
              </w:rPr>
              <w:t>Intel</w:t>
            </w:r>
            <w:proofErr w:type="spellEnd"/>
            <w:r w:rsidRPr="000938E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938E7">
              <w:rPr>
                <w:b/>
                <w:sz w:val="24"/>
                <w:szCs w:val="24"/>
              </w:rPr>
              <w:t>Core</w:t>
            </w:r>
            <w:proofErr w:type="spellEnd"/>
            <w:r w:rsidRPr="000938E7">
              <w:rPr>
                <w:b/>
                <w:sz w:val="24"/>
                <w:szCs w:val="24"/>
              </w:rPr>
              <w:t xml:space="preserve"> i3-4150 OEM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6"/>
              <w:gridCol w:w="5393"/>
            </w:tblGrid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центральный процессор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i3-4150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Линейка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i3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Код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i3-4150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LGA 1150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OEM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Ядро и архитектура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22 нм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64 кб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64 кб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512 Кб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3072 Кб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Частота и возможность разгона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3500 МГц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в турбо режиме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Параметры оперативной памяти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Встроенный контроллер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DDR3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1066 МГц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Пропускная способность памяти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25.6 Гбайт/</w:t>
                  </w:r>
                  <w:proofErr w:type="gramStart"/>
                  <w:r w:rsidRPr="000938E7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Тепловые характеристики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54 Вт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72 °C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Графическое ядро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4400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Базовая частота графического ядра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350 МГц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1150 МГц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Шина и контроллеры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DMI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5 GT/s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PCI-E 3.0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0938E7" w:rsidRPr="000938E7" w:rsidTr="000938E7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Команды, инструкции, технологии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EM64T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Технология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Hyper-Threading</w:t>
                  </w:r>
                  <w:proofErr w:type="spellEnd"/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938E7">
                    <w:rPr>
                      <w:sz w:val="24"/>
                      <w:szCs w:val="24"/>
                    </w:rPr>
                    <w:t>Enhanced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938E7">
                    <w:rPr>
                      <w:sz w:val="24"/>
                      <w:szCs w:val="24"/>
                    </w:rPr>
                    <w:t>SpeedStep</w:t>
                  </w:r>
                  <w:proofErr w:type="spellEnd"/>
                  <w:r w:rsidRPr="000938E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938E7" w:rsidRPr="000938E7" w:rsidTr="000938E7">
              <w:tc>
                <w:tcPr>
                  <w:tcW w:w="326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642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938E7" w:rsidRPr="000938E7" w:rsidRDefault="000938E7" w:rsidP="000938E7">
                  <w:pPr>
                    <w:rPr>
                      <w:sz w:val="24"/>
                      <w:szCs w:val="24"/>
                    </w:rPr>
                  </w:pPr>
                  <w:r w:rsidRPr="000938E7">
                    <w:rPr>
                      <w:sz w:val="24"/>
                      <w:szCs w:val="24"/>
                    </w:rPr>
                    <w:t xml:space="preserve">AES, AVX, AVX2, BMI1, BMI2, F16C, FMA3, HT , MMX, NX , SSE, SSE2, SSE3, SSE4, SSE4.1, SSE4.2, SSSE3, XD </w:t>
                  </w:r>
                </w:p>
              </w:tc>
            </w:tr>
          </w:tbl>
          <w:p w:rsidR="000938E7" w:rsidRPr="00976972" w:rsidRDefault="000938E7" w:rsidP="005D1A3D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97697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0938E7" w:rsidP="00790327">
            <w:pPr>
              <w:spacing w:after="200" w:line="276" w:lineRule="auto"/>
            </w:pPr>
            <w:r>
              <w:t>Процессор</w:t>
            </w:r>
          </w:p>
          <w:p w:rsidR="000938E7" w:rsidRDefault="000938E7" w:rsidP="00790327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8E7" w:rsidRDefault="000938E7" w:rsidP="00976972">
            <w:pPr>
              <w:spacing w:before="300"/>
              <w:rPr>
                <w:b/>
                <w:sz w:val="24"/>
                <w:szCs w:val="24"/>
              </w:rPr>
            </w:pPr>
          </w:p>
          <w:p w:rsidR="0041440A" w:rsidRDefault="000938E7" w:rsidP="000938E7">
            <w:pPr>
              <w:rPr>
                <w:b/>
                <w:sz w:val="24"/>
                <w:szCs w:val="24"/>
              </w:rPr>
            </w:pPr>
            <w:proofErr w:type="spellStart"/>
            <w:r w:rsidRPr="000D47D5">
              <w:rPr>
                <w:b/>
                <w:sz w:val="24"/>
                <w:szCs w:val="24"/>
              </w:rPr>
              <w:t>intel</w:t>
            </w:r>
            <w:proofErr w:type="spellEnd"/>
            <w:r w:rsidRPr="000D47D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D47D5">
              <w:rPr>
                <w:b/>
                <w:sz w:val="24"/>
                <w:szCs w:val="24"/>
              </w:rPr>
              <w:t>Core</w:t>
            </w:r>
            <w:proofErr w:type="spellEnd"/>
            <w:r w:rsidRPr="000D47D5">
              <w:rPr>
                <w:b/>
                <w:sz w:val="24"/>
                <w:szCs w:val="24"/>
              </w:rPr>
              <w:t xml:space="preserve"> i5-4590 OEM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5548"/>
            </w:tblGrid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центральный процессор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D47D5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i5-4590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Линейка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D47D5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Core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i5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Код процессора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i5-4590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Сокет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LGA 1150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OEM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Ядро и архитектура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Архитектура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D47D5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Refresh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D47D5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Техпроцесс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22 нм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Максимальное число потоков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Кэш L1 (инструкции)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128 кб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Кэш L1 (данные)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128 кб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Объем кэша L2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1024 Кб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Объем кэша L3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6144 Кб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Частота и возможность разгона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Базовая частота процессора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3300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Максимальная частота в турбо режиме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3700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Множитель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33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Свободный множитель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Параметры оперативной памяти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Встроенный контроллер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DDR3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Максимально поддерживаемый объем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Количество каналов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Минимальная частота оперативной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1066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Максимальная частота оперативной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Пропускная способность памяти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25.6 Гбайт/</w:t>
                  </w:r>
                  <w:proofErr w:type="gramStart"/>
                  <w:r w:rsidRPr="000D47D5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Тепловые характеристики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Тепловыделение (TDP)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84 Вт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Максимальная температура корпуса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72.72 °C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Система охлаждения в комплекте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Графическое ядро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Интегрированное графическое ядро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Модель графического процессора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D47D5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4600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Базовая частота графического ядра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350 МГц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Максимальная частота графического ядра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1150 МГц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Шина и контроллеры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Системная шина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DMI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Пропускная способность шины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5 GT/s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Встроенный контроллер PCI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PCI-E 3.0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Число линий PCI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0D47D5" w:rsidRPr="000D47D5" w:rsidTr="000D47D5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Команды, инструкции, технологии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Поддержка 64-битного набора команд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EM64T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Технология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Hyper-Threading</w:t>
                  </w:r>
                  <w:proofErr w:type="spellEnd"/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Технология виртуализации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Технология повышения частоты процессора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D47D5">
                    <w:rPr>
                      <w:sz w:val="24"/>
                      <w:szCs w:val="24"/>
                    </w:rPr>
                    <w:t>Turbo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Boost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2.0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Технология энергосбережения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0D47D5">
                    <w:rPr>
                      <w:sz w:val="24"/>
                      <w:szCs w:val="24"/>
                    </w:rPr>
                    <w:t>Enhanced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D47D5">
                    <w:rPr>
                      <w:sz w:val="24"/>
                      <w:szCs w:val="24"/>
                    </w:rPr>
                    <w:t>SpeedStep</w:t>
                  </w:r>
                  <w:proofErr w:type="spellEnd"/>
                  <w:r w:rsidRPr="000D47D5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D47D5" w:rsidRPr="000D47D5" w:rsidTr="000D47D5">
              <w:tc>
                <w:tcPr>
                  <w:tcW w:w="30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>Набор инструкций и команд</w:t>
                  </w:r>
                </w:p>
              </w:tc>
              <w:tc>
                <w:tcPr>
                  <w:tcW w:w="661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D47D5" w:rsidRPr="000D47D5" w:rsidRDefault="000D47D5" w:rsidP="000D47D5">
                  <w:pPr>
                    <w:rPr>
                      <w:sz w:val="24"/>
                      <w:szCs w:val="24"/>
                    </w:rPr>
                  </w:pPr>
                  <w:r w:rsidRPr="000D47D5">
                    <w:rPr>
                      <w:sz w:val="24"/>
                      <w:szCs w:val="24"/>
                    </w:rPr>
                    <w:t xml:space="preserve">AES, AVX, AVX2, BMI1, BMI2, F16C, FMA3, MMX, NX , SSE, SSE2, SSE3, SSE4, SSE4.1, SSE4.2, SSSE3, TSX, TXT, VT-d , VT-x , XD </w:t>
                  </w:r>
                </w:p>
              </w:tc>
            </w:tr>
          </w:tbl>
          <w:p w:rsidR="000D47D5" w:rsidRPr="000D47D5" w:rsidRDefault="000D47D5" w:rsidP="000938E7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6972" w:rsidRDefault="001030E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76972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1030EB" w:rsidP="00BE12A3">
            <w:pPr>
              <w:spacing w:after="200" w:line="276" w:lineRule="auto"/>
            </w:pPr>
            <w:r>
              <w:t>Процессор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7D5" w:rsidRDefault="000D47D5" w:rsidP="00976972">
            <w:pPr>
              <w:spacing w:before="300"/>
              <w:rPr>
                <w:b/>
                <w:sz w:val="24"/>
                <w:szCs w:val="24"/>
              </w:rPr>
            </w:pPr>
          </w:p>
          <w:p w:rsidR="001030EB" w:rsidRDefault="000D47D5" w:rsidP="000D47D5">
            <w:pPr>
              <w:rPr>
                <w:b/>
                <w:sz w:val="24"/>
                <w:szCs w:val="24"/>
              </w:rPr>
            </w:pPr>
            <w:r w:rsidRPr="0057056E">
              <w:rPr>
                <w:b/>
                <w:sz w:val="24"/>
                <w:szCs w:val="24"/>
              </w:rPr>
              <w:t>Intel Celeron Dual-Core G1820 OEM или аналог с характеристиками не менее</w:t>
            </w:r>
            <w:r w:rsidR="0057056E" w:rsidRPr="0057056E">
              <w:rPr>
                <w:b/>
                <w:sz w:val="24"/>
                <w:szCs w:val="24"/>
              </w:rPr>
              <w:t>:</w:t>
            </w:r>
          </w:p>
          <w:tbl>
            <w:tblPr>
              <w:tblW w:w="5000" w:type="pct"/>
              <w:tblLayout w:type="fixed"/>
              <w:tblCellMar>
                <w:top w:w="96" w:type="dxa"/>
                <w:left w:w="96" w:type="dxa"/>
                <w:bottom w:w="96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032"/>
              <w:gridCol w:w="6097"/>
            </w:tblGrid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Производитель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INTEL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Celeron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Processor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G1820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Назначение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Настольный ПК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Тип оборудования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Процессор для настольного ПК </w:t>
                  </w:r>
                </w:p>
              </w:tc>
            </w:tr>
            <w:tr w:rsidR="0057056E" w:rsidRPr="008B5762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Описание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69050F" w:rsidRDefault="0057056E">
                  <w:pPr>
                    <w:rPr>
                      <w:sz w:val="24"/>
                      <w:szCs w:val="24"/>
                      <w:lang w:val="en-US"/>
                    </w:rPr>
                  </w:pPr>
                  <w:r w:rsidRPr="0057056E">
                    <w:rPr>
                      <w:sz w:val="24"/>
                      <w:szCs w:val="24"/>
                    </w:rPr>
                    <w:t>наборы</w:t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57056E">
                    <w:rPr>
                      <w:sz w:val="24"/>
                      <w:szCs w:val="24"/>
                    </w:rPr>
                    <w:t>инструкций</w:t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: SSE, SSE2, SSE3, SSE4.2, Intel </w:t>
                  </w:r>
                  <w:r w:rsidR="008B5762">
                    <w:fldChar w:fldCharType="begin"/>
                  </w:r>
                  <w:r w:rsidR="008B5762" w:rsidRPr="008B5762">
                    <w:rPr>
                      <w:lang w:val="en-US"/>
                    </w:rPr>
                    <w:instrText xml:space="preserve"> HYPERLINK "http://www.nix.ru/computer_hardware_news/hardware_news_viewer.html?id=187998" </w:instrText>
                  </w:r>
                  <w:r w:rsidR="008B5762">
                    <w:fldChar w:fldCharType="separate"/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>Virtualization</w:t>
                  </w:r>
                  <w:r w:rsidR="008B5762">
                    <w:rPr>
                      <w:sz w:val="24"/>
                      <w:szCs w:val="24"/>
                      <w:lang w:val="en-US"/>
                    </w:rPr>
                    <w:fldChar w:fldCharType="end"/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Technology (</w:t>
                  </w:r>
                  <w:r w:rsidR="008B5762">
                    <w:fldChar w:fldCharType="begin"/>
                  </w:r>
                  <w:r w:rsidR="008B5762" w:rsidRPr="008B5762">
                    <w:rPr>
                      <w:lang w:val="en-US"/>
                    </w:rPr>
                    <w:instrText xml:space="preserve"> HYPERLINK "http://www.nix.ru/computer_hardware_news/hardware_news_viewer.html?id=187998" </w:instrText>
                  </w:r>
                  <w:r w:rsidR="008B5762">
                    <w:fldChar w:fldCharType="separate"/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>VT-x</w:t>
                  </w:r>
                  <w:r w:rsidR="008B5762">
                    <w:rPr>
                      <w:sz w:val="24"/>
                      <w:szCs w:val="24"/>
                      <w:lang w:val="en-US"/>
                    </w:rPr>
                    <w:fldChar w:fldCharType="end"/>
                  </w: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), Enhanced Halt State (C1E), Enhanced Intel </w:t>
                  </w:r>
                  <w:proofErr w:type="spellStart"/>
                  <w:r w:rsidRPr="0069050F">
                    <w:rPr>
                      <w:sz w:val="24"/>
                      <w:szCs w:val="24"/>
                      <w:lang w:val="en-US"/>
                    </w:rPr>
                    <w:t>Speedstep</w:t>
                  </w:r>
                  <w:proofErr w:type="spellEnd"/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 Technology, EVP (Enhanced Virus Protection/Execute Disable Bit)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Описание (продолжение)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Процессор для настольных компьютеров.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шины CPU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5 GT/s (DMI)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Рассеиваемая мощность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53 Вт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Технологии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0.022 мкм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Процессор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работы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2.7 ГГц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Гнездо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Socket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LGA1150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Макс. кол-во процессоров на материнской плате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Ядро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Haswell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L1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64 Кб x2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L2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256 КБ x2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Кэш L3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 Мб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Поддержка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Hyper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Threading</w:t>
                  </w:r>
                  <w:proofErr w:type="spellEnd"/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64 бит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Да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Количество ядер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Умножение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27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Видео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Видеоядро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HD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Graphics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; поддержка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Shader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Model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4.1;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</w:t>
                  </w:r>
                  <w:r w:rsidRPr="0057056E">
                    <w:rPr>
                      <w:sz w:val="24"/>
                      <w:szCs w:val="24"/>
                    </w:rPr>
                    <w:br/>
                    <w:t xml:space="preserve">Возможно подключение 3х мониторов одновременно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Максимальное разрешение 2D/3D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4096 x 2160 @ 24 Гц при подключении HDMI монитора, 3840 x 2160 @ 60 Гц при подключении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DisplayPort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монитора, 2048x1536 @ 75 Гц при подключении аналогового монитора 1920 x 1200 @ 60 Гц при подключении по DVI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Конфигурация видеокарты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Частота видеопроцессора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350 МГц или до 1.05 ГГц в режиме </w:t>
                  </w:r>
                  <w:hyperlink r:id="rId6" w:history="1">
                    <w:proofErr w:type="spellStart"/>
                    <w:r w:rsidRPr="0057056E">
                      <w:rPr>
                        <w:sz w:val="24"/>
                        <w:szCs w:val="24"/>
                      </w:rPr>
                      <w:t>Turbo</w:t>
                    </w:r>
                    <w:proofErr w:type="spellEnd"/>
                    <w:r w:rsidRPr="0057056E">
                      <w:rPr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Pr="0057056E">
                      <w:rPr>
                        <w:sz w:val="24"/>
                        <w:szCs w:val="24"/>
                      </w:rPr>
                      <w:t>Boost</w:t>
                    </w:r>
                    <w:proofErr w:type="spellEnd"/>
                  </w:hyperlink>
                  <w:r w:rsidRPr="0057056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памяти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Тип поддерживаемой памяти 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DDR3 PC3-8500 (DDR3-1066), PC3-10600 (DDR3-1333), двухканальный контроллер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Официально поддерживаемые стандарты памяти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 w:rsidP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PC3-10600 (DDR3 1333 МГц), PC3-8500 (DDR3 1066 МГц) 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Max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объем оперативной памяти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32 Гб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ECC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Совместимость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Поддержка ОС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8.1,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8,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 xml:space="preserve"> 7 </w:t>
                  </w:r>
                </w:p>
              </w:tc>
            </w:tr>
            <w:tr w:rsidR="0057056E" w:rsidRPr="0057056E" w:rsidTr="0057056E">
              <w:tc>
                <w:tcPr>
                  <w:tcW w:w="9839" w:type="dxa"/>
                  <w:gridSpan w:val="2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9F2FE"/>
                  <w:tcMar>
                    <w:top w:w="30" w:type="dxa"/>
                    <w:left w:w="75" w:type="dxa"/>
                    <w:bottom w:w="3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>Логистика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Размеры упаковки (измерено в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НИКСе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3.6 x 3.6 x 0.46 см </w:t>
                  </w:r>
                </w:p>
              </w:tc>
            </w:tr>
            <w:tr w:rsidR="0057056E" w:rsidRPr="0057056E" w:rsidTr="0057056E">
              <w:tc>
                <w:tcPr>
                  <w:tcW w:w="1250" w:type="pct"/>
                  <w:tcBorders>
                    <w:top w:val="single" w:sz="6" w:space="0" w:color="DDDDDD"/>
                  </w:tcBorders>
                  <w:shd w:val="clear" w:color="auto" w:fill="F0F0F0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Вес брутто (измерено в </w:t>
                  </w:r>
                  <w:proofErr w:type="spellStart"/>
                  <w:r w:rsidRPr="0057056E">
                    <w:rPr>
                      <w:sz w:val="24"/>
                      <w:szCs w:val="24"/>
                    </w:rPr>
                    <w:t>НИКСе</w:t>
                  </w:r>
                  <w:proofErr w:type="spellEnd"/>
                  <w:r w:rsidRPr="0057056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750" w:type="pct"/>
                  <w:tcBorders>
                    <w:top w:val="single" w:sz="6" w:space="0" w:color="DDDDDD"/>
                  </w:tcBorders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7056E" w:rsidRPr="0057056E" w:rsidRDefault="0057056E">
                  <w:pPr>
                    <w:rPr>
                      <w:sz w:val="24"/>
                      <w:szCs w:val="24"/>
                    </w:rPr>
                  </w:pPr>
                  <w:r w:rsidRPr="0057056E">
                    <w:rPr>
                      <w:sz w:val="24"/>
                      <w:szCs w:val="24"/>
                    </w:rPr>
                    <w:t xml:space="preserve">0.027 кг </w:t>
                  </w:r>
                </w:p>
              </w:tc>
            </w:tr>
          </w:tbl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 Socket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 </w:t>
            </w:r>
            <w:r>
              <w:rPr>
                <w:rFonts w:ascii="Arial" w:hAnsi="Arial" w:cs="Arial"/>
                <w:vanish/>
                <w:color w:val="57616B"/>
              </w:rPr>
              <w:t xml:space="preserve">Socket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 Socket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LGA 1150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Частота процессора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2.7 ГГц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Количество ядер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L3 кэш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2 Мб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Тепловыделение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53 Вт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Встроенное графическое ядро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есть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Модель графического ядра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Intel HD Graphics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Тип поставки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OEM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>Гарантия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12 мес. 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textAlignment w:val="bottom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>Код производителя</w:t>
            </w:r>
          </w:p>
          <w:p w:rsidR="0057056E" w:rsidRPr="0057056E" w:rsidRDefault="0057056E" w:rsidP="0057056E">
            <w:pPr>
              <w:shd w:val="clear" w:color="auto" w:fill="FFFFFF"/>
              <w:spacing w:line="255" w:lineRule="atLeast"/>
              <w:rPr>
                <w:rFonts w:ascii="Arial" w:hAnsi="Arial" w:cs="Arial"/>
                <w:vanish/>
                <w:color w:val="57616B"/>
              </w:rPr>
            </w:pPr>
            <w:r w:rsidRPr="0057056E">
              <w:rPr>
                <w:rFonts w:ascii="Arial" w:hAnsi="Arial" w:cs="Arial"/>
                <w:vanish/>
                <w:color w:val="57616B"/>
              </w:rPr>
              <w:t xml:space="preserve">CM8064601483405S R1CN </w:t>
            </w:r>
          </w:p>
          <w:p w:rsidR="0057056E" w:rsidRPr="0057056E" w:rsidRDefault="0057056E" w:rsidP="000D47D5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0EB" w:rsidRDefault="00A925A7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E513F1">
        <w:trPr>
          <w:trHeight w:val="126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2C2E1D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Default="00987E8A" w:rsidP="005D7223">
            <w:pPr>
              <w:spacing w:after="200" w:line="276" w:lineRule="auto"/>
            </w:pPr>
            <w:proofErr w:type="spellStart"/>
            <w:r>
              <w:t>Венилятор</w:t>
            </w:r>
            <w:proofErr w:type="spellEnd"/>
            <w:r>
              <w:t xml:space="preserve"> процессора</w:t>
            </w:r>
          </w:p>
          <w:p w:rsidR="00987E8A" w:rsidRDefault="00987E8A" w:rsidP="005D722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3A" w:rsidRDefault="00987E8A" w:rsidP="00976972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987E8A">
              <w:rPr>
                <w:b/>
                <w:sz w:val="24"/>
                <w:szCs w:val="24"/>
              </w:rPr>
              <w:t>Socket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1150/1155/1156 </w:t>
            </w:r>
            <w:proofErr w:type="spellStart"/>
            <w:r w:rsidRPr="00987E8A">
              <w:rPr>
                <w:b/>
                <w:sz w:val="24"/>
                <w:szCs w:val="24"/>
              </w:rPr>
              <w:t>Intel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с медной вставкой или аналог с характеристиками не ниже: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5270"/>
            </w:tblGrid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Конструктив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Устройство охлаждени</w:t>
                  </w:r>
                  <w:proofErr w:type="gramStart"/>
                  <w:r w:rsidRPr="00987E8A">
                    <w:rPr>
                      <w:sz w:val="24"/>
                      <w:szCs w:val="24"/>
                    </w:rPr>
                    <w:t>я(</w:t>
                  </w:r>
                  <w:proofErr w:type="gramEnd"/>
                  <w:r w:rsidRPr="00987E8A">
                    <w:rPr>
                      <w:sz w:val="24"/>
                      <w:szCs w:val="24"/>
                    </w:rPr>
                    <w:t>кулер)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Материал радиатора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алюминий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охлаждения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активное воздушное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Особенности крепления/монтажа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на охлаждаемое устройство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Количество вентиляторов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240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Размеры кулера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88x45x88мм</w:t>
                  </w:r>
                </w:p>
              </w:tc>
            </w:tr>
            <w:tr w:rsidR="00987E8A" w:rsidRPr="00987E8A" w:rsidTr="00987E8A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987E8A" w:rsidRPr="00987E8A" w:rsidRDefault="00987E8A" w:rsidP="00987E8A">
                  <w:pPr>
                    <w:rPr>
                      <w:sz w:val="24"/>
                      <w:szCs w:val="24"/>
                    </w:rPr>
                  </w:pPr>
                  <w:r w:rsidRPr="00987E8A">
                    <w:rPr>
                      <w:sz w:val="24"/>
                      <w:szCs w:val="24"/>
                    </w:rPr>
                    <w:t>OEM</w:t>
                  </w:r>
                </w:p>
              </w:tc>
            </w:tr>
          </w:tbl>
          <w:p w:rsidR="00987E8A" w:rsidRPr="00987E8A" w:rsidRDefault="00987E8A" w:rsidP="00976972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5A7" w:rsidRP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7769EA">
        <w:trPr>
          <w:trHeight w:val="636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2C2E1D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87E8A" w:rsidP="005D7223">
            <w:pPr>
              <w:spacing w:after="200" w:line="276" w:lineRule="auto"/>
            </w:pPr>
            <w:r>
              <w:t>Шкаф настенный</w:t>
            </w:r>
          </w:p>
          <w:p w:rsidR="00987E8A" w:rsidRDefault="00987E8A" w:rsidP="005D722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E8A" w:rsidRPr="00987E8A" w:rsidRDefault="00987E8A" w:rsidP="00987E8A">
            <w:pPr>
              <w:rPr>
                <w:b/>
                <w:sz w:val="24"/>
                <w:szCs w:val="24"/>
              </w:rPr>
            </w:pPr>
          </w:p>
          <w:p w:rsidR="00987E8A" w:rsidRPr="00987E8A" w:rsidRDefault="00987E8A" w:rsidP="00987E8A">
            <w:pPr>
              <w:shd w:val="clear" w:color="auto" w:fill="EEEEEE"/>
              <w:spacing w:line="180" w:lineRule="atLeast"/>
              <w:rPr>
                <w:b/>
                <w:sz w:val="24"/>
                <w:szCs w:val="24"/>
              </w:rPr>
            </w:pPr>
            <w:proofErr w:type="spellStart"/>
            <w:r w:rsidRPr="00987E8A">
              <w:rPr>
                <w:b/>
                <w:sz w:val="24"/>
                <w:szCs w:val="24"/>
              </w:rPr>
              <w:t>FlatBox</w:t>
            </w:r>
            <w:proofErr w:type="spellEnd"/>
            <w:r w:rsidRPr="00987E8A">
              <w:rPr>
                <w:b/>
                <w:sz w:val="24"/>
                <w:szCs w:val="24"/>
              </w:rPr>
              <w:t xml:space="preserve"> 19"x12U стеклянная дверь 600х625х400мм серый Артикул: 7507020</w:t>
            </w:r>
          </w:p>
          <w:p w:rsidR="00987E8A" w:rsidRPr="00987E8A" w:rsidRDefault="00987E8A" w:rsidP="00987E8A">
            <w:pPr>
              <w:shd w:val="clear" w:color="auto" w:fill="EEEEEE"/>
              <w:spacing w:beforeAutospacing="1" w:after="100" w:afterAutospacing="1" w:line="372" w:lineRule="auto"/>
              <w:outlineLvl w:val="3"/>
              <w:rPr>
                <w:b/>
                <w:sz w:val="24"/>
                <w:szCs w:val="24"/>
              </w:rPr>
            </w:pPr>
            <w:r w:rsidRPr="00987E8A">
              <w:rPr>
                <w:b/>
                <w:sz w:val="24"/>
                <w:szCs w:val="24"/>
              </w:rPr>
              <w:t>или аналог с характеристиками не ниже:</w:t>
            </w:r>
          </w:p>
          <w:p w:rsidR="00987E8A" w:rsidRPr="00987E8A" w:rsidRDefault="00987E8A" w:rsidP="00987E8A">
            <w:pPr>
              <w:shd w:val="clear" w:color="auto" w:fill="EEEEEE"/>
              <w:spacing w:beforeAutospacing="1" w:afterAutospacing="1" w:line="300" w:lineRule="atLeast"/>
              <w:rPr>
                <w:sz w:val="24"/>
                <w:szCs w:val="24"/>
              </w:rPr>
            </w:pPr>
            <w:r w:rsidRPr="00987E8A">
              <w:rPr>
                <w:sz w:val="24"/>
                <w:szCs w:val="24"/>
              </w:rPr>
              <w:t xml:space="preserve">Описание товара </w:t>
            </w:r>
          </w:p>
          <w:p w:rsidR="00987E8A" w:rsidRPr="00987E8A" w:rsidRDefault="00987E8A" w:rsidP="00987E8A">
            <w:pPr>
              <w:shd w:val="clear" w:color="auto" w:fill="EEEEEE"/>
              <w:spacing w:beforeAutospacing="1" w:after="100" w:afterAutospacing="1" w:line="300" w:lineRule="atLeast"/>
              <w:rPr>
                <w:sz w:val="24"/>
                <w:szCs w:val="24"/>
              </w:rPr>
            </w:pPr>
            <w:r w:rsidRPr="00987E8A">
              <w:rPr>
                <w:sz w:val="24"/>
                <w:szCs w:val="24"/>
              </w:rPr>
              <w:t xml:space="preserve">Шкаф серии </w:t>
            </w:r>
            <w:proofErr w:type="spellStart"/>
            <w:r w:rsidRPr="00987E8A">
              <w:rPr>
                <w:sz w:val="24"/>
                <w:szCs w:val="24"/>
              </w:rPr>
              <w:t>FlatBox</w:t>
            </w:r>
            <w:proofErr w:type="spellEnd"/>
            <w:r w:rsidRPr="00987E8A">
              <w:rPr>
                <w:sz w:val="24"/>
                <w:szCs w:val="24"/>
              </w:rPr>
              <w:t xml:space="preserve"> 600х625х400мм. Корпус в плоской упаковке: 1 настенная часть, 2 держателя, 2 панели потолочных/основания с вырезами для ввода кабеля, </w:t>
            </w:r>
            <w:proofErr w:type="gramStart"/>
            <w:r w:rsidRPr="00987E8A">
              <w:rPr>
                <w:sz w:val="24"/>
                <w:szCs w:val="24"/>
              </w:rPr>
              <w:t>с</w:t>
            </w:r>
            <w:proofErr w:type="gramEnd"/>
            <w:r w:rsidRPr="00987E8A">
              <w:rPr>
                <w:sz w:val="24"/>
                <w:szCs w:val="24"/>
              </w:rPr>
              <w:t xml:space="preserve"> щеточными буртиками, 2 боковые стенки, на замках, 1 обзорная дверь, запираемая, предохранительный замок 3524 E, сменная навеска, соединительные элементы для быстрого монтажа без инструмента, комплект заземления. Цвет RAL 7035.</w:t>
            </w:r>
          </w:p>
          <w:p w:rsidR="009D023A" w:rsidRPr="00987E8A" w:rsidRDefault="009D023A" w:rsidP="00987E8A">
            <w:pPr>
              <w:shd w:val="clear" w:color="auto" w:fill="FFFFFF"/>
              <w:spacing w:beforeAutospacing="1" w:after="100" w:afterAutospacing="1" w:line="300" w:lineRule="atLeast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9D023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9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Pr="002C2E1D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3A" w:rsidRPr="009D023A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МК-1140 </w:t>
            </w:r>
            <w:r>
              <w:rPr>
                <w:b/>
                <w:sz w:val="24"/>
                <w:szCs w:val="24"/>
              </w:rPr>
              <w:t>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23A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7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Pr="002C2E1D" w:rsidRDefault="002C2E1D" w:rsidP="00A956AA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8225CB">
            <w:pPr>
              <w:spacing w:after="200" w:line="276" w:lineRule="auto"/>
              <w:jc w:val="center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A1D" w:rsidRPr="00491A1D" w:rsidRDefault="00491A1D" w:rsidP="008225CB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491A1D">
              <w:rPr>
                <w:b/>
                <w:sz w:val="24"/>
                <w:szCs w:val="24"/>
              </w:rPr>
              <w:t>Kyocera</w:t>
            </w:r>
            <w:proofErr w:type="spellEnd"/>
            <w:r w:rsidRPr="00491A1D">
              <w:rPr>
                <w:b/>
                <w:sz w:val="24"/>
                <w:szCs w:val="24"/>
              </w:rPr>
              <w:t xml:space="preserve"> МК-130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A1D" w:rsidRDefault="00491A1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8225CB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79032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A956AA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A3D" w:rsidRPr="005D1A3D" w:rsidRDefault="005D1A3D" w:rsidP="00A956AA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МК-460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</w:pPr>
            <w:r>
              <w:t>Сервисный комплект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5D1A3D" w:rsidRDefault="005D1A3D" w:rsidP="00B31793">
            <w:pPr>
              <w:spacing w:before="300"/>
              <w:rPr>
                <w:b/>
                <w:sz w:val="24"/>
                <w:szCs w:val="24"/>
              </w:rPr>
            </w:pPr>
            <w:proofErr w:type="spellStart"/>
            <w:r w:rsidRPr="005D1A3D">
              <w:rPr>
                <w:b/>
                <w:sz w:val="24"/>
                <w:szCs w:val="24"/>
              </w:rPr>
              <w:t>Kyocera</w:t>
            </w:r>
            <w:proofErr w:type="spellEnd"/>
            <w:r w:rsidRPr="005D1A3D">
              <w:rPr>
                <w:b/>
                <w:sz w:val="24"/>
                <w:szCs w:val="24"/>
              </w:rPr>
              <w:t xml:space="preserve"> МК-3130</w:t>
            </w:r>
            <w:r>
              <w:rPr>
                <w:b/>
                <w:sz w:val="24"/>
                <w:szCs w:val="24"/>
              </w:rPr>
              <w:t xml:space="preserve"> оригинал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7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373738" w:rsidP="00B31793">
            <w:pPr>
              <w:spacing w:after="200" w:line="276" w:lineRule="auto"/>
            </w:pPr>
            <w:r>
              <w:t>Привод</w:t>
            </w:r>
          </w:p>
          <w:p w:rsidR="00373738" w:rsidRDefault="00373738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373738" w:rsidP="00B31793">
            <w:pPr>
              <w:spacing w:before="300"/>
              <w:rPr>
                <w:b/>
                <w:sz w:val="24"/>
                <w:szCs w:val="24"/>
              </w:rPr>
            </w:pPr>
            <w:r w:rsidRPr="00373738">
              <w:rPr>
                <w:b/>
                <w:sz w:val="24"/>
                <w:szCs w:val="24"/>
              </w:rPr>
              <w:t xml:space="preserve">DVD+/-RW LG GH24NSC0 SATA </w:t>
            </w:r>
            <w:proofErr w:type="spellStart"/>
            <w:r w:rsidRPr="00373738">
              <w:rPr>
                <w:b/>
                <w:sz w:val="24"/>
                <w:szCs w:val="24"/>
              </w:rPr>
              <w:t>black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или аналог с характеристиками не ниже:</w:t>
            </w:r>
          </w:p>
          <w:tbl>
            <w:tblPr>
              <w:tblW w:w="5000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59"/>
              <w:gridCol w:w="5270"/>
            </w:tblGrid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SATA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CD скорость чтения, макс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48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DVD скорость чтения, макс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24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CD-R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48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CD-RW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24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DVD-R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24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DVD-RW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DVD+R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24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DVD+RW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DVD-R DL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DVD+R DL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8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73738">
                    <w:rPr>
                      <w:sz w:val="24"/>
                      <w:szCs w:val="24"/>
                    </w:rPr>
                    <w:t>C</w:t>
                  </w:r>
                  <w:proofErr w:type="gramEnd"/>
                  <w:r w:rsidRPr="00373738">
                    <w:rPr>
                      <w:sz w:val="24"/>
                      <w:szCs w:val="24"/>
                    </w:rPr>
                    <w:t>корость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записи DVD-RAM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Размер буфера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0.75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Загрузка диска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лоток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При воспроизведении видео, привод умеет пропускать поврежденные сектора (технология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Jamless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Play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). Поддержка M-DISC. Технология </w:t>
                  </w:r>
                </w:p>
              </w:tc>
            </w:tr>
            <w:tr w:rsidR="00373738" w:rsidRPr="00373738" w:rsidTr="00373738">
              <w:trPr>
                <w:tblCellSpacing w:w="15" w:type="dxa"/>
              </w:trPr>
              <w:tc>
                <w:tcPr>
                  <w:tcW w:w="1750" w:type="pct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Тип поставки</w:t>
                  </w:r>
                </w:p>
              </w:tc>
              <w:tc>
                <w:tcPr>
                  <w:tcW w:w="6298" w:type="dxa"/>
                  <w:shd w:val="clear" w:color="auto" w:fill="auto"/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OEM</w:t>
                  </w:r>
                </w:p>
              </w:tc>
            </w:tr>
          </w:tbl>
          <w:p w:rsidR="00373738" w:rsidRPr="00373738" w:rsidRDefault="00373738" w:rsidP="00B3179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373738" w:rsidP="00B31793">
            <w:pPr>
              <w:spacing w:after="200" w:line="276" w:lineRule="auto"/>
            </w:pPr>
            <w:r>
              <w:t>Видеокарта</w:t>
            </w:r>
          </w:p>
          <w:p w:rsidR="00373738" w:rsidRDefault="00373738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373738" w:rsidP="00B31793">
            <w:pPr>
              <w:spacing w:before="300"/>
              <w:rPr>
                <w:b/>
                <w:sz w:val="24"/>
                <w:szCs w:val="24"/>
              </w:rPr>
            </w:pPr>
            <w:r w:rsidRPr="00373738">
              <w:rPr>
                <w:b/>
                <w:sz w:val="24"/>
                <w:szCs w:val="24"/>
              </w:rPr>
              <w:t xml:space="preserve">PCI-E </w:t>
            </w:r>
            <w:proofErr w:type="spellStart"/>
            <w:r w:rsidRPr="00373738">
              <w:rPr>
                <w:b/>
                <w:sz w:val="24"/>
                <w:szCs w:val="24"/>
              </w:rPr>
              <w:t>Palit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73738">
              <w:rPr>
                <w:b/>
                <w:sz w:val="24"/>
                <w:szCs w:val="24"/>
              </w:rPr>
              <w:t>GeForce</w:t>
            </w:r>
            <w:proofErr w:type="spellEnd"/>
            <w:r w:rsidRPr="00373738">
              <w:rPr>
                <w:b/>
                <w:sz w:val="24"/>
                <w:szCs w:val="24"/>
              </w:rPr>
              <w:t xml:space="preserve"> GT 430 1024MB 64bit DDR3 DVI D-Sub HDMI или аналог с характеристиками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2"/>
              <w:gridCol w:w="2447"/>
            </w:tblGrid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Основные параметры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Производитель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NVIDIA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Линейка графических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GeForce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Название видеопроцессора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GeForce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GT 430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Поддержка стандартов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proofErr w:type="spellStart"/>
                  <w:r w:rsidRPr="00373738">
                    <w:rPr>
                      <w:sz w:val="24"/>
                      <w:szCs w:val="24"/>
                    </w:rPr>
                    <w:t>DirectX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11,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OpenGL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4.1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Индекс производительности видеокарты по версии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Futuremark</w:t>
                  </w:r>
                  <w:proofErr w:type="spellEnd"/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960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видеопроцессора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видеочипов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Технологический процесс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40 нм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Базовая частота видеочипа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700 МГц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универсальных процессоров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96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текстурных блоков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Число блоков растеризации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Версия шейдеров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5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Спецификации видеопамяти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Объем видеопамяти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 Гб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GDDR3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Эффективная частота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1600 МГц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Разрядность шины памяти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64 бит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Подключение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Интерфейс подключения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PCI-E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Версия PCI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Express</w:t>
                  </w:r>
                  <w:proofErr w:type="spellEnd"/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Вывод изображения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Количество подключаемых одновременно мониторов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 </w:t>
                  </w:r>
                </w:p>
              </w:tc>
            </w:tr>
            <w:tr w:rsidR="00373738" w:rsidRPr="008B5762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Видео разъемы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69050F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D-SUB (VGA), DVI, HDMI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Максимальное разрешение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2560x1600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Необходимость дополнительного питания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Система охлаждения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Система охлаждения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с вентилятором </w:t>
                  </w:r>
                </w:p>
              </w:tc>
            </w:tr>
            <w:tr w:rsidR="00373738" w:rsidRPr="00373738" w:rsidTr="00373738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Габариты </w:t>
                  </w:r>
                </w:p>
              </w:tc>
            </w:tr>
            <w:tr w:rsidR="00373738" w:rsidRPr="00373738" w:rsidTr="00373738">
              <w:tc>
                <w:tcPr>
                  <w:tcW w:w="677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>Низкопрофильная карта (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73738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37373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1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73738" w:rsidRPr="00373738" w:rsidRDefault="00373738" w:rsidP="00373738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373738">
                    <w:rPr>
                      <w:sz w:val="24"/>
                      <w:szCs w:val="24"/>
                    </w:rPr>
                    <w:t xml:space="preserve">есть </w:t>
                  </w:r>
                </w:p>
              </w:tc>
            </w:tr>
          </w:tbl>
          <w:p w:rsidR="00373738" w:rsidRPr="00373738" w:rsidRDefault="00373738" w:rsidP="00B3179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CF0F23" w:rsidRPr="009D023A" w:rsidTr="00B31793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Pr="002C2E1D" w:rsidRDefault="002C2E1D" w:rsidP="00B31793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BA4D50" w:rsidP="00B31793">
            <w:pPr>
              <w:spacing w:after="200" w:line="276" w:lineRule="auto"/>
            </w:pPr>
            <w:r>
              <w:t>Источник бесперебойного питания</w:t>
            </w:r>
          </w:p>
          <w:p w:rsidR="00BA4D50" w:rsidRDefault="00BA4D50" w:rsidP="00B31793">
            <w:pPr>
              <w:spacing w:after="200" w:line="276" w:lineRule="auto"/>
            </w:pP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BA4D50" w:rsidP="00B31793">
            <w:pPr>
              <w:spacing w:before="300"/>
              <w:rPr>
                <w:b/>
                <w:sz w:val="24"/>
                <w:szCs w:val="24"/>
              </w:rPr>
            </w:pPr>
            <w:r w:rsidRPr="00BA4D50">
              <w:rPr>
                <w:b/>
                <w:sz w:val="24"/>
                <w:szCs w:val="24"/>
              </w:rPr>
              <w:t>APC BE550G-RS [BE550G-RS] или аналог по характеристикам не ниже: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8"/>
              <w:gridCol w:w="4841"/>
            </w:tblGrid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Общие параметры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ИБП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черный </w:t>
                  </w:r>
                </w:p>
              </w:tc>
            </w:tr>
            <w:tr w:rsidR="00BA4D50" w:rsidRPr="008B5762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Модель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69050F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  <w:lang w:val="en-US"/>
                    </w:rPr>
                  </w:pPr>
                  <w:r w:rsidRPr="0069050F">
                    <w:rPr>
                      <w:sz w:val="24"/>
                      <w:szCs w:val="24"/>
                      <w:lang w:val="en-US"/>
                    </w:rPr>
                    <w:t xml:space="preserve">APC BE550G-RS [BE550G-RS]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Вид устройства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резервный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Питание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>А(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>полная)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550 ВА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Выходная мощность В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>т(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>активная)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330 Вт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1-фазное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160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входное напряжение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278</w:t>
                  </w:r>
                  <w:proofErr w:type="gramStart"/>
                  <w:r w:rsidRPr="00BA4D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50 Гц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60 Гц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Стабильность выходного напряжения (батарейный режим)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± 5 %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Мин.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47 Гц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выходная частота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63 Гц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формы напряжения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ступенчатая аппроксимация синусоиды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3.4 мин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работы при половинной нагрузке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14 мин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Макс. поглощаемая энергия импульса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450 Дж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Виды защиты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защита локальной сети, от высоковольтных импульсов, телефонной линии, фильтрация помех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Разъёмы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Тип выходных разъемов питания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CEE 7/4 (</w:t>
                  </w:r>
                  <w:proofErr w:type="spellStart"/>
                  <w:r w:rsidRPr="00BA4D50">
                    <w:rPr>
                      <w:sz w:val="24"/>
                      <w:szCs w:val="24"/>
                    </w:rPr>
                    <w:t>евророзетка</w:t>
                  </w:r>
                  <w:proofErr w:type="spellEnd"/>
                  <w:r w:rsidRPr="00BA4D50">
                    <w:rPr>
                      <w:sz w:val="24"/>
                      <w:szCs w:val="24"/>
                    </w:rPr>
                    <w:t xml:space="preserve">)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(общее)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Количество выходных разъемов питания (UPS)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Интерфейсы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USB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Разъёмы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RJ-11/RJ-45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Батарея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Время зарядки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16 ч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Возможность замены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9F0BF6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  <w:r w:rsidR="00BA4D50" w:rsidRPr="00BA4D5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Горячая замена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Подключение дополнительных батарей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нет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Дополнительная информация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Отображение информации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светодиодные индикаторы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Уровень шума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40 дБ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диск, инструкция по эксплуатации, кабель RJ-11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не требуется замена предохранителя </w:t>
                  </w:r>
                </w:p>
              </w:tc>
            </w:tr>
            <w:tr w:rsidR="00BA4D50" w:rsidRPr="00BA4D50" w:rsidTr="00BA4D50">
              <w:tc>
                <w:tcPr>
                  <w:tcW w:w="9689" w:type="dxa"/>
                  <w:gridSpan w:val="2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Габариты, вес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311 мм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224 мм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89 мм </w:t>
                  </w:r>
                </w:p>
              </w:tc>
            </w:tr>
            <w:tr w:rsidR="00BA4D50" w:rsidRPr="00BA4D50" w:rsidTr="00BA4D50">
              <w:tc>
                <w:tcPr>
                  <w:tcW w:w="391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577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A4D50" w:rsidRPr="00BA4D50" w:rsidRDefault="00BA4D50" w:rsidP="00BA4D50">
                  <w:pPr>
                    <w:spacing w:after="272"/>
                    <w:jc w:val="right"/>
                    <w:rPr>
                      <w:sz w:val="24"/>
                      <w:szCs w:val="24"/>
                    </w:rPr>
                  </w:pPr>
                  <w:r w:rsidRPr="00BA4D50">
                    <w:rPr>
                      <w:sz w:val="24"/>
                      <w:szCs w:val="24"/>
                    </w:rPr>
                    <w:t xml:space="preserve">6.02 кг </w:t>
                  </w:r>
                </w:p>
              </w:tc>
            </w:tr>
          </w:tbl>
          <w:p w:rsidR="00BA4D50" w:rsidRPr="00BA4D50" w:rsidRDefault="00BA4D50" w:rsidP="00B3179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A3D" w:rsidRDefault="005D1A3D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695BBC" w:rsidRPr="00D9607C" w:rsidRDefault="00695BBC" w:rsidP="00321B2A"/>
    <w:sectPr w:rsidR="00695BBC" w:rsidRPr="00D9607C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3FC3"/>
    <w:multiLevelType w:val="multilevel"/>
    <w:tmpl w:val="AAD2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87088"/>
    <w:multiLevelType w:val="multilevel"/>
    <w:tmpl w:val="B8DC7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F3627"/>
    <w:multiLevelType w:val="hybridMultilevel"/>
    <w:tmpl w:val="800E3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C34EF"/>
    <w:multiLevelType w:val="multilevel"/>
    <w:tmpl w:val="02946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F642B"/>
    <w:multiLevelType w:val="hybridMultilevel"/>
    <w:tmpl w:val="41D03F32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17D033FB"/>
    <w:multiLevelType w:val="multilevel"/>
    <w:tmpl w:val="BE1A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8B6CAE"/>
    <w:multiLevelType w:val="hybridMultilevel"/>
    <w:tmpl w:val="4344F6B8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7">
    <w:nsid w:val="1C552410"/>
    <w:multiLevelType w:val="hybridMultilevel"/>
    <w:tmpl w:val="493CDE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6310DA"/>
    <w:multiLevelType w:val="hybridMultilevel"/>
    <w:tmpl w:val="78F25C2E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AB309D"/>
    <w:multiLevelType w:val="multilevel"/>
    <w:tmpl w:val="8B1A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54993"/>
    <w:multiLevelType w:val="hybridMultilevel"/>
    <w:tmpl w:val="B1D4B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A59DE"/>
    <w:multiLevelType w:val="hybridMultilevel"/>
    <w:tmpl w:val="5CE42D42"/>
    <w:lvl w:ilvl="0" w:tplc="3462FF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05F755A"/>
    <w:multiLevelType w:val="multilevel"/>
    <w:tmpl w:val="8B0EF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71068"/>
    <w:multiLevelType w:val="multilevel"/>
    <w:tmpl w:val="49EE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A54B7"/>
    <w:multiLevelType w:val="hybridMultilevel"/>
    <w:tmpl w:val="BB402D0A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51F29"/>
    <w:multiLevelType w:val="hybridMultilevel"/>
    <w:tmpl w:val="603A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62EF9"/>
    <w:multiLevelType w:val="hybridMultilevel"/>
    <w:tmpl w:val="9A1E071E"/>
    <w:lvl w:ilvl="0" w:tplc="2958986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96D94"/>
    <w:multiLevelType w:val="hybridMultilevel"/>
    <w:tmpl w:val="1E88A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641E44"/>
    <w:multiLevelType w:val="multilevel"/>
    <w:tmpl w:val="97EE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F3701F"/>
    <w:multiLevelType w:val="hybridMultilevel"/>
    <w:tmpl w:val="39F4C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234B7"/>
    <w:multiLevelType w:val="hybridMultilevel"/>
    <w:tmpl w:val="1F1CF33E"/>
    <w:lvl w:ilvl="0" w:tplc="D4AE97F6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412"/>
        </w:tabs>
        <w:ind w:left="2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32"/>
        </w:tabs>
        <w:ind w:left="3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52"/>
        </w:tabs>
        <w:ind w:left="3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72"/>
        </w:tabs>
        <w:ind w:left="4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92"/>
        </w:tabs>
        <w:ind w:left="5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32"/>
        </w:tabs>
        <w:ind w:left="6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52"/>
        </w:tabs>
        <w:ind w:left="7452" w:hanging="360"/>
      </w:pPr>
      <w:rPr>
        <w:rFonts w:ascii="Wingdings" w:hAnsi="Wingdings" w:hint="default"/>
      </w:rPr>
    </w:lvl>
  </w:abstractNum>
  <w:abstractNum w:abstractNumId="21">
    <w:nsid w:val="42E3474F"/>
    <w:multiLevelType w:val="hybridMultilevel"/>
    <w:tmpl w:val="75DCDA4C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BD7004D8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3" w:tplc="BD7004D8">
      <w:start w:val="1"/>
      <w:numFmt w:val="bullet"/>
      <w:lvlText w:val=""/>
      <w:lvlJc w:val="left"/>
      <w:pPr>
        <w:tabs>
          <w:tab w:val="num" w:pos="3568"/>
        </w:tabs>
        <w:ind w:left="3568" w:hanging="1048"/>
      </w:pPr>
      <w:rPr>
        <w:rFonts w:ascii="Symbol" w:hAnsi="Symbol" w:hint="default"/>
        <w:sz w:val="20"/>
        <w:szCs w:val="20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657CDE"/>
    <w:multiLevelType w:val="hybridMultilevel"/>
    <w:tmpl w:val="3F5E43AA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2648B6"/>
    <w:multiLevelType w:val="hybridMultilevel"/>
    <w:tmpl w:val="7D664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724CF"/>
    <w:multiLevelType w:val="hybridMultilevel"/>
    <w:tmpl w:val="A9BE672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723190"/>
    <w:multiLevelType w:val="multilevel"/>
    <w:tmpl w:val="1F1E0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CA6E03"/>
    <w:multiLevelType w:val="hybridMultilevel"/>
    <w:tmpl w:val="421A2A84"/>
    <w:lvl w:ilvl="0" w:tplc="D4AE97F6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  <w:sz w:val="20"/>
        <w:szCs w:val="20"/>
      </w:rPr>
    </w:lvl>
    <w:lvl w:ilvl="1" w:tplc="1D269DAE">
      <w:start w:val="1"/>
      <w:numFmt w:val="bullet"/>
      <w:lvlText w:val=""/>
      <w:lvlJc w:val="left"/>
      <w:pPr>
        <w:tabs>
          <w:tab w:val="num" w:pos="2128"/>
        </w:tabs>
        <w:ind w:left="2128" w:hanging="1048"/>
      </w:pPr>
      <w:rPr>
        <w:rFonts w:ascii="Symbol" w:hAnsi="Symbol" w:hint="default"/>
        <w:sz w:val="20"/>
        <w:szCs w:val="20"/>
      </w:rPr>
    </w:lvl>
    <w:lvl w:ilvl="2" w:tplc="BD7004D8">
      <w:start w:val="1"/>
      <w:numFmt w:val="bullet"/>
      <w:lvlText w:val=""/>
      <w:lvlJc w:val="left"/>
      <w:pPr>
        <w:tabs>
          <w:tab w:val="num" w:pos="2848"/>
        </w:tabs>
        <w:ind w:left="2848" w:hanging="1048"/>
      </w:pPr>
      <w:rPr>
        <w:rFonts w:ascii="Symbol" w:hAnsi="Symbol" w:hint="default"/>
        <w:sz w:val="20"/>
        <w:szCs w:val="20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105F37"/>
    <w:multiLevelType w:val="multilevel"/>
    <w:tmpl w:val="3042D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DF47F9"/>
    <w:multiLevelType w:val="multilevel"/>
    <w:tmpl w:val="E2B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FA358B"/>
    <w:multiLevelType w:val="hybridMultilevel"/>
    <w:tmpl w:val="FA7C3490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1">
    <w:nsid w:val="7917303A"/>
    <w:multiLevelType w:val="hybridMultilevel"/>
    <w:tmpl w:val="3BC8E904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835FDC"/>
    <w:multiLevelType w:val="hybridMultilevel"/>
    <w:tmpl w:val="8E6C2ED4"/>
    <w:lvl w:ilvl="0" w:tplc="29589860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8410B7"/>
    <w:multiLevelType w:val="multilevel"/>
    <w:tmpl w:val="ED02F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013B03"/>
    <w:multiLevelType w:val="hybridMultilevel"/>
    <w:tmpl w:val="EB5A8EDE"/>
    <w:lvl w:ilvl="0" w:tplc="D4AE97F6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35">
    <w:nsid w:val="7CF80BA4"/>
    <w:multiLevelType w:val="hybridMultilevel"/>
    <w:tmpl w:val="A6582ACC"/>
    <w:lvl w:ilvl="0" w:tplc="70E0DE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D707E6A"/>
    <w:multiLevelType w:val="hybridMultilevel"/>
    <w:tmpl w:val="1AE29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8949F1"/>
    <w:multiLevelType w:val="hybridMultilevel"/>
    <w:tmpl w:val="D86C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636CF8"/>
    <w:multiLevelType w:val="hybridMultilevel"/>
    <w:tmpl w:val="790C5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2D3125"/>
    <w:multiLevelType w:val="hybridMultilevel"/>
    <w:tmpl w:val="17AC7682"/>
    <w:lvl w:ilvl="0" w:tplc="1D269DAE">
      <w:start w:val="1"/>
      <w:numFmt w:val="bullet"/>
      <w:lvlText w:val=""/>
      <w:lvlJc w:val="left"/>
      <w:pPr>
        <w:tabs>
          <w:tab w:val="num" w:pos="1332"/>
        </w:tabs>
        <w:ind w:left="1332" w:hanging="1048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5"/>
  </w:num>
  <w:num w:numId="4">
    <w:abstractNumId w:val="27"/>
  </w:num>
  <w:num w:numId="5">
    <w:abstractNumId w:val="9"/>
  </w:num>
  <w:num w:numId="6">
    <w:abstractNumId w:val="35"/>
  </w:num>
  <w:num w:numId="7">
    <w:abstractNumId w:val="0"/>
  </w:num>
  <w:num w:numId="8">
    <w:abstractNumId w:val="13"/>
  </w:num>
  <w:num w:numId="9">
    <w:abstractNumId w:val="28"/>
  </w:num>
  <w:num w:numId="10">
    <w:abstractNumId w:val="3"/>
  </w:num>
  <w:num w:numId="11">
    <w:abstractNumId w:val="25"/>
  </w:num>
  <w:num w:numId="12">
    <w:abstractNumId w:val="12"/>
  </w:num>
  <w:num w:numId="13">
    <w:abstractNumId w:val="1"/>
  </w:num>
  <w:num w:numId="14">
    <w:abstractNumId w:val="4"/>
  </w:num>
  <w:num w:numId="15">
    <w:abstractNumId w:val="30"/>
  </w:num>
  <w:num w:numId="16">
    <w:abstractNumId w:val="34"/>
  </w:num>
  <w:num w:numId="17">
    <w:abstractNumId w:val="6"/>
  </w:num>
  <w:num w:numId="18">
    <w:abstractNumId w:val="20"/>
  </w:num>
  <w:num w:numId="19">
    <w:abstractNumId w:val="8"/>
  </w:num>
  <w:num w:numId="20">
    <w:abstractNumId w:val="22"/>
  </w:num>
  <w:num w:numId="21">
    <w:abstractNumId w:val="26"/>
  </w:num>
  <w:num w:numId="22">
    <w:abstractNumId w:val="24"/>
  </w:num>
  <w:num w:numId="23">
    <w:abstractNumId w:val="31"/>
  </w:num>
  <w:num w:numId="24">
    <w:abstractNumId w:val="39"/>
  </w:num>
  <w:num w:numId="25">
    <w:abstractNumId w:val="2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4"/>
  </w:num>
  <w:num w:numId="27">
    <w:abstractNumId w:val="21"/>
  </w:num>
  <w:num w:numId="28">
    <w:abstractNumId w:val="14"/>
  </w:num>
  <w:num w:numId="29">
    <w:abstractNumId w:val="16"/>
  </w:num>
  <w:num w:numId="30">
    <w:abstractNumId w:val="32"/>
  </w:num>
  <w:num w:numId="31">
    <w:abstractNumId w:val="10"/>
  </w:num>
  <w:num w:numId="32">
    <w:abstractNumId w:val="23"/>
  </w:num>
  <w:num w:numId="33">
    <w:abstractNumId w:val="36"/>
  </w:num>
  <w:num w:numId="34">
    <w:abstractNumId w:val="17"/>
  </w:num>
  <w:num w:numId="35">
    <w:abstractNumId w:val="37"/>
  </w:num>
  <w:num w:numId="36">
    <w:abstractNumId w:val="19"/>
  </w:num>
  <w:num w:numId="37">
    <w:abstractNumId w:val="38"/>
  </w:num>
  <w:num w:numId="38">
    <w:abstractNumId w:val="2"/>
  </w:num>
  <w:num w:numId="39">
    <w:abstractNumId w:val="7"/>
  </w:num>
  <w:num w:numId="40">
    <w:abstractNumId w:val="15"/>
  </w:num>
  <w:num w:numId="41">
    <w:abstractNumId w:val="18"/>
  </w:num>
  <w:num w:numId="42">
    <w:abstractNumId w:val="18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1B2A"/>
    <w:rsid w:val="00002E0B"/>
    <w:rsid w:val="000237AE"/>
    <w:rsid w:val="00075BD0"/>
    <w:rsid w:val="000938E7"/>
    <w:rsid w:val="000D47D5"/>
    <w:rsid w:val="001030EB"/>
    <w:rsid w:val="00217979"/>
    <w:rsid w:val="00264D6A"/>
    <w:rsid w:val="002C2E1D"/>
    <w:rsid w:val="002D107B"/>
    <w:rsid w:val="00321B2A"/>
    <w:rsid w:val="003660D7"/>
    <w:rsid w:val="0036689E"/>
    <w:rsid w:val="00373738"/>
    <w:rsid w:val="003B31F8"/>
    <w:rsid w:val="003B4582"/>
    <w:rsid w:val="0041440A"/>
    <w:rsid w:val="00426223"/>
    <w:rsid w:val="00456EB3"/>
    <w:rsid w:val="004714E2"/>
    <w:rsid w:val="004725F2"/>
    <w:rsid w:val="00476056"/>
    <w:rsid w:val="00491A1D"/>
    <w:rsid w:val="004D62A5"/>
    <w:rsid w:val="00544106"/>
    <w:rsid w:val="00544639"/>
    <w:rsid w:val="0057056E"/>
    <w:rsid w:val="005978F9"/>
    <w:rsid w:val="005B3238"/>
    <w:rsid w:val="005D1A3D"/>
    <w:rsid w:val="005D3FCE"/>
    <w:rsid w:val="005D7223"/>
    <w:rsid w:val="006243CA"/>
    <w:rsid w:val="00631106"/>
    <w:rsid w:val="0069050F"/>
    <w:rsid w:val="00695BBC"/>
    <w:rsid w:val="006B314E"/>
    <w:rsid w:val="006C4B48"/>
    <w:rsid w:val="007233DB"/>
    <w:rsid w:val="0074146F"/>
    <w:rsid w:val="00743989"/>
    <w:rsid w:val="007769EA"/>
    <w:rsid w:val="00790327"/>
    <w:rsid w:val="007E20C5"/>
    <w:rsid w:val="008225CB"/>
    <w:rsid w:val="0083695F"/>
    <w:rsid w:val="00853C82"/>
    <w:rsid w:val="008B5762"/>
    <w:rsid w:val="008B7F83"/>
    <w:rsid w:val="008D1135"/>
    <w:rsid w:val="00906DEA"/>
    <w:rsid w:val="00954E9D"/>
    <w:rsid w:val="00976972"/>
    <w:rsid w:val="00987E8A"/>
    <w:rsid w:val="009B6F1A"/>
    <w:rsid w:val="009D023A"/>
    <w:rsid w:val="009F0BF6"/>
    <w:rsid w:val="00A1252F"/>
    <w:rsid w:val="00A57071"/>
    <w:rsid w:val="00A925A7"/>
    <w:rsid w:val="00A956AA"/>
    <w:rsid w:val="00AE20AD"/>
    <w:rsid w:val="00B13B27"/>
    <w:rsid w:val="00B13E40"/>
    <w:rsid w:val="00B31793"/>
    <w:rsid w:val="00B525E4"/>
    <w:rsid w:val="00B868EB"/>
    <w:rsid w:val="00BA4D50"/>
    <w:rsid w:val="00BE12A3"/>
    <w:rsid w:val="00BF53DA"/>
    <w:rsid w:val="00C15124"/>
    <w:rsid w:val="00C36F55"/>
    <w:rsid w:val="00C43ECD"/>
    <w:rsid w:val="00C463F3"/>
    <w:rsid w:val="00C75467"/>
    <w:rsid w:val="00CA1E74"/>
    <w:rsid w:val="00CC2966"/>
    <w:rsid w:val="00CE2AAD"/>
    <w:rsid w:val="00CE4EF8"/>
    <w:rsid w:val="00CF0F23"/>
    <w:rsid w:val="00D4489D"/>
    <w:rsid w:val="00D9607C"/>
    <w:rsid w:val="00DF144F"/>
    <w:rsid w:val="00DF619E"/>
    <w:rsid w:val="00E10834"/>
    <w:rsid w:val="00E513F1"/>
    <w:rsid w:val="00EA0E85"/>
    <w:rsid w:val="00EF265D"/>
    <w:rsid w:val="00F32096"/>
    <w:rsid w:val="00F7717B"/>
    <w:rsid w:val="00F85A12"/>
    <w:rsid w:val="00FB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styleId="a9">
    <w:name w:val="Hyperlink"/>
    <w:basedOn w:val="a0"/>
    <w:uiPriority w:val="99"/>
    <w:semiHidden/>
    <w:unhideWhenUsed/>
    <w:rsid w:val="0057056E"/>
    <w:rPr>
      <w:color w:val="1C81B7"/>
      <w:u w:val="single"/>
    </w:rPr>
  </w:style>
  <w:style w:type="character" w:customStyle="1" w:styleId="delimiter1">
    <w:name w:val="delimiter1"/>
    <w:basedOn w:val="a0"/>
    <w:rsid w:val="0057056E"/>
  </w:style>
  <w:style w:type="character" w:customStyle="1" w:styleId="a4">
    <w:name w:val="Абзац списка Знак"/>
    <w:link w:val="a3"/>
    <w:uiPriority w:val="34"/>
    <w:locked/>
    <w:rsid w:val="006905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426223"/>
    <w:pPr>
      <w:spacing w:after="120"/>
    </w:pPr>
  </w:style>
  <w:style w:type="character" w:customStyle="1" w:styleId="ab">
    <w:name w:val="Основной текст Знак"/>
    <w:basedOn w:val="a0"/>
    <w:link w:val="aa"/>
    <w:rsid w:val="004262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8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2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3399C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65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FFFFFF"/>
                            <w:left w:val="none" w:sz="0" w:space="0" w:color="auto"/>
                            <w:bottom w:val="single" w:sz="6" w:space="8" w:color="D6D6D6"/>
                            <w:right w:val="none" w:sz="0" w:space="0" w:color="auto"/>
                          </w:divBdr>
                          <w:divsChild>
                            <w:div w:id="183625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66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50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1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0658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0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3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52490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00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3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18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4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3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61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04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0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75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800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75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43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741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42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63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14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1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20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97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57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26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8177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56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96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847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1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8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74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10252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64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47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0851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96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98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2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4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606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8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99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7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24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011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44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63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38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97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77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02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07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69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04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48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4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4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8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2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9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7341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6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4459">
          <w:marLeft w:val="0"/>
          <w:marRight w:val="-43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51815">
              <w:marLeft w:val="0"/>
              <w:marRight w:val="42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8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3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35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9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08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86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05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98647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64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5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4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5425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13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7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01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EEEEEE"/>
                            <w:bottom w:val="none" w:sz="0" w:space="0" w:color="auto"/>
                            <w:right w:val="single" w:sz="6" w:space="0" w:color="EEEEEE"/>
                          </w:divBdr>
                          <w:divsChild>
                            <w:div w:id="1620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02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0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2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3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276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96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06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955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90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10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5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40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865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8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8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2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03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62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056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18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43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4387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5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3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068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52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5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ix.ru/computer_hardware_news/hardware_news_viewer.html?id=1881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20</Pages>
  <Words>3542</Words>
  <Characters>20195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23690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Волков Игорь Геннадьевич</cp:lastModifiedBy>
  <cp:revision>17</cp:revision>
  <cp:lastPrinted>2015-11-13T00:20:00Z</cp:lastPrinted>
  <dcterms:created xsi:type="dcterms:W3CDTF">2014-10-09T21:41:00Z</dcterms:created>
  <dcterms:modified xsi:type="dcterms:W3CDTF">2015-11-24T02:15:00Z</dcterms:modified>
</cp:coreProperties>
</file>