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1132C">
        <w:rPr>
          <w:rStyle w:val="a9"/>
        </w:rPr>
        <w:t>20</w:t>
      </w:r>
      <w:r w:rsidR="007126AD">
        <w:rPr>
          <w:rStyle w:val="a9"/>
        </w:rPr>
        <w:t>/</w:t>
      </w:r>
      <w:proofErr w:type="spellStart"/>
      <w:r w:rsidR="007126A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D1132C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 w:rsidR="007126AD" w:rsidRPr="00724DEB">
        <w:rPr>
          <w:b/>
          <w:bCs/>
          <w:sz w:val="26"/>
          <w:szCs w:val="26"/>
        </w:rPr>
        <w:t xml:space="preserve">по </w:t>
      </w:r>
      <w:r w:rsidR="007126AD" w:rsidRPr="00724DEB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7126AD">
        <w:rPr>
          <w:b/>
          <w:sz w:val="26"/>
          <w:szCs w:val="26"/>
        </w:rPr>
        <w:t xml:space="preserve">на оказание услуг </w:t>
      </w:r>
      <w:r w:rsidR="00D1132C" w:rsidRPr="00D1132C">
        <w:rPr>
          <w:b/>
          <w:bCs/>
          <w:i/>
          <w:iCs/>
          <w:snapToGrid w:val="0"/>
          <w:sz w:val="26"/>
          <w:szCs w:val="26"/>
        </w:rPr>
        <w:t>«Периодический медицинский осмотр работников СП "СЭС" г. Комсомольск-на-Амуре», закупка № 325 р. 9  ГКПЗ 2016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302AD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302ADF">
              <w:rPr>
                <w:rFonts w:ascii="Times New Roman" w:hAnsi="Times New Roman"/>
                <w:sz w:val="24"/>
                <w:szCs w:val="24"/>
              </w:rPr>
              <w:t>29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6AD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1946D7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</w:t>
      </w:r>
      <w:r w:rsidR="00722188">
        <w:rPr>
          <w:bCs/>
          <w:i/>
          <w:iCs/>
          <w:sz w:val="24"/>
        </w:rPr>
        <w:t>заявок</w:t>
      </w:r>
      <w:r w:rsidRPr="00577789">
        <w:rPr>
          <w:bCs/>
          <w:i/>
          <w:iCs/>
          <w:sz w:val="24"/>
        </w:rPr>
        <w:t xml:space="preserve">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</w:t>
      </w:r>
      <w:r w:rsidR="00722188">
        <w:rPr>
          <w:bCs/>
          <w:i/>
          <w:iCs/>
          <w:sz w:val="24"/>
        </w:rPr>
        <w:t xml:space="preserve">заявок </w:t>
      </w:r>
      <w:proofErr w:type="gramStart"/>
      <w:r w:rsidR="00722188">
        <w:rPr>
          <w:bCs/>
          <w:i/>
          <w:iCs/>
          <w:sz w:val="24"/>
        </w:rPr>
        <w:t>соответствующим</w:t>
      </w:r>
      <w:r w:rsidR="00E07583">
        <w:rPr>
          <w:bCs/>
          <w:i/>
          <w:iCs/>
          <w:sz w:val="24"/>
        </w:rPr>
        <w:t>и</w:t>
      </w:r>
      <w:proofErr w:type="gramEnd"/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</w:t>
      </w:r>
      <w:r w:rsidR="00722188">
        <w:rPr>
          <w:bCs/>
          <w:i/>
          <w:iCs/>
          <w:sz w:val="24"/>
        </w:rPr>
        <w:t>заявок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D1132C" w:rsidRPr="00D1132C" w:rsidRDefault="00D1132C" w:rsidP="00D1132C">
      <w:pPr>
        <w:spacing w:line="240" w:lineRule="auto"/>
        <w:rPr>
          <w:b/>
          <w:snapToGrid/>
          <w:sz w:val="24"/>
          <w:szCs w:val="24"/>
        </w:rPr>
      </w:pPr>
      <w:r w:rsidRPr="00D1132C">
        <w:rPr>
          <w:b/>
          <w:snapToGrid/>
          <w:sz w:val="24"/>
          <w:szCs w:val="24"/>
        </w:rPr>
        <w:t>По вопросу № 1</w:t>
      </w:r>
    </w:p>
    <w:p w:rsidR="00D1132C" w:rsidRPr="00D1132C" w:rsidRDefault="00D1132C" w:rsidP="00D1132C">
      <w:pPr>
        <w:spacing w:line="240" w:lineRule="auto"/>
        <w:rPr>
          <w:snapToGrid/>
          <w:sz w:val="24"/>
          <w:szCs w:val="24"/>
        </w:rPr>
      </w:pPr>
      <w:r w:rsidRPr="00D1132C">
        <w:rPr>
          <w:snapToGrid/>
          <w:sz w:val="24"/>
          <w:szCs w:val="24"/>
        </w:rPr>
        <w:t xml:space="preserve">1. Признать объем полученной информации достаточным для принятия решения. </w:t>
      </w:r>
    </w:p>
    <w:p w:rsidR="00D1132C" w:rsidRPr="00D1132C" w:rsidRDefault="00D1132C" w:rsidP="00D1132C">
      <w:pPr>
        <w:spacing w:line="240" w:lineRule="auto"/>
        <w:rPr>
          <w:snapToGrid/>
          <w:sz w:val="24"/>
          <w:szCs w:val="24"/>
        </w:rPr>
      </w:pPr>
      <w:r w:rsidRPr="00D1132C">
        <w:rPr>
          <w:snapToGrid/>
          <w:sz w:val="24"/>
          <w:szCs w:val="24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22"/>
        <w:tblW w:w="9623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979"/>
      </w:tblGrid>
      <w:tr w:rsidR="00D1132C" w:rsidRPr="00D1132C" w:rsidTr="00AC43BD">
        <w:trPr>
          <w:trHeight w:val="436"/>
        </w:trPr>
        <w:tc>
          <w:tcPr>
            <w:tcW w:w="675" w:type="dxa"/>
            <w:hideMark/>
          </w:tcPr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D1132C">
              <w:rPr>
                <w:b/>
                <w:i/>
                <w:snapToGrid/>
                <w:sz w:val="20"/>
              </w:rPr>
              <w:t>№</w:t>
            </w:r>
          </w:p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proofErr w:type="gramStart"/>
            <w:r w:rsidRPr="00D1132C">
              <w:rPr>
                <w:b/>
                <w:i/>
                <w:snapToGrid/>
                <w:sz w:val="20"/>
              </w:rPr>
              <w:t>п</w:t>
            </w:r>
            <w:proofErr w:type="gramEnd"/>
            <w:r w:rsidRPr="00D1132C">
              <w:rPr>
                <w:b/>
                <w:i/>
                <w:snapToGrid/>
                <w:sz w:val="20"/>
              </w:rPr>
              <w:t>/п</w:t>
            </w:r>
          </w:p>
        </w:tc>
        <w:tc>
          <w:tcPr>
            <w:tcW w:w="3969" w:type="dxa"/>
            <w:hideMark/>
          </w:tcPr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rPr>
                <w:b/>
                <w:i/>
                <w:snapToGrid/>
                <w:sz w:val="20"/>
              </w:rPr>
            </w:pPr>
            <w:r w:rsidRPr="00D1132C">
              <w:rPr>
                <w:b/>
                <w:i/>
                <w:snapToGrid/>
                <w:sz w:val="20"/>
              </w:rPr>
              <w:t>Наименование Участника закупки и его адрес</w:t>
            </w:r>
          </w:p>
        </w:tc>
        <w:tc>
          <w:tcPr>
            <w:tcW w:w="4979" w:type="dxa"/>
            <w:hideMark/>
          </w:tcPr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rPr>
                <w:b/>
                <w:i/>
                <w:snapToGrid/>
                <w:sz w:val="20"/>
              </w:rPr>
            </w:pPr>
            <w:r w:rsidRPr="00D1132C">
              <w:rPr>
                <w:b/>
                <w:i/>
                <w:snapToGrid/>
                <w:sz w:val="20"/>
              </w:rPr>
              <w:t>Цена заявки на участие в закупке, руб.</w:t>
            </w:r>
          </w:p>
        </w:tc>
      </w:tr>
      <w:tr w:rsidR="00D1132C" w:rsidRPr="00D1132C" w:rsidTr="00AC43BD">
        <w:trPr>
          <w:trHeight w:val="288"/>
        </w:trPr>
        <w:tc>
          <w:tcPr>
            <w:tcW w:w="675" w:type="dxa"/>
          </w:tcPr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1132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D1132C">
              <w:rPr>
                <w:b/>
                <w:i/>
                <w:snapToGrid/>
                <w:sz w:val="24"/>
                <w:szCs w:val="24"/>
              </w:rPr>
              <w:t xml:space="preserve">ООО «МУ «ЦМК» </w:t>
            </w:r>
            <w:r w:rsidRPr="00D1132C">
              <w:rPr>
                <w:i/>
                <w:snapToGrid/>
                <w:sz w:val="24"/>
                <w:szCs w:val="24"/>
              </w:rPr>
              <w:t>(681000, г. Комсомольск-на Амуре, пр.</w:t>
            </w:r>
            <w:proofErr w:type="gramEnd"/>
            <w:r w:rsidRPr="00D1132C">
              <w:rPr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132C">
              <w:rPr>
                <w:i/>
                <w:snapToGrid/>
                <w:sz w:val="24"/>
                <w:szCs w:val="24"/>
              </w:rPr>
              <w:t>Первостроителей</w:t>
            </w:r>
            <w:proofErr w:type="spellEnd"/>
            <w:r w:rsidRPr="00D1132C">
              <w:rPr>
                <w:i/>
                <w:snapToGrid/>
                <w:sz w:val="24"/>
                <w:szCs w:val="24"/>
              </w:rPr>
              <w:t>, 18)</w:t>
            </w:r>
            <w:proofErr w:type="gramEnd"/>
          </w:p>
        </w:tc>
        <w:tc>
          <w:tcPr>
            <w:tcW w:w="4979" w:type="dxa"/>
          </w:tcPr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ind w:firstLine="34"/>
              <w:rPr>
                <w:i/>
                <w:snapToGrid/>
                <w:sz w:val="24"/>
                <w:szCs w:val="24"/>
              </w:rPr>
            </w:pPr>
            <w:r w:rsidRPr="00D1132C">
              <w:rPr>
                <w:i/>
                <w:snapToGrid/>
                <w:sz w:val="24"/>
                <w:szCs w:val="24"/>
              </w:rPr>
              <w:t>Планируемый объем услуг: 4 950 000,00 руб. без учета НДС</w:t>
            </w:r>
          </w:p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ind w:firstLine="34"/>
              <w:rPr>
                <w:snapToGrid/>
                <w:sz w:val="24"/>
                <w:szCs w:val="24"/>
              </w:rPr>
            </w:pPr>
            <w:r w:rsidRPr="00D1132C">
              <w:rPr>
                <w:b/>
                <w:i/>
                <w:snapToGrid/>
                <w:sz w:val="24"/>
                <w:szCs w:val="24"/>
              </w:rPr>
              <w:t>Суммарная стоимость единичных расценок 10 740,00 руб. без учета НДС</w:t>
            </w:r>
          </w:p>
        </w:tc>
      </w:tr>
      <w:tr w:rsidR="00D1132C" w:rsidRPr="00D1132C" w:rsidTr="00AC43BD">
        <w:trPr>
          <w:trHeight w:val="851"/>
        </w:trPr>
        <w:tc>
          <w:tcPr>
            <w:tcW w:w="675" w:type="dxa"/>
          </w:tcPr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1132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D1132C">
              <w:rPr>
                <w:b/>
                <w:i/>
                <w:snapToGrid/>
                <w:sz w:val="24"/>
                <w:szCs w:val="24"/>
              </w:rPr>
              <w:t xml:space="preserve">НУЗ «Отделенческая больница на ст. Комсомольск ОАО «РЖД» </w:t>
            </w:r>
            <w:r w:rsidRPr="00D1132C">
              <w:rPr>
                <w:i/>
                <w:snapToGrid/>
                <w:sz w:val="24"/>
                <w:szCs w:val="24"/>
              </w:rPr>
              <w:t>(681000, г. Комсомольск-на Амуре, ул. Пирогова, 11)</w:t>
            </w:r>
          </w:p>
        </w:tc>
        <w:tc>
          <w:tcPr>
            <w:tcW w:w="4979" w:type="dxa"/>
          </w:tcPr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ind w:firstLine="34"/>
              <w:rPr>
                <w:i/>
                <w:snapToGrid/>
                <w:sz w:val="24"/>
                <w:szCs w:val="24"/>
              </w:rPr>
            </w:pPr>
            <w:r w:rsidRPr="00D1132C">
              <w:rPr>
                <w:i/>
                <w:snapToGrid/>
                <w:sz w:val="24"/>
                <w:szCs w:val="24"/>
              </w:rPr>
              <w:t>Планируемый объем услуг: 4 950 000,00руб. без учета НДС</w:t>
            </w:r>
          </w:p>
          <w:p w:rsidR="00D1132C" w:rsidRPr="00D1132C" w:rsidRDefault="00D1132C" w:rsidP="00D1132C">
            <w:pPr>
              <w:keepNext/>
              <w:tabs>
                <w:tab w:val="left" w:pos="426"/>
              </w:tabs>
              <w:spacing w:line="240" w:lineRule="auto"/>
              <w:ind w:firstLine="34"/>
              <w:rPr>
                <w:b/>
                <w:i/>
                <w:snapToGrid/>
                <w:sz w:val="24"/>
                <w:szCs w:val="24"/>
              </w:rPr>
            </w:pPr>
            <w:r w:rsidRPr="00D1132C">
              <w:rPr>
                <w:b/>
                <w:i/>
                <w:snapToGrid/>
                <w:sz w:val="24"/>
                <w:szCs w:val="24"/>
              </w:rPr>
              <w:t>Суммарная стоимость единичных расценок: 14 849,00 руб. без учета НДС</w:t>
            </w:r>
          </w:p>
        </w:tc>
      </w:tr>
    </w:tbl>
    <w:p w:rsidR="00D1132C" w:rsidRPr="00D1132C" w:rsidRDefault="00D1132C" w:rsidP="00D1132C">
      <w:pPr>
        <w:spacing w:line="240" w:lineRule="auto"/>
        <w:rPr>
          <w:b/>
          <w:snapToGrid/>
          <w:sz w:val="24"/>
          <w:szCs w:val="24"/>
        </w:rPr>
      </w:pPr>
    </w:p>
    <w:p w:rsidR="00D1132C" w:rsidRPr="00D1132C" w:rsidRDefault="00D1132C" w:rsidP="00D1132C">
      <w:pPr>
        <w:spacing w:line="240" w:lineRule="auto"/>
        <w:rPr>
          <w:b/>
          <w:snapToGrid/>
          <w:sz w:val="24"/>
          <w:szCs w:val="24"/>
        </w:rPr>
      </w:pPr>
      <w:r w:rsidRPr="00D1132C">
        <w:rPr>
          <w:b/>
          <w:snapToGrid/>
          <w:sz w:val="24"/>
          <w:szCs w:val="24"/>
        </w:rPr>
        <w:t>По вопросу № 2</w:t>
      </w:r>
    </w:p>
    <w:p w:rsidR="00D1132C" w:rsidRPr="00D1132C" w:rsidRDefault="00D1132C" w:rsidP="00D1132C">
      <w:pPr>
        <w:keepNext/>
        <w:tabs>
          <w:tab w:val="left" w:pos="426"/>
        </w:tabs>
        <w:spacing w:line="240" w:lineRule="auto"/>
        <w:ind w:firstLine="709"/>
        <w:rPr>
          <w:snapToGrid/>
          <w:sz w:val="24"/>
          <w:szCs w:val="24"/>
        </w:rPr>
      </w:pPr>
      <w:proofErr w:type="gramStart"/>
      <w:r w:rsidRPr="00D1132C">
        <w:rPr>
          <w:b/>
          <w:i/>
          <w:snapToGrid/>
          <w:sz w:val="24"/>
          <w:szCs w:val="24"/>
        </w:rPr>
        <w:t>Признать</w:t>
      </w:r>
      <w:r w:rsidRPr="00D1132C">
        <w:rPr>
          <w:snapToGrid/>
          <w:sz w:val="24"/>
          <w:szCs w:val="24"/>
        </w:rPr>
        <w:t xml:space="preserve"> заявки </w:t>
      </w:r>
      <w:r w:rsidRPr="00D1132C">
        <w:rPr>
          <w:b/>
          <w:i/>
          <w:snapToGrid/>
          <w:sz w:val="24"/>
          <w:szCs w:val="24"/>
        </w:rPr>
        <w:t xml:space="preserve">ООО «МУ «ЦМК» </w:t>
      </w:r>
      <w:r w:rsidRPr="00D1132C">
        <w:rPr>
          <w:i/>
          <w:snapToGrid/>
          <w:sz w:val="24"/>
          <w:szCs w:val="24"/>
        </w:rPr>
        <w:t>(681000, г. Комсомольск-на Амуре, пр.</w:t>
      </w:r>
      <w:proofErr w:type="gramEnd"/>
      <w:r w:rsidRPr="00D1132C">
        <w:rPr>
          <w:i/>
          <w:snapToGrid/>
          <w:sz w:val="24"/>
          <w:szCs w:val="24"/>
        </w:rPr>
        <w:t xml:space="preserve"> </w:t>
      </w:r>
      <w:proofErr w:type="spellStart"/>
      <w:proofErr w:type="gramStart"/>
      <w:r w:rsidRPr="00D1132C">
        <w:rPr>
          <w:i/>
          <w:snapToGrid/>
          <w:sz w:val="24"/>
          <w:szCs w:val="24"/>
        </w:rPr>
        <w:t>Первостроителей</w:t>
      </w:r>
      <w:proofErr w:type="spellEnd"/>
      <w:r w:rsidRPr="00D1132C">
        <w:rPr>
          <w:i/>
          <w:snapToGrid/>
          <w:sz w:val="24"/>
          <w:szCs w:val="24"/>
        </w:rPr>
        <w:t xml:space="preserve">, 18), </w:t>
      </w:r>
      <w:r w:rsidRPr="00D1132C">
        <w:rPr>
          <w:b/>
          <w:i/>
          <w:snapToGrid/>
          <w:sz w:val="24"/>
          <w:szCs w:val="24"/>
        </w:rPr>
        <w:t xml:space="preserve">НУЗ «Отделенческая больница на ст. Комсомольск ОАО «РЖД» </w:t>
      </w:r>
      <w:r w:rsidRPr="00D1132C">
        <w:rPr>
          <w:i/>
          <w:snapToGrid/>
          <w:sz w:val="24"/>
          <w:szCs w:val="24"/>
        </w:rPr>
        <w:t>(681000, г. Комсомольск-на Амуре, ул. Пирогова, 11)</w:t>
      </w:r>
      <w:r w:rsidRPr="00D1132C">
        <w:rPr>
          <w:snapToGrid/>
          <w:sz w:val="24"/>
          <w:szCs w:val="24"/>
        </w:rPr>
        <w:t xml:space="preserve"> соответствующими условиям запроса предложений и принять их к дальнейшему рассмотрению.</w:t>
      </w:r>
      <w:proofErr w:type="gramEnd"/>
    </w:p>
    <w:p w:rsidR="00D1132C" w:rsidRPr="00D1132C" w:rsidRDefault="00D1132C" w:rsidP="00D1132C">
      <w:pPr>
        <w:spacing w:line="240" w:lineRule="auto"/>
        <w:rPr>
          <w:b/>
          <w:snapToGrid/>
          <w:sz w:val="24"/>
          <w:szCs w:val="24"/>
        </w:rPr>
      </w:pPr>
    </w:p>
    <w:p w:rsidR="00D1132C" w:rsidRPr="00D1132C" w:rsidRDefault="00D1132C" w:rsidP="00D1132C">
      <w:pPr>
        <w:spacing w:line="240" w:lineRule="auto"/>
        <w:rPr>
          <w:b/>
          <w:snapToGrid/>
          <w:sz w:val="24"/>
          <w:szCs w:val="24"/>
        </w:rPr>
      </w:pPr>
      <w:r w:rsidRPr="00D1132C">
        <w:rPr>
          <w:b/>
          <w:snapToGrid/>
          <w:sz w:val="24"/>
          <w:szCs w:val="24"/>
        </w:rPr>
        <w:t>По вопросу № 3</w:t>
      </w:r>
    </w:p>
    <w:p w:rsidR="00D1132C" w:rsidRPr="00D1132C" w:rsidRDefault="00D1132C" w:rsidP="00D1132C">
      <w:pPr>
        <w:spacing w:line="240" w:lineRule="auto"/>
        <w:ind w:firstLine="709"/>
        <w:rPr>
          <w:snapToGrid/>
          <w:sz w:val="24"/>
          <w:szCs w:val="24"/>
        </w:rPr>
      </w:pPr>
      <w:r w:rsidRPr="00D1132C">
        <w:rPr>
          <w:snapToGrid/>
          <w:sz w:val="24"/>
          <w:szCs w:val="24"/>
        </w:rPr>
        <w:t xml:space="preserve">1. </w:t>
      </w:r>
      <w:r w:rsidRPr="00D1132C">
        <w:rPr>
          <w:b/>
          <w:i/>
          <w:snapToGrid/>
          <w:sz w:val="24"/>
          <w:szCs w:val="24"/>
        </w:rPr>
        <w:t>Утвердить</w:t>
      </w:r>
      <w:r w:rsidRPr="00D1132C">
        <w:rPr>
          <w:snapToGrid/>
          <w:sz w:val="24"/>
          <w:szCs w:val="24"/>
        </w:rPr>
        <w:t xml:space="preserve"> </w:t>
      </w:r>
      <w:proofErr w:type="gramStart"/>
      <w:r w:rsidRPr="00D1132C">
        <w:rPr>
          <w:snapToGrid/>
          <w:sz w:val="24"/>
          <w:szCs w:val="24"/>
        </w:rPr>
        <w:t>предварительную</w:t>
      </w:r>
      <w:proofErr w:type="gramEnd"/>
      <w:r w:rsidRPr="00D1132C">
        <w:rPr>
          <w:snapToGrid/>
          <w:sz w:val="24"/>
          <w:szCs w:val="24"/>
        </w:rPr>
        <w:t xml:space="preserve"> </w:t>
      </w:r>
      <w:proofErr w:type="spellStart"/>
      <w:r w:rsidRPr="00D1132C">
        <w:rPr>
          <w:snapToGrid/>
          <w:sz w:val="24"/>
          <w:szCs w:val="24"/>
        </w:rPr>
        <w:t>ранжировку</w:t>
      </w:r>
      <w:proofErr w:type="spellEnd"/>
      <w:r w:rsidRPr="00D1132C">
        <w:rPr>
          <w:snapToGrid/>
          <w:sz w:val="24"/>
          <w:szCs w:val="24"/>
        </w:rPr>
        <w:t xml:space="preserve"> заявок:</w:t>
      </w:r>
    </w:p>
    <w:tbl>
      <w:tblPr>
        <w:tblStyle w:val="22"/>
        <w:tblW w:w="9905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2126"/>
        <w:gridCol w:w="1859"/>
      </w:tblGrid>
      <w:tr w:rsidR="00D1132C" w:rsidRPr="00D1132C" w:rsidTr="00AC43BD">
        <w:trPr>
          <w:trHeight w:val="429"/>
        </w:trPr>
        <w:tc>
          <w:tcPr>
            <w:tcW w:w="1526" w:type="dxa"/>
            <w:hideMark/>
          </w:tcPr>
          <w:p w:rsidR="00D1132C" w:rsidRPr="00D1132C" w:rsidRDefault="00D1132C" w:rsidP="00D1132C">
            <w:pPr>
              <w:tabs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1132C">
              <w:rPr>
                <w:b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D1132C">
              <w:rPr>
                <w:b/>
                <w:i/>
                <w:snapToGrid/>
                <w:sz w:val="18"/>
                <w:szCs w:val="18"/>
              </w:rPr>
              <w:t>предварительной</w:t>
            </w:r>
            <w:proofErr w:type="gramEnd"/>
            <w:r w:rsidRPr="00D1132C">
              <w:rPr>
                <w:b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D1132C">
              <w:rPr>
                <w:b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394" w:type="dxa"/>
            <w:hideMark/>
          </w:tcPr>
          <w:p w:rsidR="00D1132C" w:rsidRPr="00D1132C" w:rsidRDefault="00D1132C" w:rsidP="00D1132C">
            <w:pPr>
              <w:tabs>
                <w:tab w:val="num" w:pos="2880"/>
              </w:tabs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D1132C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126" w:type="dxa"/>
            <w:hideMark/>
          </w:tcPr>
          <w:p w:rsidR="00D1132C" w:rsidRPr="00D1132C" w:rsidRDefault="00D1132C" w:rsidP="00D1132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D1132C">
              <w:rPr>
                <w:b/>
                <w:i/>
                <w:sz w:val="18"/>
                <w:szCs w:val="18"/>
              </w:rPr>
              <w:t>Суммарная стоимость единичных расценок, руб. без НДС</w:t>
            </w:r>
          </w:p>
        </w:tc>
        <w:tc>
          <w:tcPr>
            <w:tcW w:w="1859" w:type="dxa"/>
          </w:tcPr>
          <w:p w:rsidR="00D1132C" w:rsidRPr="00D1132C" w:rsidRDefault="00D1132C" w:rsidP="00D1132C">
            <w:pPr>
              <w:tabs>
                <w:tab w:val="num" w:pos="2880"/>
              </w:tabs>
              <w:snapToGrid w:val="0"/>
              <w:ind w:firstLine="102"/>
              <w:jc w:val="center"/>
              <w:rPr>
                <w:b/>
                <w:i/>
                <w:sz w:val="18"/>
                <w:szCs w:val="18"/>
              </w:rPr>
            </w:pPr>
            <w:r w:rsidRPr="00D1132C">
              <w:rPr>
                <w:b/>
                <w:i/>
                <w:sz w:val="18"/>
                <w:szCs w:val="18"/>
              </w:rPr>
              <w:t>Балл по неценовой предпочтительности</w:t>
            </w:r>
          </w:p>
        </w:tc>
      </w:tr>
      <w:tr w:rsidR="00D1132C" w:rsidRPr="00D1132C" w:rsidTr="00AC43BD">
        <w:trPr>
          <w:trHeight w:val="283"/>
        </w:trPr>
        <w:tc>
          <w:tcPr>
            <w:tcW w:w="1526" w:type="dxa"/>
          </w:tcPr>
          <w:p w:rsidR="00D1132C" w:rsidRPr="00D1132C" w:rsidRDefault="00D1132C" w:rsidP="00D1132C">
            <w:pPr>
              <w:ind w:firstLine="0"/>
              <w:rPr>
                <w:snapToGrid/>
                <w:sz w:val="26"/>
                <w:szCs w:val="26"/>
              </w:rPr>
            </w:pPr>
            <w:bookmarkStart w:id="0" w:name="_GoBack" w:colFirst="3" w:colLast="3"/>
            <w:r w:rsidRPr="00D1132C">
              <w:rPr>
                <w:snapToGrid/>
                <w:sz w:val="26"/>
                <w:szCs w:val="26"/>
              </w:rPr>
              <w:lastRenderedPageBreak/>
              <w:t>1  место</w:t>
            </w:r>
          </w:p>
        </w:tc>
        <w:tc>
          <w:tcPr>
            <w:tcW w:w="4394" w:type="dxa"/>
          </w:tcPr>
          <w:p w:rsidR="00D1132C" w:rsidRPr="00D1132C" w:rsidRDefault="00D1132C" w:rsidP="00D1132C">
            <w:pPr>
              <w:spacing w:line="240" w:lineRule="auto"/>
              <w:ind w:firstLine="34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D1132C">
              <w:rPr>
                <w:b/>
                <w:i/>
                <w:snapToGrid/>
                <w:sz w:val="24"/>
                <w:szCs w:val="24"/>
              </w:rPr>
              <w:t xml:space="preserve">ООО «МУ «ЦМК» </w:t>
            </w:r>
            <w:r w:rsidRPr="00D1132C">
              <w:rPr>
                <w:i/>
                <w:snapToGrid/>
                <w:sz w:val="24"/>
                <w:szCs w:val="24"/>
              </w:rPr>
              <w:t>(681000, г. Комсомольск-на Амуре, пр.</w:t>
            </w:r>
            <w:proofErr w:type="gramEnd"/>
            <w:r w:rsidRPr="00D1132C">
              <w:rPr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132C">
              <w:rPr>
                <w:i/>
                <w:snapToGrid/>
                <w:sz w:val="24"/>
                <w:szCs w:val="24"/>
              </w:rPr>
              <w:t>Первостроителей</w:t>
            </w:r>
            <w:proofErr w:type="spellEnd"/>
            <w:r w:rsidRPr="00D1132C">
              <w:rPr>
                <w:i/>
                <w:snapToGrid/>
                <w:sz w:val="24"/>
                <w:szCs w:val="24"/>
              </w:rPr>
              <w:t>, 18)</w:t>
            </w:r>
            <w:proofErr w:type="gramEnd"/>
          </w:p>
        </w:tc>
        <w:tc>
          <w:tcPr>
            <w:tcW w:w="2126" w:type="dxa"/>
          </w:tcPr>
          <w:p w:rsidR="00D1132C" w:rsidRPr="00D1132C" w:rsidRDefault="00D1132C" w:rsidP="00D1132C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D1132C">
              <w:rPr>
                <w:b/>
                <w:i/>
                <w:snapToGrid/>
                <w:sz w:val="24"/>
                <w:szCs w:val="24"/>
              </w:rPr>
              <w:t>10 740,00</w:t>
            </w:r>
          </w:p>
        </w:tc>
        <w:tc>
          <w:tcPr>
            <w:tcW w:w="1859" w:type="dxa"/>
          </w:tcPr>
          <w:p w:rsidR="00D1132C" w:rsidRPr="002E0998" w:rsidRDefault="002E0998" w:rsidP="002E0998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E0998">
              <w:rPr>
                <w:b/>
                <w:i/>
                <w:snapToGrid/>
                <w:sz w:val="24"/>
                <w:szCs w:val="24"/>
              </w:rPr>
              <w:t>1,5</w:t>
            </w:r>
          </w:p>
        </w:tc>
      </w:tr>
      <w:tr w:rsidR="00D1132C" w:rsidRPr="00D1132C" w:rsidTr="00AC43BD">
        <w:trPr>
          <w:trHeight w:val="838"/>
        </w:trPr>
        <w:tc>
          <w:tcPr>
            <w:tcW w:w="1526" w:type="dxa"/>
          </w:tcPr>
          <w:p w:rsidR="00D1132C" w:rsidRPr="00D1132C" w:rsidRDefault="00D1132C" w:rsidP="00D1132C">
            <w:pPr>
              <w:ind w:firstLine="0"/>
              <w:rPr>
                <w:snapToGrid/>
                <w:sz w:val="26"/>
                <w:szCs w:val="26"/>
              </w:rPr>
            </w:pPr>
            <w:r w:rsidRPr="00D1132C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394" w:type="dxa"/>
          </w:tcPr>
          <w:p w:rsidR="00D1132C" w:rsidRPr="00D1132C" w:rsidRDefault="00D1132C" w:rsidP="00D1132C">
            <w:pPr>
              <w:spacing w:line="240" w:lineRule="auto"/>
              <w:ind w:firstLine="34"/>
              <w:rPr>
                <w:b/>
                <w:i/>
                <w:snapToGrid/>
                <w:sz w:val="24"/>
                <w:szCs w:val="24"/>
              </w:rPr>
            </w:pPr>
            <w:r w:rsidRPr="00D1132C">
              <w:rPr>
                <w:b/>
                <w:i/>
                <w:snapToGrid/>
                <w:sz w:val="24"/>
                <w:szCs w:val="24"/>
              </w:rPr>
              <w:t xml:space="preserve">НУЗ «Отделенческая больница на ст. Комсомольск ОАО «РЖД» </w:t>
            </w:r>
            <w:r w:rsidRPr="00D1132C">
              <w:rPr>
                <w:i/>
                <w:snapToGrid/>
                <w:sz w:val="24"/>
                <w:szCs w:val="24"/>
              </w:rPr>
              <w:t>(681000, г. Комсомольск-на Амуре, ул. Пирогова, 11)</w:t>
            </w:r>
          </w:p>
        </w:tc>
        <w:tc>
          <w:tcPr>
            <w:tcW w:w="2126" w:type="dxa"/>
          </w:tcPr>
          <w:p w:rsidR="00D1132C" w:rsidRPr="00D1132C" w:rsidRDefault="00D1132C" w:rsidP="00D1132C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1132C">
              <w:rPr>
                <w:b/>
                <w:i/>
                <w:snapToGrid/>
                <w:sz w:val="24"/>
                <w:szCs w:val="24"/>
              </w:rPr>
              <w:t>14 849,00</w:t>
            </w:r>
          </w:p>
        </w:tc>
        <w:tc>
          <w:tcPr>
            <w:tcW w:w="1859" w:type="dxa"/>
          </w:tcPr>
          <w:p w:rsidR="00D1132C" w:rsidRPr="002E0998" w:rsidRDefault="002E0998" w:rsidP="002E0998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E0998">
              <w:rPr>
                <w:b/>
                <w:i/>
                <w:snapToGrid/>
                <w:sz w:val="24"/>
                <w:szCs w:val="24"/>
              </w:rPr>
              <w:t>1,5</w:t>
            </w:r>
          </w:p>
        </w:tc>
      </w:tr>
      <w:bookmarkEnd w:id="0"/>
    </w:tbl>
    <w:p w:rsidR="00D1132C" w:rsidRPr="00D1132C" w:rsidRDefault="00D1132C" w:rsidP="00D1132C">
      <w:pPr>
        <w:spacing w:line="240" w:lineRule="auto"/>
        <w:rPr>
          <w:b/>
          <w:snapToGrid/>
          <w:sz w:val="24"/>
          <w:szCs w:val="24"/>
        </w:rPr>
      </w:pPr>
    </w:p>
    <w:p w:rsidR="00D1132C" w:rsidRPr="00D1132C" w:rsidRDefault="00D1132C" w:rsidP="00D1132C">
      <w:pPr>
        <w:spacing w:line="240" w:lineRule="auto"/>
        <w:rPr>
          <w:b/>
          <w:snapToGrid/>
          <w:sz w:val="24"/>
          <w:szCs w:val="24"/>
        </w:rPr>
      </w:pPr>
      <w:r w:rsidRPr="00D1132C">
        <w:rPr>
          <w:b/>
          <w:snapToGrid/>
          <w:sz w:val="24"/>
          <w:szCs w:val="24"/>
        </w:rPr>
        <w:t>По вопросу № 4</w:t>
      </w:r>
    </w:p>
    <w:p w:rsidR="00D1132C" w:rsidRPr="00D1132C" w:rsidRDefault="00D1132C" w:rsidP="00D1132C">
      <w:pPr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</w:rPr>
      </w:pPr>
      <w:r w:rsidRPr="00D1132C">
        <w:rPr>
          <w:rFonts w:eastAsia="MS Mincho"/>
          <w:snapToGrid/>
          <w:sz w:val="24"/>
          <w:szCs w:val="24"/>
        </w:rPr>
        <w:t xml:space="preserve">1. </w:t>
      </w:r>
      <w:r w:rsidRPr="00D1132C">
        <w:rPr>
          <w:rFonts w:eastAsia="MS Mincho"/>
          <w:b/>
          <w:i/>
          <w:snapToGrid/>
          <w:sz w:val="24"/>
          <w:szCs w:val="24"/>
        </w:rPr>
        <w:t>Провести</w:t>
      </w:r>
      <w:r w:rsidRPr="00D1132C">
        <w:rPr>
          <w:rFonts w:eastAsia="MS Mincho"/>
          <w:snapToGrid/>
          <w:sz w:val="24"/>
          <w:szCs w:val="24"/>
        </w:rPr>
        <w:t xml:space="preserve"> переторжку.</w:t>
      </w:r>
    </w:p>
    <w:p w:rsidR="00D1132C" w:rsidRPr="00D1132C" w:rsidRDefault="00D1132C" w:rsidP="00D1132C">
      <w:pPr>
        <w:autoSpaceDE w:val="0"/>
        <w:autoSpaceDN w:val="0"/>
        <w:spacing w:line="240" w:lineRule="auto"/>
        <w:rPr>
          <w:rFonts w:eastAsia="MS Mincho"/>
          <w:snapToGrid/>
          <w:szCs w:val="24"/>
        </w:rPr>
      </w:pPr>
      <w:r w:rsidRPr="00D1132C">
        <w:rPr>
          <w:rFonts w:eastAsia="MS Mincho"/>
          <w:snapToGrid/>
          <w:sz w:val="24"/>
          <w:szCs w:val="24"/>
        </w:rPr>
        <w:t>1.1</w:t>
      </w:r>
      <w:proofErr w:type="gramStart"/>
      <w:r w:rsidRPr="00D1132C">
        <w:rPr>
          <w:rFonts w:eastAsia="MS Mincho"/>
          <w:snapToGrid/>
          <w:sz w:val="24"/>
          <w:szCs w:val="24"/>
        </w:rPr>
        <w:t xml:space="preserve"> Д</w:t>
      </w:r>
      <w:proofErr w:type="gramEnd"/>
      <w:r w:rsidRPr="00D1132C">
        <w:rPr>
          <w:rFonts w:eastAsia="MS Mincho"/>
          <w:snapToGrid/>
          <w:sz w:val="24"/>
          <w:szCs w:val="24"/>
        </w:rPr>
        <w:t xml:space="preserve">опустить к участию в переторжке заявки следующих участников: </w:t>
      </w:r>
      <w:proofErr w:type="gramStart"/>
      <w:r w:rsidRPr="00D1132C">
        <w:rPr>
          <w:rFonts w:eastAsia="MS Mincho"/>
          <w:b/>
          <w:i/>
          <w:snapToGrid/>
          <w:sz w:val="24"/>
          <w:szCs w:val="24"/>
        </w:rPr>
        <w:t xml:space="preserve">ООО «МУ «ЦМК» </w:t>
      </w:r>
      <w:r w:rsidRPr="00D1132C">
        <w:rPr>
          <w:rFonts w:eastAsia="MS Mincho"/>
          <w:i/>
          <w:snapToGrid/>
          <w:sz w:val="24"/>
          <w:szCs w:val="24"/>
        </w:rPr>
        <w:t>(681000, г. Комсомольск-на Амуре, пр.</w:t>
      </w:r>
      <w:proofErr w:type="gramEnd"/>
      <w:r w:rsidRPr="00D1132C">
        <w:rPr>
          <w:rFonts w:eastAsia="MS Mincho"/>
          <w:i/>
          <w:snapToGrid/>
          <w:sz w:val="24"/>
          <w:szCs w:val="24"/>
        </w:rPr>
        <w:t xml:space="preserve"> </w:t>
      </w:r>
      <w:proofErr w:type="spellStart"/>
      <w:proofErr w:type="gramStart"/>
      <w:r w:rsidRPr="00D1132C">
        <w:rPr>
          <w:rFonts w:eastAsia="MS Mincho"/>
          <w:i/>
          <w:snapToGrid/>
          <w:sz w:val="24"/>
          <w:szCs w:val="24"/>
        </w:rPr>
        <w:t>Первостроителей</w:t>
      </w:r>
      <w:proofErr w:type="spellEnd"/>
      <w:r w:rsidRPr="00D1132C">
        <w:rPr>
          <w:rFonts w:eastAsia="MS Mincho"/>
          <w:i/>
          <w:snapToGrid/>
          <w:sz w:val="24"/>
          <w:szCs w:val="24"/>
        </w:rPr>
        <w:t xml:space="preserve">, 18), </w:t>
      </w:r>
      <w:r w:rsidRPr="00D1132C">
        <w:rPr>
          <w:rFonts w:eastAsia="MS Mincho"/>
          <w:b/>
          <w:i/>
          <w:snapToGrid/>
          <w:sz w:val="24"/>
          <w:szCs w:val="24"/>
        </w:rPr>
        <w:t xml:space="preserve">НУЗ «Отделенческая больница на ст. Комсомольск ОАО «РЖД» </w:t>
      </w:r>
      <w:r w:rsidRPr="00D1132C">
        <w:rPr>
          <w:rFonts w:eastAsia="MS Mincho"/>
          <w:i/>
          <w:snapToGrid/>
          <w:sz w:val="24"/>
          <w:szCs w:val="24"/>
        </w:rPr>
        <w:t>(681000, г. Комсомольск-на Амуре, ул. Пирогова, 11)</w:t>
      </w:r>
      <w:r w:rsidRPr="00D1132C">
        <w:rPr>
          <w:rFonts w:eastAsia="MS Mincho"/>
          <w:snapToGrid/>
          <w:szCs w:val="24"/>
        </w:rPr>
        <w:t xml:space="preserve"> </w:t>
      </w:r>
      <w:proofErr w:type="gramEnd"/>
    </w:p>
    <w:p w:rsidR="00D1132C" w:rsidRPr="00D1132C" w:rsidRDefault="00D1132C" w:rsidP="00D1132C">
      <w:pPr>
        <w:autoSpaceDE w:val="0"/>
        <w:autoSpaceDN w:val="0"/>
        <w:spacing w:line="240" w:lineRule="auto"/>
        <w:rPr>
          <w:rFonts w:eastAsia="MS Mincho"/>
          <w:snapToGrid/>
          <w:sz w:val="24"/>
          <w:szCs w:val="24"/>
        </w:rPr>
      </w:pPr>
      <w:r w:rsidRPr="00D1132C">
        <w:rPr>
          <w:rFonts w:eastAsia="MS Mincho"/>
          <w:snapToGrid/>
          <w:sz w:val="24"/>
          <w:szCs w:val="24"/>
        </w:rPr>
        <w:t>1.2</w:t>
      </w:r>
      <w:proofErr w:type="gramStart"/>
      <w:r w:rsidRPr="00D1132C">
        <w:rPr>
          <w:rFonts w:eastAsia="MS Mincho"/>
          <w:snapToGrid/>
          <w:sz w:val="24"/>
          <w:szCs w:val="24"/>
        </w:rPr>
        <w:t xml:space="preserve">  О</w:t>
      </w:r>
      <w:proofErr w:type="gramEnd"/>
      <w:r w:rsidRPr="00D1132C">
        <w:rPr>
          <w:rFonts w:eastAsia="MS Mincho"/>
          <w:snapToGrid/>
          <w:sz w:val="24"/>
          <w:szCs w:val="24"/>
        </w:rPr>
        <w:t xml:space="preserve">пределить форму переторжки: </w:t>
      </w:r>
      <w:r w:rsidRPr="00D1132C">
        <w:rPr>
          <w:rFonts w:eastAsia="MS Mincho"/>
          <w:b/>
          <w:snapToGrid/>
          <w:sz w:val="24"/>
          <w:szCs w:val="24"/>
        </w:rPr>
        <w:t>заочная</w:t>
      </w:r>
      <w:r w:rsidRPr="00D1132C">
        <w:rPr>
          <w:rFonts w:eastAsia="MS Mincho"/>
          <w:b/>
          <w:i/>
          <w:snapToGrid/>
          <w:sz w:val="24"/>
          <w:szCs w:val="24"/>
        </w:rPr>
        <w:t>;</w:t>
      </w:r>
    </w:p>
    <w:p w:rsidR="00D1132C" w:rsidRPr="00D1132C" w:rsidRDefault="00D1132C" w:rsidP="00D1132C">
      <w:pPr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</w:rPr>
      </w:pPr>
      <w:r w:rsidRPr="00D1132C">
        <w:rPr>
          <w:rFonts w:eastAsia="MS Mincho"/>
          <w:snapToGrid/>
          <w:sz w:val="24"/>
          <w:szCs w:val="24"/>
        </w:rPr>
        <w:t>1.3 Назначить переторжку на 12.01.2016 г. до 14:00 час</w:t>
      </w:r>
      <w:proofErr w:type="gramStart"/>
      <w:r w:rsidRPr="00D1132C">
        <w:rPr>
          <w:rFonts w:eastAsia="MS Mincho"/>
          <w:snapToGrid/>
          <w:sz w:val="24"/>
          <w:szCs w:val="24"/>
        </w:rPr>
        <w:t>.</w:t>
      </w:r>
      <w:proofErr w:type="gramEnd"/>
      <w:r w:rsidRPr="00D1132C">
        <w:rPr>
          <w:rFonts w:eastAsia="MS Mincho"/>
          <w:snapToGrid/>
          <w:sz w:val="24"/>
          <w:szCs w:val="24"/>
        </w:rPr>
        <w:t xml:space="preserve"> (</w:t>
      </w:r>
      <w:proofErr w:type="gramStart"/>
      <w:r w:rsidRPr="00D1132C">
        <w:rPr>
          <w:rFonts w:eastAsia="MS Mincho"/>
          <w:snapToGrid/>
          <w:sz w:val="24"/>
          <w:szCs w:val="24"/>
        </w:rPr>
        <w:t>м</w:t>
      </w:r>
      <w:proofErr w:type="gramEnd"/>
      <w:r w:rsidRPr="00D1132C">
        <w:rPr>
          <w:rFonts w:eastAsia="MS Mincho"/>
          <w:snapToGrid/>
          <w:sz w:val="24"/>
          <w:szCs w:val="24"/>
        </w:rPr>
        <w:t xml:space="preserve">естного времени); </w:t>
      </w:r>
    </w:p>
    <w:p w:rsidR="00D1132C" w:rsidRPr="00D1132C" w:rsidRDefault="00D1132C" w:rsidP="00D1132C">
      <w:pPr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</w:rPr>
      </w:pPr>
      <w:r w:rsidRPr="00D1132C">
        <w:rPr>
          <w:rFonts w:eastAsia="MS Mincho"/>
          <w:snapToGrid/>
          <w:sz w:val="24"/>
          <w:szCs w:val="24"/>
        </w:rPr>
        <w:t>1.4 Место проведения переторжки: г. Благовещенск, ул. Шевченко, 28</w:t>
      </w:r>
    </w:p>
    <w:p w:rsidR="00D1132C" w:rsidRPr="00D1132C" w:rsidRDefault="00D1132C" w:rsidP="00D1132C">
      <w:pPr>
        <w:tabs>
          <w:tab w:val="left" w:pos="567"/>
          <w:tab w:val="left" w:pos="709"/>
          <w:tab w:val="left" w:pos="851"/>
        </w:tabs>
        <w:autoSpaceDE w:val="0"/>
        <w:autoSpaceDN w:val="0"/>
        <w:spacing w:line="240" w:lineRule="auto"/>
        <w:rPr>
          <w:rFonts w:eastAsia="MS Mincho"/>
          <w:snapToGrid/>
          <w:sz w:val="24"/>
          <w:szCs w:val="24"/>
        </w:rPr>
      </w:pPr>
      <w:r w:rsidRPr="00D1132C">
        <w:rPr>
          <w:rFonts w:eastAsia="MS Mincho"/>
          <w:snapToGrid/>
          <w:sz w:val="24"/>
          <w:szCs w:val="24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7126AD" w:rsidRPr="002919C2" w:rsidRDefault="007126AD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D1132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Default="001B4C78" w:rsidP="008800AB">
      <w:pPr>
        <w:spacing w:line="240" w:lineRule="auto"/>
        <w:ind w:firstLine="0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7126AD">
      <w:pPr>
        <w:spacing w:line="240" w:lineRule="auto"/>
        <w:ind w:firstLine="0"/>
        <w:rPr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EE0E8C">
      <w:headerReference w:type="default" r:id="rId10"/>
      <w:footerReference w:type="default" r:id="rId11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80" w:rsidRDefault="000F1C80" w:rsidP="00355095">
      <w:pPr>
        <w:spacing w:line="240" w:lineRule="auto"/>
      </w:pPr>
      <w:r>
        <w:separator/>
      </w:r>
    </w:p>
  </w:endnote>
  <w:endnote w:type="continuationSeparator" w:id="0">
    <w:p w:rsidR="000F1C80" w:rsidRDefault="000F1C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09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09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80" w:rsidRDefault="000F1C80" w:rsidP="00355095">
      <w:pPr>
        <w:spacing w:line="240" w:lineRule="auto"/>
      </w:pPr>
      <w:r>
        <w:separator/>
      </w:r>
    </w:p>
  </w:footnote>
  <w:footnote w:type="continuationSeparator" w:id="0">
    <w:p w:rsidR="000F1C80" w:rsidRDefault="000F1C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1132C">
      <w:rPr>
        <w:i/>
        <w:sz w:val="20"/>
      </w:rPr>
      <w:t xml:space="preserve">325 </w:t>
    </w:r>
    <w:r w:rsidR="00E07583">
      <w:rPr>
        <w:i/>
        <w:sz w:val="20"/>
      </w:rPr>
      <w:t xml:space="preserve">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6722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1C80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86A87"/>
    <w:rsid w:val="002919C2"/>
    <w:rsid w:val="002942B7"/>
    <w:rsid w:val="002C06D0"/>
    <w:rsid w:val="002C135B"/>
    <w:rsid w:val="002D3BF6"/>
    <w:rsid w:val="002D71AE"/>
    <w:rsid w:val="002E0998"/>
    <w:rsid w:val="002E102F"/>
    <w:rsid w:val="002E1D13"/>
    <w:rsid w:val="002E4AAD"/>
    <w:rsid w:val="003028C9"/>
    <w:rsid w:val="00302ADF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13541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44CEC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132C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2"/>
    <w:uiPriority w:val="59"/>
    <w:rsid w:val="00D11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2"/>
    <w:uiPriority w:val="59"/>
    <w:rsid w:val="00D11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DE9A-8D0F-41A1-A3AB-344CC956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69</cp:revision>
  <cp:lastPrinted>2015-12-29T01:36:00Z</cp:lastPrinted>
  <dcterms:created xsi:type="dcterms:W3CDTF">2014-09-03T05:40:00Z</dcterms:created>
  <dcterms:modified xsi:type="dcterms:W3CDTF">2015-12-29T06:15:00Z</dcterms:modified>
</cp:coreProperties>
</file>