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33719" w:rsidRDefault="00833719" w:rsidP="00833719">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4B4007" w:rsidRPr="004B4007" w:rsidRDefault="006509CA" w:rsidP="009C3C9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9C3C9B">
              <w:rPr>
                <w:rFonts w:ascii="Times New Roman" w:eastAsia="Times New Roman" w:hAnsi="Times New Roman" w:cs="Times New Roman"/>
                <w:b/>
                <w:bCs/>
                <w:sz w:val="26"/>
                <w:szCs w:val="20"/>
                <w:lang w:eastAsia="ru-RU"/>
              </w:rPr>
              <w:t>40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3C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4423C1">
              <w:rPr>
                <w:b/>
                <w:i/>
                <w:snapToGrid w:val="0"/>
                <w:sz w:val="26"/>
                <w:szCs w:val="26"/>
                <w:lang w:eastAsia="en-US"/>
              </w:rPr>
              <w:t>84</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14325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43255">
              <w:rPr>
                <w:b/>
                <w:i/>
                <w:snapToGrid w:val="0"/>
                <w:sz w:val="26"/>
                <w:szCs w:val="26"/>
                <w:lang w:eastAsia="en-US"/>
              </w:rPr>
              <w:t>20</w:t>
            </w:r>
            <w:r>
              <w:rPr>
                <w:b/>
                <w:i/>
                <w:snapToGrid w:val="0"/>
                <w:sz w:val="26"/>
                <w:szCs w:val="26"/>
                <w:lang w:eastAsia="en-US"/>
              </w:rPr>
              <w:t xml:space="preserve">» </w:t>
            </w:r>
            <w:r w:rsidR="004A6A53">
              <w:rPr>
                <w:b/>
                <w:i/>
                <w:snapToGrid w:val="0"/>
                <w:sz w:val="26"/>
                <w:szCs w:val="26"/>
                <w:lang w:eastAsia="en-US"/>
              </w:rPr>
              <w:t>ноября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4A6A53">
        <w:rPr>
          <w:snapToGrid w:val="0"/>
          <w:sz w:val="26"/>
          <w:szCs w:val="26"/>
        </w:rPr>
        <w:t>ченко, 28, тел. 8 (4162) 397-205</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A6A53">
        <w:rPr>
          <w:snapToGrid w:val="0"/>
          <w:sz w:val="26"/>
          <w:szCs w:val="26"/>
        </w:rPr>
        <w:t>Коротаева</w:t>
      </w:r>
      <w:proofErr w:type="spellEnd"/>
      <w:r w:rsidR="004A6A53">
        <w:rPr>
          <w:snapToGrid w:val="0"/>
          <w:sz w:val="26"/>
          <w:szCs w:val="26"/>
        </w:rPr>
        <w:t xml:space="preserve"> Татьяна Витальевна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w:t>
      </w:r>
      <w:r w:rsidR="004A6A53">
        <w:rPr>
          <w:snapToGrid w:val="0"/>
          <w:sz w:val="26"/>
          <w:szCs w:val="26"/>
        </w:rPr>
        <w:t>х закупок, тел. 8 (4162) 397-205</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9" w:history="1">
        <w:r w:rsidR="004A6A53" w:rsidRPr="00A6583F">
          <w:rPr>
            <w:rStyle w:val="ac"/>
            <w:snapToGrid w:val="0"/>
            <w:sz w:val="26"/>
            <w:szCs w:val="26"/>
          </w:rPr>
          <w:t>okzt7@drsk.ru</w:t>
        </w:r>
      </w:hyperlink>
      <w:r w:rsidRPr="006509CA">
        <w:rPr>
          <w:sz w:val="26"/>
          <w:szCs w:val="26"/>
        </w:rPr>
        <w:t xml:space="preserve"> </w:t>
      </w:r>
    </w:p>
    <w:p w:rsidR="009C3C9B" w:rsidRPr="009C3C9B" w:rsidRDefault="00702A87" w:rsidP="009C3C9B">
      <w:pPr>
        <w:pStyle w:val="a"/>
        <w:numPr>
          <w:ilvl w:val="0"/>
          <w:numId w:val="2"/>
        </w:numPr>
        <w:tabs>
          <w:tab w:val="left" w:pos="567"/>
          <w:tab w:val="left" w:pos="851"/>
        </w:tabs>
        <w:spacing w:before="0" w:line="240" w:lineRule="auto"/>
        <w:ind w:left="0" w:firstLine="360"/>
        <w:rPr>
          <w:sz w:val="26"/>
          <w:szCs w:val="26"/>
        </w:rPr>
      </w:pPr>
      <w:r w:rsidRPr="009C3C9B">
        <w:rPr>
          <w:sz w:val="26"/>
          <w:szCs w:val="26"/>
        </w:rPr>
        <w:t xml:space="preserve">Способ и предмет закупки: </w:t>
      </w:r>
      <w:r w:rsidR="00962630" w:rsidRPr="009C3C9B">
        <w:rPr>
          <w:sz w:val="26"/>
          <w:szCs w:val="26"/>
        </w:rPr>
        <w:t xml:space="preserve">предварительный отбор на право  заключения рамочного соглашения: </w:t>
      </w:r>
      <w:r w:rsidR="009C3C9B" w:rsidRPr="009C3C9B">
        <w:rPr>
          <w:b/>
          <w:bCs/>
          <w:i/>
          <w:iCs/>
          <w:sz w:val="26"/>
          <w:szCs w:val="26"/>
        </w:rPr>
        <w:t>«</w:t>
      </w:r>
      <w:bookmarkStart w:id="0" w:name="_GoBack"/>
      <w:r w:rsidR="009C3C9B" w:rsidRPr="009C3C9B">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bookmarkEnd w:id="0"/>
    </w:p>
    <w:p w:rsidR="00D07169" w:rsidRPr="009C3C9B" w:rsidRDefault="00D07169" w:rsidP="009C3C9B">
      <w:pPr>
        <w:pStyle w:val="a"/>
        <w:numPr>
          <w:ilvl w:val="0"/>
          <w:numId w:val="2"/>
        </w:numPr>
        <w:tabs>
          <w:tab w:val="left" w:pos="567"/>
          <w:tab w:val="left" w:pos="851"/>
        </w:tabs>
        <w:spacing w:before="0" w:line="240" w:lineRule="auto"/>
        <w:rPr>
          <w:sz w:val="26"/>
          <w:szCs w:val="26"/>
        </w:rPr>
      </w:pPr>
      <w:r w:rsidRPr="009C3C9B">
        <w:rPr>
          <w:sz w:val="26"/>
          <w:szCs w:val="26"/>
        </w:rPr>
        <w:t xml:space="preserve">Участники закупки: Участвовать в закупке могут </w:t>
      </w:r>
      <w:r w:rsidR="00C27C0F" w:rsidRPr="009C3C9B">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B21ACA" w:rsidRDefault="00702A87"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Срок</w:t>
      </w:r>
      <w:r w:rsidR="00D811EC" w:rsidRPr="00B21ACA">
        <w:rPr>
          <w:sz w:val="26"/>
          <w:szCs w:val="26"/>
        </w:rPr>
        <w:t xml:space="preserve"> предоставления </w:t>
      </w:r>
      <w:r w:rsidR="00D40DE3" w:rsidRPr="00B21ACA">
        <w:rPr>
          <w:sz w:val="26"/>
          <w:szCs w:val="26"/>
        </w:rPr>
        <w:t>Д</w:t>
      </w:r>
      <w:r w:rsidR="00D811EC" w:rsidRPr="00B21ACA">
        <w:rPr>
          <w:sz w:val="26"/>
          <w:szCs w:val="26"/>
        </w:rPr>
        <w:t>окументации о закупке:</w:t>
      </w:r>
      <w:r w:rsidR="0056081D" w:rsidRPr="00B21ACA">
        <w:rPr>
          <w:sz w:val="26"/>
          <w:szCs w:val="26"/>
        </w:rPr>
        <w:t xml:space="preserve"> </w:t>
      </w:r>
      <w:r w:rsidR="00B21ACA">
        <w:rPr>
          <w:sz w:val="26"/>
          <w:szCs w:val="26"/>
        </w:rPr>
        <w:t xml:space="preserve">с </w:t>
      </w:r>
      <w:r w:rsidR="008B04A9">
        <w:rPr>
          <w:sz w:val="26"/>
          <w:szCs w:val="26"/>
        </w:rPr>
        <w:t>20</w:t>
      </w:r>
      <w:r w:rsidR="00B21ACA">
        <w:rPr>
          <w:sz w:val="26"/>
          <w:szCs w:val="26"/>
        </w:rPr>
        <w:t xml:space="preserve">.11.2015 г. по </w:t>
      </w:r>
      <w:r w:rsidR="00475CA4">
        <w:rPr>
          <w:sz w:val="26"/>
          <w:szCs w:val="26"/>
        </w:rPr>
        <w:t>09</w:t>
      </w:r>
      <w:r w:rsidR="00D24FA7">
        <w:rPr>
          <w:sz w:val="26"/>
          <w:szCs w:val="26"/>
        </w:rPr>
        <w:t>.12.2015 г.</w:t>
      </w:r>
    </w:p>
    <w:p w:rsidR="00E5269B" w:rsidRPr="00B21ACA" w:rsidRDefault="00E5269B"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Место подачи заявок на участие в закупке (адрес): </w:t>
      </w:r>
      <w:r w:rsidR="004B4007" w:rsidRPr="00B21ACA">
        <w:rPr>
          <w:snapToGrid w:val="0"/>
          <w:sz w:val="26"/>
          <w:szCs w:val="26"/>
        </w:rPr>
        <w:t xml:space="preserve">заявки представляются в соответствии с требованиями </w:t>
      </w:r>
      <w:r w:rsidR="0054250F" w:rsidRPr="00B21ACA">
        <w:rPr>
          <w:snapToGrid w:val="0"/>
          <w:sz w:val="26"/>
          <w:szCs w:val="26"/>
        </w:rPr>
        <w:t>Д</w:t>
      </w:r>
      <w:r w:rsidR="004B4007" w:rsidRPr="00B21ACA">
        <w:rPr>
          <w:snapToGrid w:val="0"/>
          <w:sz w:val="26"/>
          <w:szCs w:val="26"/>
        </w:rPr>
        <w:t>окументации</w:t>
      </w:r>
      <w:r w:rsidR="0054250F" w:rsidRPr="00B21ACA">
        <w:rPr>
          <w:snapToGrid w:val="0"/>
          <w:sz w:val="26"/>
          <w:szCs w:val="26"/>
        </w:rPr>
        <w:t xml:space="preserve"> о закупке</w:t>
      </w:r>
      <w:r w:rsidR="004B4007" w:rsidRPr="00B21ACA">
        <w:rPr>
          <w:snapToGrid w:val="0"/>
          <w:sz w:val="26"/>
          <w:szCs w:val="26"/>
        </w:rPr>
        <w:t xml:space="preserve"> </w:t>
      </w:r>
      <w:proofErr w:type="gramStart"/>
      <w:r w:rsidR="004B4007" w:rsidRPr="00B21ACA">
        <w:rPr>
          <w:snapToGrid w:val="0"/>
          <w:sz w:val="26"/>
          <w:szCs w:val="26"/>
        </w:rPr>
        <w:t>через</w:t>
      </w:r>
      <w:proofErr w:type="gramEnd"/>
      <w:r w:rsidR="004B4007" w:rsidRPr="00B21ACA">
        <w:rPr>
          <w:snapToGrid w:val="0"/>
          <w:sz w:val="26"/>
          <w:szCs w:val="26"/>
        </w:rPr>
        <w:t xml:space="preserve"> функционал ЭТП - </w:t>
      </w:r>
      <w:hyperlink r:id="rId11" w:history="1">
        <w:r w:rsidR="004B4007" w:rsidRPr="00B21ACA">
          <w:rPr>
            <w:color w:val="0000FF"/>
            <w:sz w:val="26"/>
            <w:szCs w:val="26"/>
            <w:u w:val="single"/>
            <w:lang w:val="en-US"/>
          </w:rPr>
          <w:t>www</w:t>
        </w:r>
        <w:r w:rsidR="004B4007" w:rsidRPr="00B21ACA">
          <w:rPr>
            <w:color w:val="0000FF"/>
            <w:sz w:val="26"/>
            <w:szCs w:val="26"/>
            <w:u w:val="single"/>
          </w:rPr>
          <w:t>.</w:t>
        </w:r>
        <w:r w:rsidR="004B4007" w:rsidRPr="00B21ACA">
          <w:rPr>
            <w:color w:val="0000FF"/>
            <w:sz w:val="26"/>
            <w:szCs w:val="26"/>
            <w:u w:val="single"/>
            <w:lang w:val="en-US"/>
          </w:rPr>
          <w:t>b</w:t>
        </w:r>
        <w:r w:rsidR="004B4007" w:rsidRPr="00B21ACA">
          <w:rPr>
            <w:color w:val="0000FF"/>
            <w:sz w:val="26"/>
            <w:szCs w:val="26"/>
            <w:u w:val="single"/>
          </w:rPr>
          <w:t>2</w:t>
        </w:r>
        <w:r w:rsidR="004B4007" w:rsidRPr="00B21ACA">
          <w:rPr>
            <w:color w:val="0000FF"/>
            <w:sz w:val="26"/>
            <w:szCs w:val="26"/>
            <w:u w:val="single"/>
            <w:lang w:val="en-US"/>
          </w:rPr>
          <w:t>b</w:t>
        </w:r>
        <w:r w:rsidR="004B4007" w:rsidRPr="00B21ACA">
          <w:rPr>
            <w:color w:val="0000FF"/>
            <w:sz w:val="26"/>
            <w:szCs w:val="26"/>
            <w:u w:val="single"/>
          </w:rPr>
          <w:t>-</w:t>
        </w:r>
        <w:proofErr w:type="spellStart"/>
        <w:r w:rsidR="004B4007" w:rsidRPr="00B21ACA">
          <w:rPr>
            <w:color w:val="0000FF"/>
            <w:sz w:val="26"/>
            <w:szCs w:val="26"/>
            <w:u w:val="single"/>
            <w:lang w:val="en-US"/>
          </w:rPr>
          <w:t>energo</w:t>
        </w:r>
        <w:proofErr w:type="spellEnd"/>
        <w:r w:rsidR="004B4007" w:rsidRPr="00B21ACA">
          <w:rPr>
            <w:color w:val="0000FF"/>
            <w:sz w:val="26"/>
            <w:szCs w:val="26"/>
            <w:u w:val="single"/>
          </w:rPr>
          <w:t>.</w:t>
        </w:r>
        <w:proofErr w:type="spellStart"/>
        <w:r w:rsidR="004B4007" w:rsidRPr="00B21ACA">
          <w:rPr>
            <w:color w:val="0000FF"/>
            <w:sz w:val="26"/>
            <w:szCs w:val="26"/>
            <w:u w:val="single"/>
            <w:lang w:val="en-US"/>
          </w:rPr>
          <w:t>ru</w:t>
        </w:r>
        <w:proofErr w:type="spellEnd"/>
      </w:hyperlink>
      <w:r w:rsidR="004B4007" w:rsidRPr="00B21ACA">
        <w:rPr>
          <w:snapToGrid w:val="0"/>
          <w:sz w:val="26"/>
          <w:szCs w:val="26"/>
        </w:rPr>
        <w:t xml:space="preserve">.  </w:t>
      </w:r>
      <w:r w:rsidR="0054250F" w:rsidRPr="00B21ACA">
        <w:rPr>
          <w:snapToGrid w:val="0"/>
          <w:sz w:val="26"/>
          <w:szCs w:val="26"/>
        </w:rPr>
        <w:t>З</w:t>
      </w:r>
      <w:r w:rsidR="004B4007" w:rsidRPr="00B21ACA">
        <w:rPr>
          <w:snapToGrid w:val="0"/>
          <w:sz w:val="26"/>
          <w:szCs w:val="26"/>
        </w:rPr>
        <w:t xml:space="preserve">аявки направляются в </w:t>
      </w:r>
      <w:r w:rsidR="00403172" w:rsidRPr="00B21ACA">
        <w:rPr>
          <w:sz w:val="26"/>
          <w:szCs w:val="26"/>
        </w:rPr>
        <w:t>электронный сейф ЭТП</w:t>
      </w:r>
      <w:r w:rsidR="00C27C0F" w:rsidRPr="00B21A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tab/>
      </w:r>
      <w:r w:rsidR="00D40DE3" w:rsidRPr="006509CA">
        <w:rPr>
          <w:sz w:val="26"/>
          <w:szCs w:val="26"/>
        </w:rPr>
        <w:t>Требования к участникам: «Требования к участникам приведены в Документации о закупке»</w:t>
      </w:r>
    </w:p>
    <w:p w:rsidR="00B21ACA" w:rsidRPr="00B21A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Сведения о дате начала и окончания приема заявок, месте и порядке </w:t>
      </w:r>
      <w:r w:rsidRPr="00B21ACA">
        <w:rPr>
          <w:sz w:val="26"/>
          <w:szCs w:val="26"/>
        </w:rPr>
        <w:t>их представления Участниками</w:t>
      </w:r>
      <w:r w:rsidR="008C48FA" w:rsidRPr="00B21ACA">
        <w:rPr>
          <w:sz w:val="26"/>
          <w:szCs w:val="26"/>
        </w:rPr>
        <w:t xml:space="preserve">: </w:t>
      </w:r>
    </w:p>
    <w:p w:rsidR="00B21ACA" w:rsidRPr="00B21ACA" w:rsidRDefault="004B4007" w:rsidP="00B21ACA">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начала подачи заявок на участие в </w:t>
      </w:r>
      <w:r w:rsidR="0054250F" w:rsidRPr="00B21ACA">
        <w:rPr>
          <w:sz w:val="26"/>
          <w:szCs w:val="26"/>
        </w:rPr>
        <w:t>закупке</w:t>
      </w:r>
      <w:r w:rsidRPr="00B21ACA">
        <w:rPr>
          <w:sz w:val="26"/>
          <w:szCs w:val="26"/>
        </w:rPr>
        <w:t>: «</w:t>
      </w:r>
      <w:r w:rsidR="008B04A9">
        <w:rPr>
          <w:b/>
          <w:i/>
          <w:sz w:val="26"/>
          <w:szCs w:val="26"/>
        </w:rPr>
        <w:t>20</w:t>
      </w:r>
      <w:r w:rsidRPr="00B21ACA">
        <w:rPr>
          <w:b/>
          <w:i/>
          <w:sz w:val="26"/>
          <w:szCs w:val="26"/>
        </w:rPr>
        <w:t>» </w:t>
      </w:r>
      <w:r w:rsidR="00B21ACA" w:rsidRPr="00B21ACA">
        <w:rPr>
          <w:b/>
          <w:i/>
          <w:sz w:val="26"/>
          <w:szCs w:val="26"/>
        </w:rPr>
        <w:t>ноября</w:t>
      </w:r>
      <w:r w:rsidRPr="00B21ACA">
        <w:rPr>
          <w:b/>
          <w:i/>
          <w:sz w:val="26"/>
          <w:szCs w:val="26"/>
        </w:rPr>
        <w:t xml:space="preserve"> 201</w:t>
      </w:r>
      <w:r w:rsidR="00C27C0F" w:rsidRPr="00B21ACA">
        <w:rPr>
          <w:b/>
          <w:i/>
          <w:sz w:val="26"/>
          <w:szCs w:val="26"/>
        </w:rPr>
        <w:t>5</w:t>
      </w:r>
      <w:r w:rsidRPr="00B21ACA">
        <w:rPr>
          <w:b/>
          <w:i/>
          <w:sz w:val="26"/>
          <w:szCs w:val="26"/>
        </w:rPr>
        <w:t xml:space="preserve"> года</w:t>
      </w:r>
      <w:r w:rsidRPr="00B21ACA">
        <w:rPr>
          <w:sz w:val="26"/>
          <w:szCs w:val="26"/>
        </w:rPr>
        <w:t xml:space="preserve">.   </w:t>
      </w:r>
    </w:p>
    <w:p w:rsidR="004B4007" w:rsidRPr="00B21ACA" w:rsidRDefault="004B4007" w:rsidP="00B21ACA">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окончания подачи заявок на участие в </w:t>
      </w:r>
      <w:r w:rsidR="0054250F" w:rsidRPr="00B21ACA">
        <w:rPr>
          <w:sz w:val="26"/>
          <w:szCs w:val="26"/>
        </w:rPr>
        <w:t>закупке</w:t>
      </w:r>
      <w:r w:rsidRPr="00B21ACA">
        <w:rPr>
          <w:sz w:val="26"/>
          <w:szCs w:val="26"/>
        </w:rPr>
        <w:t xml:space="preserve">: </w:t>
      </w:r>
      <w:r w:rsidRPr="00B21ACA">
        <w:rPr>
          <w:b/>
          <w:i/>
          <w:sz w:val="26"/>
          <w:szCs w:val="26"/>
        </w:rPr>
        <w:t>1</w:t>
      </w:r>
      <w:r w:rsidR="00C27C0F" w:rsidRPr="00B21ACA">
        <w:rPr>
          <w:b/>
          <w:i/>
          <w:sz w:val="26"/>
          <w:szCs w:val="26"/>
        </w:rPr>
        <w:t>0</w:t>
      </w:r>
      <w:r w:rsidRPr="00B21ACA">
        <w:rPr>
          <w:b/>
          <w:i/>
          <w:sz w:val="26"/>
          <w:szCs w:val="26"/>
        </w:rPr>
        <w:t>:00 часов местного</w:t>
      </w:r>
      <w:r w:rsidRPr="00B21ACA">
        <w:rPr>
          <w:sz w:val="26"/>
          <w:szCs w:val="26"/>
        </w:rPr>
        <w:t xml:space="preserve"> (Благовещенского) времени (0</w:t>
      </w:r>
      <w:r w:rsidR="00C27C0F" w:rsidRPr="00B21ACA">
        <w:rPr>
          <w:sz w:val="26"/>
          <w:szCs w:val="26"/>
        </w:rPr>
        <w:t>4</w:t>
      </w:r>
      <w:r w:rsidRPr="00B21ACA">
        <w:rPr>
          <w:sz w:val="26"/>
          <w:szCs w:val="26"/>
        </w:rPr>
        <w:t xml:space="preserve">:00 часов Московского времени) </w:t>
      </w:r>
      <w:r w:rsidRPr="00B21ACA">
        <w:rPr>
          <w:b/>
          <w:i/>
          <w:sz w:val="26"/>
          <w:szCs w:val="26"/>
        </w:rPr>
        <w:t>«</w:t>
      </w:r>
      <w:r w:rsidR="00475CA4">
        <w:rPr>
          <w:b/>
          <w:i/>
          <w:sz w:val="26"/>
          <w:szCs w:val="26"/>
        </w:rPr>
        <w:t>09</w:t>
      </w:r>
      <w:r w:rsidRPr="00B21ACA">
        <w:rPr>
          <w:b/>
          <w:i/>
          <w:sz w:val="26"/>
          <w:szCs w:val="26"/>
        </w:rPr>
        <w:t>»</w:t>
      </w:r>
      <w:r w:rsidR="00F81F65" w:rsidRPr="00B21ACA">
        <w:rPr>
          <w:b/>
          <w:i/>
          <w:sz w:val="26"/>
          <w:szCs w:val="26"/>
        </w:rPr>
        <w:t xml:space="preserve"> </w:t>
      </w:r>
      <w:r w:rsidR="00B21ACA" w:rsidRPr="00B21ACA">
        <w:rPr>
          <w:b/>
          <w:i/>
          <w:sz w:val="26"/>
          <w:szCs w:val="26"/>
        </w:rPr>
        <w:t>декабря</w:t>
      </w:r>
      <w:r w:rsidRPr="00B21ACA">
        <w:rPr>
          <w:b/>
          <w:i/>
          <w:sz w:val="26"/>
          <w:szCs w:val="26"/>
        </w:rPr>
        <w:t xml:space="preserve"> 201</w:t>
      </w:r>
      <w:r w:rsidR="00C27C0F" w:rsidRPr="00B21ACA">
        <w:rPr>
          <w:b/>
          <w:i/>
          <w:sz w:val="26"/>
          <w:szCs w:val="26"/>
        </w:rPr>
        <w:t>5</w:t>
      </w:r>
      <w:r w:rsidRPr="00B21ACA">
        <w:rPr>
          <w:b/>
          <w:i/>
          <w:sz w:val="26"/>
          <w:szCs w:val="26"/>
        </w:rPr>
        <w:t xml:space="preserve"> года</w:t>
      </w:r>
      <w:r w:rsidR="00C27C0F" w:rsidRPr="00B21ACA">
        <w:rPr>
          <w:b/>
          <w:i/>
          <w:sz w:val="26"/>
          <w:szCs w:val="26"/>
        </w:rPr>
        <w:t>.</w:t>
      </w:r>
    </w:p>
    <w:p w:rsidR="00D811EC" w:rsidRPr="00B21ACA" w:rsidRDefault="00D811EC"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вскрытия конвертов с заявками на участие в закупке: </w:t>
      </w:r>
      <w:r w:rsidR="004B4007" w:rsidRPr="00B21ACA">
        <w:rPr>
          <w:b/>
          <w:i/>
          <w:sz w:val="26"/>
          <w:szCs w:val="26"/>
        </w:rPr>
        <w:t>1</w:t>
      </w:r>
      <w:r w:rsidR="00C27C0F" w:rsidRPr="00B21ACA">
        <w:rPr>
          <w:b/>
          <w:i/>
          <w:sz w:val="26"/>
          <w:szCs w:val="26"/>
        </w:rPr>
        <w:t>0</w:t>
      </w:r>
      <w:r w:rsidR="004B4007" w:rsidRPr="00B21ACA">
        <w:rPr>
          <w:b/>
          <w:i/>
          <w:sz w:val="26"/>
          <w:szCs w:val="26"/>
        </w:rPr>
        <w:t>:00 часов местного</w:t>
      </w:r>
      <w:r w:rsidR="004B4007" w:rsidRPr="00B21ACA">
        <w:rPr>
          <w:sz w:val="26"/>
          <w:szCs w:val="26"/>
        </w:rPr>
        <w:t xml:space="preserve"> (Благовещенского) времени (0</w:t>
      </w:r>
      <w:r w:rsidR="00031165" w:rsidRPr="00B21ACA">
        <w:rPr>
          <w:sz w:val="26"/>
          <w:szCs w:val="26"/>
        </w:rPr>
        <w:t>4</w:t>
      </w:r>
      <w:r w:rsidR="004B4007" w:rsidRPr="00B21ACA">
        <w:rPr>
          <w:sz w:val="26"/>
          <w:szCs w:val="26"/>
        </w:rPr>
        <w:t xml:space="preserve">:00 часов Московского времени) </w:t>
      </w:r>
      <w:r w:rsidR="00031165" w:rsidRPr="00B21ACA">
        <w:rPr>
          <w:b/>
          <w:i/>
          <w:sz w:val="26"/>
          <w:szCs w:val="26"/>
        </w:rPr>
        <w:t>«</w:t>
      </w:r>
      <w:r w:rsidR="00475CA4">
        <w:rPr>
          <w:b/>
          <w:i/>
          <w:sz w:val="26"/>
          <w:szCs w:val="26"/>
        </w:rPr>
        <w:t>09</w:t>
      </w:r>
      <w:r w:rsidR="00031165" w:rsidRPr="00B21ACA">
        <w:rPr>
          <w:b/>
          <w:i/>
          <w:sz w:val="26"/>
          <w:szCs w:val="26"/>
        </w:rPr>
        <w:t xml:space="preserve">» </w:t>
      </w:r>
      <w:r w:rsidR="00B21ACA" w:rsidRPr="00B21ACA">
        <w:rPr>
          <w:b/>
          <w:i/>
          <w:sz w:val="26"/>
          <w:szCs w:val="26"/>
        </w:rPr>
        <w:t>декабря</w:t>
      </w:r>
      <w:r w:rsidR="00B64473" w:rsidRPr="00B21ACA">
        <w:rPr>
          <w:b/>
          <w:i/>
          <w:sz w:val="26"/>
          <w:szCs w:val="26"/>
        </w:rPr>
        <w:t xml:space="preserve"> </w:t>
      </w:r>
      <w:r w:rsidR="00031165" w:rsidRPr="00B21ACA">
        <w:rPr>
          <w:b/>
          <w:i/>
          <w:sz w:val="26"/>
          <w:szCs w:val="26"/>
        </w:rPr>
        <w:t>2015 года.</w:t>
      </w:r>
    </w:p>
    <w:p w:rsidR="004B4007" w:rsidRPr="00B21ACA" w:rsidRDefault="00702A87"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рассмотрения заявок: </w:t>
      </w:r>
      <w:r w:rsidR="004B4007" w:rsidRPr="00B21ACA">
        <w:rPr>
          <w:sz w:val="26"/>
          <w:szCs w:val="26"/>
        </w:rPr>
        <w:t xml:space="preserve">Предполагается, что рассмотрение заявок участников </w:t>
      </w:r>
      <w:r w:rsidR="0054250F" w:rsidRPr="00B21ACA">
        <w:rPr>
          <w:sz w:val="26"/>
          <w:szCs w:val="26"/>
        </w:rPr>
        <w:t>закупки</w:t>
      </w:r>
      <w:r w:rsidR="004B4007" w:rsidRPr="00B21ACA">
        <w:rPr>
          <w:sz w:val="26"/>
          <w:szCs w:val="26"/>
        </w:rPr>
        <w:t xml:space="preserve"> будет осуществлено в срок </w:t>
      </w:r>
      <w:r w:rsidR="0054250F" w:rsidRPr="00B21ACA">
        <w:rPr>
          <w:sz w:val="26"/>
          <w:szCs w:val="26"/>
        </w:rPr>
        <w:t xml:space="preserve">до 17:00 часов (Благовещенского) времени </w:t>
      </w:r>
      <w:r w:rsidR="00F81F65" w:rsidRPr="00B21ACA">
        <w:rPr>
          <w:sz w:val="26"/>
          <w:szCs w:val="26"/>
        </w:rPr>
        <w:t>30</w:t>
      </w:r>
      <w:r w:rsidR="004B4007" w:rsidRPr="00B21ACA">
        <w:rPr>
          <w:sz w:val="26"/>
          <w:szCs w:val="26"/>
        </w:rPr>
        <w:t>.</w:t>
      </w:r>
      <w:r w:rsidR="00B64473" w:rsidRPr="00B21ACA">
        <w:rPr>
          <w:sz w:val="26"/>
          <w:szCs w:val="26"/>
        </w:rPr>
        <w:t>1</w:t>
      </w:r>
      <w:r w:rsidR="00B21ACA" w:rsidRPr="00B21ACA">
        <w:rPr>
          <w:sz w:val="26"/>
          <w:szCs w:val="26"/>
        </w:rPr>
        <w:t>2</w:t>
      </w:r>
      <w:r w:rsidR="004B4007" w:rsidRPr="00B21A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B21ACA" w:rsidRPr="00B21ACA">
        <w:rPr>
          <w:sz w:val="26"/>
          <w:szCs w:val="26"/>
        </w:rPr>
        <w:t xml:space="preserve">30.12.2015 г. </w:t>
      </w:r>
      <w:r w:rsidRPr="0054250F">
        <w:rPr>
          <w:sz w:val="26"/>
          <w:szCs w:val="26"/>
        </w:rPr>
        <w:t xml:space="preserve">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B21ACA">
        <w:rPr>
          <w:sz w:val="26"/>
          <w:szCs w:val="26"/>
        </w:rPr>
        <w:t>рабочих</w:t>
      </w:r>
      <w:r w:rsidR="008C48FA" w:rsidRPr="006509CA">
        <w:rPr>
          <w:sz w:val="26"/>
          <w:szCs w:val="26"/>
        </w:rPr>
        <w:t xml:space="preserve">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9C3C9B" w:rsidRDefault="009C3C9B"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9C3C9B" w:rsidRDefault="009C3C9B"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7C3E5C" w:rsidRPr="00E23FD7" w:rsidRDefault="004A6A53"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4A6A53">
        <w:rPr>
          <w:sz w:val="16"/>
          <w:szCs w:val="16"/>
        </w:rPr>
        <w:t>205</w:t>
      </w:r>
    </w:p>
    <w:p w:rsidR="00F717E9" w:rsidRPr="00F717E9" w:rsidRDefault="00412F4B" w:rsidP="004A6A53">
      <w:pPr>
        <w:pStyle w:val="ae"/>
        <w:tabs>
          <w:tab w:val="clear" w:pos="4253"/>
          <w:tab w:val="clear" w:pos="9356"/>
          <w:tab w:val="left" w:pos="3105"/>
        </w:tabs>
        <w:rPr>
          <w:sz w:val="28"/>
          <w:szCs w:val="28"/>
        </w:rPr>
      </w:pPr>
      <w:hyperlink r:id="rId13" w:history="1">
        <w:r w:rsidR="004A6A53" w:rsidRPr="00A6583F">
          <w:rPr>
            <w:rStyle w:val="ac"/>
            <w:lang w:val="en-US"/>
          </w:rPr>
          <w:t>okzt</w:t>
        </w:r>
        <w:r w:rsidR="004A6A53" w:rsidRPr="00A6583F">
          <w:rPr>
            <w:rStyle w:val="ac"/>
          </w:rPr>
          <w:t>7@</w:t>
        </w:r>
        <w:r w:rsidR="004A6A53" w:rsidRPr="00A6583F">
          <w:rPr>
            <w:rStyle w:val="ac"/>
            <w:lang w:val="en-US"/>
          </w:rPr>
          <w:t>drsk</w:t>
        </w:r>
        <w:r w:rsidR="004A6A53" w:rsidRPr="00A6583F">
          <w:rPr>
            <w:rStyle w:val="ac"/>
          </w:rPr>
          <w:t>.</w:t>
        </w:r>
        <w:proofErr w:type="spellStart"/>
        <w:r w:rsidR="004A6A53" w:rsidRPr="00A6583F">
          <w:rPr>
            <w:rStyle w:val="ac"/>
            <w:lang w:val="en-US"/>
          </w:rPr>
          <w:t>ru</w:t>
        </w:r>
        <w:proofErr w:type="spellEnd"/>
      </w:hyperlink>
      <w:r w:rsidR="004A6A53" w:rsidRPr="00B21ACA">
        <w:tab/>
      </w:r>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4B" w:rsidRDefault="00412F4B" w:rsidP="00031165">
      <w:pPr>
        <w:spacing w:after="0" w:line="240" w:lineRule="auto"/>
      </w:pPr>
      <w:r>
        <w:separator/>
      </w:r>
    </w:p>
  </w:endnote>
  <w:endnote w:type="continuationSeparator" w:id="0">
    <w:p w:rsidR="00412F4B" w:rsidRDefault="00412F4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4B" w:rsidRDefault="00412F4B" w:rsidP="00031165">
      <w:pPr>
        <w:spacing w:after="0" w:line="240" w:lineRule="auto"/>
      </w:pPr>
      <w:r>
        <w:separator/>
      </w:r>
    </w:p>
  </w:footnote>
  <w:footnote w:type="continuationSeparator" w:id="0">
    <w:p w:rsidR="00412F4B" w:rsidRDefault="00412F4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6509CA">
      <w:rPr>
        <w:i/>
        <w:sz w:val="18"/>
        <w:szCs w:val="18"/>
      </w:rPr>
      <w:t>1</w:t>
    </w:r>
    <w:r w:rsidR="009C3C9B">
      <w:rPr>
        <w:i/>
        <w:sz w:val="18"/>
        <w:szCs w:val="18"/>
      </w:rPr>
      <w:t>40</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93970ED"/>
    <w:multiLevelType w:val="hybridMultilevel"/>
    <w:tmpl w:val="0B7293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3255"/>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4E83"/>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2F4B"/>
    <w:rsid w:val="00413132"/>
    <w:rsid w:val="00414443"/>
    <w:rsid w:val="00420745"/>
    <w:rsid w:val="00422731"/>
    <w:rsid w:val="00422AA8"/>
    <w:rsid w:val="00427FD3"/>
    <w:rsid w:val="00430D9B"/>
    <w:rsid w:val="00432397"/>
    <w:rsid w:val="00432468"/>
    <w:rsid w:val="0043421B"/>
    <w:rsid w:val="00435629"/>
    <w:rsid w:val="004423C1"/>
    <w:rsid w:val="0044280F"/>
    <w:rsid w:val="00450130"/>
    <w:rsid w:val="00457917"/>
    <w:rsid w:val="0046119C"/>
    <w:rsid w:val="00465586"/>
    <w:rsid w:val="004655E4"/>
    <w:rsid w:val="00470732"/>
    <w:rsid w:val="00471D0F"/>
    <w:rsid w:val="00471E1D"/>
    <w:rsid w:val="00472565"/>
    <w:rsid w:val="00473981"/>
    <w:rsid w:val="00475CA4"/>
    <w:rsid w:val="0048074E"/>
    <w:rsid w:val="0048545B"/>
    <w:rsid w:val="004859E7"/>
    <w:rsid w:val="00485C60"/>
    <w:rsid w:val="00487195"/>
    <w:rsid w:val="00493AB9"/>
    <w:rsid w:val="00494160"/>
    <w:rsid w:val="00495389"/>
    <w:rsid w:val="004961DD"/>
    <w:rsid w:val="00496823"/>
    <w:rsid w:val="004A3CB1"/>
    <w:rsid w:val="004A6A53"/>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717F0"/>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F28"/>
    <w:rsid w:val="007D19A4"/>
    <w:rsid w:val="007D36C8"/>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33719"/>
    <w:rsid w:val="008405C0"/>
    <w:rsid w:val="00843A95"/>
    <w:rsid w:val="00846AA8"/>
    <w:rsid w:val="00851828"/>
    <w:rsid w:val="00852D66"/>
    <w:rsid w:val="00853798"/>
    <w:rsid w:val="00861866"/>
    <w:rsid w:val="00862344"/>
    <w:rsid w:val="00870F63"/>
    <w:rsid w:val="00872603"/>
    <w:rsid w:val="00881553"/>
    <w:rsid w:val="00885019"/>
    <w:rsid w:val="00885957"/>
    <w:rsid w:val="008912A6"/>
    <w:rsid w:val="0089206E"/>
    <w:rsid w:val="00895C88"/>
    <w:rsid w:val="00896071"/>
    <w:rsid w:val="00897EC8"/>
    <w:rsid w:val="008A3161"/>
    <w:rsid w:val="008A3F38"/>
    <w:rsid w:val="008A41B4"/>
    <w:rsid w:val="008A73CB"/>
    <w:rsid w:val="008B04A9"/>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C3C9B"/>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5D6"/>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1ACA"/>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4FA7"/>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D6E41"/>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D38"/>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7@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50</cp:revision>
  <cp:lastPrinted>2015-11-17T06:13:00Z</cp:lastPrinted>
  <dcterms:created xsi:type="dcterms:W3CDTF">2014-11-20T08:24:00Z</dcterms:created>
  <dcterms:modified xsi:type="dcterms:W3CDTF">2015-11-20T06:23:00Z</dcterms:modified>
</cp:coreProperties>
</file>