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FDE" w:rsidRDefault="00FB6FDE" w:rsidP="00FB6FDE">
      <w:pPr>
        <w:jc w:val="center"/>
      </w:pPr>
      <w:r>
        <w:rPr>
          <w:noProof/>
        </w:rPr>
        <w:drawing>
          <wp:inline distT="0" distB="0" distL="0" distR="0">
            <wp:extent cx="950595" cy="724535"/>
            <wp:effectExtent l="0" t="0" r="1905" b="0"/>
            <wp:docPr id="1" name="Рисунок 1" descr="ДРСК_логотип_маленьк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descr="ДРСК_логотип_маленький"/>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0595" cy="724535"/>
                    </a:xfrm>
                    <a:prstGeom prst="rect">
                      <a:avLst/>
                    </a:prstGeom>
                    <a:noFill/>
                    <a:ln>
                      <a:noFill/>
                    </a:ln>
                  </pic:spPr>
                </pic:pic>
              </a:graphicData>
            </a:graphic>
          </wp:inline>
        </w:drawing>
      </w:r>
    </w:p>
    <w:p w:rsidR="00FB6FDE" w:rsidRDefault="00AA6D0C" w:rsidP="00FB6FDE">
      <w:pPr>
        <w:jc w:val="center"/>
        <w:rPr>
          <w:b/>
        </w:rPr>
      </w:pPr>
      <w:r>
        <w:rPr>
          <w:b/>
        </w:rPr>
        <w:t>А</w:t>
      </w:r>
      <w:r w:rsidR="00FB6FDE">
        <w:rPr>
          <w:b/>
        </w:rPr>
        <w:t>кционерное общество</w:t>
      </w:r>
    </w:p>
    <w:p w:rsidR="00FB6FDE" w:rsidRDefault="00FB6FDE" w:rsidP="00FB6FDE">
      <w:pPr>
        <w:jc w:val="center"/>
        <w:rPr>
          <w:b/>
        </w:rPr>
      </w:pPr>
      <w:r>
        <w:rPr>
          <w:b/>
        </w:rPr>
        <w:t>«Дальневосточная распределительная сетевая  компания»</w:t>
      </w:r>
    </w:p>
    <w:p w:rsidR="00FB6FDE" w:rsidRDefault="00FB6FDE" w:rsidP="00FB6FDE">
      <w:pPr>
        <w:jc w:val="center"/>
      </w:pPr>
      <w:r>
        <w:t>_______________________________________________________________________</w:t>
      </w:r>
    </w:p>
    <w:p w:rsidR="00FB6FDE" w:rsidRDefault="00FB6FDE" w:rsidP="00FB6FDE">
      <w:pPr>
        <w:jc w:val="center"/>
        <w:rPr>
          <w:sz w:val="22"/>
          <w:szCs w:val="22"/>
        </w:rPr>
      </w:pPr>
      <w:r>
        <w:rPr>
          <w:sz w:val="22"/>
          <w:szCs w:val="22"/>
        </w:rPr>
        <w:t>Ул. Шевченко, 28, г. Благовещенск,  675000,  Россия  Тел/ факс: (4162) 397-359;</w:t>
      </w:r>
    </w:p>
    <w:p w:rsidR="00FB6FDE" w:rsidRDefault="00FB6FDE" w:rsidP="00FB6FDE">
      <w:pPr>
        <w:jc w:val="center"/>
        <w:rPr>
          <w:sz w:val="22"/>
          <w:szCs w:val="22"/>
        </w:rPr>
      </w:pPr>
      <w:r>
        <w:rPr>
          <w:sz w:val="22"/>
          <w:szCs w:val="22"/>
        </w:rPr>
        <w:t>E-</w:t>
      </w:r>
      <w:proofErr w:type="spellStart"/>
      <w:r>
        <w:rPr>
          <w:sz w:val="22"/>
          <w:szCs w:val="22"/>
        </w:rPr>
        <w:t>mail</w:t>
      </w:r>
      <w:proofErr w:type="spellEnd"/>
      <w:r>
        <w:rPr>
          <w:sz w:val="22"/>
          <w:szCs w:val="22"/>
        </w:rPr>
        <w:t xml:space="preserve">: </w:t>
      </w:r>
      <w:hyperlink r:id="rId10" w:history="1">
        <w:r>
          <w:rPr>
            <w:rStyle w:val="a5"/>
            <w:sz w:val="22"/>
            <w:szCs w:val="22"/>
          </w:rPr>
          <w:t>doc@drsk.ru</w:t>
        </w:r>
      </w:hyperlink>
      <w:r>
        <w:rPr>
          <w:sz w:val="22"/>
          <w:szCs w:val="22"/>
        </w:rPr>
        <w:t xml:space="preserve">   ОКПО 78900638, ОГРН  1052800111308,  ИНН/КПП  2801108200/280150001</w:t>
      </w:r>
    </w:p>
    <w:p w:rsidR="00FB6FDE" w:rsidRDefault="00FB6FDE" w:rsidP="00FB6FDE">
      <w:pPr>
        <w:jc w:val="center"/>
      </w:pPr>
    </w:p>
    <w:p w:rsidR="00FB6FDE" w:rsidRDefault="00FB6FDE" w:rsidP="00FB6FDE">
      <w:pPr>
        <w:sectPr w:rsidR="00FB6FDE" w:rsidSect="00FB6FDE">
          <w:type w:val="continuous"/>
          <w:pgSz w:w="11906" w:h="16838"/>
          <w:pgMar w:top="1134" w:right="850" w:bottom="1134" w:left="1701" w:header="708" w:footer="708" w:gutter="0"/>
          <w:cols w:space="720"/>
        </w:sectPr>
      </w:pPr>
    </w:p>
    <w:p w:rsidR="00FB6FDE" w:rsidRDefault="00FB6FDE" w:rsidP="00FB6FDE">
      <w:pPr>
        <w:jc w:val="center"/>
      </w:pPr>
    </w:p>
    <w:p w:rsidR="00FB6FDE" w:rsidRDefault="00FB6FDE" w:rsidP="00FB6FDE">
      <w:pPr>
        <w:jc w:val="right"/>
      </w:pPr>
      <w:r>
        <w:t>«УТВЕРЖДАЮ»</w:t>
      </w:r>
      <w:r>
        <w:br/>
      </w:r>
      <w:proofErr w:type="spellStart"/>
      <w:r w:rsidR="00FB564E">
        <w:t>И.о</w:t>
      </w:r>
      <w:proofErr w:type="spellEnd"/>
      <w:r w:rsidR="00FB564E">
        <w:t>. з</w:t>
      </w:r>
      <w:r>
        <w:t>аместител</w:t>
      </w:r>
      <w:r w:rsidR="00FB564E">
        <w:t>я</w:t>
      </w:r>
      <w:r>
        <w:t xml:space="preserve"> директора –</w:t>
      </w:r>
    </w:p>
    <w:p w:rsidR="00FB6FDE" w:rsidRDefault="00FB6FDE" w:rsidP="00FB6FDE">
      <w:pPr>
        <w:jc w:val="right"/>
      </w:pPr>
      <w:r>
        <w:t>главн</w:t>
      </w:r>
      <w:r w:rsidR="00FB564E">
        <w:t>ого</w:t>
      </w:r>
      <w:r>
        <w:t xml:space="preserve"> инженер</w:t>
      </w:r>
      <w:r w:rsidR="00FB564E">
        <w:t>а</w:t>
      </w:r>
      <w:r>
        <w:t xml:space="preserve">  филиала</w:t>
      </w:r>
    </w:p>
    <w:p w:rsidR="00FB6FDE" w:rsidRDefault="00E75EDB" w:rsidP="00FB6FDE">
      <w:pPr>
        <w:jc w:val="right"/>
      </w:pPr>
      <w:r>
        <w:rPr>
          <w:noProof/>
        </w:rPr>
        <w:drawing>
          <wp:anchor distT="0" distB="0" distL="114300" distR="114300" simplePos="0" relativeHeight="251661312" behindDoc="0" locked="0" layoutInCell="1" allowOverlap="1" wp14:anchorId="5146D540" wp14:editId="256FD2FD">
            <wp:simplePos x="0" y="0"/>
            <wp:positionH relativeFrom="column">
              <wp:posOffset>3747770</wp:posOffset>
            </wp:positionH>
            <wp:positionV relativeFrom="paragraph">
              <wp:posOffset>203835</wp:posOffset>
            </wp:positionV>
            <wp:extent cx="1459840" cy="402977"/>
            <wp:effectExtent l="0" t="0" r="762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BEBA8EAE-BF5A-486C-A8C5-ECC9F3942E4B}">
                          <a14:imgProps xmlns:a14="http://schemas.microsoft.com/office/drawing/2010/main">
                            <a14:imgLayer r:embed="rId12">
                              <a14:imgEffect>
                                <a14:sharpenSoften amount="38000"/>
                              </a14:imgEffect>
                            </a14:imgLayer>
                          </a14:imgProps>
                        </a:ext>
                        <a:ext uri="{28A0092B-C50C-407E-A947-70E740481C1C}">
                          <a14:useLocalDpi xmlns:a14="http://schemas.microsoft.com/office/drawing/2010/main" val="0"/>
                        </a:ext>
                      </a:extLst>
                    </a:blip>
                    <a:stretch>
                      <a:fillRect/>
                    </a:stretch>
                  </pic:blipFill>
                  <pic:spPr>
                    <a:xfrm>
                      <a:off x="0" y="0"/>
                      <a:ext cx="1466150" cy="404719"/>
                    </a:xfrm>
                    <a:prstGeom prst="rect">
                      <a:avLst/>
                    </a:prstGeom>
                  </pic:spPr>
                </pic:pic>
              </a:graphicData>
            </a:graphic>
            <wp14:sizeRelH relativeFrom="page">
              <wp14:pctWidth>0</wp14:pctWidth>
            </wp14:sizeRelH>
            <wp14:sizeRelV relativeFrom="page">
              <wp14:pctHeight>0</wp14:pctHeight>
            </wp14:sizeRelV>
          </wp:anchor>
        </w:drawing>
      </w:r>
      <w:r w:rsidR="00FB6FDE">
        <w:t>АО «ДРСК» Хабаровские ЭС</w:t>
      </w:r>
      <w:r w:rsidR="00FB6FDE">
        <w:br/>
      </w:r>
    </w:p>
    <w:p w:rsidR="00FB6FDE" w:rsidRDefault="00E75EDB" w:rsidP="00E75EDB">
      <w:pPr>
        <w:tabs>
          <w:tab w:val="left" w:pos="7650"/>
          <w:tab w:val="right" w:pos="9637"/>
        </w:tabs>
      </w:pPr>
      <w:r>
        <w:tab/>
      </w:r>
      <w:r>
        <w:tab/>
      </w:r>
      <w:r w:rsidR="00FB6FDE">
        <w:t>В.</w:t>
      </w:r>
      <w:r w:rsidR="00FB564E">
        <w:t>Г</w:t>
      </w:r>
      <w:r w:rsidR="00FB6FDE">
        <w:t xml:space="preserve">. </w:t>
      </w:r>
      <w:proofErr w:type="spellStart"/>
      <w:r w:rsidR="00FB564E">
        <w:t>Лиханов</w:t>
      </w:r>
      <w:proofErr w:type="spellEnd"/>
    </w:p>
    <w:p w:rsidR="00FB6FDE" w:rsidRDefault="00FB6FDE" w:rsidP="00FB6FDE">
      <w:pPr>
        <w:jc w:val="right"/>
      </w:pPr>
    </w:p>
    <w:p w:rsidR="00FB6FDE" w:rsidRDefault="00FB6FDE" w:rsidP="00FB6FDE">
      <w:pPr>
        <w:jc w:val="right"/>
      </w:pPr>
      <w:r>
        <w:t>« _</w:t>
      </w:r>
      <w:r w:rsidR="00E75EDB">
        <w:t>20</w:t>
      </w:r>
      <w:r>
        <w:t>_ »  июль  2015 г.</w:t>
      </w:r>
    </w:p>
    <w:p w:rsidR="007D65E4" w:rsidRPr="008F5905" w:rsidRDefault="007D65E4" w:rsidP="00DA7282">
      <w:pPr>
        <w:ind w:firstLine="680"/>
        <w:jc w:val="center"/>
        <w:rPr>
          <w:sz w:val="16"/>
          <w:szCs w:val="16"/>
        </w:rPr>
      </w:pPr>
    </w:p>
    <w:p w:rsidR="007D65E4" w:rsidRPr="008F5905" w:rsidRDefault="007D65E4" w:rsidP="00DA7282">
      <w:pPr>
        <w:ind w:firstLine="680"/>
        <w:jc w:val="center"/>
        <w:rPr>
          <w:sz w:val="16"/>
          <w:szCs w:val="16"/>
        </w:rPr>
      </w:pPr>
    </w:p>
    <w:p w:rsidR="00606DAD" w:rsidRPr="00606DAD" w:rsidRDefault="00606DAD" w:rsidP="00DA7282">
      <w:pPr>
        <w:ind w:firstLine="680"/>
        <w:jc w:val="center"/>
        <w:rPr>
          <w:b/>
          <w:sz w:val="26"/>
          <w:szCs w:val="26"/>
        </w:rPr>
      </w:pPr>
      <w:r w:rsidRPr="00606DAD">
        <w:rPr>
          <w:b/>
          <w:sz w:val="26"/>
          <w:szCs w:val="26"/>
        </w:rPr>
        <w:t xml:space="preserve">Техническое задание </w:t>
      </w:r>
    </w:p>
    <w:p w:rsidR="007D65E4" w:rsidRPr="008F5905" w:rsidRDefault="001C2607" w:rsidP="00DA7282">
      <w:pPr>
        <w:ind w:firstLine="680"/>
        <w:jc w:val="center"/>
        <w:rPr>
          <w:b/>
        </w:rPr>
      </w:pPr>
      <w:r>
        <w:rPr>
          <w:b/>
        </w:rPr>
        <w:t>н</w:t>
      </w:r>
      <w:r w:rsidR="007D65E4" w:rsidRPr="008F5905">
        <w:rPr>
          <w:b/>
        </w:rPr>
        <w:t>а оснащение ПС  устройствами телемеханики и ДП оперативно-информационными комплексами</w:t>
      </w:r>
      <w:r w:rsidR="007D65E4" w:rsidRPr="008F5905">
        <w:rPr>
          <w:b/>
          <w:iCs/>
        </w:rPr>
        <w:t xml:space="preserve">, </w:t>
      </w:r>
      <w:r w:rsidR="007D65E4" w:rsidRPr="008F5905">
        <w:rPr>
          <w:b/>
        </w:rPr>
        <w:t>филиала «Хабаровские электрические сети»</w:t>
      </w:r>
    </w:p>
    <w:p w:rsidR="00867E02" w:rsidRPr="008F5905" w:rsidRDefault="00867E02" w:rsidP="00DA7282">
      <w:pPr>
        <w:ind w:firstLine="680"/>
        <w:jc w:val="both"/>
        <w:rPr>
          <w:b/>
        </w:rPr>
      </w:pPr>
    </w:p>
    <w:p w:rsidR="00465E1E" w:rsidRPr="00606DAD" w:rsidRDefault="00162D03" w:rsidP="00606DAD">
      <w:pPr>
        <w:pStyle w:val="ab"/>
        <w:spacing w:after="240"/>
        <w:ind w:left="0" w:firstLine="680"/>
        <w:jc w:val="center"/>
        <w:rPr>
          <w:b/>
        </w:rPr>
      </w:pPr>
      <w:r w:rsidRPr="008F5905">
        <w:rPr>
          <w:b/>
        </w:rPr>
        <w:t>1.</w:t>
      </w:r>
      <w:r w:rsidR="00751828" w:rsidRPr="008F5905">
        <w:rPr>
          <w:b/>
        </w:rPr>
        <w:t>Требования к выполнению работ</w:t>
      </w:r>
    </w:p>
    <w:p w:rsidR="007D65E4" w:rsidRPr="008F5905" w:rsidRDefault="00751828" w:rsidP="00DA7282">
      <w:pPr>
        <w:ind w:firstLine="680"/>
        <w:jc w:val="both"/>
        <w:rPr>
          <w:b/>
        </w:rPr>
      </w:pPr>
      <w:r w:rsidRPr="008F5905">
        <w:t xml:space="preserve">1.1. </w:t>
      </w:r>
      <w:r w:rsidR="007D65E4" w:rsidRPr="008F5905">
        <w:t xml:space="preserve">Строительно-монтажные работы по оснащению устройствами телемеханики  подстанций 110/6 кВ «НПЗ», 35/10 кВ «Тишкино», 35/10 кВ «Южная», филиала «Хабаровские Электрические Сети» производятся в соответствии с ГКПЗ 2015 г. ОАО «ДРСК» Раздел услуги </w:t>
      </w:r>
      <w:proofErr w:type="spellStart"/>
      <w:r w:rsidR="007D65E4" w:rsidRPr="008F5905">
        <w:t>ТПиР</w:t>
      </w:r>
      <w:proofErr w:type="spellEnd"/>
      <w:r w:rsidR="007D65E4" w:rsidRPr="008F5905">
        <w:t xml:space="preserve"> 2.2.1. Лот № 854.1.</w:t>
      </w:r>
    </w:p>
    <w:p w:rsidR="00751828" w:rsidRPr="008F5905" w:rsidRDefault="00751828" w:rsidP="00DA7282">
      <w:pPr>
        <w:ind w:firstLine="680"/>
        <w:jc w:val="both"/>
      </w:pPr>
      <w:r w:rsidRPr="008F5905">
        <w:t xml:space="preserve">1.2. Работы выполнить в соответствии с разработанной </w:t>
      </w:r>
      <w:r w:rsidR="00F74F39">
        <w:t>исполнительной</w:t>
      </w:r>
      <w:r w:rsidRPr="008F5905">
        <w:t xml:space="preserve"> документацией, требованиями государственных надзорных органов, представителей технического   надзора,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751828" w:rsidRPr="008F5905" w:rsidRDefault="00751828" w:rsidP="00DA7282">
      <w:pPr>
        <w:widowControl w:val="0"/>
        <w:tabs>
          <w:tab w:val="left" w:pos="993"/>
        </w:tabs>
        <w:ind w:firstLine="680"/>
        <w:contextualSpacing/>
        <w:jc w:val="both"/>
      </w:pPr>
      <w:r w:rsidRPr="008F5905">
        <w:t>- ПУЭ (действующее издание);</w:t>
      </w:r>
    </w:p>
    <w:p w:rsidR="00751828" w:rsidRPr="008F5905" w:rsidRDefault="00751828" w:rsidP="00DA7282">
      <w:pPr>
        <w:widowControl w:val="0"/>
        <w:tabs>
          <w:tab w:val="left" w:pos="993"/>
        </w:tabs>
        <w:ind w:firstLine="680"/>
        <w:contextualSpacing/>
        <w:jc w:val="both"/>
      </w:pPr>
      <w:r w:rsidRPr="008F5905">
        <w:t>- ПТЭ (действующее издание);</w:t>
      </w:r>
    </w:p>
    <w:p w:rsidR="00751828" w:rsidRPr="008F5905" w:rsidRDefault="00751828" w:rsidP="00DA7282">
      <w:pPr>
        <w:widowControl w:val="0"/>
        <w:tabs>
          <w:tab w:val="left" w:pos="993"/>
        </w:tabs>
        <w:ind w:firstLine="680"/>
        <w:contextualSpacing/>
        <w:jc w:val="both"/>
      </w:pPr>
      <w:r w:rsidRPr="008F5905">
        <w:t>- МДС 81-35.2004 «Методика определения сметной стоимости строительства на территории Российской Федерации»;</w:t>
      </w:r>
    </w:p>
    <w:p w:rsidR="00751828" w:rsidRPr="008F5905" w:rsidRDefault="00751828" w:rsidP="00DA7282">
      <w:pPr>
        <w:widowControl w:val="0"/>
        <w:tabs>
          <w:tab w:val="left" w:pos="993"/>
        </w:tabs>
        <w:ind w:firstLine="680"/>
        <w:contextualSpacing/>
        <w:jc w:val="both"/>
      </w:pPr>
      <w:r w:rsidRPr="008F5905">
        <w:t>- СНиП 12.01-2004 «Организация строительства»;</w:t>
      </w:r>
    </w:p>
    <w:p w:rsidR="00751828" w:rsidRPr="008F5905" w:rsidRDefault="00751828" w:rsidP="00DA7282">
      <w:pPr>
        <w:widowControl w:val="0"/>
        <w:tabs>
          <w:tab w:val="left" w:pos="993"/>
        </w:tabs>
        <w:ind w:firstLine="680"/>
        <w:contextualSpacing/>
        <w:jc w:val="both"/>
      </w:pPr>
      <w:r w:rsidRPr="008F5905">
        <w:t>-СНиП 3.01.04-87 «Приемка законченных строительством объектов. Основные положения»;</w:t>
      </w:r>
    </w:p>
    <w:p w:rsidR="00751828" w:rsidRPr="008F5905" w:rsidRDefault="00751828" w:rsidP="00DA7282">
      <w:pPr>
        <w:widowControl w:val="0"/>
        <w:tabs>
          <w:tab w:val="left" w:pos="993"/>
        </w:tabs>
        <w:ind w:firstLine="680"/>
        <w:contextualSpacing/>
        <w:jc w:val="both"/>
      </w:pPr>
      <w:r w:rsidRPr="008F5905">
        <w:t>- СНиП 3.05.06-85 «Электротехнические устройства»;</w:t>
      </w:r>
    </w:p>
    <w:p w:rsidR="00751828" w:rsidRPr="008F5905" w:rsidRDefault="00751828" w:rsidP="00DA7282">
      <w:pPr>
        <w:widowControl w:val="0"/>
        <w:tabs>
          <w:tab w:val="left" w:pos="993"/>
        </w:tabs>
        <w:ind w:firstLine="680"/>
        <w:contextualSpacing/>
        <w:jc w:val="both"/>
      </w:pPr>
      <w:r w:rsidRPr="008F5905">
        <w:t>- РД–11-02-2006 «Требования к исполнительной документации»;</w:t>
      </w:r>
    </w:p>
    <w:p w:rsidR="00751828" w:rsidRPr="008F5905" w:rsidRDefault="00751828" w:rsidP="00DA7282">
      <w:pPr>
        <w:widowControl w:val="0"/>
        <w:tabs>
          <w:tab w:val="left" w:pos="993"/>
        </w:tabs>
        <w:ind w:firstLine="680"/>
        <w:contextualSpacing/>
        <w:jc w:val="both"/>
      </w:pPr>
      <w:r w:rsidRPr="008F5905">
        <w:t>- РД–11-05-2007 «Порядок ведения общего журнала работ»;</w:t>
      </w:r>
    </w:p>
    <w:p w:rsidR="00751828" w:rsidRPr="008F5905" w:rsidRDefault="00751828" w:rsidP="00DA7282">
      <w:pPr>
        <w:widowControl w:val="0"/>
        <w:tabs>
          <w:tab w:val="left" w:pos="993"/>
        </w:tabs>
        <w:ind w:firstLine="680"/>
        <w:contextualSpacing/>
        <w:jc w:val="both"/>
      </w:pPr>
      <w:r w:rsidRPr="008F5905">
        <w:t>- И</w:t>
      </w:r>
      <w:proofErr w:type="gramStart"/>
      <w:r w:rsidRPr="008F5905">
        <w:t>1</w:t>
      </w:r>
      <w:proofErr w:type="gramEnd"/>
      <w:r w:rsidRPr="008F5905">
        <w:t>.13-07 «Инструкция по оформлению приемо-сдаточной документации по электромонтажным работам»;</w:t>
      </w:r>
    </w:p>
    <w:p w:rsidR="00751828" w:rsidRPr="008F5905" w:rsidRDefault="00751828" w:rsidP="00DA7282">
      <w:pPr>
        <w:widowControl w:val="0"/>
        <w:tabs>
          <w:tab w:val="left" w:pos="993"/>
        </w:tabs>
        <w:ind w:firstLine="680"/>
        <w:contextualSpacing/>
        <w:jc w:val="both"/>
      </w:pPr>
      <w:r w:rsidRPr="008F5905">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w:t>
      </w:r>
    </w:p>
    <w:p w:rsidR="00751828" w:rsidRPr="008F5905" w:rsidRDefault="00751828" w:rsidP="00DA7282">
      <w:pPr>
        <w:widowControl w:val="0"/>
        <w:tabs>
          <w:tab w:val="left" w:pos="993"/>
        </w:tabs>
        <w:ind w:firstLine="680"/>
        <w:contextualSpacing/>
        <w:jc w:val="both"/>
      </w:pPr>
      <w:r w:rsidRPr="008F5905">
        <w:t xml:space="preserve">1.3. Строительно-монтажные и пусконаладочные работы выполняются согласно ППР (проекта производства работ) и графика производства работ. ППР и график разрабатываются </w:t>
      </w:r>
      <w:r w:rsidRPr="008F5905">
        <w:lastRenderedPageBreak/>
        <w:t>Подрядчиком и за 30 дней до предполагаемого начала работ  предоставляются для согласования  Заказчику.</w:t>
      </w:r>
    </w:p>
    <w:p w:rsidR="00751828" w:rsidRPr="008F5905" w:rsidRDefault="00751828" w:rsidP="00DA7282">
      <w:pPr>
        <w:widowControl w:val="0"/>
        <w:tabs>
          <w:tab w:val="left" w:pos="993"/>
        </w:tabs>
        <w:ind w:firstLine="680"/>
        <w:contextualSpacing/>
        <w:jc w:val="both"/>
      </w:pPr>
      <w:r w:rsidRPr="008F5905">
        <w:t xml:space="preserve">1.4. До начала работ </w:t>
      </w:r>
      <w:r w:rsidR="009E6E48" w:rsidRPr="008F5905">
        <w:t xml:space="preserve">подрядчик обязан </w:t>
      </w:r>
      <w:r w:rsidRPr="008F5905">
        <w:t xml:space="preserve">оформить двусторонний Акт готовности объекта к выполнению работ и предоставить его на утверждение Заказчику. </w:t>
      </w:r>
    </w:p>
    <w:p w:rsidR="00751828" w:rsidRPr="008F5905" w:rsidRDefault="00751828" w:rsidP="00DA7282">
      <w:pPr>
        <w:widowControl w:val="0"/>
        <w:tabs>
          <w:tab w:val="left" w:pos="993"/>
        </w:tabs>
        <w:ind w:firstLine="680"/>
        <w:contextualSpacing/>
        <w:jc w:val="both"/>
      </w:pPr>
      <w:r w:rsidRPr="008F5905">
        <w:t xml:space="preserve">1.5. </w:t>
      </w:r>
      <w:r w:rsidR="009E6E48" w:rsidRPr="008F5905">
        <w:t>Также Подрядчик обязан з</w:t>
      </w:r>
      <w:r w:rsidRPr="008F5905">
        <w:t xml:space="preserve">аблаговременно представить Заказчику списки персонала (транспорта и строительной техники) для оформления пропусков на проход (проезд) на территорию объекта. Обеспечить в установленном у Заказчика порядке  оформление </w:t>
      </w:r>
      <w:proofErr w:type="gramStart"/>
      <w:r w:rsidRPr="008F5905">
        <w:t>наряд-допуска</w:t>
      </w:r>
      <w:proofErr w:type="gramEnd"/>
      <w:r w:rsidRPr="008F5905">
        <w:t xml:space="preserve"> на производство работ.</w:t>
      </w:r>
    </w:p>
    <w:p w:rsidR="00751828" w:rsidRPr="008F5905" w:rsidRDefault="00751828" w:rsidP="00DA7282">
      <w:pPr>
        <w:widowControl w:val="0"/>
        <w:tabs>
          <w:tab w:val="left" w:pos="993"/>
        </w:tabs>
        <w:ind w:firstLine="680"/>
        <w:contextualSpacing/>
        <w:jc w:val="both"/>
      </w:pPr>
      <w:r w:rsidRPr="008F5905">
        <w:t>1.6. Выполнение работ должно осуществляться с соблюдением требований:  СНиП 12-01-2004 «Организация строительства», СНиП 12-03-2001 «Безопасность труда в строительстве», часть 1 «Общие требования»,  СНиП 12-04-2002 «Безопасность труда в строительстве», часть 2 «Строительное производство», ГОСТ 12.3.032-84  ССТБ «Работы электромонтажные. Общие требования безопасности», Правилами безопасности при строительстве линий электропередачи и производства электромонтажных работ (РД 154-34.3-03.285-2003), Правилами пожарной безопасности, Правилами устройства и безопасной эксплуатации грузоподъемных кранов.</w:t>
      </w:r>
    </w:p>
    <w:p w:rsidR="00751828" w:rsidRPr="008F5905" w:rsidRDefault="00751828" w:rsidP="00DA7282">
      <w:pPr>
        <w:widowControl w:val="0"/>
        <w:tabs>
          <w:tab w:val="left" w:pos="993"/>
        </w:tabs>
        <w:ind w:firstLine="680"/>
        <w:contextualSpacing/>
        <w:jc w:val="both"/>
      </w:pPr>
      <w:r w:rsidRPr="008F5905">
        <w:t>1.7. Сроки выполнения работ.</w:t>
      </w:r>
    </w:p>
    <w:p w:rsidR="00751828" w:rsidRPr="008F5905" w:rsidRDefault="00A564CC" w:rsidP="00DA7282">
      <w:pPr>
        <w:widowControl w:val="0"/>
        <w:tabs>
          <w:tab w:val="left" w:pos="993"/>
        </w:tabs>
        <w:ind w:firstLine="680"/>
        <w:contextualSpacing/>
        <w:jc w:val="both"/>
      </w:pPr>
      <w:r w:rsidRPr="008F5905">
        <w:tab/>
      </w:r>
      <w:r w:rsidRPr="008F5905">
        <w:tab/>
      </w:r>
      <w:r w:rsidR="00751828" w:rsidRPr="008F5905">
        <w:t>Срок начала работ -  с момента заключения договора</w:t>
      </w:r>
      <w:r w:rsidR="00360A3F" w:rsidRPr="008F5905">
        <w:t>.</w:t>
      </w:r>
    </w:p>
    <w:p w:rsidR="00751828" w:rsidRPr="008F5905" w:rsidRDefault="00A564CC" w:rsidP="00DA7282">
      <w:pPr>
        <w:widowControl w:val="0"/>
        <w:tabs>
          <w:tab w:val="left" w:pos="993"/>
        </w:tabs>
        <w:ind w:firstLine="680"/>
        <w:contextualSpacing/>
        <w:jc w:val="both"/>
      </w:pPr>
      <w:r w:rsidRPr="008F5905">
        <w:tab/>
      </w:r>
      <w:r w:rsidRPr="008F5905">
        <w:tab/>
      </w:r>
      <w:r w:rsidR="00751828" w:rsidRPr="008F5905">
        <w:t xml:space="preserve">Срок окончания работ – не позднее </w:t>
      </w:r>
      <w:r w:rsidR="00360A3F" w:rsidRPr="008F5905">
        <w:t>3</w:t>
      </w:r>
      <w:r w:rsidR="00751828" w:rsidRPr="008F5905">
        <w:t>0</w:t>
      </w:r>
      <w:r w:rsidR="00360A3F" w:rsidRPr="008F5905">
        <w:t>.</w:t>
      </w:r>
      <w:r w:rsidR="00D83541">
        <w:t>11</w:t>
      </w:r>
      <w:r w:rsidR="00360A3F" w:rsidRPr="008F5905">
        <w:t>.</w:t>
      </w:r>
      <w:r w:rsidR="00751828" w:rsidRPr="008F5905">
        <w:t>2015 г.</w:t>
      </w:r>
    </w:p>
    <w:p w:rsidR="00A564CC" w:rsidRPr="008F5905" w:rsidRDefault="003B7560" w:rsidP="00A564CC">
      <w:pPr>
        <w:ind w:firstLine="680"/>
        <w:jc w:val="both"/>
      </w:pPr>
      <w:r w:rsidRPr="008F5905">
        <w:t xml:space="preserve">1.8. </w:t>
      </w:r>
      <w:r w:rsidR="00A564CC" w:rsidRPr="008F5905">
        <w:t>Работы выполняются в соответствии с календарным графиком к договору.  Подрядчик в день завершения работ, указанный  в календарном плане направляет Заказчику уведомление о готовности, акт сдачи-приемки выполненных работ с приложением 4-х (четырёх) экземпляров разработанной рабочей документации на бумажных  носителях (отчет по инженерным изысканиям выдается в двух экз.) и 1 (один) экз. в электронном  виде С</w:t>
      </w:r>
      <w:proofErr w:type="gramStart"/>
      <w:r w:rsidR="00A564CC" w:rsidRPr="008F5905">
        <w:t>D</w:t>
      </w:r>
      <w:proofErr w:type="gramEnd"/>
      <w:r w:rsidR="00A564CC" w:rsidRPr="008F5905">
        <w:t xml:space="preserve"> или DVD. Текстовую и графическую части документации представить в стандартных форматах </w:t>
      </w:r>
      <w:proofErr w:type="spellStart"/>
      <w:r w:rsidR="00A564CC" w:rsidRPr="008F5905">
        <w:t>Windows</w:t>
      </w:r>
      <w:proofErr w:type="spellEnd"/>
      <w:r w:rsidR="00A564CC" w:rsidRPr="008F5905">
        <w:t xml:space="preserve">, MS </w:t>
      </w:r>
      <w:proofErr w:type="spellStart"/>
      <w:r w:rsidR="00A564CC" w:rsidRPr="008F5905">
        <w:t>Office</w:t>
      </w:r>
      <w:proofErr w:type="spellEnd"/>
      <w:r w:rsidR="00A564CC" w:rsidRPr="008F5905">
        <w:t xml:space="preserve">, MS </w:t>
      </w:r>
      <w:proofErr w:type="spellStart"/>
      <w:r w:rsidR="00A564CC" w:rsidRPr="008F5905">
        <w:t>Visio</w:t>
      </w:r>
      <w:proofErr w:type="spellEnd"/>
      <w:r w:rsidR="00A564CC" w:rsidRPr="008F5905">
        <w:t>.</w:t>
      </w:r>
    </w:p>
    <w:p w:rsidR="00F5209E" w:rsidRPr="008F5905" w:rsidRDefault="00F5209E" w:rsidP="00F5209E">
      <w:pPr>
        <w:widowControl w:val="0"/>
        <w:tabs>
          <w:tab w:val="left" w:pos="993"/>
        </w:tabs>
        <w:ind w:firstLine="680"/>
        <w:contextualSpacing/>
        <w:jc w:val="both"/>
      </w:pPr>
      <w:r w:rsidRPr="008F5905">
        <w:t>1.</w:t>
      </w:r>
      <w:r w:rsidR="003B7560" w:rsidRPr="008F5905">
        <w:t>9</w:t>
      </w:r>
      <w:r w:rsidRPr="008F5905">
        <w:t>. Подрядчик не менее чем за 15 календарных дней до начала строительно-монтажных работ разрабатывает и согласовывает с Заказчиком проект производства работ и календарный (сетевой) график  строительства объекта.</w:t>
      </w:r>
    </w:p>
    <w:p w:rsidR="00F5209E" w:rsidRPr="008F5905" w:rsidRDefault="00F5209E" w:rsidP="00F5209E">
      <w:pPr>
        <w:widowControl w:val="0"/>
        <w:tabs>
          <w:tab w:val="left" w:pos="993"/>
        </w:tabs>
        <w:ind w:firstLine="680"/>
        <w:contextualSpacing/>
        <w:jc w:val="both"/>
      </w:pPr>
      <w:r w:rsidRPr="008F5905">
        <w:t>1.</w:t>
      </w:r>
      <w:r w:rsidR="003B7560" w:rsidRPr="008F5905">
        <w:t>10</w:t>
      </w:r>
      <w:r w:rsidRPr="008F5905">
        <w:t>. Подрядчик ведет исполнительную документацию, в которой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5209E" w:rsidRPr="008F5905" w:rsidRDefault="00F5209E" w:rsidP="00F5209E">
      <w:pPr>
        <w:widowControl w:val="0"/>
        <w:tabs>
          <w:tab w:val="left" w:pos="993"/>
        </w:tabs>
        <w:ind w:firstLine="680"/>
        <w:contextualSpacing/>
        <w:jc w:val="both"/>
      </w:pPr>
      <w:r w:rsidRPr="008F5905">
        <w:t>1.</w:t>
      </w:r>
      <w:r w:rsidR="003B7560" w:rsidRPr="008F5905">
        <w:t>11</w:t>
      </w:r>
      <w:r w:rsidRPr="008F5905">
        <w:t>. Заказчик может дать письменное распоряжение, обязательное для Подрядчика, с указанием:</w:t>
      </w:r>
    </w:p>
    <w:p w:rsidR="00F5209E" w:rsidRPr="008F5905" w:rsidRDefault="00F5209E" w:rsidP="00F5209E">
      <w:pPr>
        <w:widowControl w:val="0"/>
        <w:numPr>
          <w:ilvl w:val="0"/>
          <w:numId w:val="39"/>
        </w:numPr>
        <w:tabs>
          <w:tab w:val="left" w:pos="993"/>
        </w:tabs>
        <w:contextualSpacing/>
        <w:jc w:val="both"/>
      </w:pPr>
      <w:r w:rsidRPr="008F5905">
        <w:t xml:space="preserve">увеличить или сократить объем любой работы, включенной в Договор; </w:t>
      </w:r>
      <w:r w:rsidRPr="008F5905">
        <w:br/>
        <w:t>исключить любую работу;</w:t>
      </w:r>
    </w:p>
    <w:p w:rsidR="00F5209E" w:rsidRPr="008F5905" w:rsidRDefault="00F5209E" w:rsidP="00F5209E">
      <w:pPr>
        <w:widowControl w:val="0"/>
        <w:numPr>
          <w:ilvl w:val="0"/>
          <w:numId w:val="39"/>
        </w:numPr>
        <w:tabs>
          <w:tab w:val="left" w:pos="993"/>
        </w:tabs>
        <w:contextualSpacing/>
        <w:jc w:val="both"/>
      </w:pPr>
      <w:r w:rsidRPr="008F5905">
        <w:t>изменить характер или качество, или вид любой части работы;</w:t>
      </w:r>
    </w:p>
    <w:p w:rsidR="00F5209E" w:rsidRPr="008F5905" w:rsidRDefault="00F5209E" w:rsidP="00F5209E">
      <w:pPr>
        <w:widowControl w:val="0"/>
        <w:tabs>
          <w:tab w:val="left" w:pos="993"/>
        </w:tabs>
        <w:ind w:firstLine="680"/>
        <w:contextualSpacing/>
        <w:jc w:val="both"/>
      </w:pPr>
      <w:r w:rsidRPr="008F5905">
        <w:t>1.1</w:t>
      </w:r>
      <w:r w:rsidR="003B7560" w:rsidRPr="008F5905">
        <w:t>2</w:t>
      </w:r>
      <w:r w:rsidRPr="008F5905">
        <w:t>. В процессе проведения  работ и после их завершения, собственными силами и в счет договорной цены Подрядчик обеспечивает  соблюдение требований СНиП 1.02.01-85, СНиП 3.01.01.-85, ГОСТ 17.1.1.01-77,  ГОСТ 17.2.1.04-77 по охране окружающей среды.</w:t>
      </w:r>
    </w:p>
    <w:p w:rsidR="00465E1E" w:rsidRPr="008F5905" w:rsidRDefault="00465E1E" w:rsidP="00465E1E">
      <w:pPr>
        <w:widowControl w:val="0"/>
        <w:tabs>
          <w:tab w:val="left" w:pos="993"/>
        </w:tabs>
        <w:autoSpaceDE w:val="0"/>
        <w:autoSpaceDN w:val="0"/>
        <w:adjustRightInd w:val="0"/>
        <w:ind w:firstLine="680"/>
        <w:contextualSpacing/>
        <w:jc w:val="both"/>
      </w:pPr>
      <w:r w:rsidRPr="008F5905">
        <w:t xml:space="preserve">1.13. Подрядчик обеспечивает строгое соблюдение требований, содержащихся  в проектно-сметной документации на строительство объекта и Техническом задании к Договору, в СНиП, СП, </w:t>
      </w:r>
      <w:proofErr w:type="spellStart"/>
      <w:r w:rsidRPr="008F5905">
        <w:t>СанПин</w:t>
      </w:r>
      <w:proofErr w:type="spellEnd"/>
      <w:r w:rsidRPr="008F5905">
        <w:t>, технических регламентах и иных документах, регламентирующих строительную деятельность.</w:t>
      </w:r>
    </w:p>
    <w:p w:rsidR="00465E1E" w:rsidRPr="008F5905" w:rsidRDefault="00465E1E" w:rsidP="00465E1E">
      <w:pPr>
        <w:widowControl w:val="0"/>
        <w:tabs>
          <w:tab w:val="left" w:pos="993"/>
        </w:tabs>
        <w:ind w:firstLine="680"/>
        <w:contextualSpacing/>
        <w:jc w:val="both"/>
      </w:pPr>
      <w:r w:rsidRPr="008F5905">
        <w:t>1.14. При выполнении строительно-монтажных работ Подрядчик обеспечивает:</w:t>
      </w:r>
    </w:p>
    <w:p w:rsidR="00465E1E" w:rsidRPr="008F5905" w:rsidRDefault="00465E1E" w:rsidP="00465E1E">
      <w:pPr>
        <w:pStyle w:val="ab"/>
        <w:widowControl w:val="0"/>
        <w:numPr>
          <w:ilvl w:val="0"/>
          <w:numId w:val="38"/>
        </w:numPr>
        <w:tabs>
          <w:tab w:val="left" w:pos="993"/>
        </w:tabs>
        <w:ind w:left="0" w:firstLine="680"/>
        <w:contextualSpacing/>
        <w:jc w:val="both"/>
      </w:pPr>
      <w:r w:rsidRPr="008F5905">
        <w:t>Производство работ в полном соответствии с проектно-сметной документацией, согласованными с Заказчиком проектом производства работ и календарным (сетевым) графиком, строительными нормами и правилами;</w:t>
      </w:r>
    </w:p>
    <w:p w:rsidR="00465E1E" w:rsidRPr="008F5905" w:rsidRDefault="00465E1E" w:rsidP="00465E1E">
      <w:pPr>
        <w:pStyle w:val="ab"/>
        <w:widowControl w:val="0"/>
        <w:numPr>
          <w:ilvl w:val="0"/>
          <w:numId w:val="37"/>
        </w:numPr>
        <w:tabs>
          <w:tab w:val="left" w:pos="993"/>
        </w:tabs>
        <w:autoSpaceDE w:val="0"/>
        <w:autoSpaceDN w:val="0"/>
        <w:adjustRightInd w:val="0"/>
        <w:ind w:left="0" w:firstLine="680"/>
        <w:contextualSpacing/>
        <w:jc w:val="both"/>
      </w:pPr>
      <w:r w:rsidRPr="008F5905">
        <w:t>Качество выполнения всех работ в соответствии с проектной документацией и действующими строительными нормами и техническими условиями;</w:t>
      </w:r>
    </w:p>
    <w:p w:rsidR="00465E1E" w:rsidRPr="008F5905" w:rsidRDefault="00465E1E" w:rsidP="00465E1E">
      <w:pPr>
        <w:pStyle w:val="ab"/>
        <w:widowControl w:val="0"/>
        <w:numPr>
          <w:ilvl w:val="0"/>
          <w:numId w:val="37"/>
        </w:numPr>
        <w:tabs>
          <w:tab w:val="left" w:pos="993"/>
        </w:tabs>
        <w:autoSpaceDE w:val="0"/>
        <w:autoSpaceDN w:val="0"/>
        <w:adjustRightInd w:val="0"/>
        <w:ind w:left="0" w:firstLine="680"/>
        <w:contextualSpacing/>
        <w:jc w:val="both"/>
      </w:pPr>
      <w:r w:rsidRPr="008F5905">
        <w:t>Своевременное устранение недостатков и дефектов, выявленных при приемке работ и в течение гарантийного срока эксплуатации объекта.</w:t>
      </w:r>
    </w:p>
    <w:p w:rsidR="00465E1E" w:rsidRPr="008F5905" w:rsidRDefault="00465E1E" w:rsidP="00465E1E">
      <w:pPr>
        <w:pStyle w:val="ab"/>
        <w:widowControl w:val="0"/>
        <w:numPr>
          <w:ilvl w:val="0"/>
          <w:numId w:val="37"/>
        </w:numPr>
        <w:tabs>
          <w:tab w:val="left" w:pos="993"/>
        </w:tabs>
        <w:autoSpaceDE w:val="0"/>
        <w:autoSpaceDN w:val="0"/>
        <w:adjustRightInd w:val="0"/>
        <w:ind w:left="0" w:firstLine="680"/>
        <w:contextualSpacing/>
        <w:jc w:val="both"/>
      </w:pPr>
      <w:r w:rsidRPr="008F5905">
        <w:lastRenderedPageBreak/>
        <w:t>Соблюдение при реконструкции объекта необходимых мероприятий по технике безопасности, рациональному использованию территории, охране окружающей среды, зеленых насаждений и земли.</w:t>
      </w:r>
    </w:p>
    <w:p w:rsidR="00AC1D23" w:rsidRPr="008F5905" w:rsidRDefault="00AC1D23" w:rsidP="00AC1D23">
      <w:pPr>
        <w:ind w:firstLine="680"/>
        <w:jc w:val="both"/>
      </w:pPr>
      <w:r w:rsidRPr="008F5905">
        <w:t>1.15. По письменному согласованию с Заказчиком, Подрядчик вправе ознакомиться с объемом работ с выездом непосредственно на объекты Заказчика. Место выполнения работ: Стр</w:t>
      </w:r>
      <w:r w:rsidR="00723DAF">
        <w:t xml:space="preserve">уктурные подразделения филиала </w:t>
      </w:r>
      <w:r w:rsidRPr="008F5905">
        <w:t>АО «ДРСК» «Хабаровские электрические сети».</w:t>
      </w:r>
    </w:p>
    <w:p w:rsidR="00AC1D23" w:rsidRPr="008F5905" w:rsidRDefault="00AC1D23" w:rsidP="00AC1D23">
      <w:pPr>
        <w:ind w:firstLine="680"/>
        <w:jc w:val="both"/>
      </w:pPr>
      <w:r w:rsidRPr="008F5905">
        <w:t>1.16. Этапы выполнения работ: по согласованию с Заказчиком возможна разбивка на этапы (по объектам или по видам работ).</w:t>
      </w:r>
    </w:p>
    <w:p w:rsidR="00AC1D23" w:rsidRPr="00F16E82" w:rsidRDefault="00AC1D23" w:rsidP="00C6333C">
      <w:pPr>
        <w:ind w:firstLine="680"/>
        <w:jc w:val="center"/>
        <w:rPr>
          <w:b/>
        </w:rPr>
      </w:pPr>
    </w:p>
    <w:p w:rsidR="006E6DF3" w:rsidRPr="008F5905" w:rsidRDefault="00E53AF2" w:rsidP="00C6333C">
      <w:pPr>
        <w:ind w:firstLine="680"/>
        <w:jc w:val="center"/>
        <w:rPr>
          <w:b/>
        </w:rPr>
      </w:pPr>
      <w:r w:rsidRPr="008F5905">
        <w:rPr>
          <w:b/>
        </w:rPr>
        <w:t>2</w:t>
      </w:r>
      <w:r w:rsidR="005F78D8" w:rsidRPr="008F5905">
        <w:rPr>
          <w:b/>
        </w:rPr>
        <w:t>.</w:t>
      </w:r>
      <w:r w:rsidRPr="008F5905">
        <w:rPr>
          <w:b/>
        </w:rPr>
        <w:t xml:space="preserve"> Объем в</w:t>
      </w:r>
      <w:r w:rsidR="005F78D8" w:rsidRPr="008F5905">
        <w:rPr>
          <w:b/>
        </w:rPr>
        <w:t>ыполн</w:t>
      </w:r>
      <w:r w:rsidRPr="008F5905">
        <w:rPr>
          <w:b/>
        </w:rPr>
        <w:t xml:space="preserve">яемых </w:t>
      </w:r>
      <w:r w:rsidR="005F78D8" w:rsidRPr="008F5905">
        <w:rPr>
          <w:b/>
        </w:rPr>
        <w:t>работ</w:t>
      </w:r>
    </w:p>
    <w:p w:rsidR="00465E1E" w:rsidRPr="008F5905" w:rsidRDefault="00465E1E" w:rsidP="00DA7282">
      <w:pPr>
        <w:ind w:firstLine="680"/>
        <w:jc w:val="both"/>
      </w:pPr>
    </w:p>
    <w:p w:rsidR="00CB59D7" w:rsidRPr="008F5905" w:rsidRDefault="00E53AF2" w:rsidP="00DA7282">
      <w:pPr>
        <w:ind w:firstLine="680"/>
        <w:jc w:val="both"/>
      </w:pPr>
      <w:r w:rsidRPr="008F5905">
        <w:t>2</w:t>
      </w:r>
      <w:r w:rsidR="005F78D8" w:rsidRPr="008F5905">
        <w:t xml:space="preserve">.1. </w:t>
      </w:r>
      <w:r w:rsidR="00526314" w:rsidRPr="008F5905">
        <w:t xml:space="preserve">Работы по монтажу и </w:t>
      </w:r>
      <w:r w:rsidR="007228CA" w:rsidRPr="008F5905">
        <w:t>пуско-наладке</w:t>
      </w:r>
      <w:r w:rsidR="00526314" w:rsidRPr="008F5905">
        <w:t xml:space="preserve"> выполняются на подстанциях:</w:t>
      </w:r>
    </w:p>
    <w:p w:rsidR="00CB59D7" w:rsidRPr="008F5905" w:rsidRDefault="00E834B5" w:rsidP="00DA7282">
      <w:pPr>
        <w:ind w:firstLine="680"/>
        <w:jc w:val="both"/>
      </w:pPr>
      <w:r w:rsidRPr="008F5905">
        <w:t xml:space="preserve">-  </w:t>
      </w:r>
      <w:r w:rsidR="00526314" w:rsidRPr="008F5905">
        <w:t>ПС</w:t>
      </w:r>
      <w:r w:rsidR="007228CA" w:rsidRPr="008F5905">
        <w:t>110/</w:t>
      </w:r>
      <w:r w:rsidR="00AB5886" w:rsidRPr="008F5905">
        <w:t>6</w:t>
      </w:r>
      <w:r w:rsidR="00233903" w:rsidRPr="008F5905">
        <w:t xml:space="preserve"> </w:t>
      </w:r>
      <w:r w:rsidR="007228CA" w:rsidRPr="008F5905">
        <w:t>кВ</w:t>
      </w:r>
      <w:r w:rsidR="00CB59D7" w:rsidRPr="008F5905">
        <w:t xml:space="preserve"> СП ЦЭС</w:t>
      </w:r>
      <w:r w:rsidR="007228CA" w:rsidRPr="008F5905">
        <w:t>:</w:t>
      </w:r>
      <w:r w:rsidR="00526314" w:rsidRPr="008F5905">
        <w:t xml:space="preserve"> «</w:t>
      </w:r>
      <w:r w:rsidR="00AB5886" w:rsidRPr="008F5905">
        <w:t>НПЗ</w:t>
      </w:r>
      <w:r w:rsidR="00526314" w:rsidRPr="008F5905">
        <w:t>»</w:t>
      </w:r>
      <w:r w:rsidR="006B4EF3" w:rsidRPr="008F5905">
        <w:t xml:space="preserve"> </w:t>
      </w:r>
      <w:r w:rsidR="00BA698D" w:rsidRPr="008F5905">
        <w:t xml:space="preserve"> </w:t>
      </w:r>
      <w:r w:rsidR="00465ABC" w:rsidRPr="008F5905">
        <w:t xml:space="preserve"> </w:t>
      </w:r>
      <w:r w:rsidR="006B4EF3" w:rsidRPr="008F5905">
        <w:t>(местонахождение:</w:t>
      </w:r>
      <w:r w:rsidR="00465ABC" w:rsidRPr="008F5905">
        <w:t xml:space="preserve"> </w:t>
      </w:r>
      <w:r w:rsidR="003146B4" w:rsidRPr="008F5905">
        <w:t xml:space="preserve">г. Хабаровск, </w:t>
      </w:r>
      <w:r w:rsidR="003C5E30" w:rsidRPr="008F5905">
        <w:t xml:space="preserve"> </w:t>
      </w:r>
      <w:r w:rsidR="00090DE6" w:rsidRPr="008F5905">
        <w:t xml:space="preserve">ул. </w:t>
      </w:r>
      <w:r w:rsidR="007C10A9" w:rsidRPr="008F5905">
        <w:t>Павловского 16).</w:t>
      </w:r>
    </w:p>
    <w:p w:rsidR="00291AE8" w:rsidRPr="008F5905" w:rsidRDefault="00233903" w:rsidP="00DA7282">
      <w:pPr>
        <w:ind w:firstLine="680"/>
        <w:jc w:val="both"/>
      </w:pPr>
      <w:r w:rsidRPr="008F5905">
        <w:t>- ПС</w:t>
      </w:r>
      <w:r w:rsidR="004B0750" w:rsidRPr="008F5905">
        <w:t>35/</w:t>
      </w:r>
      <w:r w:rsidRPr="008F5905">
        <w:t xml:space="preserve">10 </w:t>
      </w:r>
      <w:r w:rsidR="004B0750" w:rsidRPr="008F5905">
        <w:t xml:space="preserve">кВ СП ЦЭС: </w:t>
      </w:r>
      <w:proofErr w:type="gramStart"/>
      <w:r w:rsidR="004B0750" w:rsidRPr="008F5905">
        <w:t>«</w:t>
      </w:r>
      <w:r w:rsidR="00857B13" w:rsidRPr="008F5905">
        <w:t>Тишкино</w:t>
      </w:r>
      <w:r w:rsidRPr="008F5905">
        <w:t>» (</w:t>
      </w:r>
      <w:r w:rsidR="004B0750" w:rsidRPr="008F5905">
        <w:t>местонахождение:</w:t>
      </w:r>
      <w:proofErr w:type="gramEnd"/>
      <w:r w:rsidRPr="008F5905">
        <w:t xml:space="preserve"> Хабаровский край, </w:t>
      </w:r>
      <w:proofErr w:type="spellStart"/>
      <w:r w:rsidRPr="008F5905">
        <w:t>Ванинский</w:t>
      </w:r>
      <w:proofErr w:type="spellEnd"/>
      <w:r w:rsidRPr="008F5905">
        <w:t xml:space="preserve"> район, </w:t>
      </w:r>
      <w:proofErr w:type="spellStart"/>
      <w:r w:rsidRPr="008F5905">
        <w:t>п</w:t>
      </w:r>
      <w:proofErr w:type="gramStart"/>
      <w:r w:rsidRPr="008F5905">
        <w:t>.В</w:t>
      </w:r>
      <w:proofErr w:type="gramEnd"/>
      <w:r w:rsidRPr="008F5905">
        <w:t>анино</w:t>
      </w:r>
      <w:proofErr w:type="spellEnd"/>
      <w:r w:rsidR="007C10A9" w:rsidRPr="008F5905">
        <w:t>)</w:t>
      </w:r>
      <w:r w:rsidRPr="008F5905">
        <w:t>.</w:t>
      </w:r>
    </w:p>
    <w:p w:rsidR="00223CEC" w:rsidRPr="008F5905" w:rsidRDefault="008A51C3" w:rsidP="00DA7282">
      <w:pPr>
        <w:ind w:firstLine="680"/>
        <w:jc w:val="both"/>
      </w:pPr>
      <w:r w:rsidRPr="008F5905">
        <w:t>-</w:t>
      </w:r>
      <w:r w:rsidR="00DA61E7" w:rsidRPr="008F5905">
        <w:t xml:space="preserve"> ПС </w:t>
      </w:r>
      <w:r w:rsidR="00233903" w:rsidRPr="008F5905">
        <w:t>35</w:t>
      </w:r>
      <w:r w:rsidR="00090DE6" w:rsidRPr="008F5905">
        <w:t>/</w:t>
      </w:r>
      <w:r w:rsidR="00250D56" w:rsidRPr="008F5905">
        <w:t>10</w:t>
      </w:r>
      <w:r w:rsidRPr="008F5905">
        <w:t xml:space="preserve">кВ СП СЭС: </w:t>
      </w:r>
      <w:proofErr w:type="gramStart"/>
      <w:r w:rsidRPr="008F5905">
        <w:t>«</w:t>
      </w:r>
      <w:r w:rsidR="00F13F25" w:rsidRPr="008F5905">
        <w:t>Южная</w:t>
      </w:r>
      <w:r w:rsidRPr="008F5905">
        <w:t>» (местонахождение</w:t>
      </w:r>
      <w:r w:rsidR="00233903" w:rsidRPr="008F5905">
        <w:t>:</w:t>
      </w:r>
      <w:proofErr w:type="gramEnd"/>
      <w:r w:rsidRPr="008F5905">
        <w:t xml:space="preserve"> </w:t>
      </w:r>
      <w:proofErr w:type="gramStart"/>
      <w:r w:rsidR="00250D56" w:rsidRPr="008F5905">
        <w:t xml:space="preserve">Хабаровский край, </w:t>
      </w:r>
      <w:proofErr w:type="spellStart"/>
      <w:r w:rsidR="00233903" w:rsidRPr="008F5905">
        <w:t>Ванинский</w:t>
      </w:r>
      <w:proofErr w:type="spellEnd"/>
      <w:r w:rsidR="00233903" w:rsidRPr="008F5905">
        <w:t xml:space="preserve"> район, п. Октябрьский</w:t>
      </w:r>
      <w:r w:rsidR="007C10A9" w:rsidRPr="008F5905">
        <w:t>)</w:t>
      </w:r>
      <w:r w:rsidR="00233903" w:rsidRPr="008F5905">
        <w:t>.</w:t>
      </w:r>
      <w:proofErr w:type="gramEnd"/>
    </w:p>
    <w:p w:rsidR="006C7ABE" w:rsidRPr="008F5905" w:rsidRDefault="006C7ABE" w:rsidP="00DA7282">
      <w:pPr>
        <w:ind w:firstLine="680"/>
        <w:jc w:val="both"/>
      </w:pPr>
      <w:r w:rsidRPr="008F5905">
        <w:t>При вводе объекта в эксплуатацию присвоить название Объекту основных средств – «Контролирующий пункт телемеханики «название» на ПС «(название ПС)».</w:t>
      </w:r>
    </w:p>
    <w:p w:rsidR="005F231F" w:rsidRPr="008F5905" w:rsidRDefault="00E53AF2" w:rsidP="00DA7282">
      <w:pPr>
        <w:ind w:firstLine="680"/>
        <w:jc w:val="both"/>
      </w:pPr>
      <w:r w:rsidRPr="008F5905">
        <w:t>2.</w:t>
      </w:r>
      <w:r w:rsidR="005B56DC" w:rsidRPr="008F5905">
        <w:t xml:space="preserve">2. </w:t>
      </w:r>
      <w:r w:rsidR="005F231F" w:rsidRPr="008F5905">
        <w:t xml:space="preserve"> Подрядчик обязан выполнить следующие работы:</w:t>
      </w:r>
    </w:p>
    <w:p w:rsidR="00E53AF2" w:rsidRPr="008F5905" w:rsidRDefault="00E53AF2" w:rsidP="00DA7282">
      <w:pPr>
        <w:ind w:firstLine="680"/>
        <w:jc w:val="both"/>
      </w:pPr>
      <w:r w:rsidRPr="008F5905">
        <w:tab/>
        <w:t>2</w:t>
      </w:r>
      <w:r w:rsidR="005F231F" w:rsidRPr="008F5905">
        <w:t>.</w:t>
      </w:r>
      <w:r w:rsidR="005B56DC" w:rsidRPr="008F5905">
        <w:t>2.</w:t>
      </w:r>
      <w:r w:rsidR="005F231F" w:rsidRPr="008F5905">
        <w:t xml:space="preserve">1. Поставка, монтаж и пуско-наладочные работы «под ключ»  аппаратуры телемеханики  совместимой с «Гранит-Микро» с дополнительным оборудованием для </w:t>
      </w:r>
      <w:r w:rsidR="007C10A9" w:rsidRPr="008F5905">
        <w:t>с</w:t>
      </w:r>
      <w:r w:rsidR="005F231F" w:rsidRPr="008F5905">
        <w:t>труктур</w:t>
      </w:r>
      <w:r w:rsidR="00723DAF">
        <w:t xml:space="preserve">ных подразделений (СП) филиала </w:t>
      </w:r>
      <w:r w:rsidR="005F231F" w:rsidRPr="008F5905">
        <w:t>АО «ДРСК» «Хабаровские электрические сети»</w:t>
      </w:r>
    </w:p>
    <w:p w:rsidR="00526314" w:rsidRPr="008F5905" w:rsidRDefault="00E53AF2" w:rsidP="00DA7282">
      <w:pPr>
        <w:ind w:firstLine="680"/>
        <w:jc w:val="both"/>
      </w:pPr>
      <w:r w:rsidRPr="008F5905">
        <w:tab/>
        <w:t>2</w:t>
      </w:r>
      <w:r w:rsidR="00526314" w:rsidRPr="008F5905">
        <w:t>.</w:t>
      </w:r>
      <w:r w:rsidR="005B56DC" w:rsidRPr="008F5905">
        <w:t>2</w:t>
      </w:r>
      <w:r w:rsidR="00526314" w:rsidRPr="008F5905">
        <w:t>.</w:t>
      </w:r>
      <w:r w:rsidR="005B56DC" w:rsidRPr="008F5905">
        <w:t>2</w:t>
      </w:r>
      <w:r w:rsidR="005F231F" w:rsidRPr="008F5905">
        <w:t>.</w:t>
      </w:r>
      <w:r w:rsidR="00526314" w:rsidRPr="008F5905">
        <w:t xml:space="preserve"> Доставка </w:t>
      </w:r>
      <w:r w:rsidR="008E645E" w:rsidRPr="008F5905">
        <w:t xml:space="preserve"> поставляемой </w:t>
      </w:r>
      <w:r w:rsidR="00526314" w:rsidRPr="008F5905">
        <w:t>аппаратуры телемеханики,  дополнительного оборудования до места монтажа;</w:t>
      </w:r>
    </w:p>
    <w:p w:rsidR="00526314" w:rsidRPr="008F5905" w:rsidRDefault="00E53AF2" w:rsidP="00DA7282">
      <w:pPr>
        <w:ind w:firstLine="680"/>
        <w:jc w:val="both"/>
      </w:pPr>
      <w:r w:rsidRPr="008F5905">
        <w:tab/>
        <w:t>2</w:t>
      </w:r>
      <w:r w:rsidR="00526314" w:rsidRPr="008F5905">
        <w:t>.</w:t>
      </w:r>
      <w:r w:rsidR="005B56DC" w:rsidRPr="008F5905">
        <w:t>2</w:t>
      </w:r>
      <w:r w:rsidR="00526314" w:rsidRPr="008F5905">
        <w:t>.</w:t>
      </w:r>
      <w:r w:rsidR="005B56DC" w:rsidRPr="008F5905">
        <w:t>3.</w:t>
      </w:r>
      <w:r w:rsidR="00526314" w:rsidRPr="008F5905">
        <w:t xml:space="preserve"> Распаковка, монтаж аппаратуры телем</w:t>
      </w:r>
      <w:r w:rsidR="00525D42" w:rsidRPr="008F5905">
        <w:t>еханики на</w:t>
      </w:r>
      <w:r w:rsidR="008E645E" w:rsidRPr="008F5905">
        <w:t xml:space="preserve"> монтажных </w:t>
      </w:r>
      <w:r w:rsidR="00525D42" w:rsidRPr="008F5905">
        <w:t xml:space="preserve"> площадках вышеуказанных  подстанций</w:t>
      </w:r>
      <w:r w:rsidR="00526314" w:rsidRPr="008F5905">
        <w:t xml:space="preserve"> Заказчика</w:t>
      </w:r>
      <w:r w:rsidR="00FE0629" w:rsidRPr="008F5905">
        <w:t>.</w:t>
      </w:r>
    </w:p>
    <w:p w:rsidR="00526314" w:rsidRPr="008F5905" w:rsidRDefault="00E53AF2" w:rsidP="00DA7282">
      <w:pPr>
        <w:ind w:firstLine="680"/>
        <w:jc w:val="both"/>
      </w:pPr>
      <w:r w:rsidRPr="008F5905">
        <w:tab/>
        <w:t>2</w:t>
      </w:r>
      <w:r w:rsidR="00526314" w:rsidRPr="008F5905">
        <w:t>.</w:t>
      </w:r>
      <w:r w:rsidR="005B56DC" w:rsidRPr="008F5905">
        <w:t>2</w:t>
      </w:r>
      <w:r w:rsidR="005F231F" w:rsidRPr="008F5905">
        <w:t>.</w:t>
      </w:r>
      <w:r w:rsidR="005B56DC" w:rsidRPr="008F5905">
        <w:t>4</w:t>
      </w:r>
      <w:r w:rsidR="00526314" w:rsidRPr="008F5905">
        <w:t xml:space="preserve">. Распаковка, монтаж дополнительного оборудования </w:t>
      </w:r>
      <w:r w:rsidR="008E645E" w:rsidRPr="008F5905">
        <w:t xml:space="preserve">предназначенного для пуско-наладки и эксплуатации поставляемой аппаратуры телемеханики </w:t>
      </w:r>
      <w:r w:rsidR="00526314" w:rsidRPr="008F5905">
        <w:t>на площадке Заказчика</w:t>
      </w:r>
      <w:r w:rsidR="00FE0629" w:rsidRPr="008F5905">
        <w:t>.</w:t>
      </w:r>
    </w:p>
    <w:p w:rsidR="00526314" w:rsidRPr="008F5905" w:rsidRDefault="00E53AF2" w:rsidP="00DA7282">
      <w:pPr>
        <w:ind w:firstLine="680"/>
        <w:jc w:val="both"/>
      </w:pPr>
      <w:r w:rsidRPr="008F5905">
        <w:tab/>
        <w:t>2</w:t>
      </w:r>
      <w:r w:rsidR="00526314" w:rsidRPr="008F5905">
        <w:t>.</w:t>
      </w:r>
      <w:r w:rsidR="005B56DC" w:rsidRPr="008F5905">
        <w:t>2</w:t>
      </w:r>
      <w:r w:rsidR="005F231F" w:rsidRPr="008F5905">
        <w:t>.</w:t>
      </w:r>
      <w:r w:rsidR="005B56DC" w:rsidRPr="008F5905">
        <w:t>5</w:t>
      </w:r>
      <w:r w:rsidR="00526314" w:rsidRPr="008F5905">
        <w:t>. Прокладка, разделка и подключение кабелей и проводов.</w:t>
      </w:r>
    </w:p>
    <w:p w:rsidR="00221235" w:rsidRPr="008F5905" w:rsidRDefault="00E53AF2" w:rsidP="00DA7282">
      <w:pPr>
        <w:ind w:firstLine="680"/>
        <w:jc w:val="both"/>
      </w:pPr>
      <w:r w:rsidRPr="008F5905">
        <w:tab/>
        <w:t>2</w:t>
      </w:r>
      <w:r w:rsidR="00526314" w:rsidRPr="008F5905">
        <w:t>.</w:t>
      </w:r>
      <w:r w:rsidR="005B56DC" w:rsidRPr="008F5905">
        <w:t>2</w:t>
      </w:r>
      <w:r w:rsidR="005F231F" w:rsidRPr="008F5905">
        <w:t>.</w:t>
      </w:r>
      <w:r w:rsidR="005B56DC" w:rsidRPr="008F5905">
        <w:t>6</w:t>
      </w:r>
      <w:r w:rsidR="00526314" w:rsidRPr="008F5905">
        <w:t>. Подключение аппаратуры к электропитанию и контуру заземления здания.</w:t>
      </w:r>
    </w:p>
    <w:p w:rsidR="006B3453" w:rsidRPr="008F5905" w:rsidRDefault="00E53AF2" w:rsidP="00DA7282">
      <w:pPr>
        <w:ind w:firstLine="680"/>
        <w:jc w:val="both"/>
      </w:pPr>
      <w:r w:rsidRPr="008F5905">
        <w:t>2</w:t>
      </w:r>
      <w:r w:rsidR="006B3453" w:rsidRPr="008F5905">
        <w:t xml:space="preserve">.3.Монтажные работы выполняются в отключенных от электропитания шкафах и в ДЭУ 10/6 кВ с оформлением соответствующих нарядов-допусков. </w:t>
      </w:r>
      <w:r w:rsidR="0086218C" w:rsidRPr="008F5905">
        <w:t>Оборудование СДТУ на ПС «Южная» монтируется в ячейке телемеханики и связи ЯТС-80. Место установки ЯТС-80</w:t>
      </w:r>
      <w:r w:rsidR="00014BA8" w:rsidRPr="008F5905">
        <w:t xml:space="preserve"> на территории подстанции и трассу прокладки кабелей</w:t>
      </w:r>
      <w:r w:rsidR="00B53294" w:rsidRPr="008F5905">
        <w:t>,</w:t>
      </w:r>
      <w:r w:rsidR="00014BA8" w:rsidRPr="008F5905">
        <w:t xml:space="preserve"> </w:t>
      </w:r>
      <w:r w:rsidR="00B53294" w:rsidRPr="008F5905">
        <w:t>в</w:t>
      </w:r>
      <w:r w:rsidR="00014BA8" w:rsidRPr="008F5905">
        <w:t xml:space="preserve"> </w:t>
      </w:r>
      <w:r w:rsidR="00B53294" w:rsidRPr="008F5905">
        <w:t xml:space="preserve">монтируемых по территории подстанции </w:t>
      </w:r>
      <w:r w:rsidR="00014BA8" w:rsidRPr="008F5905">
        <w:t>лотка</w:t>
      </w:r>
      <w:r w:rsidR="00B53294" w:rsidRPr="008F5905">
        <w:t>х,</w:t>
      </w:r>
      <w:r w:rsidR="00014BA8" w:rsidRPr="008F5905">
        <w:t xml:space="preserve"> до </w:t>
      </w:r>
      <w:r w:rsidR="00B53294" w:rsidRPr="008F5905">
        <w:t xml:space="preserve">здания </w:t>
      </w:r>
      <w:r w:rsidR="00014BA8" w:rsidRPr="008F5905">
        <w:t xml:space="preserve">ОПУ </w:t>
      </w:r>
      <w:r w:rsidR="0086218C" w:rsidRPr="008F5905">
        <w:t xml:space="preserve"> согласова</w:t>
      </w:r>
      <w:r w:rsidR="00014BA8" w:rsidRPr="008F5905">
        <w:t>ть</w:t>
      </w:r>
      <w:r w:rsidR="0086218C" w:rsidRPr="008F5905">
        <w:t xml:space="preserve"> в </w:t>
      </w:r>
      <w:proofErr w:type="spellStart"/>
      <w:r w:rsidR="0086218C" w:rsidRPr="008F5905">
        <w:t>Совгаванском</w:t>
      </w:r>
      <w:proofErr w:type="spellEnd"/>
      <w:r w:rsidR="0086218C" w:rsidRPr="008F5905">
        <w:t xml:space="preserve"> РЭС на этапе предварительного обследования</w:t>
      </w:r>
      <w:r w:rsidR="00751E5E" w:rsidRPr="008F5905">
        <w:t xml:space="preserve"> и представить в составе ППР в ФАО «ХЭС»</w:t>
      </w:r>
      <w:r w:rsidR="0086218C" w:rsidRPr="008F5905">
        <w:t>.</w:t>
      </w:r>
    </w:p>
    <w:p w:rsidR="006B3453" w:rsidRPr="008F5905" w:rsidRDefault="00E53AF2" w:rsidP="00DA7282">
      <w:pPr>
        <w:ind w:firstLine="680"/>
        <w:jc w:val="both"/>
      </w:pPr>
      <w:r w:rsidRPr="008F5905">
        <w:t>2</w:t>
      </w:r>
      <w:r w:rsidR="006B3453" w:rsidRPr="008F5905">
        <w:t xml:space="preserve">.4. Пусконаладочные работы выполняются в действующих электроустановках (шкафах) без отключения напряжения в месте производства работ. </w:t>
      </w:r>
      <w:r w:rsidR="00885981" w:rsidRPr="008F5905">
        <w:t xml:space="preserve">Величина напряжения на месте производства работ – не более 220В  переменного тока и 24В постоянного тока. </w:t>
      </w:r>
      <w:r w:rsidR="00E47E1C" w:rsidRPr="008F5905">
        <w:t>Подрядчи</w:t>
      </w:r>
      <w:r w:rsidR="00885981" w:rsidRPr="008F5905">
        <w:t>к</w:t>
      </w:r>
      <w:r w:rsidR="00E47E1C" w:rsidRPr="008F5905">
        <w:t xml:space="preserve"> согласовывает график</w:t>
      </w:r>
      <w:r w:rsidR="00885981" w:rsidRPr="008F5905">
        <w:t>и</w:t>
      </w:r>
      <w:r w:rsidR="00E47E1C" w:rsidRPr="008F5905">
        <w:t xml:space="preserve"> провер</w:t>
      </w:r>
      <w:r w:rsidR="00885981" w:rsidRPr="008F5905">
        <w:t>ки</w:t>
      </w:r>
      <w:r w:rsidR="00E47E1C" w:rsidRPr="008F5905">
        <w:t xml:space="preserve"> телеуправления коммутационной аппаратур</w:t>
      </w:r>
      <w:r w:rsidR="00885981" w:rsidRPr="008F5905">
        <w:t>ой</w:t>
      </w:r>
      <w:r w:rsidR="00E47E1C" w:rsidRPr="008F5905">
        <w:t xml:space="preserve"> </w:t>
      </w:r>
      <w:r w:rsidR="00885981" w:rsidRPr="008F5905">
        <w:t xml:space="preserve">силового оборудования подстанций с диспетчерскими службами ФАО за </w:t>
      </w:r>
      <w:r w:rsidR="00BA2D40" w:rsidRPr="008F5905">
        <w:t>1</w:t>
      </w:r>
      <w:r w:rsidR="004949E4" w:rsidRPr="008F5905">
        <w:t>5</w:t>
      </w:r>
      <w:r w:rsidR="00885981" w:rsidRPr="008F5905">
        <w:t xml:space="preserve"> дней до начала проверки.</w:t>
      </w:r>
    </w:p>
    <w:p w:rsidR="006062A9" w:rsidRPr="008F5905" w:rsidRDefault="00E53AF2" w:rsidP="00DA7282">
      <w:pPr>
        <w:ind w:firstLine="680"/>
        <w:jc w:val="both"/>
      </w:pPr>
      <w:r w:rsidRPr="008F5905">
        <w:t>2</w:t>
      </w:r>
      <w:r w:rsidR="006B3453" w:rsidRPr="008F5905">
        <w:t xml:space="preserve">.5. Прокладка кабелей выполняется по существующим кабельным лоткам и каналам. На стадии предварительного обследования </w:t>
      </w:r>
      <w:r w:rsidR="006062A9" w:rsidRPr="008F5905">
        <w:t xml:space="preserve">необходимо </w:t>
      </w:r>
      <w:r w:rsidR="006B3453" w:rsidRPr="008F5905">
        <w:t>определить возможную  емкость  кабельных каналов и в случае малой вместимости предусмотреть прокладку кабелей по дополнительным  лоткам.</w:t>
      </w:r>
    </w:p>
    <w:p w:rsidR="005F4508" w:rsidRPr="008F5905" w:rsidRDefault="00E53AF2" w:rsidP="00DA7282">
      <w:pPr>
        <w:ind w:firstLine="680"/>
        <w:jc w:val="both"/>
      </w:pPr>
      <w:r w:rsidRPr="008F5905">
        <w:t>2</w:t>
      </w:r>
      <w:r w:rsidR="006062A9" w:rsidRPr="008F5905">
        <w:t xml:space="preserve">.6. </w:t>
      </w:r>
      <w:r w:rsidR="006B3453" w:rsidRPr="008F5905">
        <w:t>Присоедин</w:t>
      </w:r>
      <w:r w:rsidR="005F4508" w:rsidRPr="008F5905">
        <w:t>ение</w:t>
      </w:r>
      <w:r w:rsidR="006B3453" w:rsidRPr="008F5905">
        <w:t xml:space="preserve"> корпус</w:t>
      </w:r>
      <w:r w:rsidR="005F4508" w:rsidRPr="008F5905">
        <w:t>ов</w:t>
      </w:r>
      <w:r w:rsidR="006B3453" w:rsidRPr="008F5905">
        <w:t xml:space="preserve"> монтируемых панелей  телемеханики к контуру заземления подстанции</w:t>
      </w:r>
      <w:r w:rsidR="005F4508" w:rsidRPr="008F5905">
        <w:t xml:space="preserve"> выполняется по месту.</w:t>
      </w:r>
    </w:p>
    <w:p w:rsidR="005F4508" w:rsidRPr="008F5905" w:rsidRDefault="00E53AF2" w:rsidP="00DA7282">
      <w:pPr>
        <w:ind w:firstLine="680"/>
        <w:jc w:val="both"/>
      </w:pPr>
      <w:r w:rsidRPr="008F5905">
        <w:lastRenderedPageBreak/>
        <w:t>2</w:t>
      </w:r>
      <w:r w:rsidR="005F4508" w:rsidRPr="008F5905">
        <w:t xml:space="preserve">.7. </w:t>
      </w:r>
      <w:r w:rsidR="006B3453" w:rsidRPr="008F5905">
        <w:t>Точки подключения кабелей питания, заземления, а также места установки поставляемого оборудования определяются совместно представителями Заказчика и Подрядчика с составлением актов.</w:t>
      </w:r>
    </w:p>
    <w:p w:rsidR="006B3453" w:rsidRPr="008F5905" w:rsidRDefault="00E53AF2" w:rsidP="00DA7282">
      <w:pPr>
        <w:ind w:firstLine="680"/>
        <w:jc w:val="both"/>
      </w:pPr>
      <w:r w:rsidRPr="008F5905">
        <w:t>2</w:t>
      </w:r>
      <w:r w:rsidR="005F4508" w:rsidRPr="008F5905">
        <w:t xml:space="preserve">.8. </w:t>
      </w:r>
      <w:r w:rsidR="006B3453" w:rsidRPr="008F5905">
        <w:t>Работы по вводу в эксплуатацию выполняются в присутствии представителей Заказчика.</w:t>
      </w:r>
    </w:p>
    <w:p w:rsidR="006B3453" w:rsidRPr="008F5905" w:rsidRDefault="00E53AF2" w:rsidP="00DA7282">
      <w:pPr>
        <w:ind w:firstLine="680"/>
        <w:jc w:val="both"/>
      </w:pPr>
      <w:r w:rsidRPr="008F5905">
        <w:t>2</w:t>
      </w:r>
      <w:r w:rsidR="005F4508" w:rsidRPr="008F5905">
        <w:t>.9</w:t>
      </w:r>
      <w:r w:rsidR="006B3453" w:rsidRPr="008F5905">
        <w:t>. Пуско-наладочными работами предусматривается включение аппаратуры  телемеханики подстанций в ОИУК ТМ соответствующих СП:</w:t>
      </w:r>
    </w:p>
    <w:p w:rsidR="006B3453" w:rsidRPr="008F5905" w:rsidRDefault="006B3453" w:rsidP="00DA7282">
      <w:pPr>
        <w:ind w:firstLine="680"/>
        <w:jc w:val="both"/>
        <w:rPr>
          <w:color w:val="FF0000"/>
        </w:rPr>
      </w:pPr>
      <w:r w:rsidRPr="008F5905">
        <w:t>-</w:t>
      </w:r>
      <w:r w:rsidR="00294910" w:rsidRPr="008F5905">
        <w:t xml:space="preserve"> </w:t>
      </w:r>
      <w:r w:rsidRPr="008F5905">
        <w:t>с подстанции «</w:t>
      </w:r>
      <w:r w:rsidR="005B12D0" w:rsidRPr="008F5905">
        <w:t>Южная</w:t>
      </w:r>
      <w:r w:rsidRPr="008F5905">
        <w:t>»</w:t>
      </w:r>
      <w:r w:rsidRPr="008F5905">
        <w:rPr>
          <w:color w:val="FF0000"/>
        </w:rPr>
        <w:t xml:space="preserve">  </w:t>
      </w:r>
      <w:r w:rsidR="005B12D0" w:rsidRPr="008F5905">
        <w:t xml:space="preserve">по сети </w:t>
      </w:r>
      <w:proofErr w:type="spellStart"/>
      <w:r w:rsidR="005B12D0" w:rsidRPr="008F5905">
        <w:t>Ethernet</w:t>
      </w:r>
      <w:proofErr w:type="spellEnd"/>
      <w:r w:rsidR="005B12D0" w:rsidRPr="008F5905">
        <w:t xml:space="preserve">  в протоколе  МЭК- 60870-5-104 по основному</w:t>
      </w:r>
      <w:r w:rsidR="00FB6788" w:rsidRPr="008F5905">
        <w:t xml:space="preserve"> ВОЛС</w:t>
      </w:r>
      <w:r w:rsidR="005B12D0" w:rsidRPr="008F5905">
        <w:t xml:space="preserve"> и резервному </w:t>
      </w:r>
      <w:r w:rsidR="005B12D0" w:rsidRPr="008F5905">
        <w:rPr>
          <w:lang w:val="en-US"/>
        </w:rPr>
        <w:t>GPRS</w:t>
      </w:r>
      <w:r w:rsidR="005B12D0" w:rsidRPr="008F5905">
        <w:t xml:space="preserve"> канал</w:t>
      </w:r>
      <w:r w:rsidR="00FB6788" w:rsidRPr="008F5905">
        <w:t>ам</w:t>
      </w:r>
      <w:r w:rsidR="005B12D0" w:rsidRPr="008F5905">
        <w:t xml:space="preserve">  в ОИУК «Диспетчер-НТ» СП «СЭС», далее по сети </w:t>
      </w:r>
      <w:proofErr w:type="spellStart"/>
      <w:r w:rsidR="005B12D0" w:rsidRPr="008F5905">
        <w:t>Ethernet</w:t>
      </w:r>
      <w:proofErr w:type="spellEnd"/>
      <w:r w:rsidR="005B12D0" w:rsidRPr="008F5905">
        <w:rPr>
          <w:color w:val="FF0000"/>
        </w:rPr>
        <w:t xml:space="preserve">  </w:t>
      </w:r>
      <w:r w:rsidR="005B12D0" w:rsidRPr="008F5905">
        <w:t>в протоколе  МЭК- 60870-5-104 в  Хабаровское РДУ.</w:t>
      </w:r>
    </w:p>
    <w:p w:rsidR="005B12D0" w:rsidRPr="008F5905" w:rsidRDefault="005B12D0" w:rsidP="00DA7282">
      <w:pPr>
        <w:ind w:firstLine="680"/>
        <w:jc w:val="both"/>
        <w:rPr>
          <w:color w:val="FF0000"/>
        </w:rPr>
      </w:pPr>
      <w:r w:rsidRPr="008F5905">
        <w:t>-</w:t>
      </w:r>
      <w:r w:rsidRPr="008F5905">
        <w:rPr>
          <w:color w:val="FF0000"/>
        </w:rPr>
        <w:t xml:space="preserve"> </w:t>
      </w:r>
      <w:r w:rsidRPr="008F5905">
        <w:t>с подстанции «Тишкино»</w:t>
      </w:r>
      <w:r w:rsidRPr="008F5905">
        <w:rPr>
          <w:color w:val="FF0000"/>
        </w:rPr>
        <w:t xml:space="preserve"> </w:t>
      </w:r>
      <w:r w:rsidRPr="008F5905">
        <w:t xml:space="preserve">по сети </w:t>
      </w:r>
      <w:proofErr w:type="spellStart"/>
      <w:r w:rsidRPr="008F5905">
        <w:t>Ethernet</w:t>
      </w:r>
      <w:proofErr w:type="spellEnd"/>
      <w:r w:rsidRPr="008F5905">
        <w:t xml:space="preserve">  в протоколе  МЭК- 60870-5-104 по основному</w:t>
      </w:r>
      <w:r w:rsidR="00FB6788" w:rsidRPr="008F5905">
        <w:t xml:space="preserve"> ВОЛС</w:t>
      </w:r>
      <w:r w:rsidRPr="008F5905">
        <w:t xml:space="preserve"> и резервному </w:t>
      </w:r>
      <w:r w:rsidRPr="008F5905">
        <w:rPr>
          <w:lang w:val="en-US"/>
        </w:rPr>
        <w:t>GPRS</w:t>
      </w:r>
      <w:r w:rsidRPr="008F5905">
        <w:t xml:space="preserve"> канал</w:t>
      </w:r>
      <w:r w:rsidR="00FB6788" w:rsidRPr="008F5905">
        <w:t>ам</w:t>
      </w:r>
      <w:r w:rsidRPr="008F5905">
        <w:t xml:space="preserve">  в ОИУК «Диспетчер-НТ» СП «СЭС», далее по сети </w:t>
      </w:r>
      <w:proofErr w:type="spellStart"/>
      <w:r w:rsidRPr="008F5905">
        <w:t>Ethernet</w:t>
      </w:r>
      <w:proofErr w:type="spellEnd"/>
      <w:r w:rsidRPr="008F5905">
        <w:rPr>
          <w:color w:val="FF0000"/>
        </w:rPr>
        <w:t xml:space="preserve">  </w:t>
      </w:r>
      <w:r w:rsidRPr="008F5905">
        <w:t>в протоколе  МЭК- 60870-5-104 в  Хабаровское РДУ.</w:t>
      </w:r>
    </w:p>
    <w:p w:rsidR="006B3453" w:rsidRPr="008F5905" w:rsidRDefault="006B3453" w:rsidP="00DA7282">
      <w:pPr>
        <w:ind w:firstLine="680"/>
        <w:jc w:val="both"/>
      </w:pPr>
      <w:r w:rsidRPr="008F5905">
        <w:t>- с подстанци</w:t>
      </w:r>
      <w:r w:rsidR="00070543" w:rsidRPr="008F5905">
        <w:t>и</w:t>
      </w:r>
      <w:r w:rsidRPr="008F5905">
        <w:t xml:space="preserve"> «</w:t>
      </w:r>
      <w:r w:rsidR="00070543" w:rsidRPr="008F5905">
        <w:t>НПЗ</w:t>
      </w:r>
      <w:r w:rsidRPr="008F5905">
        <w:t xml:space="preserve">» по сети </w:t>
      </w:r>
      <w:proofErr w:type="spellStart"/>
      <w:r w:rsidRPr="008F5905">
        <w:t>Ethernet</w:t>
      </w:r>
      <w:proofErr w:type="spellEnd"/>
      <w:r w:rsidRPr="008F5905">
        <w:t xml:space="preserve">  в протоколе  МЭК- 60870-5-104 по основному </w:t>
      </w:r>
      <w:r w:rsidR="00FB6788" w:rsidRPr="008F5905">
        <w:t xml:space="preserve">ВОЛС </w:t>
      </w:r>
      <w:r w:rsidRPr="008F5905">
        <w:t>и резервному</w:t>
      </w:r>
      <w:r w:rsidR="00973033" w:rsidRPr="008F5905">
        <w:t xml:space="preserve"> </w:t>
      </w:r>
      <w:r w:rsidR="00973033" w:rsidRPr="008F5905">
        <w:rPr>
          <w:lang w:val="en-US"/>
        </w:rPr>
        <w:t>GPRS</w:t>
      </w:r>
      <w:r w:rsidRPr="008F5905">
        <w:t xml:space="preserve"> канал</w:t>
      </w:r>
      <w:r w:rsidR="00FB6788" w:rsidRPr="008F5905">
        <w:t>ам</w:t>
      </w:r>
      <w:r w:rsidRPr="008F5905">
        <w:t xml:space="preserve">  в ОИУК «</w:t>
      </w:r>
      <w:r w:rsidR="00973033" w:rsidRPr="008F5905">
        <w:t>Диспетчер-НТ</w:t>
      </w:r>
      <w:r w:rsidRPr="008F5905">
        <w:t xml:space="preserve">» СП ЦЭС, </w:t>
      </w:r>
      <w:r w:rsidR="00FB6788" w:rsidRPr="008F5905">
        <w:t xml:space="preserve">далее по сети </w:t>
      </w:r>
      <w:proofErr w:type="spellStart"/>
      <w:r w:rsidR="00FB6788" w:rsidRPr="008F5905">
        <w:t>Ethernet</w:t>
      </w:r>
      <w:proofErr w:type="spellEnd"/>
      <w:r w:rsidR="00FB6788" w:rsidRPr="008F5905">
        <w:t xml:space="preserve">  в протоколе  МЭК- 60870-5-104 в  Хабаровское РДУ</w:t>
      </w:r>
      <w:r w:rsidRPr="008F5905">
        <w:t>.</w:t>
      </w:r>
    </w:p>
    <w:p w:rsidR="006B3453" w:rsidRPr="008F5905" w:rsidRDefault="00E53AF2" w:rsidP="00DA7282">
      <w:pPr>
        <w:ind w:firstLine="680"/>
        <w:jc w:val="both"/>
      </w:pPr>
      <w:r w:rsidRPr="008F5905">
        <w:t>2</w:t>
      </w:r>
      <w:r w:rsidR="005F4508" w:rsidRPr="008F5905">
        <w:t>.10</w:t>
      </w:r>
      <w:r w:rsidR="006B3453" w:rsidRPr="008F5905">
        <w:t xml:space="preserve">. </w:t>
      </w:r>
      <w:r w:rsidR="00462400" w:rsidRPr="008F5905">
        <w:t>По результатам предварительного обследования Подрядчик</w:t>
      </w:r>
      <w:r w:rsidR="006B3453" w:rsidRPr="008F5905">
        <w:t xml:space="preserve"> </w:t>
      </w:r>
      <w:r w:rsidR="00462400" w:rsidRPr="008F5905">
        <w:t>составляет</w:t>
      </w:r>
      <w:r w:rsidR="006B3453" w:rsidRPr="008F5905">
        <w:t xml:space="preserve"> предварительн</w:t>
      </w:r>
      <w:r w:rsidR="00462400" w:rsidRPr="008F5905">
        <w:t>ую</w:t>
      </w:r>
      <w:r w:rsidR="006B3453" w:rsidRPr="008F5905">
        <w:t xml:space="preserve"> рабоч</w:t>
      </w:r>
      <w:r w:rsidR="00462400" w:rsidRPr="008F5905">
        <w:t>ую</w:t>
      </w:r>
      <w:r w:rsidR="006B3453" w:rsidRPr="008F5905">
        <w:t xml:space="preserve"> документаци</w:t>
      </w:r>
      <w:r w:rsidR="00462400" w:rsidRPr="008F5905">
        <w:t>ю</w:t>
      </w:r>
      <w:r w:rsidR="006B3453" w:rsidRPr="008F5905">
        <w:t xml:space="preserve"> в виде Проекта производства работ, на весь объем  работ (с пообъектной разбивкой),  согласовывает ее с Заказчиком.</w:t>
      </w:r>
    </w:p>
    <w:p w:rsidR="006B3453" w:rsidRPr="008F5905" w:rsidRDefault="00E53AF2" w:rsidP="00DA7282">
      <w:pPr>
        <w:ind w:firstLine="680"/>
        <w:jc w:val="both"/>
      </w:pPr>
      <w:r w:rsidRPr="008F5905">
        <w:t>2</w:t>
      </w:r>
      <w:r w:rsidR="005F4508" w:rsidRPr="008F5905">
        <w:t>.11.</w:t>
      </w:r>
      <w:r w:rsidR="004374F5" w:rsidRPr="008F5905">
        <w:t xml:space="preserve"> </w:t>
      </w:r>
      <w:proofErr w:type="gramStart"/>
      <w:r w:rsidR="006B3453" w:rsidRPr="008F5905">
        <w:t>В ППР должн</w:t>
      </w:r>
      <w:r w:rsidR="004374F5" w:rsidRPr="008F5905">
        <w:t>ы</w:t>
      </w:r>
      <w:r w:rsidR="006B3453" w:rsidRPr="008F5905">
        <w:t xml:space="preserve"> быть отражены объемы работ,</w:t>
      </w:r>
      <w:r w:rsidR="00B3158D" w:rsidRPr="008F5905">
        <w:t xml:space="preserve"> комплекс мероприятий по обеспечению безопасного производства работ,</w:t>
      </w:r>
      <w:r w:rsidR="006B3453" w:rsidRPr="008F5905">
        <w:t xml:space="preserve"> технологическая последовательность, функциональные схемы подключений монтируемого оборудования,</w:t>
      </w:r>
      <w:r w:rsidR="00B3158D" w:rsidRPr="008F5905">
        <w:t xml:space="preserve"> принципиальные схемы подключений к вторичным цепям РЗА и ПА,</w:t>
      </w:r>
      <w:r w:rsidR="004374F5" w:rsidRPr="008F5905">
        <w:t xml:space="preserve"> измерительным цепям,</w:t>
      </w:r>
      <w:r w:rsidR="006B3453" w:rsidRPr="008F5905">
        <w:t xml:space="preserve"> график отключений действующего</w:t>
      </w:r>
      <w:r w:rsidR="004374F5" w:rsidRPr="008F5905">
        <w:t xml:space="preserve"> </w:t>
      </w:r>
      <w:r w:rsidR="006B3453" w:rsidRPr="008F5905">
        <w:t>оборудования, место и условия подключения временных сетей электроснабжения, перевозок и складирования грузов, передвижения техники, а так-же размещения временных зданий и сооружений используемых для нужд складирования</w:t>
      </w:r>
      <w:proofErr w:type="gramEnd"/>
      <w:r w:rsidR="006B3453" w:rsidRPr="008F5905">
        <w:t xml:space="preserve"> и хранения оборудования и материалов.</w:t>
      </w:r>
    </w:p>
    <w:p w:rsidR="005F4508" w:rsidRPr="008F5905" w:rsidRDefault="00E53AF2" w:rsidP="00DA7282">
      <w:pPr>
        <w:ind w:firstLine="680"/>
        <w:jc w:val="both"/>
      </w:pPr>
      <w:r w:rsidRPr="008F5905">
        <w:t>2</w:t>
      </w:r>
      <w:r w:rsidR="005F4508" w:rsidRPr="008F5905">
        <w:t xml:space="preserve">.12. Выполнить кабельные трассы, кабельный журнал для подключения </w:t>
      </w:r>
      <w:r w:rsidR="007C3104" w:rsidRPr="008F5905">
        <w:t xml:space="preserve">функциональных </w:t>
      </w:r>
      <w:r w:rsidR="004374F5" w:rsidRPr="008F5905">
        <w:t xml:space="preserve">модулей </w:t>
      </w:r>
      <w:r w:rsidR="004374F5" w:rsidRPr="008F5905">
        <w:rPr>
          <w:lang w:val="en-US"/>
        </w:rPr>
        <w:t>RTU</w:t>
      </w:r>
      <w:r w:rsidR="005F4508" w:rsidRPr="008F5905">
        <w:t xml:space="preserve"> к </w:t>
      </w:r>
      <w:r w:rsidR="007C3104" w:rsidRPr="008F5905">
        <w:t>трансформаторам тока и напряжения</w:t>
      </w:r>
      <w:r w:rsidR="005F4508" w:rsidRPr="008F5905">
        <w:t>, цепям ТУ и ТС.</w:t>
      </w:r>
    </w:p>
    <w:p w:rsidR="003A6D7B" w:rsidRPr="008F5905" w:rsidRDefault="00E53AF2" w:rsidP="00DA7282">
      <w:pPr>
        <w:ind w:firstLine="680"/>
        <w:jc w:val="both"/>
      </w:pPr>
      <w:r w:rsidRPr="008F5905">
        <w:t>2</w:t>
      </w:r>
      <w:r w:rsidR="003A6D7B" w:rsidRPr="008F5905">
        <w:t>.13.  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Форма журнала должна соответствовать типовой межотраслевой Форме № КС-6, утвержденной постановлением Госкомстата России от 30.10.1997 № 71а. 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3A6D7B" w:rsidRPr="008F5905" w:rsidRDefault="00E53AF2" w:rsidP="00DA7282">
      <w:pPr>
        <w:ind w:firstLine="680"/>
        <w:jc w:val="both"/>
      </w:pPr>
      <w:r w:rsidRPr="008F5905">
        <w:t>2</w:t>
      </w:r>
      <w:r w:rsidR="003A6D7B" w:rsidRPr="008F5905">
        <w:t>.14. 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FF41CB" w:rsidRPr="008F5905" w:rsidRDefault="00CE6810" w:rsidP="00DA7282">
      <w:pPr>
        <w:ind w:firstLine="680"/>
        <w:jc w:val="both"/>
      </w:pPr>
      <w:r w:rsidRPr="008F5905">
        <w:t>2</w:t>
      </w:r>
      <w:r w:rsidR="005B56DC" w:rsidRPr="008F5905">
        <w:t>.</w:t>
      </w:r>
      <w:r w:rsidRPr="008F5905">
        <w:t>15.</w:t>
      </w:r>
      <w:r w:rsidR="00221235" w:rsidRPr="008F5905">
        <w:t xml:space="preserve"> </w:t>
      </w:r>
      <w:r w:rsidR="00526314" w:rsidRPr="008F5905">
        <w:t xml:space="preserve"> </w:t>
      </w:r>
      <w:r w:rsidR="005F4508" w:rsidRPr="008F5905">
        <w:t>Предусмотреть следующий о</w:t>
      </w:r>
      <w:r w:rsidR="005B56DC" w:rsidRPr="008F5905">
        <w:t xml:space="preserve">бъем </w:t>
      </w:r>
      <w:r w:rsidR="005F4508" w:rsidRPr="008F5905">
        <w:t>т</w:t>
      </w:r>
      <w:r w:rsidR="00FF41CB" w:rsidRPr="008F5905">
        <w:t>елемеханизаци</w:t>
      </w:r>
      <w:r w:rsidR="005F4508" w:rsidRPr="008F5905">
        <w:t>и</w:t>
      </w:r>
      <w:r w:rsidR="00FF41CB" w:rsidRPr="008F5905">
        <w:t xml:space="preserve"> на </w:t>
      </w:r>
      <w:r w:rsidR="00667109" w:rsidRPr="008F5905">
        <w:t>указанных подстанциях</w:t>
      </w:r>
      <w:r w:rsidR="005F231F" w:rsidRPr="008F5905">
        <w:t>:</w:t>
      </w:r>
    </w:p>
    <w:p w:rsidR="00FF41CB" w:rsidRPr="008F5905" w:rsidRDefault="00CE6810" w:rsidP="00DA7282">
      <w:pPr>
        <w:ind w:firstLine="680"/>
        <w:jc w:val="both"/>
      </w:pPr>
      <w:r w:rsidRPr="008F5905">
        <w:tab/>
        <w:t>2.15.</w:t>
      </w:r>
      <w:r w:rsidR="005F4508" w:rsidRPr="008F5905">
        <w:t xml:space="preserve">1. </w:t>
      </w:r>
      <w:r w:rsidR="00FF41CB" w:rsidRPr="008F5905">
        <w:t>Телемеханизация положения всех коммутационных аппаратов главной электрической схемы подстанции.</w:t>
      </w:r>
    </w:p>
    <w:p w:rsidR="00FF41CB" w:rsidRPr="008F5905" w:rsidRDefault="00CE6810" w:rsidP="00DA7282">
      <w:pPr>
        <w:ind w:firstLine="680"/>
        <w:jc w:val="both"/>
      </w:pPr>
      <w:r w:rsidRPr="008F5905">
        <w:tab/>
        <w:t>2.15.</w:t>
      </w:r>
      <w:r w:rsidR="005F4508" w:rsidRPr="008F5905">
        <w:t xml:space="preserve">2. </w:t>
      </w:r>
      <w:r w:rsidR="00FF41CB" w:rsidRPr="008F5905">
        <w:t>Телеуправление приводами всех  коммутационных аппаратов</w:t>
      </w:r>
      <w:r w:rsidR="00430233" w:rsidRPr="008F5905">
        <w:t>. График необходимых отключений высоковольтных линий (</w:t>
      </w:r>
      <w:proofErr w:type="gramStart"/>
      <w:r w:rsidR="00430233" w:rsidRPr="008F5905">
        <w:t>ВЛ</w:t>
      </w:r>
      <w:proofErr w:type="gramEnd"/>
      <w:r w:rsidR="00430233" w:rsidRPr="008F5905">
        <w:t xml:space="preserve">) согласовывается за </w:t>
      </w:r>
      <w:r w:rsidR="004949E4" w:rsidRPr="008F5905">
        <w:t>15</w:t>
      </w:r>
      <w:r w:rsidR="00430233" w:rsidRPr="008F5905">
        <w:t xml:space="preserve"> дней до начала отключений.</w:t>
      </w:r>
    </w:p>
    <w:p w:rsidR="00FF41CB" w:rsidRPr="008F5905" w:rsidRDefault="00CE6810" w:rsidP="00DA7282">
      <w:pPr>
        <w:ind w:firstLine="680"/>
        <w:jc w:val="both"/>
      </w:pPr>
      <w:r w:rsidRPr="008F5905">
        <w:tab/>
        <w:t>2.15.</w:t>
      </w:r>
      <w:r w:rsidR="005F4508" w:rsidRPr="008F5905">
        <w:t xml:space="preserve">3. </w:t>
      </w:r>
      <w:r w:rsidR="00713702" w:rsidRPr="008F5905">
        <w:t>Телесигнализация событий с фиксаци</w:t>
      </w:r>
      <w:r w:rsidR="00941701" w:rsidRPr="008F5905">
        <w:t>ей</w:t>
      </w:r>
      <w:r w:rsidR="00713702" w:rsidRPr="008F5905">
        <w:t xml:space="preserve"> состояния (</w:t>
      </w:r>
      <w:proofErr w:type="gramStart"/>
      <w:r w:rsidR="00713702" w:rsidRPr="008F5905">
        <w:t>включен</w:t>
      </w:r>
      <w:proofErr w:type="gramEnd"/>
      <w:r w:rsidR="004949E4" w:rsidRPr="008F5905">
        <w:t xml:space="preserve"> / </w:t>
      </w:r>
      <w:r w:rsidR="00713702" w:rsidRPr="008F5905">
        <w:t xml:space="preserve">отключен), </w:t>
      </w:r>
      <w:r w:rsidR="00941701" w:rsidRPr="008F5905">
        <w:t xml:space="preserve"> и обязательного контроля   состояния </w:t>
      </w:r>
      <w:r w:rsidR="00713702" w:rsidRPr="008F5905">
        <w:t>обрыва или короткого замыкания цепи связи с датчиком.</w:t>
      </w:r>
    </w:p>
    <w:p w:rsidR="00FF41CB" w:rsidRPr="008F5905" w:rsidRDefault="00CE6810" w:rsidP="00DA7282">
      <w:pPr>
        <w:ind w:firstLine="680"/>
        <w:jc w:val="both"/>
      </w:pPr>
      <w:r w:rsidRPr="008F5905">
        <w:tab/>
        <w:t>2.15.</w:t>
      </w:r>
      <w:r w:rsidR="005F4508" w:rsidRPr="008F5905">
        <w:t xml:space="preserve">4. </w:t>
      </w:r>
      <w:r w:rsidR="00221235" w:rsidRPr="008F5905">
        <w:t>Р</w:t>
      </w:r>
      <w:r w:rsidR="00FF41CB" w:rsidRPr="008F5905">
        <w:t>аздельный контроль снижения напряжения для всех напряжений;</w:t>
      </w:r>
    </w:p>
    <w:p w:rsidR="00FF41CB" w:rsidRPr="008F5905" w:rsidRDefault="00CE6810" w:rsidP="00DA7282">
      <w:pPr>
        <w:ind w:firstLine="680"/>
        <w:jc w:val="both"/>
      </w:pPr>
      <w:r w:rsidRPr="008F5905">
        <w:tab/>
        <w:t>2.15.</w:t>
      </w:r>
      <w:r w:rsidR="005F4508" w:rsidRPr="008F5905">
        <w:t xml:space="preserve">5. </w:t>
      </w:r>
      <w:r w:rsidR="00FF41CB" w:rsidRPr="008F5905">
        <w:t>АЧР</w:t>
      </w:r>
      <w:proofErr w:type="gramStart"/>
      <w:r w:rsidR="00FF41CB" w:rsidRPr="008F5905">
        <w:t>1</w:t>
      </w:r>
      <w:proofErr w:type="gramEnd"/>
      <w:r w:rsidR="00FF41CB" w:rsidRPr="008F5905">
        <w:t>, АЧР2</w:t>
      </w:r>
      <w:r w:rsidR="00C1317F" w:rsidRPr="008F5905">
        <w:t xml:space="preserve">, </w:t>
      </w:r>
      <w:r w:rsidR="00FF41CB" w:rsidRPr="008F5905">
        <w:t>аварийно-предупредительная сигнализация;</w:t>
      </w:r>
    </w:p>
    <w:p w:rsidR="00FF41CB" w:rsidRPr="008F5905" w:rsidRDefault="00CE6810" w:rsidP="00DA7282">
      <w:pPr>
        <w:ind w:firstLine="680"/>
        <w:jc w:val="both"/>
      </w:pPr>
      <w:r w:rsidRPr="008F5905">
        <w:lastRenderedPageBreak/>
        <w:tab/>
        <w:t>2.15.</w:t>
      </w:r>
      <w:r w:rsidR="005F4508" w:rsidRPr="008F5905">
        <w:t xml:space="preserve">6. </w:t>
      </w:r>
      <w:r w:rsidR="00FF41CB" w:rsidRPr="008F5905">
        <w:t>Телеизмерение:</w:t>
      </w:r>
      <w:r w:rsidR="005F4508" w:rsidRPr="008F5905">
        <w:t xml:space="preserve"> </w:t>
      </w:r>
      <w:r w:rsidR="00FF41CB" w:rsidRPr="008F5905">
        <w:t>напряжение раздельно на 1 и 2 секциях всех напряжений;</w:t>
      </w:r>
      <w:r w:rsidRPr="008F5905">
        <w:t xml:space="preserve"> </w:t>
      </w:r>
      <w:r w:rsidR="00FF41CB" w:rsidRPr="008F5905">
        <w:t xml:space="preserve">мощности активной, реактивной, токов по выключателям </w:t>
      </w:r>
      <w:proofErr w:type="gramStart"/>
      <w:r w:rsidR="00FF41CB" w:rsidRPr="008F5905">
        <w:t>ВЛ</w:t>
      </w:r>
      <w:proofErr w:type="gramEnd"/>
      <w:r w:rsidR="00FF41CB" w:rsidRPr="008F5905">
        <w:t>, СМВ,</w:t>
      </w:r>
      <w:r w:rsidR="003146B4" w:rsidRPr="008F5905">
        <w:t xml:space="preserve"> </w:t>
      </w:r>
      <w:r w:rsidR="00FF41CB" w:rsidRPr="008F5905">
        <w:t xml:space="preserve"> Т-1, </w:t>
      </w:r>
      <w:r w:rsidR="003146B4" w:rsidRPr="008F5905">
        <w:t xml:space="preserve"> </w:t>
      </w:r>
      <w:r w:rsidR="00FF41CB" w:rsidRPr="008F5905">
        <w:t>Т-2 со стороны всех напряжений;</w:t>
      </w:r>
      <w:r w:rsidR="005F4508" w:rsidRPr="008F5905">
        <w:t xml:space="preserve"> </w:t>
      </w:r>
      <w:r w:rsidR="00FF41CB" w:rsidRPr="008F5905">
        <w:t>токов на всех фидерах</w:t>
      </w:r>
      <w:r w:rsidR="009E3DD5" w:rsidRPr="008F5905">
        <w:t>, мощностей фидеров участвующих в САОН</w:t>
      </w:r>
      <w:r w:rsidR="00FF41CB" w:rsidRPr="008F5905">
        <w:t>.</w:t>
      </w:r>
    </w:p>
    <w:p w:rsidR="00FF41CB" w:rsidRPr="008F5905" w:rsidRDefault="00CE6810" w:rsidP="00DA7282">
      <w:pPr>
        <w:ind w:firstLine="680"/>
        <w:jc w:val="both"/>
      </w:pPr>
      <w:r w:rsidRPr="008F5905">
        <w:tab/>
        <w:t>2.15.</w:t>
      </w:r>
      <w:r w:rsidR="005F4508" w:rsidRPr="008F5905">
        <w:t xml:space="preserve">7. </w:t>
      </w:r>
      <w:r w:rsidR="00FF41CB" w:rsidRPr="008F5905">
        <w:t>Все передаваемые параметры сопровождаются метками времени.</w:t>
      </w:r>
    </w:p>
    <w:p w:rsidR="00FF41CB" w:rsidRPr="008F5905" w:rsidRDefault="00CE6810" w:rsidP="00DA7282">
      <w:pPr>
        <w:ind w:firstLine="680"/>
        <w:jc w:val="both"/>
      </w:pPr>
      <w:r w:rsidRPr="008F5905">
        <w:tab/>
        <w:t>2.15.</w:t>
      </w:r>
      <w:r w:rsidR="005F4508" w:rsidRPr="008F5905">
        <w:t xml:space="preserve">8. </w:t>
      </w:r>
      <w:proofErr w:type="gramStart"/>
      <w:r w:rsidR="00BF2BAB" w:rsidRPr="008F5905">
        <w:t>Для</w:t>
      </w:r>
      <w:proofErr w:type="gramEnd"/>
      <w:r w:rsidR="00BF2BAB" w:rsidRPr="008F5905">
        <w:t xml:space="preserve"> </w:t>
      </w:r>
      <w:proofErr w:type="gramStart"/>
      <w:r w:rsidR="00BF2BAB" w:rsidRPr="008F5905">
        <w:t>ТУ</w:t>
      </w:r>
      <w:proofErr w:type="gramEnd"/>
      <w:r w:rsidR="00BF2BAB" w:rsidRPr="008F5905">
        <w:t xml:space="preserve"> применить кле</w:t>
      </w:r>
      <w:r w:rsidR="00FF41CB" w:rsidRPr="008F5905">
        <w:t>м</w:t>
      </w:r>
      <w:r w:rsidR="00BF2BAB" w:rsidRPr="008F5905">
        <w:t xml:space="preserve">мы </w:t>
      </w:r>
      <w:r w:rsidR="00FF41CB" w:rsidRPr="008F5905">
        <w:t xml:space="preserve"> с размыкателями.</w:t>
      </w:r>
    </w:p>
    <w:p w:rsidR="005F4508" w:rsidRPr="008F5905" w:rsidRDefault="00CE6810" w:rsidP="00DA7282">
      <w:pPr>
        <w:ind w:firstLine="680"/>
        <w:jc w:val="both"/>
      </w:pPr>
      <w:r w:rsidRPr="008F5905">
        <w:tab/>
        <w:t>2.15.</w:t>
      </w:r>
      <w:r w:rsidR="005F4508" w:rsidRPr="008F5905">
        <w:t xml:space="preserve">9. Обеспечение связи с двумя ПУ по основному и резервному каналу для каждого направления (не менее </w:t>
      </w:r>
      <w:r w:rsidR="00655882" w:rsidRPr="008F5905">
        <w:t xml:space="preserve">чем по </w:t>
      </w:r>
      <w:r w:rsidRPr="008F5905">
        <w:t>четыр</w:t>
      </w:r>
      <w:r w:rsidR="00655882" w:rsidRPr="008F5905">
        <w:t>ем</w:t>
      </w:r>
      <w:r w:rsidR="005F4508" w:rsidRPr="008F5905">
        <w:t xml:space="preserve"> порт</w:t>
      </w:r>
      <w:r w:rsidR="00655882" w:rsidRPr="008F5905">
        <w:t>ам</w:t>
      </w:r>
      <w:r w:rsidR="005F4508" w:rsidRPr="008F5905">
        <w:t xml:space="preserve"> связи с устройствами верхнего уровня</w:t>
      </w:r>
      <w:r w:rsidR="00655882" w:rsidRPr="008F5905">
        <w:t xml:space="preserve"> с возможностью организации передачи различных объемов информации)</w:t>
      </w:r>
    </w:p>
    <w:p w:rsidR="00C23EA5" w:rsidRPr="008F5905" w:rsidRDefault="00C23EA5" w:rsidP="00DA7282">
      <w:pPr>
        <w:ind w:firstLine="680"/>
        <w:jc w:val="both"/>
      </w:pPr>
    </w:p>
    <w:p w:rsidR="00162D03" w:rsidRPr="008F5905" w:rsidRDefault="00162D03" w:rsidP="00C6333C">
      <w:pPr>
        <w:widowControl w:val="0"/>
        <w:ind w:firstLine="680"/>
        <w:contextualSpacing/>
        <w:jc w:val="center"/>
        <w:rPr>
          <w:b/>
        </w:rPr>
      </w:pPr>
      <w:r w:rsidRPr="008F5905">
        <w:rPr>
          <w:b/>
        </w:rPr>
        <w:t>3. Требования к подрядной организации.</w:t>
      </w:r>
    </w:p>
    <w:p w:rsidR="00162D03" w:rsidRPr="008F5905" w:rsidRDefault="00162D03" w:rsidP="00DA7282">
      <w:pPr>
        <w:widowControl w:val="0"/>
        <w:ind w:firstLine="680"/>
        <w:contextualSpacing/>
        <w:jc w:val="both"/>
        <w:rPr>
          <w:b/>
        </w:rPr>
      </w:pPr>
    </w:p>
    <w:p w:rsidR="00033FFC" w:rsidRPr="008F5905" w:rsidRDefault="00E0337C" w:rsidP="00DA7282">
      <w:pPr>
        <w:pStyle w:val="32"/>
        <w:widowControl w:val="0"/>
        <w:tabs>
          <w:tab w:val="left" w:pos="993"/>
          <w:tab w:val="left" w:pos="1260"/>
          <w:tab w:val="num" w:pos="2160"/>
        </w:tabs>
        <w:spacing w:after="0"/>
        <w:ind w:left="0" w:firstLine="680"/>
        <w:contextualSpacing/>
        <w:jc w:val="both"/>
        <w:rPr>
          <w:sz w:val="24"/>
          <w:szCs w:val="24"/>
        </w:rPr>
      </w:pPr>
      <w:r w:rsidRPr="008F5905">
        <w:rPr>
          <w:sz w:val="24"/>
          <w:szCs w:val="24"/>
        </w:rPr>
        <w:t>3</w:t>
      </w:r>
      <w:r w:rsidR="00162D03" w:rsidRPr="008F5905">
        <w:rPr>
          <w:sz w:val="24"/>
          <w:szCs w:val="24"/>
        </w:rPr>
        <w:t xml:space="preserve">.1. </w:t>
      </w:r>
      <w:r w:rsidR="00033FFC" w:rsidRPr="008F5905">
        <w:rPr>
          <w:sz w:val="24"/>
          <w:szCs w:val="24"/>
        </w:rPr>
        <w:t xml:space="preserve">Подрядчик </w:t>
      </w:r>
      <w:r w:rsidR="00033FFC" w:rsidRPr="008F5905">
        <w:rPr>
          <w:bCs/>
          <w:sz w:val="26"/>
          <w:szCs w:val="26"/>
        </w:rPr>
        <w:t xml:space="preserve"> должен соответствовать следующим </w:t>
      </w:r>
      <w:r w:rsidR="00033FFC" w:rsidRPr="008F5905">
        <w:rPr>
          <w:b/>
          <w:bCs/>
          <w:i/>
          <w:sz w:val="26"/>
          <w:szCs w:val="26"/>
        </w:rPr>
        <w:t>отборочным критериям:</w:t>
      </w:r>
    </w:p>
    <w:p w:rsidR="00033FFC" w:rsidRPr="008F5905" w:rsidRDefault="00033FFC" w:rsidP="00DA7282">
      <w:pPr>
        <w:pStyle w:val="32"/>
        <w:widowControl w:val="0"/>
        <w:tabs>
          <w:tab w:val="left" w:pos="993"/>
          <w:tab w:val="left" w:pos="1260"/>
          <w:tab w:val="num" w:pos="2160"/>
        </w:tabs>
        <w:spacing w:after="0"/>
        <w:ind w:left="0" w:firstLine="680"/>
        <w:contextualSpacing/>
        <w:jc w:val="both"/>
        <w:rPr>
          <w:sz w:val="24"/>
          <w:szCs w:val="24"/>
        </w:rPr>
      </w:pPr>
      <w:r w:rsidRPr="008F5905">
        <w:rPr>
          <w:sz w:val="24"/>
          <w:szCs w:val="24"/>
        </w:rPr>
        <w:t xml:space="preserve">3.1.1. </w:t>
      </w:r>
      <w:r w:rsidR="00162D03" w:rsidRPr="008F5905">
        <w:rPr>
          <w:sz w:val="24"/>
          <w:szCs w:val="24"/>
        </w:rPr>
        <w:t xml:space="preserve">Подрядчик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в соответствии с Градостроительным кодексом Российской Федерации и Приказом Министерства регионального развития Российской Федерации от 30 декабря 2009г. № 624 </w:t>
      </w:r>
    </w:p>
    <w:p w:rsidR="00162D03" w:rsidRPr="008F5905" w:rsidRDefault="00033FFC" w:rsidP="00DA7282">
      <w:pPr>
        <w:pStyle w:val="32"/>
        <w:widowControl w:val="0"/>
        <w:tabs>
          <w:tab w:val="left" w:pos="993"/>
          <w:tab w:val="left" w:pos="1260"/>
          <w:tab w:val="num" w:pos="2160"/>
        </w:tabs>
        <w:spacing w:after="0"/>
        <w:ind w:left="0" w:firstLine="680"/>
        <w:contextualSpacing/>
        <w:jc w:val="both"/>
        <w:rPr>
          <w:sz w:val="24"/>
          <w:szCs w:val="24"/>
        </w:rPr>
      </w:pPr>
      <w:r w:rsidRPr="008F5905">
        <w:rPr>
          <w:sz w:val="24"/>
          <w:szCs w:val="24"/>
        </w:rPr>
        <w:t xml:space="preserve">3.1.2. </w:t>
      </w:r>
      <w:r w:rsidR="00162D03" w:rsidRPr="008F5905">
        <w:rPr>
          <w:sz w:val="24"/>
          <w:szCs w:val="24"/>
        </w:rPr>
        <w:t>наличие свидетельства саморегулируемой организации о допуске к работам по организации строительства (либо иные, определенные законодательством РФ разрешительные документы на выполнение видов деятельности), в том числе:</w:t>
      </w:r>
    </w:p>
    <w:p w:rsidR="00162D03" w:rsidRPr="008F5905" w:rsidRDefault="00162D03" w:rsidP="00DA7282">
      <w:pPr>
        <w:tabs>
          <w:tab w:val="left" w:pos="993"/>
        </w:tabs>
        <w:ind w:firstLine="680"/>
        <w:jc w:val="both"/>
        <w:rPr>
          <w:i/>
        </w:rPr>
      </w:pPr>
      <w:r w:rsidRPr="008F5905">
        <w:rPr>
          <w:i/>
        </w:rPr>
        <w:t>П. 20 «Устройство наружных электрических сетей и линий связи»:</w:t>
      </w:r>
    </w:p>
    <w:p w:rsidR="00162D03" w:rsidRPr="00F16E82" w:rsidRDefault="00162D03" w:rsidP="00DA7282">
      <w:pPr>
        <w:ind w:firstLine="680"/>
        <w:jc w:val="both"/>
        <w:rPr>
          <w:i/>
        </w:rPr>
      </w:pPr>
      <w:r w:rsidRPr="008F5905">
        <w:rPr>
          <w:i/>
        </w:rPr>
        <w:t>20.2. Устройство сетей электроснабжения напряжением до 35 кВ включительно;</w:t>
      </w:r>
    </w:p>
    <w:p w:rsidR="00AC1D23" w:rsidRPr="008F5905" w:rsidRDefault="00AC1D23" w:rsidP="00AC1D23">
      <w:pPr>
        <w:tabs>
          <w:tab w:val="left" w:pos="993"/>
        </w:tabs>
        <w:ind w:firstLine="680"/>
        <w:jc w:val="both"/>
        <w:rPr>
          <w:i/>
        </w:rPr>
      </w:pPr>
      <w:r w:rsidRPr="008F5905">
        <w:rPr>
          <w:i/>
        </w:rPr>
        <w:t xml:space="preserve">24.5. «Пусконаладочные работы коммутационных аппаратов»,   </w:t>
      </w:r>
    </w:p>
    <w:p w:rsidR="00162D03" w:rsidRPr="008F5905" w:rsidRDefault="00162D03" w:rsidP="00AC1D23">
      <w:pPr>
        <w:tabs>
          <w:tab w:val="left" w:pos="993"/>
        </w:tabs>
        <w:ind w:firstLine="680"/>
        <w:jc w:val="both"/>
        <w:rPr>
          <w:i/>
        </w:rPr>
      </w:pPr>
      <w:r w:rsidRPr="008F5905">
        <w:rPr>
          <w:i/>
        </w:rPr>
        <w:t>20.12. Установка распределительных устройств, коммутационной аппаратуры, устройств защиты.</w:t>
      </w:r>
    </w:p>
    <w:p w:rsidR="00162D03" w:rsidRPr="008F5905" w:rsidRDefault="00162D03" w:rsidP="00DA7282">
      <w:pPr>
        <w:tabs>
          <w:tab w:val="left" w:pos="993"/>
        </w:tabs>
        <w:ind w:firstLine="680"/>
        <w:jc w:val="both"/>
        <w:rPr>
          <w:i/>
        </w:rPr>
      </w:pPr>
      <w:r w:rsidRPr="008F5905">
        <w:rPr>
          <w:i/>
        </w:rPr>
        <w:t>П.24 «Пусконаладочные работы»:</w:t>
      </w:r>
    </w:p>
    <w:p w:rsidR="00162D03" w:rsidRPr="008F5905" w:rsidRDefault="00162D03" w:rsidP="00AC1D23">
      <w:pPr>
        <w:tabs>
          <w:tab w:val="left" w:pos="993"/>
        </w:tabs>
        <w:ind w:firstLine="680"/>
        <w:jc w:val="both"/>
        <w:rPr>
          <w:i/>
        </w:rPr>
      </w:pPr>
      <w:r w:rsidRPr="008F5905">
        <w:rPr>
          <w:i/>
        </w:rPr>
        <w:t>24.4. Пусконаладочные работы силовых и измерительных трансформаторов.</w:t>
      </w:r>
    </w:p>
    <w:p w:rsidR="00162D03" w:rsidRPr="008F5905" w:rsidRDefault="00162D03" w:rsidP="00AC1D23">
      <w:pPr>
        <w:tabs>
          <w:tab w:val="left" w:pos="993"/>
        </w:tabs>
        <w:ind w:firstLine="680"/>
        <w:jc w:val="both"/>
        <w:rPr>
          <w:i/>
        </w:rPr>
      </w:pPr>
      <w:r w:rsidRPr="008F5905">
        <w:rPr>
          <w:i/>
        </w:rPr>
        <w:t>24.6. Пусконаладочные работы устройств релейной защиты.</w:t>
      </w:r>
    </w:p>
    <w:p w:rsidR="00162D03" w:rsidRPr="008F5905" w:rsidRDefault="00162D03" w:rsidP="00DA7282">
      <w:pPr>
        <w:tabs>
          <w:tab w:val="left" w:pos="993"/>
        </w:tabs>
        <w:ind w:firstLine="680"/>
        <w:jc w:val="both"/>
        <w:rPr>
          <w:i/>
        </w:rPr>
      </w:pPr>
      <w:r w:rsidRPr="008F5905">
        <w:rPr>
          <w:i/>
        </w:rPr>
        <w:t>24.8. Пусконаладочные работы систем напряжения и оперативного тока.</w:t>
      </w:r>
    </w:p>
    <w:p w:rsidR="00AC1D23" w:rsidRPr="008F5905" w:rsidRDefault="00AC1D23" w:rsidP="00DA7282">
      <w:pPr>
        <w:tabs>
          <w:tab w:val="left" w:pos="993"/>
        </w:tabs>
        <w:ind w:firstLine="680"/>
        <w:jc w:val="both"/>
        <w:rPr>
          <w:i/>
        </w:rPr>
      </w:pPr>
      <w:r w:rsidRPr="008F5905">
        <w:rPr>
          <w:i/>
        </w:rPr>
        <w:t>33.4. «Объекты электроснабжения до 110 кВ включительно».</w:t>
      </w:r>
    </w:p>
    <w:p w:rsidR="00033FFC" w:rsidRPr="008F5905" w:rsidRDefault="00033FFC" w:rsidP="00033FFC">
      <w:pPr>
        <w:widowControl w:val="0"/>
        <w:tabs>
          <w:tab w:val="left" w:pos="993"/>
        </w:tabs>
        <w:ind w:firstLine="680"/>
        <w:contextualSpacing/>
        <w:jc w:val="both"/>
      </w:pPr>
      <w:r w:rsidRPr="008F5905">
        <w:t xml:space="preserve">3.1.3. Подрядчик не должен являться неплатежеспособным или банкротом, находиться в процессе ликвидации, на имущество подрядчика не должен быть наложен арест, экономическая деятельность Подрядчика не должна быть приостановлена.  </w:t>
      </w:r>
    </w:p>
    <w:p w:rsidR="00033FFC" w:rsidRPr="008F5905" w:rsidRDefault="00033FFC" w:rsidP="00DA7282">
      <w:pPr>
        <w:pStyle w:val="32"/>
        <w:widowControl w:val="0"/>
        <w:tabs>
          <w:tab w:val="left" w:pos="993"/>
          <w:tab w:val="left" w:pos="1260"/>
          <w:tab w:val="num" w:pos="2160"/>
        </w:tabs>
        <w:spacing w:after="0"/>
        <w:ind w:left="0" w:firstLine="680"/>
        <w:contextualSpacing/>
        <w:jc w:val="both"/>
        <w:rPr>
          <w:sz w:val="24"/>
          <w:szCs w:val="24"/>
        </w:rPr>
      </w:pPr>
    </w:p>
    <w:p w:rsidR="00033FFC" w:rsidRPr="001123AE" w:rsidRDefault="00033FFC" w:rsidP="00033FFC">
      <w:pPr>
        <w:spacing w:line="276" w:lineRule="auto"/>
        <w:ind w:firstLine="709"/>
        <w:jc w:val="both"/>
        <w:rPr>
          <w:bCs/>
          <w:sz w:val="26"/>
          <w:szCs w:val="26"/>
        </w:rPr>
      </w:pPr>
      <w:r w:rsidRPr="001123AE">
        <w:rPr>
          <w:bCs/>
          <w:sz w:val="26"/>
          <w:szCs w:val="26"/>
        </w:rPr>
        <w:t>3.2. Предложение исполнителя  будет оцениваться заказчиком по следующим критериям</w:t>
      </w:r>
      <w:r w:rsidR="001123AE" w:rsidRPr="001123AE">
        <w:rPr>
          <w:bCs/>
          <w:sz w:val="26"/>
          <w:szCs w:val="26"/>
        </w:rPr>
        <w:t xml:space="preserve"> оценки квалификации</w:t>
      </w:r>
      <w:r w:rsidRPr="001123AE">
        <w:rPr>
          <w:bCs/>
          <w:sz w:val="26"/>
          <w:szCs w:val="26"/>
        </w:rPr>
        <w:t>:</w:t>
      </w:r>
    </w:p>
    <w:p w:rsidR="00162D03" w:rsidRPr="001123AE" w:rsidRDefault="00E0337C" w:rsidP="00DA7282">
      <w:pPr>
        <w:pStyle w:val="32"/>
        <w:widowControl w:val="0"/>
        <w:tabs>
          <w:tab w:val="left" w:pos="993"/>
          <w:tab w:val="left" w:pos="1260"/>
          <w:tab w:val="num" w:pos="2160"/>
        </w:tabs>
        <w:spacing w:after="0"/>
        <w:ind w:left="0" w:firstLine="680"/>
        <w:contextualSpacing/>
        <w:jc w:val="both"/>
        <w:rPr>
          <w:sz w:val="24"/>
          <w:szCs w:val="24"/>
        </w:rPr>
      </w:pPr>
      <w:r w:rsidRPr="001123AE">
        <w:rPr>
          <w:sz w:val="24"/>
          <w:szCs w:val="24"/>
        </w:rPr>
        <w:t>3</w:t>
      </w:r>
      <w:r w:rsidR="00162D03" w:rsidRPr="001123AE">
        <w:rPr>
          <w:sz w:val="24"/>
          <w:szCs w:val="24"/>
        </w:rPr>
        <w:t>.2.</w:t>
      </w:r>
      <w:r w:rsidR="00033FFC" w:rsidRPr="001123AE">
        <w:rPr>
          <w:sz w:val="24"/>
          <w:szCs w:val="24"/>
        </w:rPr>
        <w:t>1.</w:t>
      </w:r>
      <w:r w:rsidR="00162D03" w:rsidRPr="001123AE">
        <w:rPr>
          <w:sz w:val="24"/>
          <w:szCs w:val="24"/>
        </w:rPr>
        <w:t xml:space="preserve"> </w:t>
      </w:r>
      <w:r w:rsidR="000D7E6E" w:rsidRPr="001123AE">
        <w:rPr>
          <w:sz w:val="24"/>
          <w:szCs w:val="24"/>
        </w:rPr>
        <w:t xml:space="preserve">Подрядчик должен иметь опыт выполнения своими силами аналогичных по составу  работ договоров (не менее 3-х завершенных договоров с ценой договора не менее начальной стоимости закупки, всего не менее 6 </w:t>
      </w:r>
      <w:proofErr w:type="gramStart"/>
      <w:r w:rsidR="000D7E6E" w:rsidRPr="001123AE">
        <w:rPr>
          <w:sz w:val="24"/>
          <w:szCs w:val="24"/>
        </w:rPr>
        <w:t>за</w:t>
      </w:r>
      <w:proofErr w:type="gramEnd"/>
      <w:r w:rsidR="000D7E6E" w:rsidRPr="001123AE">
        <w:rPr>
          <w:sz w:val="24"/>
          <w:szCs w:val="24"/>
        </w:rPr>
        <w:t xml:space="preserve"> предыдущие 3 года).</w:t>
      </w:r>
    </w:p>
    <w:p w:rsidR="00DA0415" w:rsidRPr="001123AE" w:rsidRDefault="00DA0415" w:rsidP="00DA7282">
      <w:pPr>
        <w:pStyle w:val="32"/>
        <w:widowControl w:val="0"/>
        <w:tabs>
          <w:tab w:val="left" w:pos="993"/>
          <w:tab w:val="left" w:pos="1260"/>
          <w:tab w:val="num" w:pos="2160"/>
        </w:tabs>
        <w:spacing w:after="0"/>
        <w:ind w:left="0" w:firstLine="680"/>
        <w:contextualSpacing/>
        <w:jc w:val="both"/>
        <w:rPr>
          <w:sz w:val="24"/>
          <w:szCs w:val="24"/>
        </w:rPr>
      </w:pPr>
      <w:r w:rsidRPr="001123AE">
        <w:rPr>
          <w:sz w:val="24"/>
          <w:szCs w:val="24"/>
        </w:rPr>
        <w:t>3.2.2. Деловая репутация Участника должна подтверждаться наличием достаточного количества (не менее 3-х) отзывов о выполненных работах</w:t>
      </w:r>
    </w:p>
    <w:p w:rsidR="00DA0415" w:rsidRPr="001123AE" w:rsidRDefault="00A20ACB" w:rsidP="00DA7282">
      <w:pPr>
        <w:pStyle w:val="32"/>
        <w:widowControl w:val="0"/>
        <w:tabs>
          <w:tab w:val="left" w:pos="993"/>
          <w:tab w:val="left" w:pos="1260"/>
          <w:tab w:val="num" w:pos="2160"/>
        </w:tabs>
        <w:spacing w:after="0"/>
        <w:ind w:left="0" w:firstLine="680"/>
        <w:contextualSpacing/>
        <w:jc w:val="both"/>
        <w:rPr>
          <w:sz w:val="24"/>
          <w:szCs w:val="24"/>
        </w:rPr>
      </w:pPr>
      <w:r w:rsidRPr="001123AE">
        <w:rPr>
          <w:sz w:val="24"/>
          <w:szCs w:val="24"/>
        </w:rPr>
        <w:t>3.2.3. Отсутствие рекламаций со стороны предыдущих Заказчиков, отсутствие претензий от предыдущих Заказчиков в адрес Исполнителя по исполнению договорных обязательств</w:t>
      </w:r>
    </w:p>
    <w:p w:rsidR="00DA0415" w:rsidRPr="001123AE" w:rsidRDefault="00C74FC9" w:rsidP="00DA7282">
      <w:pPr>
        <w:pStyle w:val="32"/>
        <w:widowControl w:val="0"/>
        <w:tabs>
          <w:tab w:val="left" w:pos="993"/>
          <w:tab w:val="left" w:pos="1260"/>
          <w:tab w:val="num" w:pos="2160"/>
        </w:tabs>
        <w:spacing w:after="0"/>
        <w:ind w:left="0" w:firstLine="680"/>
        <w:contextualSpacing/>
        <w:jc w:val="both"/>
        <w:rPr>
          <w:sz w:val="24"/>
          <w:szCs w:val="24"/>
        </w:rPr>
      </w:pPr>
      <w:r w:rsidRPr="001123AE">
        <w:rPr>
          <w:sz w:val="24"/>
          <w:szCs w:val="24"/>
        </w:rPr>
        <w:t>3.2.4. Отсутствие задолженности по уплате налогов и  сборов</w:t>
      </w:r>
    </w:p>
    <w:p w:rsidR="00C74FC9" w:rsidRPr="001123AE" w:rsidRDefault="00C74FC9" w:rsidP="00DA7282">
      <w:pPr>
        <w:pStyle w:val="32"/>
        <w:widowControl w:val="0"/>
        <w:tabs>
          <w:tab w:val="left" w:pos="993"/>
          <w:tab w:val="left" w:pos="1260"/>
          <w:tab w:val="num" w:pos="2160"/>
        </w:tabs>
        <w:spacing w:after="0"/>
        <w:ind w:left="0" w:firstLine="680"/>
        <w:contextualSpacing/>
        <w:jc w:val="both"/>
        <w:rPr>
          <w:sz w:val="24"/>
          <w:szCs w:val="24"/>
        </w:rPr>
      </w:pPr>
      <w:r w:rsidRPr="001123AE">
        <w:rPr>
          <w:sz w:val="24"/>
          <w:szCs w:val="24"/>
        </w:rPr>
        <w:t>3.2.5. Отсутствие сведений об участнике  реестре недо</w:t>
      </w:r>
      <w:r w:rsidR="00594BD7">
        <w:rPr>
          <w:sz w:val="24"/>
          <w:szCs w:val="24"/>
        </w:rPr>
        <w:t>бросовестных контрагентов ОАО «П</w:t>
      </w:r>
      <w:r w:rsidRPr="001123AE">
        <w:rPr>
          <w:sz w:val="24"/>
          <w:szCs w:val="24"/>
        </w:rPr>
        <w:t>АО Энергетические системы Востока»</w:t>
      </w:r>
    </w:p>
    <w:p w:rsidR="001123AE" w:rsidRPr="001123AE" w:rsidRDefault="001123AE" w:rsidP="001123AE">
      <w:pPr>
        <w:spacing w:line="276" w:lineRule="auto"/>
        <w:ind w:firstLine="709"/>
        <w:jc w:val="both"/>
        <w:rPr>
          <w:bCs/>
          <w:sz w:val="26"/>
          <w:szCs w:val="26"/>
        </w:rPr>
      </w:pPr>
      <w:r w:rsidRPr="001123AE">
        <w:rPr>
          <w:bCs/>
          <w:sz w:val="26"/>
          <w:szCs w:val="26"/>
        </w:rPr>
        <w:t>3.</w:t>
      </w:r>
      <w:r w:rsidR="009023D5">
        <w:rPr>
          <w:bCs/>
          <w:sz w:val="26"/>
          <w:szCs w:val="26"/>
        </w:rPr>
        <w:t>3</w:t>
      </w:r>
      <w:r w:rsidRPr="001123AE">
        <w:rPr>
          <w:bCs/>
          <w:sz w:val="26"/>
          <w:szCs w:val="26"/>
        </w:rPr>
        <w:t>. Исполнитель  должен быть обеспечен ресурсами:</w:t>
      </w:r>
    </w:p>
    <w:p w:rsidR="001123AE" w:rsidRPr="001123AE" w:rsidRDefault="001123AE" w:rsidP="001123AE">
      <w:pPr>
        <w:pStyle w:val="32"/>
        <w:widowControl w:val="0"/>
        <w:tabs>
          <w:tab w:val="left" w:pos="993"/>
          <w:tab w:val="left" w:pos="1260"/>
          <w:tab w:val="num" w:pos="2160"/>
        </w:tabs>
        <w:spacing w:after="0"/>
        <w:ind w:left="0" w:firstLine="680"/>
        <w:contextualSpacing/>
        <w:jc w:val="both"/>
        <w:rPr>
          <w:sz w:val="24"/>
          <w:szCs w:val="24"/>
        </w:rPr>
      </w:pPr>
      <w:r w:rsidRPr="001123AE">
        <w:rPr>
          <w:sz w:val="24"/>
          <w:szCs w:val="24"/>
        </w:rPr>
        <w:t>3.</w:t>
      </w:r>
      <w:r w:rsidR="009023D5">
        <w:rPr>
          <w:sz w:val="24"/>
          <w:szCs w:val="24"/>
        </w:rPr>
        <w:t>3</w:t>
      </w:r>
      <w:r w:rsidRPr="001123AE">
        <w:rPr>
          <w:sz w:val="24"/>
          <w:szCs w:val="24"/>
        </w:rPr>
        <w:t xml:space="preserve">.1. Трудовые ресурсы: Наличие технического персонала не менее </w:t>
      </w:r>
      <w:r w:rsidR="000D3EA6">
        <w:rPr>
          <w:sz w:val="24"/>
          <w:szCs w:val="24"/>
        </w:rPr>
        <w:t>12</w:t>
      </w:r>
      <w:r w:rsidRPr="001123AE">
        <w:rPr>
          <w:sz w:val="24"/>
          <w:szCs w:val="24"/>
        </w:rPr>
        <w:t xml:space="preserve"> человек в соотвествии с расчетом: </w:t>
      </w:r>
    </w:p>
    <w:p w:rsidR="001123AE" w:rsidRDefault="001123AE" w:rsidP="001123AE">
      <w:pPr>
        <w:widowControl w:val="0"/>
        <w:tabs>
          <w:tab w:val="left" w:pos="993"/>
        </w:tabs>
        <w:ind w:firstLine="680"/>
        <w:contextualSpacing/>
        <w:jc w:val="both"/>
        <w:rPr>
          <w:sz w:val="20"/>
          <w:szCs w:val="20"/>
        </w:rPr>
      </w:pPr>
      <w:r w:rsidRPr="008F5905">
        <w:rPr>
          <w:color w:val="000000"/>
        </w:rPr>
        <w:t xml:space="preserve">             </w:t>
      </w:r>
      <w:r w:rsidRPr="008F5905">
        <w:rPr>
          <w:color w:val="000000"/>
        </w:rPr>
        <w:fldChar w:fldCharType="begin"/>
      </w:r>
      <w:r w:rsidRPr="008F5905">
        <w:rPr>
          <w:color w:val="000000"/>
        </w:rPr>
        <w:instrText xml:space="preserve"> LINK </w:instrText>
      </w:r>
      <w:r w:rsidR="0010678E">
        <w:rPr>
          <w:color w:val="000000"/>
        </w:rPr>
        <w:instrText xml:space="preserve">Excel.Sheet.12 "C:\\Users\\lushnikov-sv\\Desktop\\Расчет персонала.xlsx" Лист1!R5C1:R9C10 </w:instrText>
      </w:r>
      <w:r w:rsidRPr="008F5905">
        <w:rPr>
          <w:color w:val="000000"/>
        </w:rPr>
        <w:instrText xml:space="preserve">\a \f 5 \h  \* MERGEFORMAT </w:instrText>
      </w:r>
      <w:r w:rsidRPr="008F5905">
        <w:rPr>
          <w:color w:val="000000"/>
        </w:rPr>
        <w:fldChar w:fldCharType="separate"/>
      </w:r>
    </w:p>
    <w:tbl>
      <w:tblPr>
        <w:tblStyle w:val="a9"/>
        <w:tblW w:w="10020" w:type="dxa"/>
        <w:tblLook w:val="04A0" w:firstRow="1" w:lastRow="0" w:firstColumn="1" w:lastColumn="0" w:noHBand="0" w:noVBand="1"/>
      </w:tblPr>
      <w:tblGrid>
        <w:gridCol w:w="1022"/>
        <w:gridCol w:w="952"/>
        <w:gridCol w:w="948"/>
        <w:gridCol w:w="953"/>
        <w:gridCol w:w="948"/>
        <w:gridCol w:w="996"/>
        <w:gridCol w:w="948"/>
        <w:gridCol w:w="948"/>
        <w:gridCol w:w="948"/>
        <w:gridCol w:w="1357"/>
      </w:tblGrid>
      <w:tr w:rsidR="001123AE" w:rsidRPr="000D7E6E" w:rsidTr="00882B74">
        <w:trPr>
          <w:trHeight w:val="3255"/>
        </w:trPr>
        <w:tc>
          <w:tcPr>
            <w:tcW w:w="960" w:type="dxa"/>
            <w:textDirection w:val="btLr"/>
            <w:hideMark/>
          </w:tcPr>
          <w:p w:rsidR="001123AE" w:rsidRPr="000D7E6E" w:rsidRDefault="001123AE" w:rsidP="00882B74">
            <w:pPr>
              <w:widowControl w:val="0"/>
              <w:tabs>
                <w:tab w:val="left" w:pos="993"/>
              </w:tabs>
              <w:contextualSpacing/>
              <w:jc w:val="both"/>
              <w:rPr>
                <w:color w:val="000000"/>
              </w:rPr>
            </w:pPr>
            <w:r w:rsidRPr="000D7E6E">
              <w:rPr>
                <w:color w:val="000000"/>
              </w:rPr>
              <w:lastRenderedPageBreak/>
              <w:t>№ ЛСР</w:t>
            </w:r>
          </w:p>
        </w:tc>
        <w:tc>
          <w:tcPr>
            <w:tcW w:w="960" w:type="dxa"/>
            <w:textDirection w:val="btLr"/>
            <w:hideMark/>
          </w:tcPr>
          <w:p w:rsidR="001123AE" w:rsidRPr="000D7E6E" w:rsidRDefault="001123AE" w:rsidP="00882B74">
            <w:pPr>
              <w:widowControl w:val="0"/>
              <w:tabs>
                <w:tab w:val="left" w:pos="993"/>
              </w:tabs>
              <w:contextualSpacing/>
              <w:jc w:val="both"/>
              <w:rPr>
                <w:color w:val="000000"/>
              </w:rPr>
            </w:pPr>
            <w:r w:rsidRPr="000D7E6E">
              <w:rPr>
                <w:color w:val="000000"/>
              </w:rPr>
              <w:t xml:space="preserve">Затраты труда рабочих-строителей, </w:t>
            </w:r>
            <w:proofErr w:type="spellStart"/>
            <w:r w:rsidRPr="000D7E6E">
              <w:rPr>
                <w:color w:val="000000"/>
              </w:rPr>
              <w:t>чел</w:t>
            </w:r>
            <w:proofErr w:type="gramStart"/>
            <w:r w:rsidRPr="000D7E6E">
              <w:rPr>
                <w:color w:val="000000"/>
              </w:rPr>
              <w:t>.ч</w:t>
            </w:r>
            <w:proofErr w:type="spellEnd"/>
            <w:proofErr w:type="gramEnd"/>
          </w:p>
        </w:tc>
        <w:tc>
          <w:tcPr>
            <w:tcW w:w="960" w:type="dxa"/>
            <w:textDirection w:val="btLr"/>
            <w:hideMark/>
          </w:tcPr>
          <w:p w:rsidR="001123AE" w:rsidRPr="000D7E6E" w:rsidRDefault="001123AE" w:rsidP="00882B74">
            <w:pPr>
              <w:widowControl w:val="0"/>
              <w:tabs>
                <w:tab w:val="left" w:pos="993"/>
              </w:tabs>
              <w:contextualSpacing/>
              <w:jc w:val="both"/>
              <w:rPr>
                <w:color w:val="000000"/>
              </w:rPr>
            </w:pPr>
            <w:r w:rsidRPr="000D7E6E">
              <w:rPr>
                <w:color w:val="000000"/>
              </w:rPr>
              <w:t xml:space="preserve">Затраты труда машинистов, </w:t>
            </w:r>
            <w:proofErr w:type="spellStart"/>
            <w:r w:rsidRPr="000D7E6E">
              <w:rPr>
                <w:color w:val="000000"/>
              </w:rPr>
              <w:t>чел</w:t>
            </w:r>
            <w:proofErr w:type="gramStart"/>
            <w:r w:rsidRPr="000D7E6E">
              <w:rPr>
                <w:color w:val="000000"/>
              </w:rPr>
              <w:t>.ч</w:t>
            </w:r>
            <w:proofErr w:type="spellEnd"/>
            <w:proofErr w:type="gramEnd"/>
          </w:p>
        </w:tc>
        <w:tc>
          <w:tcPr>
            <w:tcW w:w="960" w:type="dxa"/>
            <w:textDirection w:val="btLr"/>
            <w:hideMark/>
          </w:tcPr>
          <w:p w:rsidR="001123AE" w:rsidRPr="000D7E6E" w:rsidRDefault="001123AE" w:rsidP="00882B74">
            <w:pPr>
              <w:widowControl w:val="0"/>
              <w:tabs>
                <w:tab w:val="left" w:pos="993"/>
              </w:tabs>
              <w:contextualSpacing/>
              <w:jc w:val="both"/>
              <w:rPr>
                <w:color w:val="000000"/>
              </w:rPr>
            </w:pPr>
            <w:r w:rsidRPr="000D7E6E">
              <w:rPr>
                <w:color w:val="000000"/>
              </w:rPr>
              <w:t xml:space="preserve">Итого трудозатраты, </w:t>
            </w:r>
            <w:proofErr w:type="spellStart"/>
            <w:r w:rsidRPr="000D7E6E">
              <w:rPr>
                <w:color w:val="000000"/>
              </w:rPr>
              <w:t>чел</w:t>
            </w:r>
            <w:proofErr w:type="gramStart"/>
            <w:r w:rsidRPr="000D7E6E">
              <w:rPr>
                <w:color w:val="000000"/>
              </w:rPr>
              <w:t>.ч</w:t>
            </w:r>
            <w:proofErr w:type="spellEnd"/>
            <w:proofErr w:type="gramEnd"/>
          </w:p>
        </w:tc>
        <w:tc>
          <w:tcPr>
            <w:tcW w:w="960" w:type="dxa"/>
            <w:textDirection w:val="btLr"/>
            <w:hideMark/>
          </w:tcPr>
          <w:p w:rsidR="001123AE" w:rsidRPr="000D7E6E" w:rsidRDefault="001123AE" w:rsidP="00882B74">
            <w:pPr>
              <w:widowControl w:val="0"/>
              <w:tabs>
                <w:tab w:val="left" w:pos="993"/>
              </w:tabs>
              <w:contextualSpacing/>
              <w:jc w:val="both"/>
              <w:rPr>
                <w:color w:val="000000"/>
              </w:rPr>
            </w:pPr>
            <w:r w:rsidRPr="000D7E6E">
              <w:rPr>
                <w:color w:val="000000"/>
              </w:rPr>
              <w:t>Продолжительность рабочего дня, час</w:t>
            </w:r>
          </w:p>
        </w:tc>
        <w:tc>
          <w:tcPr>
            <w:tcW w:w="960" w:type="dxa"/>
            <w:textDirection w:val="btLr"/>
            <w:hideMark/>
          </w:tcPr>
          <w:p w:rsidR="001123AE" w:rsidRPr="000D7E6E" w:rsidRDefault="001123AE" w:rsidP="00882B74">
            <w:pPr>
              <w:widowControl w:val="0"/>
              <w:tabs>
                <w:tab w:val="left" w:pos="993"/>
              </w:tabs>
              <w:contextualSpacing/>
              <w:jc w:val="both"/>
              <w:rPr>
                <w:color w:val="000000"/>
              </w:rPr>
            </w:pPr>
            <w:r w:rsidRPr="000D7E6E">
              <w:rPr>
                <w:color w:val="000000"/>
              </w:rPr>
              <w:t xml:space="preserve">Итого трудозатраты, </w:t>
            </w:r>
            <w:proofErr w:type="spellStart"/>
            <w:r w:rsidRPr="000D7E6E">
              <w:rPr>
                <w:color w:val="000000"/>
              </w:rPr>
              <w:t>чел</w:t>
            </w:r>
            <w:proofErr w:type="gramStart"/>
            <w:r w:rsidRPr="000D7E6E">
              <w:rPr>
                <w:color w:val="000000"/>
              </w:rPr>
              <w:t>.д</w:t>
            </w:r>
            <w:proofErr w:type="gramEnd"/>
            <w:r w:rsidRPr="000D7E6E">
              <w:rPr>
                <w:color w:val="000000"/>
              </w:rPr>
              <w:t>н</w:t>
            </w:r>
            <w:proofErr w:type="spellEnd"/>
          </w:p>
        </w:tc>
        <w:tc>
          <w:tcPr>
            <w:tcW w:w="960" w:type="dxa"/>
            <w:textDirection w:val="btLr"/>
            <w:hideMark/>
          </w:tcPr>
          <w:p w:rsidR="001123AE" w:rsidRPr="000D7E6E" w:rsidRDefault="001123AE" w:rsidP="00882B74">
            <w:pPr>
              <w:widowControl w:val="0"/>
              <w:tabs>
                <w:tab w:val="left" w:pos="993"/>
              </w:tabs>
              <w:contextualSpacing/>
              <w:jc w:val="both"/>
              <w:rPr>
                <w:color w:val="000000"/>
              </w:rPr>
            </w:pPr>
            <w:r w:rsidRPr="000D7E6E">
              <w:rPr>
                <w:color w:val="000000"/>
              </w:rPr>
              <w:t>Продолжительность строительства по ТЗ, месяц</w:t>
            </w:r>
          </w:p>
        </w:tc>
        <w:tc>
          <w:tcPr>
            <w:tcW w:w="960" w:type="dxa"/>
            <w:textDirection w:val="btLr"/>
            <w:hideMark/>
          </w:tcPr>
          <w:p w:rsidR="001123AE" w:rsidRPr="000D7E6E" w:rsidRDefault="001123AE" w:rsidP="00882B74">
            <w:pPr>
              <w:widowControl w:val="0"/>
              <w:tabs>
                <w:tab w:val="left" w:pos="993"/>
              </w:tabs>
              <w:contextualSpacing/>
              <w:jc w:val="both"/>
              <w:rPr>
                <w:color w:val="000000"/>
              </w:rPr>
            </w:pPr>
            <w:r w:rsidRPr="000D7E6E">
              <w:rPr>
                <w:color w:val="000000"/>
              </w:rPr>
              <w:t xml:space="preserve">Количество рабочих дней, </w:t>
            </w:r>
            <w:proofErr w:type="spellStart"/>
            <w:r w:rsidRPr="000D7E6E">
              <w:rPr>
                <w:color w:val="000000"/>
              </w:rPr>
              <w:t>дн</w:t>
            </w:r>
            <w:proofErr w:type="spellEnd"/>
          </w:p>
        </w:tc>
        <w:tc>
          <w:tcPr>
            <w:tcW w:w="960" w:type="dxa"/>
            <w:textDirection w:val="btLr"/>
            <w:hideMark/>
          </w:tcPr>
          <w:p w:rsidR="001123AE" w:rsidRPr="000D7E6E" w:rsidRDefault="001123AE" w:rsidP="00882B74">
            <w:pPr>
              <w:widowControl w:val="0"/>
              <w:tabs>
                <w:tab w:val="left" w:pos="993"/>
              </w:tabs>
              <w:contextualSpacing/>
              <w:jc w:val="both"/>
              <w:rPr>
                <w:color w:val="000000"/>
              </w:rPr>
            </w:pPr>
            <w:r w:rsidRPr="000D7E6E">
              <w:rPr>
                <w:color w:val="000000"/>
              </w:rPr>
              <w:t>Общее количество дней</w:t>
            </w:r>
          </w:p>
        </w:tc>
        <w:tc>
          <w:tcPr>
            <w:tcW w:w="1380" w:type="dxa"/>
            <w:textDirection w:val="btLr"/>
            <w:hideMark/>
          </w:tcPr>
          <w:p w:rsidR="001123AE" w:rsidRPr="000D7E6E" w:rsidRDefault="001123AE" w:rsidP="00882B74">
            <w:pPr>
              <w:widowControl w:val="0"/>
              <w:tabs>
                <w:tab w:val="left" w:pos="993"/>
              </w:tabs>
              <w:contextualSpacing/>
              <w:jc w:val="both"/>
              <w:rPr>
                <w:color w:val="000000"/>
              </w:rPr>
            </w:pPr>
            <w:r w:rsidRPr="000D7E6E">
              <w:rPr>
                <w:color w:val="000000"/>
              </w:rPr>
              <w:t>Требуемое количество людей для производства работ по ТЗ</w:t>
            </w:r>
          </w:p>
        </w:tc>
      </w:tr>
      <w:tr w:rsidR="001123AE" w:rsidRPr="000D7E6E" w:rsidTr="00882B74">
        <w:trPr>
          <w:trHeight w:val="330"/>
        </w:trPr>
        <w:tc>
          <w:tcPr>
            <w:tcW w:w="960" w:type="dxa"/>
            <w:hideMark/>
          </w:tcPr>
          <w:p w:rsidR="001123AE" w:rsidRPr="000D7E6E" w:rsidRDefault="001123AE" w:rsidP="00882B74">
            <w:pPr>
              <w:widowControl w:val="0"/>
              <w:tabs>
                <w:tab w:val="left" w:pos="993"/>
              </w:tabs>
              <w:contextualSpacing/>
              <w:jc w:val="both"/>
              <w:rPr>
                <w:color w:val="000000"/>
              </w:rPr>
            </w:pPr>
            <w:r w:rsidRPr="000D7E6E">
              <w:rPr>
                <w:color w:val="000000"/>
              </w:rPr>
              <w:t>ЛСР 1</w:t>
            </w:r>
          </w:p>
        </w:tc>
        <w:tc>
          <w:tcPr>
            <w:tcW w:w="960" w:type="dxa"/>
            <w:hideMark/>
          </w:tcPr>
          <w:p w:rsidR="001123AE" w:rsidRPr="000D7E6E" w:rsidRDefault="001123AE" w:rsidP="00882B74">
            <w:pPr>
              <w:widowControl w:val="0"/>
              <w:tabs>
                <w:tab w:val="left" w:pos="993"/>
              </w:tabs>
              <w:contextualSpacing/>
              <w:jc w:val="both"/>
              <w:rPr>
                <w:color w:val="000000"/>
              </w:rPr>
            </w:pPr>
            <w:r w:rsidRPr="000D7E6E">
              <w:rPr>
                <w:color w:val="000000"/>
              </w:rPr>
              <w:t>2066</w:t>
            </w:r>
          </w:p>
        </w:tc>
        <w:tc>
          <w:tcPr>
            <w:tcW w:w="960" w:type="dxa"/>
            <w:hideMark/>
          </w:tcPr>
          <w:p w:rsidR="001123AE" w:rsidRPr="000D7E6E" w:rsidRDefault="001123AE" w:rsidP="00882B74">
            <w:pPr>
              <w:widowControl w:val="0"/>
              <w:tabs>
                <w:tab w:val="left" w:pos="993"/>
              </w:tabs>
              <w:contextualSpacing/>
              <w:jc w:val="both"/>
              <w:rPr>
                <w:color w:val="000000"/>
              </w:rPr>
            </w:pPr>
            <w:r w:rsidRPr="000D7E6E">
              <w:rPr>
                <w:color w:val="000000"/>
              </w:rPr>
              <w:t>0</w:t>
            </w:r>
          </w:p>
        </w:tc>
        <w:tc>
          <w:tcPr>
            <w:tcW w:w="960" w:type="dxa"/>
            <w:hideMark/>
          </w:tcPr>
          <w:p w:rsidR="001123AE" w:rsidRPr="000D7E6E" w:rsidRDefault="001123AE" w:rsidP="00882B74">
            <w:pPr>
              <w:widowControl w:val="0"/>
              <w:tabs>
                <w:tab w:val="left" w:pos="993"/>
              </w:tabs>
              <w:contextualSpacing/>
              <w:jc w:val="both"/>
              <w:rPr>
                <w:color w:val="000000"/>
              </w:rPr>
            </w:pPr>
            <w:r w:rsidRPr="000D7E6E">
              <w:rPr>
                <w:color w:val="000000"/>
              </w:rPr>
              <w:t>2066</w:t>
            </w:r>
          </w:p>
        </w:tc>
        <w:tc>
          <w:tcPr>
            <w:tcW w:w="960" w:type="dxa"/>
            <w:hideMark/>
          </w:tcPr>
          <w:p w:rsidR="001123AE" w:rsidRPr="000D7E6E" w:rsidRDefault="001123AE" w:rsidP="00882B74">
            <w:pPr>
              <w:widowControl w:val="0"/>
              <w:tabs>
                <w:tab w:val="left" w:pos="993"/>
              </w:tabs>
              <w:contextualSpacing/>
              <w:jc w:val="both"/>
              <w:rPr>
                <w:color w:val="000000"/>
              </w:rPr>
            </w:pPr>
            <w:r w:rsidRPr="000D7E6E">
              <w:rPr>
                <w:color w:val="000000"/>
              </w:rPr>
              <w:t>8</w:t>
            </w:r>
          </w:p>
        </w:tc>
        <w:tc>
          <w:tcPr>
            <w:tcW w:w="960" w:type="dxa"/>
            <w:hideMark/>
          </w:tcPr>
          <w:p w:rsidR="001123AE" w:rsidRPr="000D7E6E" w:rsidRDefault="001123AE" w:rsidP="00882B74">
            <w:pPr>
              <w:widowControl w:val="0"/>
              <w:tabs>
                <w:tab w:val="left" w:pos="993"/>
              </w:tabs>
              <w:contextualSpacing/>
              <w:jc w:val="both"/>
              <w:rPr>
                <w:color w:val="000000"/>
              </w:rPr>
            </w:pPr>
            <w:r w:rsidRPr="000D7E6E">
              <w:rPr>
                <w:color w:val="000000"/>
              </w:rPr>
              <w:t>258,25</w:t>
            </w:r>
          </w:p>
        </w:tc>
        <w:tc>
          <w:tcPr>
            <w:tcW w:w="960" w:type="dxa"/>
            <w:hideMark/>
          </w:tcPr>
          <w:p w:rsidR="001123AE" w:rsidRPr="000D7E6E" w:rsidRDefault="001123AE" w:rsidP="00882B74">
            <w:pPr>
              <w:widowControl w:val="0"/>
              <w:tabs>
                <w:tab w:val="left" w:pos="993"/>
              </w:tabs>
              <w:contextualSpacing/>
              <w:jc w:val="both"/>
              <w:rPr>
                <w:color w:val="000000"/>
              </w:rPr>
            </w:pPr>
            <w:r w:rsidRPr="000D7E6E">
              <w:rPr>
                <w:color w:val="000000"/>
              </w:rPr>
              <w:t> </w:t>
            </w:r>
          </w:p>
        </w:tc>
        <w:tc>
          <w:tcPr>
            <w:tcW w:w="960" w:type="dxa"/>
            <w:hideMark/>
          </w:tcPr>
          <w:p w:rsidR="001123AE" w:rsidRPr="000D7E6E" w:rsidRDefault="001123AE" w:rsidP="00882B74">
            <w:pPr>
              <w:widowControl w:val="0"/>
              <w:tabs>
                <w:tab w:val="left" w:pos="993"/>
              </w:tabs>
              <w:contextualSpacing/>
              <w:jc w:val="both"/>
              <w:rPr>
                <w:color w:val="000000"/>
              </w:rPr>
            </w:pPr>
            <w:r w:rsidRPr="000D7E6E">
              <w:rPr>
                <w:color w:val="000000"/>
              </w:rPr>
              <w:t> </w:t>
            </w:r>
          </w:p>
        </w:tc>
        <w:tc>
          <w:tcPr>
            <w:tcW w:w="960" w:type="dxa"/>
            <w:hideMark/>
          </w:tcPr>
          <w:p w:rsidR="001123AE" w:rsidRPr="000D7E6E" w:rsidRDefault="001123AE" w:rsidP="00882B74">
            <w:pPr>
              <w:widowControl w:val="0"/>
              <w:tabs>
                <w:tab w:val="left" w:pos="993"/>
              </w:tabs>
              <w:contextualSpacing/>
              <w:jc w:val="both"/>
              <w:rPr>
                <w:color w:val="000000"/>
              </w:rPr>
            </w:pPr>
            <w:r w:rsidRPr="000D7E6E">
              <w:rPr>
                <w:color w:val="000000"/>
              </w:rPr>
              <w:t> </w:t>
            </w:r>
          </w:p>
        </w:tc>
        <w:tc>
          <w:tcPr>
            <w:tcW w:w="1380" w:type="dxa"/>
            <w:hideMark/>
          </w:tcPr>
          <w:p w:rsidR="001123AE" w:rsidRPr="000D7E6E" w:rsidRDefault="001123AE" w:rsidP="00882B74">
            <w:pPr>
              <w:widowControl w:val="0"/>
              <w:tabs>
                <w:tab w:val="left" w:pos="993"/>
              </w:tabs>
              <w:contextualSpacing/>
              <w:jc w:val="both"/>
              <w:rPr>
                <w:color w:val="000000"/>
              </w:rPr>
            </w:pPr>
            <w:r w:rsidRPr="000D7E6E">
              <w:rPr>
                <w:color w:val="000000"/>
              </w:rPr>
              <w:t> </w:t>
            </w:r>
          </w:p>
        </w:tc>
      </w:tr>
      <w:tr w:rsidR="001123AE" w:rsidRPr="000D7E6E" w:rsidTr="00882B74">
        <w:trPr>
          <w:trHeight w:val="330"/>
        </w:trPr>
        <w:tc>
          <w:tcPr>
            <w:tcW w:w="960" w:type="dxa"/>
            <w:hideMark/>
          </w:tcPr>
          <w:p w:rsidR="001123AE" w:rsidRPr="000D7E6E" w:rsidRDefault="001123AE" w:rsidP="00882B74">
            <w:pPr>
              <w:widowControl w:val="0"/>
              <w:tabs>
                <w:tab w:val="left" w:pos="993"/>
              </w:tabs>
              <w:contextualSpacing/>
              <w:jc w:val="both"/>
              <w:rPr>
                <w:color w:val="000000"/>
              </w:rPr>
            </w:pPr>
            <w:r w:rsidRPr="000D7E6E">
              <w:rPr>
                <w:color w:val="000000"/>
              </w:rPr>
              <w:t>ЛСР 2</w:t>
            </w:r>
          </w:p>
        </w:tc>
        <w:tc>
          <w:tcPr>
            <w:tcW w:w="960" w:type="dxa"/>
            <w:hideMark/>
          </w:tcPr>
          <w:p w:rsidR="001123AE" w:rsidRPr="000D7E6E" w:rsidRDefault="001123AE" w:rsidP="00882B74">
            <w:pPr>
              <w:widowControl w:val="0"/>
              <w:tabs>
                <w:tab w:val="left" w:pos="993"/>
              </w:tabs>
              <w:contextualSpacing/>
              <w:jc w:val="both"/>
              <w:rPr>
                <w:color w:val="000000"/>
              </w:rPr>
            </w:pPr>
            <w:r w:rsidRPr="000D7E6E">
              <w:rPr>
                <w:color w:val="000000"/>
              </w:rPr>
              <w:t>1121</w:t>
            </w:r>
          </w:p>
        </w:tc>
        <w:tc>
          <w:tcPr>
            <w:tcW w:w="960" w:type="dxa"/>
            <w:hideMark/>
          </w:tcPr>
          <w:p w:rsidR="001123AE" w:rsidRPr="000D7E6E" w:rsidRDefault="001123AE" w:rsidP="00882B74">
            <w:pPr>
              <w:widowControl w:val="0"/>
              <w:tabs>
                <w:tab w:val="left" w:pos="993"/>
              </w:tabs>
              <w:contextualSpacing/>
              <w:jc w:val="both"/>
              <w:rPr>
                <w:color w:val="000000"/>
              </w:rPr>
            </w:pPr>
            <w:r w:rsidRPr="000D7E6E">
              <w:rPr>
                <w:color w:val="000000"/>
              </w:rPr>
              <w:t>0</w:t>
            </w:r>
          </w:p>
        </w:tc>
        <w:tc>
          <w:tcPr>
            <w:tcW w:w="960" w:type="dxa"/>
            <w:hideMark/>
          </w:tcPr>
          <w:p w:rsidR="001123AE" w:rsidRPr="000D7E6E" w:rsidRDefault="001123AE" w:rsidP="00882B74">
            <w:pPr>
              <w:widowControl w:val="0"/>
              <w:tabs>
                <w:tab w:val="left" w:pos="993"/>
              </w:tabs>
              <w:contextualSpacing/>
              <w:jc w:val="both"/>
              <w:rPr>
                <w:color w:val="000000"/>
              </w:rPr>
            </w:pPr>
            <w:r w:rsidRPr="000D7E6E">
              <w:rPr>
                <w:color w:val="000000"/>
              </w:rPr>
              <w:t>1121</w:t>
            </w:r>
          </w:p>
        </w:tc>
        <w:tc>
          <w:tcPr>
            <w:tcW w:w="960" w:type="dxa"/>
            <w:hideMark/>
          </w:tcPr>
          <w:p w:rsidR="001123AE" w:rsidRPr="000D7E6E" w:rsidRDefault="001123AE" w:rsidP="00882B74">
            <w:pPr>
              <w:widowControl w:val="0"/>
              <w:tabs>
                <w:tab w:val="left" w:pos="993"/>
              </w:tabs>
              <w:contextualSpacing/>
              <w:jc w:val="both"/>
              <w:rPr>
                <w:color w:val="000000"/>
              </w:rPr>
            </w:pPr>
            <w:r w:rsidRPr="000D7E6E">
              <w:rPr>
                <w:color w:val="000000"/>
              </w:rPr>
              <w:t>8</w:t>
            </w:r>
          </w:p>
        </w:tc>
        <w:tc>
          <w:tcPr>
            <w:tcW w:w="960" w:type="dxa"/>
            <w:hideMark/>
          </w:tcPr>
          <w:p w:rsidR="001123AE" w:rsidRPr="000D7E6E" w:rsidRDefault="001123AE" w:rsidP="00882B74">
            <w:pPr>
              <w:widowControl w:val="0"/>
              <w:tabs>
                <w:tab w:val="left" w:pos="993"/>
              </w:tabs>
              <w:contextualSpacing/>
              <w:jc w:val="both"/>
              <w:rPr>
                <w:color w:val="000000"/>
              </w:rPr>
            </w:pPr>
            <w:r w:rsidRPr="000D7E6E">
              <w:rPr>
                <w:color w:val="000000"/>
              </w:rPr>
              <w:t>140,125</w:t>
            </w:r>
          </w:p>
        </w:tc>
        <w:tc>
          <w:tcPr>
            <w:tcW w:w="960" w:type="dxa"/>
            <w:hideMark/>
          </w:tcPr>
          <w:p w:rsidR="001123AE" w:rsidRPr="000D7E6E" w:rsidRDefault="001123AE" w:rsidP="00882B74">
            <w:pPr>
              <w:widowControl w:val="0"/>
              <w:tabs>
                <w:tab w:val="left" w:pos="993"/>
              </w:tabs>
              <w:contextualSpacing/>
              <w:jc w:val="both"/>
              <w:rPr>
                <w:color w:val="000000"/>
              </w:rPr>
            </w:pPr>
            <w:r w:rsidRPr="000D7E6E">
              <w:rPr>
                <w:color w:val="000000"/>
              </w:rPr>
              <w:t> </w:t>
            </w:r>
          </w:p>
        </w:tc>
        <w:tc>
          <w:tcPr>
            <w:tcW w:w="960" w:type="dxa"/>
            <w:hideMark/>
          </w:tcPr>
          <w:p w:rsidR="001123AE" w:rsidRPr="000D7E6E" w:rsidRDefault="001123AE" w:rsidP="00882B74">
            <w:pPr>
              <w:widowControl w:val="0"/>
              <w:tabs>
                <w:tab w:val="left" w:pos="993"/>
              </w:tabs>
              <w:contextualSpacing/>
              <w:jc w:val="both"/>
              <w:rPr>
                <w:color w:val="000000"/>
              </w:rPr>
            </w:pPr>
            <w:r w:rsidRPr="000D7E6E">
              <w:rPr>
                <w:color w:val="000000"/>
              </w:rPr>
              <w:t> </w:t>
            </w:r>
          </w:p>
        </w:tc>
        <w:tc>
          <w:tcPr>
            <w:tcW w:w="960" w:type="dxa"/>
            <w:hideMark/>
          </w:tcPr>
          <w:p w:rsidR="001123AE" w:rsidRPr="000D7E6E" w:rsidRDefault="001123AE" w:rsidP="00882B74">
            <w:pPr>
              <w:widowControl w:val="0"/>
              <w:tabs>
                <w:tab w:val="left" w:pos="993"/>
              </w:tabs>
              <w:contextualSpacing/>
              <w:jc w:val="both"/>
              <w:rPr>
                <w:color w:val="000000"/>
              </w:rPr>
            </w:pPr>
            <w:r w:rsidRPr="000D7E6E">
              <w:rPr>
                <w:color w:val="000000"/>
              </w:rPr>
              <w:t> </w:t>
            </w:r>
          </w:p>
        </w:tc>
        <w:tc>
          <w:tcPr>
            <w:tcW w:w="1380" w:type="dxa"/>
            <w:hideMark/>
          </w:tcPr>
          <w:p w:rsidR="001123AE" w:rsidRPr="000D7E6E" w:rsidRDefault="001123AE" w:rsidP="00882B74">
            <w:pPr>
              <w:widowControl w:val="0"/>
              <w:tabs>
                <w:tab w:val="left" w:pos="993"/>
              </w:tabs>
              <w:contextualSpacing/>
              <w:jc w:val="both"/>
              <w:rPr>
                <w:color w:val="000000"/>
              </w:rPr>
            </w:pPr>
            <w:r w:rsidRPr="000D7E6E">
              <w:rPr>
                <w:color w:val="000000"/>
              </w:rPr>
              <w:t> </w:t>
            </w:r>
          </w:p>
        </w:tc>
      </w:tr>
      <w:tr w:rsidR="001123AE" w:rsidRPr="000D7E6E" w:rsidTr="00882B74">
        <w:trPr>
          <w:trHeight w:val="330"/>
        </w:trPr>
        <w:tc>
          <w:tcPr>
            <w:tcW w:w="960" w:type="dxa"/>
            <w:hideMark/>
          </w:tcPr>
          <w:p w:rsidR="001123AE" w:rsidRPr="000D7E6E" w:rsidRDefault="001123AE" w:rsidP="00882B74">
            <w:pPr>
              <w:widowControl w:val="0"/>
              <w:tabs>
                <w:tab w:val="left" w:pos="993"/>
              </w:tabs>
              <w:contextualSpacing/>
              <w:jc w:val="both"/>
              <w:rPr>
                <w:color w:val="000000"/>
              </w:rPr>
            </w:pPr>
            <w:r w:rsidRPr="000D7E6E">
              <w:rPr>
                <w:color w:val="000000"/>
              </w:rPr>
              <w:t>ЛСР 3</w:t>
            </w:r>
          </w:p>
        </w:tc>
        <w:tc>
          <w:tcPr>
            <w:tcW w:w="960" w:type="dxa"/>
            <w:hideMark/>
          </w:tcPr>
          <w:p w:rsidR="001123AE" w:rsidRPr="000D7E6E" w:rsidRDefault="001123AE" w:rsidP="00882B74">
            <w:pPr>
              <w:widowControl w:val="0"/>
              <w:tabs>
                <w:tab w:val="left" w:pos="993"/>
              </w:tabs>
              <w:contextualSpacing/>
              <w:jc w:val="both"/>
              <w:rPr>
                <w:color w:val="000000"/>
              </w:rPr>
            </w:pPr>
            <w:r w:rsidRPr="000D7E6E">
              <w:rPr>
                <w:color w:val="000000"/>
              </w:rPr>
              <w:t>1133</w:t>
            </w:r>
          </w:p>
        </w:tc>
        <w:tc>
          <w:tcPr>
            <w:tcW w:w="960" w:type="dxa"/>
            <w:hideMark/>
          </w:tcPr>
          <w:p w:rsidR="001123AE" w:rsidRPr="000D7E6E" w:rsidRDefault="001123AE" w:rsidP="00882B74">
            <w:pPr>
              <w:widowControl w:val="0"/>
              <w:tabs>
                <w:tab w:val="left" w:pos="993"/>
              </w:tabs>
              <w:contextualSpacing/>
              <w:jc w:val="both"/>
              <w:rPr>
                <w:color w:val="000000"/>
              </w:rPr>
            </w:pPr>
            <w:r w:rsidRPr="000D7E6E">
              <w:rPr>
                <w:color w:val="000000"/>
              </w:rPr>
              <w:t>0</w:t>
            </w:r>
          </w:p>
        </w:tc>
        <w:tc>
          <w:tcPr>
            <w:tcW w:w="960" w:type="dxa"/>
            <w:hideMark/>
          </w:tcPr>
          <w:p w:rsidR="001123AE" w:rsidRPr="000D7E6E" w:rsidRDefault="001123AE" w:rsidP="00882B74">
            <w:pPr>
              <w:widowControl w:val="0"/>
              <w:tabs>
                <w:tab w:val="left" w:pos="993"/>
              </w:tabs>
              <w:contextualSpacing/>
              <w:jc w:val="both"/>
              <w:rPr>
                <w:color w:val="000000"/>
              </w:rPr>
            </w:pPr>
            <w:r w:rsidRPr="000D7E6E">
              <w:rPr>
                <w:color w:val="000000"/>
              </w:rPr>
              <w:t>1133</w:t>
            </w:r>
          </w:p>
        </w:tc>
        <w:tc>
          <w:tcPr>
            <w:tcW w:w="960" w:type="dxa"/>
            <w:hideMark/>
          </w:tcPr>
          <w:p w:rsidR="001123AE" w:rsidRPr="000D7E6E" w:rsidRDefault="001123AE" w:rsidP="00882B74">
            <w:pPr>
              <w:widowControl w:val="0"/>
              <w:tabs>
                <w:tab w:val="left" w:pos="993"/>
              </w:tabs>
              <w:contextualSpacing/>
              <w:jc w:val="both"/>
              <w:rPr>
                <w:color w:val="000000"/>
              </w:rPr>
            </w:pPr>
            <w:r w:rsidRPr="000D7E6E">
              <w:rPr>
                <w:color w:val="000000"/>
              </w:rPr>
              <w:t>8</w:t>
            </w:r>
          </w:p>
        </w:tc>
        <w:tc>
          <w:tcPr>
            <w:tcW w:w="960" w:type="dxa"/>
            <w:hideMark/>
          </w:tcPr>
          <w:p w:rsidR="001123AE" w:rsidRPr="000D7E6E" w:rsidRDefault="001123AE" w:rsidP="00882B74">
            <w:pPr>
              <w:widowControl w:val="0"/>
              <w:tabs>
                <w:tab w:val="left" w:pos="993"/>
              </w:tabs>
              <w:contextualSpacing/>
              <w:jc w:val="both"/>
              <w:rPr>
                <w:color w:val="000000"/>
              </w:rPr>
            </w:pPr>
            <w:r w:rsidRPr="000D7E6E">
              <w:rPr>
                <w:color w:val="000000"/>
              </w:rPr>
              <w:t>141,625</w:t>
            </w:r>
          </w:p>
        </w:tc>
        <w:tc>
          <w:tcPr>
            <w:tcW w:w="960" w:type="dxa"/>
            <w:hideMark/>
          </w:tcPr>
          <w:p w:rsidR="001123AE" w:rsidRPr="000D7E6E" w:rsidRDefault="001123AE" w:rsidP="00882B74">
            <w:pPr>
              <w:widowControl w:val="0"/>
              <w:tabs>
                <w:tab w:val="left" w:pos="993"/>
              </w:tabs>
              <w:contextualSpacing/>
              <w:jc w:val="both"/>
              <w:rPr>
                <w:color w:val="000000"/>
              </w:rPr>
            </w:pPr>
            <w:r w:rsidRPr="000D7E6E">
              <w:rPr>
                <w:color w:val="000000"/>
              </w:rPr>
              <w:t> </w:t>
            </w:r>
          </w:p>
        </w:tc>
        <w:tc>
          <w:tcPr>
            <w:tcW w:w="960" w:type="dxa"/>
            <w:hideMark/>
          </w:tcPr>
          <w:p w:rsidR="001123AE" w:rsidRPr="000D7E6E" w:rsidRDefault="001123AE" w:rsidP="00882B74">
            <w:pPr>
              <w:widowControl w:val="0"/>
              <w:tabs>
                <w:tab w:val="left" w:pos="993"/>
              </w:tabs>
              <w:contextualSpacing/>
              <w:jc w:val="both"/>
              <w:rPr>
                <w:color w:val="000000"/>
              </w:rPr>
            </w:pPr>
            <w:r w:rsidRPr="000D7E6E">
              <w:rPr>
                <w:color w:val="000000"/>
              </w:rPr>
              <w:t> </w:t>
            </w:r>
          </w:p>
        </w:tc>
        <w:tc>
          <w:tcPr>
            <w:tcW w:w="960" w:type="dxa"/>
            <w:hideMark/>
          </w:tcPr>
          <w:p w:rsidR="001123AE" w:rsidRPr="000D7E6E" w:rsidRDefault="001123AE" w:rsidP="00882B74">
            <w:pPr>
              <w:widowControl w:val="0"/>
              <w:tabs>
                <w:tab w:val="left" w:pos="993"/>
              </w:tabs>
              <w:contextualSpacing/>
              <w:jc w:val="both"/>
              <w:rPr>
                <w:color w:val="000000"/>
              </w:rPr>
            </w:pPr>
            <w:r w:rsidRPr="000D7E6E">
              <w:rPr>
                <w:color w:val="000000"/>
              </w:rPr>
              <w:t> </w:t>
            </w:r>
          </w:p>
        </w:tc>
        <w:tc>
          <w:tcPr>
            <w:tcW w:w="1380" w:type="dxa"/>
            <w:hideMark/>
          </w:tcPr>
          <w:p w:rsidR="001123AE" w:rsidRPr="000D7E6E" w:rsidRDefault="001123AE" w:rsidP="00882B74">
            <w:pPr>
              <w:widowControl w:val="0"/>
              <w:tabs>
                <w:tab w:val="left" w:pos="993"/>
              </w:tabs>
              <w:contextualSpacing/>
              <w:jc w:val="both"/>
              <w:rPr>
                <w:color w:val="000000"/>
              </w:rPr>
            </w:pPr>
            <w:r w:rsidRPr="000D7E6E">
              <w:rPr>
                <w:color w:val="000000"/>
              </w:rPr>
              <w:t> </w:t>
            </w:r>
          </w:p>
        </w:tc>
      </w:tr>
      <w:tr w:rsidR="001123AE" w:rsidRPr="000D7E6E" w:rsidTr="00882B74">
        <w:trPr>
          <w:trHeight w:val="330"/>
        </w:trPr>
        <w:tc>
          <w:tcPr>
            <w:tcW w:w="960" w:type="dxa"/>
            <w:hideMark/>
          </w:tcPr>
          <w:p w:rsidR="001123AE" w:rsidRPr="000D7E6E" w:rsidRDefault="001123AE" w:rsidP="00882B74">
            <w:pPr>
              <w:widowControl w:val="0"/>
              <w:tabs>
                <w:tab w:val="left" w:pos="993"/>
              </w:tabs>
              <w:contextualSpacing/>
              <w:jc w:val="both"/>
              <w:rPr>
                <w:color w:val="000000"/>
              </w:rPr>
            </w:pPr>
            <w:r w:rsidRPr="000D7E6E">
              <w:rPr>
                <w:color w:val="000000"/>
              </w:rPr>
              <w:t>ИТОГО</w:t>
            </w:r>
          </w:p>
        </w:tc>
        <w:tc>
          <w:tcPr>
            <w:tcW w:w="960" w:type="dxa"/>
            <w:hideMark/>
          </w:tcPr>
          <w:p w:rsidR="001123AE" w:rsidRPr="000D7E6E" w:rsidRDefault="001123AE" w:rsidP="00882B74">
            <w:pPr>
              <w:widowControl w:val="0"/>
              <w:tabs>
                <w:tab w:val="left" w:pos="993"/>
              </w:tabs>
              <w:contextualSpacing/>
              <w:jc w:val="both"/>
              <w:rPr>
                <w:color w:val="000000"/>
              </w:rPr>
            </w:pPr>
            <w:r w:rsidRPr="000D7E6E">
              <w:rPr>
                <w:color w:val="000000"/>
              </w:rPr>
              <w:t> </w:t>
            </w:r>
          </w:p>
        </w:tc>
        <w:tc>
          <w:tcPr>
            <w:tcW w:w="960" w:type="dxa"/>
            <w:hideMark/>
          </w:tcPr>
          <w:p w:rsidR="001123AE" w:rsidRPr="000D7E6E" w:rsidRDefault="001123AE" w:rsidP="00882B74">
            <w:pPr>
              <w:widowControl w:val="0"/>
              <w:tabs>
                <w:tab w:val="left" w:pos="993"/>
              </w:tabs>
              <w:contextualSpacing/>
              <w:jc w:val="both"/>
              <w:rPr>
                <w:color w:val="000000"/>
              </w:rPr>
            </w:pPr>
            <w:r w:rsidRPr="000D7E6E">
              <w:rPr>
                <w:color w:val="000000"/>
              </w:rPr>
              <w:t> </w:t>
            </w:r>
          </w:p>
        </w:tc>
        <w:tc>
          <w:tcPr>
            <w:tcW w:w="960" w:type="dxa"/>
            <w:hideMark/>
          </w:tcPr>
          <w:p w:rsidR="001123AE" w:rsidRPr="000D7E6E" w:rsidRDefault="001123AE" w:rsidP="00882B74">
            <w:pPr>
              <w:widowControl w:val="0"/>
              <w:tabs>
                <w:tab w:val="left" w:pos="993"/>
              </w:tabs>
              <w:contextualSpacing/>
              <w:jc w:val="both"/>
              <w:rPr>
                <w:color w:val="000000"/>
              </w:rPr>
            </w:pPr>
            <w:r w:rsidRPr="000D7E6E">
              <w:rPr>
                <w:color w:val="000000"/>
              </w:rPr>
              <w:t>4320</w:t>
            </w:r>
          </w:p>
        </w:tc>
        <w:tc>
          <w:tcPr>
            <w:tcW w:w="960" w:type="dxa"/>
            <w:hideMark/>
          </w:tcPr>
          <w:p w:rsidR="001123AE" w:rsidRPr="000D7E6E" w:rsidRDefault="001123AE" w:rsidP="00882B74">
            <w:pPr>
              <w:widowControl w:val="0"/>
              <w:tabs>
                <w:tab w:val="left" w:pos="993"/>
              </w:tabs>
              <w:contextualSpacing/>
              <w:jc w:val="both"/>
              <w:rPr>
                <w:color w:val="000000"/>
              </w:rPr>
            </w:pPr>
            <w:r w:rsidRPr="000D7E6E">
              <w:rPr>
                <w:color w:val="000000"/>
              </w:rPr>
              <w:t>8</w:t>
            </w:r>
          </w:p>
        </w:tc>
        <w:tc>
          <w:tcPr>
            <w:tcW w:w="960" w:type="dxa"/>
            <w:hideMark/>
          </w:tcPr>
          <w:p w:rsidR="001123AE" w:rsidRPr="000D7E6E" w:rsidRDefault="001123AE" w:rsidP="00882B74">
            <w:pPr>
              <w:widowControl w:val="0"/>
              <w:tabs>
                <w:tab w:val="left" w:pos="993"/>
              </w:tabs>
              <w:contextualSpacing/>
              <w:jc w:val="both"/>
              <w:rPr>
                <w:color w:val="000000"/>
              </w:rPr>
            </w:pPr>
            <w:r w:rsidRPr="000D7E6E">
              <w:rPr>
                <w:color w:val="000000"/>
              </w:rPr>
              <w:t>540</w:t>
            </w:r>
          </w:p>
        </w:tc>
        <w:tc>
          <w:tcPr>
            <w:tcW w:w="960" w:type="dxa"/>
            <w:hideMark/>
          </w:tcPr>
          <w:p w:rsidR="001123AE" w:rsidRPr="000D7E6E" w:rsidRDefault="001123AE" w:rsidP="00882B74">
            <w:pPr>
              <w:widowControl w:val="0"/>
              <w:tabs>
                <w:tab w:val="left" w:pos="993"/>
              </w:tabs>
              <w:contextualSpacing/>
              <w:jc w:val="both"/>
              <w:rPr>
                <w:color w:val="000000"/>
              </w:rPr>
            </w:pPr>
            <w:r w:rsidRPr="000D7E6E">
              <w:rPr>
                <w:color w:val="000000"/>
              </w:rPr>
              <w:t>2</w:t>
            </w:r>
          </w:p>
        </w:tc>
        <w:tc>
          <w:tcPr>
            <w:tcW w:w="960" w:type="dxa"/>
            <w:hideMark/>
          </w:tcPr>
          <w:p w:rsidR="001123AE" w:rsidRPr="000D7E6E" w:rsidRDefault="001123AE" w:rsidP="00882B74">
            <w:pPr>
              <w:widowControl w:val="0"/>
              <w:tabs>
                <w:tab w:val="left" w:pos="993"/>
              </w:tabs>
              <w:contextualSpacing/>
              <w:jc w:val="both"/>
              <w:rPr>
                <w:color w:val="000000"/>
              </w:rPr>
            </w:pPr>
            <w:r w:rsidRPr="000D7E6E">
              <w:rPr>
                <w:color w:val="000000"/>
              </w:rPr>
              <w:t>22</w:t>
            </w:r>
          </w:p>
        </w:tc>
        <w:tc>
          <w:tcPr>
            <w:tcW w:w="960" w:type="dxa"/>
            <w:hideMark/>
          </w:tcPr>
          <w:p w:rsidR="001123AE" w:rsidRPr="000D7E6E" w:rsidRDefault="001123AE" w:rsidP="00882B74">
            <w:pPr>
              <w:widowControl w:val="0"/>
              <w:tabs>
                <w:tab w:val="left" w:pos="993"/>
              </w:tabs>
              <w:contextualSpacing/>
              <w:jc w:val="both"/>
              <w:rPr>
                <w:color w:val="000000"/>
              </w:rPr>
            </w:pPr>
            <w:r w:rsidRPr="000D7E6E">
              <w:rPr>
                <w:color w:val="000000"/>
              </w:rPr>
              <w:t>44</w:t>
            </w:r>
          </w:p>
        </w:tc>
        <w:tc>
          <w:tcPr>
            <w:tcW w:w="1380" w:type="dxa"/>
            <w:hideMark/>
          </w:tcPr>
          <w:p w:rsidR="001123AE" w:rsidRPr="000D7E6E" w:rsidRDefault="001123AE" w:rsidP="00882B74">
            <w:pPr>
              <w:widowControl w:val="0"/>
              <w:tabs>
                <w:tab w:val="left" w:pos="993"/>
              </w:tabs>
              <w:contextualSpacing/>
              <w:jc w:val="both"/>
              <w:rPr>
                <w:color w:val="000000"/>
              </w:rPr>
            </w:pPr>
            <w:r w:rsidRPr="000D7E6E">
              <w:rPr>
                <w:color w:val="000000"/>
              </w:rPr>
              <w:t>12</w:t>
            </w:r>
          </w:p>
        </w:tc>
      </w:tr>
    </w:tbl>
    <w:p w:rsidR="001123AE" w:rsidRPr="008F5905" w:rsidRDefault="001123AE" w:rsidP="001123AE">
      <w:pPr>
        <w:widowControl w:val="0"/>
        <w:tabs>
          <w:tab w:val="left" w:pos="993"/>
        </w:tabs>
        <w:ind w:firstLine="680"/>
        <w:contextualSpacing/>
        <w:jc w:val="both"/>
        <w:rPr>
          <w:color w:val="000000"/>
        </w:rPr>
      </w:pPr>
      <w:r w:rsidRPr="008F5905">
        <w:rPr>
          <w:color w:val="000000"/>
        </w:rPr>
        <w:fldChar w:fldCharType="end"/>
      </w:r>
    </w:p>
    <w:p w:rsidR="001123AE" w:rsidRPr="008F5905" w:rsidRDefault="001123AE" w:rsidP="001123AE">
      <w:pPr>
        <w:widowControl w:val="0"/>
        <w:tabs>
          <w:tab w:val="left" w:pos="993"/>
        </w:tabs>
        <w:ind w:firstLine="680"/>
        <w:contextualSpacing/>
        <w:jc w:val="both"/>
        <w:rPr>
          <w:color w:val="000000"/>
        </w:rPr>
      </w:pPr>
      <w:r w:rsidRPr="008F5905">
        <w:rPr>
          <w:color w:val="000000"/>
        </w:rPr>
        <w:t>Таким образом, для выполнения работ требуется не менее 12 человек,</w:t>
      </w:r>
    </w:p>
    <w:p w:rsidR="001123AE" w:rsidRPr="008F5905" w:rsidRDefault="001123AE" w:rsidP="001123AE">
      <w:pPr>
        <w:widowControl w:val="0"/>
        <w:tabs>
          <w:tab w:val="left" w:pos="993"/>
        </w:tabs>
        <w:ind w:firstLine="680"/>
        <w:contextualSpacing/>
        <w:jc w:val="both"/>
      </w:pPr>
      <w:r w:rsidRPr="008F5905">
        <w:rPr>
          <w:color w:val="000000"/>
        </w:rPr>
        <w:t>в том числе:</w:t>
      </w:r>
    </w:p>
    <w:tbl>
      <w:tblPr>
        <w:tblW w:w="5969" w:type="dxa"/>
        <w:tblInd w:w="93" w:type="dxa"/>
        <w:tblLook w:val="04A0" w:firstRow="1" w:lastRow="0" w:firstColumn="1" w:lastColumn="0" w:noHBand="0" w:noVBand="1"/>
      </w:tblPr>
      <w:tblGrid>
        <w:gridCol w:w="458"/>
        <w:gridCol w:w="3670"/>
        <w:gridCol w:w="1841"/>
      </w:tblGrid>
      <w:tr w:rsidR="001123AE" w:rsidRPr="008F5905" w:rsidTr="00882B74">
        <w:trPr>
          <w:cantSplit/>
          <w:trHeight w:val="20"/>
        </w:trPr>
        <w:tc>
          <w:tcPr>
            <w:tcW w:w="4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123AE" w:rsidRPr="008F5905" w:rsidRDefault="001123AE" w:rsidP="00882B74">
            <w:pPr>
              <w:jc w:val="center"/>
              <w:rPr>
                <w:b/>
                <w:color w:val="000000"/>
              </w:rPr>
            </w:pPr>
            <w:r w:rsidRPr="008F5905">
              <w:rPr>
                <w:b/>
                <w:color w:val="000000"/>
              </w:rPr>
              <w:t>№</w:t>
            </w:r>
          </w:p>
        </w:tc>
        <w:tc>
          <w:tcPr>
            <w:tcW w:w="3670" w:type="dxa"/>
            <w:tcBorders>
              <w:top w:val="single" w:sz="4" w:space="0" w:color="auto"/>
              <w:left w:val="nil"/>
              <w:bottom w:val="single" w:sz="4" w:space="0" w:color="auto"/>
              <w:right w:val="single" w:sz="4" w:space="0" w:color="000000"/>
            </w:tcBorders>
            <w:shd w:val="clear" w:color="auto" w:fill="auto"/>
            <w:vAlign w:val="bottom"/>
            <w:hideMark/>
          </w:tcPr>
          <w:p w:rsidR="001123AE" w:rsidRPr="008F5905" w:rsidRDefault="001123AE" w:rsidP="00882B74">
            <w:pPr>
              <w:jc w:val="center"/>
              <w:rPr>
                <w:b/>
                <w:color w:val="000000"/>
              </w:rPr>
            </w:pPr>
            <w:r w:rsidRPr="008F5905">
              <w:rPr>
                <w:b/>
                <w:color w:val="000000"/>
              </w:rPr>
              <w:t>Должность</w:t>
            </w:r>
          </w:p>
        </w:tc>
        <w:tc>
          <w:tcPr>
            <w:tcW w:w="1841" w:type="dxa"/>
            <w:tcBorders>
              <w:top w:val="single" w:sz="4" w:space="0" w:color="auto"/>
              <w:left w:val="nil"/>
              <w:bottom w:val="single" w:sz="4" w:space="0" w:color="auto"/>
              <w:right w:val="single" w:sz="4" w:space="0" w:color="auto"/>
            </w:tcBorders>
            <w:shd w:val="clear" w:color="auto" w:fill="auto"/>
            <w:vAlign w:val="bottom"/>
            <w:hideMark/>
          </w:tcPr>
          <w:p w:rsidR="001123AE" w:rsidRPr="008F5905" w:rsidRDefault="001123AE" w:rsidP="00882B74">
            <w:pPr>
              <w:jc w:val="center"/>
              <w:rPr>
                <w:b/>
                <w:color w:val="000000"/>
              </w:rPr>
            </w:pPr>
            <w:r w:rsidRPr="008F5905">
              <w:rPr>
                <w:b/>
                <w:color w:val="000000"/>
              </w:rPr>
              <w:t>чел.</w:t>
            </w:r>
          </w:p>
        </w:tc>
      </w:tr>
      <w:tr w:rsidR="001123AE" w:rsidRPr="008F5905" w:rsidTr="00882B74">
        <w:trPr>
          <w:cantSplit/>
          <w:trHeight w:val="20"/>
        </w:trPr>
        <w:tc>
          <w:tcPr>
            <w:tcW w:w="458" w:type="dxa"/>
            <w:tcBorders>
              <w:top w:val="nil"/>
              <w:left w:val="single" w:sz="4" w:space="0" w:color="auto"/>
              <w:bottom w:val="single" w:sz="4" w:space="0" w:color="auto"/>
              <w:right w:val="single" w:sz="4" w:space="0" w:color="auto"/>
            </w:tcBorders>
            <w:shd w:val="clear" w:color="auto" w:fill="auto"/>
            <w:vAlign w:val="bottom"/>
            <w:hideMark/>
          </w:tcPr>
          <w:p w:rsidR="001123AE" w:rsidRPr="008F5905" w:rsidRDefault="001123AE" w:rsidP="00882B74">
            <w:pPr>
              <w:jc w:val="both"/>
              <w:rPr>
                <w:color w:val="000000"/>
              </w:rPr>
            </w:pPr>
            <w:r w:rsidRPr="008F5905">
              <w:rPr>
                <w:color w:val="000000"/>
              </w:rPr>
              <w:t>1</w:t>
            </w:r>
          </w:p>
        </w:tc>
        <w:tc>
          <w:tcPr>
            <w:tcW w:w="3670" w:type="dxa"/>
            <w:tcBorders>
              <w:top w:val="single" w:sz="4" w:space="0" w:color="auto"/>
              <w:left w:val="nil"/>
              <w:bottom w:val="single" w:sz="4" w:space="0" w:color="auto"/>
              <w:right w:val="single" w:sz="4" w:space="0" w:color="000000"/>
            </w:tcBorders>
            <w:shd w:val="clear" w:color="auto" w:fill="auto"/>
            <w:vAlign w:val="bottom"/>
            <w:hideMark/>
          </w:tcPr>
          <w:p w:rsidR="001123AE" w:rsidRPr="008F5905" w:rsidRDefault="001123AE" w:rsidP="00882B74">
            <w:pPr>
              <w:jc w:val="both"/>
              <w:rPr>
                <w:color w:val="000000"/>
              </w:rPr>
            </w:pPr>
            <w:r w:rsidRPr="008F5905">
              <w:rPr>
                <w:color w:val="000000"/>
              </w:rPr>
              <w:t>Мастер (выдающий наряд, ответственный руководитель работ)</w:t>
            </w:r>
          </w:p>
        </w:tc>
        <w:tc>
          <w:tcPr>
            <w:tcW w:w="1841" w:type="dxa"/>
            <w:tcBorders>
              <w:top w:val="nil"/>
              <w:left w:val="nil"/>
              <w:bottom w:val="single" w:sz="4" w:space="0" w:color="auto"/>
              <w:right w:val="single" w:sz="4" w:space="0" w:color="auto"/>
            </w:tcBorders>
            <w:shd w:val="clear" w:color="auto" w:fill="auto"/>
            <w:vAlign w:val="bottom"/>
            <w:hideMark/>
          </w:tcPr>
          <w:p w:rsidR="001123AE" w:rsidRPr="008F5905" w:rsidRDefault="001123AE" w:rsidP="00882B74">
            <w:pPr>
              <w:jc w:val="center"/>
              <w:rPr>
                <w:color w:val="000000"/>
              </w:rPr>
            </w:pPr>
            <w:r w:rsidRPr="008F5905">
              <w:rPr>
                <w:color w:val="000000"/>
              </w:rPr>
              <w:t>1</w:t>
            </w:r>
          </w:p>
        </w:tc>
      </w:tr>
      <w:tr w:rsidR="001123AE" w:rsidRPr="008F5905" w:rsidTr="00882B74">
        <w:trPr>
          <w:cantSplit/>
          <w:trHeight w:val="20"/>
        </w:trPr>
        <w:tc>
          <w:tcPr>
            <w:tcW w:w="458" w:type="dxa"/>
            <w:tcBorders>
              <w:top w:val="nil"/>
              <w:left w:val="single" w:sz="4" w:space="0" w:color="auto"/>
              <w:bottom w:val="single" w:sz="4" w:space="0" w:color="auto"/>
              <w:right w:val="single" w:sz="4" w:space="0" w:color="auto"/>
            </w:tcBorders>
            <w:shd w:val="clear" w:color="auto" w:fill="auto"/>
            <w:vAlign w:val="bottom"/>
            <w:hideMark/>
          </w:tcPr>
          <w:p w:rsidR="001123AE" w:rsidRPr="008F5905" w:rsidRDefault="001123AE" w:rsidP="00882B74">
            <w:pPr>
              <w:jc w:val="both"/>
              <w:rPr>
                <w:color w:val="000000"/>
              </w:rPr>
            </w:pPr>
            <w:r w:rsidRPr="008F5905">
              <w:rPr>
                <w:color w:val="000000"/>
              </w:rPr>
              <w:t>2</w:t>
            </w:r>
          </w:p>
        </w:tc>
        <w:tc>
          <w:tcPr>
            <w:tcW w:w="3670" w:type="dxa"/>
            <w:tcBorders>
              <w:top w:val="single" w:sz="4" w:space="0" w:color="auto"/>
              <w:left w:val="nil"/>
              <w:bottom w:val="single" w:sz="4" w:space="0" w:color="auto"/>
              <w:right w:val="single" w:sz="4" w:space="0" w:color="000000"/>
            </w:tcBorders>
            <w:shd w:val="clear" w:color="auto" w:fill="auto"/>
            <w:vAlign w:val="bottom"/>
            <w:hideMark/>
          </w:tcPr>
          <w:p w:rsidR="001123AE" w:rsidRPr="008F5905" w:rsidRDefault="001123AE" w:rsidP="00882B74">
            <w:pPr>
              <w:jc w:val="both"/>
              <w:rPr>
                <w:color w:val="000000"/>
              </w:rPr>
            </w:pPr>
            <w:r w:rsidRPr="008F5905">
              <w:rPr>
                <w:color w:val="000000"/>
              </w:rPr>
              <w:t>Электромонтер (производитель работ)</w:t>
            </w:r>
          </w:p>
        </w:tc>
        <w:tc>
          <w:tcPr>
            <w:tcW w:w="1841" w:type="dxa"/>
            <w:tcBorders>
              <w:top w:val="nil"/>
              <w:left w:val="nil"/>
              <w:bottom w:val="single" w:sz="4" w:space="0" w:color="auto"/>
              <w:right w:val="single" w:sz="4" w:space="0" w:color="auto"/>
            </w:tcBorders>
            <w:shd w:val="clear" w:color="auto" w:fill="auto"/>
            <w:vAlign w:val="bottom"/>
            <w:hideMark/>
          </w:tcPr>
          <w:p w:rsidR="001123AE" w:rsidRPr="008F5905" w:rsidRDefault="001123AE" w:rsidP="00882B74">
            <w:pPr>
              <w:jc w:val="center"/>
              <w:rPr>
                <w:color w:val="000000"/>
              </w:rPr>
            </w:pPr>
            <w:r w:rsidRPr="008F5905">
              <w:rPr>
                <w:color w:val="000000"/>
              </w:rPr>
              <w:t>1</w:t>
            </w:r>
          </w:p>
        </w:tc>
      </w:tr>
      <w:tr w:rsidR="001123AE" w:rsidRPr="008F5905" w:rsidTr="00882B74">
        <w:trPr>
          <w:cantSplit/>
          <w:trHeight w:val="20"/>
        </w:trPr>
        <w:tc>
          <w:tcPr>
            <w:tcW w:w="458" w:type="dxa"/>
            <w:tcBorders>
              <w:top w:val="nil"/>
              <w:left w:val="single" w:sz="4" w:space="0" w:color="auto"/>
              <w:bottom w:val="single" w:sz="4" w:space="0" w:color="auto"/>
              <w:right w:val="single" w:sz="4" w:space="0" w:color="auto"/>
            </w:tcBorders>
            <w:shd w:val="clear" w:color="auto" w:fill="auto"/>
            <w:vAlign w:val="bottom"/>
            <w:hideMark/>
          </w:tcPr>
          <w:p w:rsidR="001123AE" w:rsidRPr="008F5905" w:rsidRDefault="001123AE" w:rsidP="00882B74">
            <w:pPr>
              <w:jc w:val="both"/>
              <w:rPr>
                <w:color w:val="000000"/>
              </w:rPr>
            </w:pPr>
            <w:r w:rsidRPr="008F5905">
              <w:rPr>
                <w:color w:val="000000"/>
              </w:rPr>
              <w:t>3</w:t>
            </w:r>
          </w:p>
        </w:tc>
        <w:tc>
          <w:tcPr>
            <w:tcW w:w="3670" w:type="dxa"/>
            <w:tcBorders>
              <w:top w:val="single" w:sz="4" w:space="0" w:color="auto"/>
              <w:left w:val="nil"/>
              <w:bottom w:val="single" w:sz="4" w:space="0" w:color="auto"/>
              <w:right w:val="single" w:sz="4" w:space="0" w:color="000000"/>
            </w:tcBorders>
            <w:shd w:val="clear" w:color="auto" w:fill="auto"/>
            <w:vAlign w:val="bottom"/>
            <w:hideMark/>
          </w:tcPr>
          <w:p w:rsidR="001123AE" w:rsidRPr="008F5905" w:rsidRDefault="001123AE" w:rsidP="00882B74">
            <w:pPr>
              <w:jc w:val="both"/>
              <w:rPr>
                <w:color w:val="000000"/>
              </w:rPr>
            </w:pPr>
            <w:r w:rsidRPr="008F5905">
              <w:rPr>
                <w:color w:val="000000"/>
              </w:rPr>
              <w:t xml:space="preserve">Электромонтер </w:t>
            </w:r>
          </w:p>
        </w:tc>
        <w:tc>
          <w:tcPr>
            <w:tcW w:w="1841" w:type="dxa"/>
            <w:tcBorders>
              <w:top w:val="nil"/>
              <w:left w:val="nil"/>
              <w:bottom w:val="single" w:sz="4" w:space="0" w:color="auto"/>
              <w:right w:val="single" w:sz="4" w:space="0" w:color="auto"/>
            </w:tcBorders>
            <w:shd w:val="clear" w:color="auto" w:fill="auto"/>
            <w:vAlign w:val="bottom"/>
            <w:hideMark/>
          </w:tcPr>
          <w:p w:rsidR="001123AE" w:rsidRPr="008F5905" w:rsidRDefault="001123AE" w:rsidP="00882B74">
            <w:pPr>
              <w:jc w:val="center"/>
              <w:rPr>
                <w:color w:val="000000"/>
              </w:rPr>
            </w:pPr>
            <w:r w:rsidRPr="008F5905">
              <w:rPr>
                <w:color w:val="000000"/>
              </w:rPr>
              <w:t>8</w:t>
            </w:r>
          </w:p>
        </w:tc>
      </w:tr>
      <w:tr w:rsidR="001123AE" w:rsidRPr="008F5905" w:rsidTr="00882B74">
        <w:trPr>
          <w:cantSplit/>
          <w:trHeight w:val="20"/>
        </w:trPr>
        <w:tc>
          <w:tcPr>
            <w:tcW w:w="458" w:type="dxa"/>
            <w:tcBorders>
              <w:top w:val="nil"/>
              <w:left w:val="single" w:sz="4" w:space="0" w:color="auto"/>
              <w:bottom w:val="single" w:sz="4" w:space="0" w:color="auto"/>
              <w:right w:val="single" w:sz="4" w:space="0" w:color="auto"/>
            </w:tcBorders>
            <w:shd w:val="clear" w:color="auto" w:fill="auto"/>
            <w:vAlign w:val="bottom"/>
            <w:hideMark/>
          </w:tcPr>
          <w:p w:rsidR="001123AE" w:rsidRPr="008F5905" w:rsidRDefault="001123AE" w:rsidP="00882B74">
            <w:pPr>
              <w:jc w:val="both"/>
              <w:rPr>
                <w:color w:val="000000"/>
              </w:rPr>
            </w:pPr>
            <w:r w:rsidRPr="008F5905">
              <w:rPr>
                <w:color w:val="000000"/>
              </w:rPr>
              <w:t>4</w:t>
            </w:r>
          </w:p>
        </w:tc>
        <w:tc>
          <w:tcPr>
            <w:tcW w:w="3670" w:type="dxa"/>
            <w:tcBorders>
              <w:top w:val="single" w:sz="4" w:space="0" w:color="auto"/>
              <w:left w:val="nil"/>
              <w:bottom w:val="single" w:sz="4" w:space="0" w:color="auto"/>
              <w:right w:val="single" w:sz="4" w:space="0" w:color="000000"/>
            </w:tcBorders>
            <w:shd w:val="clear" w:color="auto" w:fill="auto"/>
            <w:vAlign w:val="bottom"/>
            <w:hideMark/>
          </w:tcPr>
          <w:p w:rsidR="001123AE" w:rsidRPr="008F5905" w:rsidRDefault="001123AE" w:rsidP="00882B74">
            <w:pPr>
              <w:jc w:val="both"/>
              <w:rPr>
                <w:color w:val="000000"/>
              </w:rPr>
            </w:pPr>
            <w:r w:rsidRPr="008F5905">
              <w:rPr>
                <w:color w:val="000000"/>
              </w:rPr>
              <w:t>ИТР</w:t>
            </w:r>
          </w:p>
        </w:tc>
        <w:tc>
          <w:tcPr>
            <w:tcW w:w="1841" w:type="dxa"/>
            <w:tcBorders>
              <w:top w:val="nil"/>
              <w:left w:val="nil"/>
              <w:bottom w:val="single" w:sz="4" w:space="0" w:color="auto"/>
              <w:right w:val="single" w:sz="4" w:space="0" w:color="auto"/>
            </w:tcBorders>
            <w:shd w:val="clear" w:color="auto" w:fill="auto"/>
            <w:vAlign w:val="bottom"/>
            <w:hideMark/>
          </w:tcPr>
          <w:p w:rsidR="001123AE" w:rsidRPr="008F5905" w:rsidRDefault="001123AE" w:rsidP="00882B74">
            <w:pPr>
              <w:jc w:val="center"/>
              <w:rPr>
                <w:color w:val="000000"/>
              </w:rPr>
            </w:pPr>
            <w:r w:rsidRPr="008F5905">
              <w:rPr>
                <w:color w:val="000000"/>
              </w:rPr>
              <w:t>2</w:t>
            </w:r>
          </w:p>
        </w:tc>
      </w:tr>
      <w:tr w:rsidR="001123AE" w:rsidRPr="008F5905" w:rsidTr="00882B74">
        <w:trPr>
          <w:cantSplit/>
          <w:trHeight w:val="20"/>
        </w:trPr>
        <w:tc>
          <w:tcPr>
            <w:tcW w:w="458" w:type="dxa"/>
            <w:tcBorders>
              <w:top w:val="nil"/>
              <w:left w:val="single" w:sz="4" w:space="0" w:color="auto"/>
              <w:bottom w:val="single" w:sz="4" w:space="0" w:color="auto"/>
              <w:right w:val="single" w:sz="4" w:space="0" w:color="auto"/>
            </w:tcBorders>
            <w:shd w:val="clear" w:color="auto" w:fill="auto"/>
            <w:vAlign w:val="bottom"/>
            <w:hideMark/>
          </w:tcPr>
          <w:p w:rsidR="001123AE" w:rsidRPr="008F5905" w:rsidRDefault="001123AE" w:rsidP="00882B74">
            <w:pPr>
              <w:jc w:val="both"/>
              <w:rPr>
                <w:b/>
                <w:color w:val="000000"/>
              </w:rPr>
            </w:pPr>
            <w:r w:rsidRPr="008F5905">
              <w:rPr>
                <w:b/>
                <w:color w:val="000000"/>
              </w:rPr>
              <w:t>3</w:t>
            </w:r>
          </w:p>
        </w:tc>
        <w:tc>
          <w:tcPr>
            <w:tcW w:w="3670" w:type="dxa"/>
            <w:tcBorders>
              <w:top w:val="single" w:sz="4" w:space="0" w:color="auto"/>
              <w:left w:val="nil"/>
              <w:bottom w:val="single" w:sz="4" w:space="0" w:color="auto"/>
              <w:right w:val="single" w:sz="4" w:space="0" w:color="000000"/>
            </w:tcBorders>
            <w:shd w:val="clear" w:color="auto" w:fill="auto"/>
            <w:vAlign w:val="bottom"/>
          </w:tcPr>
          <w:p w:rsidR="001123AE" w:rsidRPr="008F5905" w:rsidRDefault="001123AE" w:rsidP="00882B74">
            <w:pPr>
              <w:jc w:val="both"/>
              <w:rPr>
                <w:b/>
                <w:color w:val="000000"/>
              </w:rPr>
            </w:pPr>
            <w:r w:rsidRPr="008F5905">
              <w:rPr>
                <w:b/>
                <w:color w:val="000000"/>
              </w:rPr>
              <w:t>Итого</w:t>
            </w:r>
          </w:p>
        </w:tc>
        <w:tc>
          <w:tcPr>
            <w:tcW w:w="1841" w:type="dxa"/>
            <w:tcBorders>
              <w:top w:val="nil"/>
              <w:left w:val="nil"/>
              <w:bottom w:val="single" w:sz="4" w:space="0" w:color="auto"/>
              <w:right w:val="single" w:sz="4" w:space="0" w:color="auto"/>
            </w:tcBorders>
            <w:shd w:val="clear" w:color="auto" w:fill="auto"/>
            <w:vAlign w:val="bottom"/>
            <w:hideMark/>
          </w:tcPr>
          <w:p w:rsidR="001123AE" w:rsidRPr="008F5905" w:rsidRDefault="001123AE" w:rsidP="00882B74">
            <w:pPr>
              <w:jc w:val="center"/>
              <w:rPr>
                <w:b/>
                <w:color w:val="000000"/>
              </w:rPr>
            </w:pPr>
            <w:r w:rsidRPr="008F5905">
              <w:rPr>
                <w:b/>
                <w:color w:val="000000"/>
              </w:rPr>
              <w:t>12</w:t>
            </w:r>
          </w:p>
        </w:tc>
      </w:tr>
    </w:tbl>
    <w:p w:rsidR="001123AE" w:rsidRDefault="001123AE" w:rsidP="00DA7282">
      <w:pPr>
        <w:pStyle w:val="32"/>
        <w:widowControl w:val="0"/>
        <w:tabs>
          <w:tab w:val="left" w:pos="993"/>
          <w:tab w:val="left" w:pos="1260"/>
          <w:tab w:val="num" w:pos="2160"/>
        </w:tabs>
        <w:spacing w:after="0"/>
        <w:ind w:left="0" w:firstLine="680"/>
        <w:contextualSpacing/>
        <w:jc w:val="both"/>
        <w:rPr>
          <w:sz w:val="24"/>
          <w:szCs w:val="24"/>
          <w:highlight w:val="yellow"/>
        </w:rPr>
      </w:pPr>
    </w:p>
    <w:p w:rsidR="00472F53" w:rsidRPr="008D3682" w:rsidRDefault="00E0337C" w:rsidP="00DA7282">
      <w:pPr>
        <w:pStyle w:val="32"/>
        <w:widowControl w:val="0"/>
        <w:tabs>
          <w:tab w:val="left" w:pos="993"/>
          <w:tab w:val="left" w:pos="1260"/>
          <w:tab w:val="num" w:pos="2160"/>
        </w:tabs>
        <w:spacing w:after="0"/>
        <w:ind w:left="0" w:firstLine="680"/>
        <w:contextualSpacing/>
        <w:jc w:val="both"/>
        <w:rPr>
          <w:sz w:val="24"/>
          <w:szCs w:val="24"/>
        </w:rPr>
      </w:pPr>
      <w:r w:rsidRPr="008D3682">
        <w:rPr>
          <w:sz w:val="24"/>
          <w:szCs w:val="24"/>
        </w:rPr>
        <w:t>3</w:t>
      </w:r>
      <w:r w:rsidR="00162D03" w:rsidRPr="008D3682">
        <w:rPr>
          <w:sz w:val="24"/>
          <w:szCs w:val="24"/>
        </w:rPr>
        <w:t>.</w:t>
      </w:r>
      <w:r w:rsidR="009023D5">
        <w:rPr>
          <w:sz w:val="24"/>
          <w:szCs w:val="24"/>
        </w:rPr>
        <w:t>3</w:t>
      </w:r>
      <w:r w:rsidR="00033FFC" w:rsidRPr="008D3682">
        <w:rPr>
          <w:sz w:val="24"/>
          <w:szCs w:val="24"/>
        </w:rPr>
        <w:t>.2</w:t>
      </w:r>
      <w:r w:rsidR="00162D03" w:rsidRPr="008D3682">
        <w:rPr>
          <w:sz w:val="24"/>
          <w:szCs w:val="24"/>
        </w:rPr>
        <w:t xml:space="preserve">. Подрядчик должен обладать соответствующими выполняемой работе необходимыми профессиональными знаниями и </w:t>
      </w:r>
      <w:r w:rsidR="00472F53" w:rsidRPr="008D3682">
        <w:rPr>
          <w:sz w:val="24"/>
          <w:szCs w:val="24"/>
        </w:rPr>
        <w:t>подтвержденной квалификацией персонала, а именно:</w:t>
      </w:r>
    </w:p>
    <w:p w:rsidR="00162D03" w:rsidRPr="008F5905" w:rsidRDefault="00472F53" w:rsidP="00DA7282">
      <w:pPr>
        <w:widowControl w:val="0"/>
        <w:tabs>
          <w:tab w:val="left" w:pos="993"/>
        </w:tabs>
        <w:ind w:firstLine="680"/>
        <w:contextualSpacing/>
        <w:jc w:val="both"/>
      </w:pPr>
      <w:r>
        <w:tab/>
      </w:r>
      <w:r w:rsidR="00E0337C" w:rsidRPr="008F5905">
        <w:t>3</w:t>
      </w:r>
      <w:r w:rsidR="00162D03" w:rsidRPr="008F5905">
        <w:t>.</w:t>
      </w:r>
      <w:r w:rsidR="009023D5">
        <w:t>3</w:t>
      </w:r>
      <w:r w:rsidR="00162D03" w:rsidRPr="008F5905">
        <w:t>.</w:t>
      </w:r>
      <w:r>
        <w:t>2</w:t>
      </w:r>
      <w:r w:rsidR="00162D03" w:rsidRPr="008F5905">
        <w:t>.</w:t>
      </w:r>
      <w:r w:rsidR="00033FFC" w:rsidRPr="008F5905">
        <w:t>1.</w:t>
      </w:r>
      <w:r w:rsidR="00162D03" w:rsidRPr="008F5905">
        <w:t xml:space="preserve"> Персонал должен быть обучен технологии выполнения строительно-монтажных и специальных работ и иметь удостоверения установленной формы на допуск к работе в электроустановках напряжением до и выше 1000</w:t>
      </w:r>
      <w:proofErr w:type="gramStart"/>
      <w:r w:rsidR="00162D03" w:rsidRPr="008F5905">
        <w:t xml:space="preserve"> В</w:t>
      </w:r>
      <w:proofErr w:type="gramEnd"/>
      <w:r w:rsidR="00162D03" w:rsidRPr="008F5905">
        <w:t xml:space="preserve"> с записью результатов проверки знаний ПУЭ, ПТЭ, ПТБ, ППБ и других нормативно-технических документов; удостоверения на выполнение других специальных работ и иметь соответствующую группу по электробезопасности;</w:t>
      </w:r>
    </w:p>
    <w:p w:rsidR="00162D03" w:rsidRPr="008F5905" w:rsidRDefault="00E0337C" w:rsidP="00DA7282">
      <w:pPr>
        <w:widowControl w:val="0"/>
        <w:tabs>
          <w:tab w:val="left" w:pos="993"/>
        </w:tabs>
        <w:ind w:firstLine="680"/>
        <w:contextualSpacing/>
        <w:jc w:val="both"/>
      </w:pPr>
      <w:r w:rsidRPr="008F5905">
        <w:tab/>
        <w:t>3.</w:t>
      </w:r>
      <w:r w:rsidR="009023D5">
        <w:t>3</w:t>
      </w:r>
      <w:r w:rsidRPr="008F5905">
        <w:t>.</w:t>
      </w:r>
      <w:r w:rsidR="00472F53">
        <w:t>2</w:t>
      </w:r>
      <w:r w:rsidR="00033FFC" w:rsidRPr="008F5905">
        <w:t>.2</w:t>
      </w:r>
      <w:r w:rsidR="00162D03" w:rsidRPr="008F5905">
        <w:t>. Руководителем организации Подрядчика письменным указанием должно быть оформлено предоставление его работникам прав:</w:t>
      </w:r>
    </w:p>
    <w:p w:rsidR="00162D03" w:rsidRPr="008F5905" w:rsidRDefault="00162D03" w:rsidP="00DA7282">
      <w:pPr>
        <w:widowControl w:val="0"/>
        <w:numPr>
          <w:ilvl w:val="0"/>
          <w:numId w:val="34"/>
        </w:numPr>
        <w:tabs>
          <w:tab w:val="left" w:pos="993"/>
        </w:tabs>
        <w:ind w:left="0" w:firstLine="680"/>
        <w:contextualSpacing/>
        <w:jc w:val="both"/>
      </w:pPr>
      <w:proofErr w:type="gramStart"/>
      <w:r w:rsidRPr="008F5905">
        <w:t>выдающего</w:t>
      </w:r>
      <w:proofErr w:type="gramEnd"/>
      <w:r w:rsidRPr="008F5905">
        <w:t xml:space="preserve"> наряд, распоряжение;</w:t>
      </w:r>
    </w:p>
    <w:p w:rsidR="00162D03" w:rsidRPr="008F5905" w:rsidRDefault="00162D03" w:rsidP="00DA7282">
      <w:pPr>
        <w:widowControl w:val="0"/>
        <w:numPr>
          <w:ilvl w:val="0"/>
          <w:numId w:val="34"/>
        </w:numPr>
        <w:tabs>
          <w:tab w:val="left" w:pos="993"/>
        </w:tabs>
        <w:ind w:left="0" w:firstLine="680"/>
        <w:contextualSpacing/>
        <w:jc w:val="both"/>
      </w:pPr>
      <w:r w:rsidRPr="008F5905">
        <w:t>ответственного производителя работ;</w:t>
      </w:r>
    </w:p>
    <w:p w:rsidR="00162D03" w:rsidRPr="008F5905" w:rsidRDefault="00162D03" w:rsidP="00DA7282">
      <w:pPr>
        <w:widowControl w:val="0"/>
        <w:numPr>
          <w:ilvl w:val="0"/>
          <w:numId w:val="34"/>
        </w:numPr>
        <w:tabs>
          <w:tab w:val="left" w:pos="993"/>
        </w:tabs>
        <w:ind w:left="0" w:firstLine="680"/>
        <w:contextualSpacing/>
        <w:jc w:val="both"/>
      </w:pPr>
      <w:r w:rsidRPr="008F5905">
        <w:t>производителя работ (наблюдающего);</w:t>
      </w:r>
    </w:p>
    <w:p w:rsidR="00162D03" w:rsidRPr="008F5905" w:rsidRDefault="00162D03" w:rsidP="00DA7282">
      <w:pPr>
        <w:widowControl w:val="0"/>
        <w:numPr>
          <w:ilvl w:val="0"/>
          <w:numId w:val="34"/>
        </w:numPr>
        <w:tabs>
          <w:tab w:val="left" w:pos="993"/>
        </w:tabs>
        <w:ind w:left="0" w:firstLine="680"/>
        <w:contextualSpacing/>
        <w:jc w:val="both"/>
      </w:pPr>
      <w:r w:rsidRPr="008F5905">
        <w:t>члена бригады;</w:t>
      </w:r>
    </w:p>
    <w:p w:rsidR="00162D03" w:rsidRPr="008F5905" w:rsidRDefault="00162D03" w:rsidP="00DA7282">
      <w:pPr>
        <w:widowControl w:val="0"/>
        <w:numPr>
          <w:ilvl w:val="0"/>
          <w:numId w:val="34"/>
        </w:numPr>
        <w:tabs>
          <w:tab w:val="left" w:pos="993"/>
        </w:tabs>
        <w:ind w:left="0" w:firstLine="680"/>
        <w:contextualSpacing/>
        <w:jc w:val="both"/>
      </w:pPr>
      <w:r w:rsidRPr="008F5905">
        <w:t>на выполнение работниками специальных работ (с записью в удостоверении);</w:t>
      </w:r>
    </w:p>
    <w:p w:rsidR="00162D03" w:rsidRPr="008F5905" w:rsidRDefault="00033FFC" w:rsidP="00DA7282">
      <w:pPr>
        <w:widowControl w:val="0"/>
        <w:tabs>
          <w:tab w:val="left" w:pos="993"/>
        </w:tabs>
        <w:ind w:firstLine="680"/>
        <w:contextualSpacing/>
        <w:jc w:val="both"/>
      </w:pPr>
      <w:r w:rsidRPr="008F5905">
        <w:tab/>
        <w:t>3</w:t>
      </w:r>
      <w:r w:rsidR="00E0337C" w:rsidRPr="008F5905">
        <w:t>.</w:t>
      </w:r>
      <w:r w:rsidR="009023D5">
        <w:t>3</w:t>
      </w:r>
      <w:r w:rsidR="00E0337C" w:rsidRPr="008F5905">
        <w:t>.</w:t>
      </w:r>
      <w:r w:rsidR="00472F53">
        <w:t>2</w:t>
      </w:r>
      <w:r w:rsidRPr="008F5905">
        <w:t>.3.</w:t>
      </w:r>
      <w:r w:rsidR="00162D03" w:rsidRPr="008F5905">
        <w:t xml:space="preserve"> Обязательное </w:t>
      </w:r>
      <w:r w:rsidR="00472F53">
        <w:t>знание</w:t>
      </w:r>
      <w:r w:rsidR="00162D03" w:rsidRPr="008F5905">
        <w:t xml:space="preserve"> персоналом правил по охране труда  при эксплуатации электроустановок, правил пожарной безопасности, правил промышленной санитарии, правил устройства электроустановок</w:t>
      </w:r>
      <w:r w:rsidR="00377D4B">
        <w:t xml:space="preserve"> (подтверждается копиями соответствующих документов по проверке знаний персонала)</w:t>
      </w:r>
      <w:r w:rsidR="00472F53">
        <w:t xml:space="preserve">, в том </w:t>
      </w:r>
      <w:proofErr w:type="gramStart"/>
      <w:r w:rsidR="00472F53">
        <w:t>числе</w:t>
      </w:r>
      <w:proofErr w:type="gramEnd"/>
      <w:r w:rsidR="00614797">
        <w:t xml:space="preserve"> но не исключая</w:t>
      </w:r>
      <w:r w:rsidR="00472F53">
        <w:t>:</w:t>
      </w:r>
    </w:p>
    <w:p w:rsidR="00162D03" w:rsidRPr="008F5905" w:rsidRDefault="00162D03" w:rsidP="00DA7282">
      <w:pPr>
        <w:widowControl w:val="0"/>
        <w:numPr>
          <w:ilvl w:val="0"/>
          <w:numId w:val="35"/>
        </w:numPr>
        <w:tabs>
          <w:tab w:val="left" w:pos="993"/>
        </w:tabs>
        <w:ind w:left="0" w:firstLine="680"/>
        <w:contextualSpacing/>
        <w:jc w:val="both"/>
      </w:pPr>
      <w:r w:rsidRPr="008F5905">
        <w:t xml:space="preserve">Правила по охране труда при эксплуатации электроустановок, утвержденные приказом Министерства труда и социальной защиты РФ от 24 июля 2013 г. № 328н, </w:t>
      </w:r>
      <w:r w:rsidRPr="008F5905">
        <w:lastRenderedPageBreak/>
        <w:t>зарегистрированные в Минюсте 12.12.2013 г. № 30593;</w:t>
      </w:r>
    </w:p>
    <w:p w:rsidR="00162D03" w:rsidRPr="008F5905" w:rsidRDefault="00162D03" w:rsidP="00DA7282">
      <w:pPr>
        <w:widowControl w:val="0"/>
        <w:numPr>
          <w:ilvl w:val="0"/>
          <w:numId w:val="35"/>
        </w:numPr>
        <w:tabs>
          <w:tab w:val="left" w:pos="993"/>
        </w:tabs>
        <w:ind w:left="0" w:firstLine="680"/>
        <w:contextualSpacing/>
        <w:jc w:val="both"/>
      </w:pPr>
      <w:r w:rsidRPr="008F5905">
        <w:t>Правила безопасности при работе с инструментами и приспособлениями</w:t>
      </w:r>
      <w:r w:rsidR="00A87E0E" w:rsidRPr="008F5905">
        <w:t xml:space="preserve"> </w:t>
      </w:r>
      <w:r w:rsidRPr="008F5905">
        <w:t xml:space="preserve"> (СО 153-34.03-204);</w:t>
      </w:r>
    </w:p>
    <w:p w:rsidR="00162D03" w:rsidRPr="008F5905" w:rsidRDefault="00162D03" w:rsidP="00DA7282">
      <w:pPr>
        <w:widowControl w:val="0"/>
        <w:numPr>
          <w:ilvl w:val="0"/>
          <w:numId w:val="35"/>
        </w:numPr>
        <w:tabs>
          <w:tab w:val="left" w:pos="993"/>
        </w:tabs>
        <w:ind w:left="0" w:firstLine="680"/>
        <w:contextualSpacing/>
        <w:jc w:val="both"/>
      </w:pPr>
      <w:r w:rsidRPr="008F5905">
        <w:t>Правила технической эксплуатации электрических станций и сетей РФ</w:t>
      </w:r>
      <w:r w:rsidR="00A87E0E" w:rsidRPr="008F5905">
        <w:t xml:space="preserve"> </w:t>
      </w:r>
      <w:r w:rsidRPr="008F5905">
        <w:t>(СО 153-34.20.501-2003);</w:t>
      </w:r>
    </w:p>
    <w:p w:rsidR="00162D03" w:rsidRPr="008F5905" w:rsidRDefault="00162D03" w:rsidP="00DA7282">
      <w:pPr>
        <w:widowControl w:val="0"/>
        <w:numPr>
          <w:ilvl w:val="0"/>
          <w:numId w:val="35"/>
        </w:numPr>
        <w:tabs>
          <w:tab w:val="left" w:pos="993"/>
        </w:tabs>
        <w:ind w:left="0" w:firstLine="680"/>
        <w:contextualSpacing/>
        <w:jc w:val="both"/>
      </w:pPr>
      <w:r w:rsidRPr="008F5905">
        <w:t>Правила пожарной безопасности для энергетических предприятий (СО 34.03.301-00);</w:t>
      </w:r>
    </w:p>
    <w:p w:rsidR="00162D03" w:rsidRPr="008F5905" w:rsidRDefault="00162D03" w:rsidP="00DA7282">
      <w:pPr>
        <w:widowControl w:val="0"/>
        <w:numPr>
          <w:ilvl w:val="0"/>
          <w:numId w:val="35"/>
        </w:numPr>
        <w:tabs>
          <w:tab w:val="left" w:pos="993"/>
        </w:tabs>
        <w:ind w:left="0" w:firstLine="680"/>
        <w:contextualSpacing/>
        <w:jc w:val="both"/>
      </w:pPr>
      <w:r w:rsidRPr="008F5905">
        <w:t>Межотраслевая инструкция по оказанию первой помощи при несчастных случаях на производстве;</w:t>
      </w:r>
    </w:p>
    <w:p w:rsidR="00162D03" w:rsidRPr="008F5905" w:rsidRDefault="00162D03" w:rsidP="00DA7282">
      <w:pPr>
        <w:widowControl w:val="0"/>
        <w:numPr>
          <w:ilvl w:val="0"/>
          <w:numId w:val="35"/>
        </w:numPr>
        <w:tabs>
          <w:tab w:val="left" w:pos="993"/>
        </w:tabs>
        <w:ind w:left="0" w:firstLine="680"/>
        <w:contextualSpacing/>
        <w:jc w:val="both"/>
      </w:pPr>
      <w:r w:rsidRPr="008F5905">
        <w:t>Типовая инструкция по содержанию и применению первичных средств пожаротушения на объектах энергетической отрасли (СО 34.49.503);</w:t>
      </w:r>
    </w:p>
    <w:p w:rsidR="00AC1D23" w:rsidRPr="008F5905" w:rsidRDefault="003E75F5" w:rsidP="00AC1D23">
      <w:pPr>
        <w:ind w:firstLine="680"/>
        <w:jc w:val="both"/>
      </w:pPr>
      <w:r w:rsidRPr="008F5905">
        <w:t>3</w:t>
      </w:r>
      <w:r w:rsidR="00AC1D23" w:rsidRPr="008F5905">
        <w:t>.</w:t>
      </w:r>
      <w:r w:rsidR="009023D5">
        <w:t>3</w:t>
      </w:r>
      <w:r w:rsidR="00033FFC" w:rsidRPr="008F5905">
        <w:t>.</w:t>
      </w:r>
      <w:r w:rsidR="00BB4DE5">
        <w:t>2</w:t>
      </w:r>
      <w:r w:rsidR="00AC1D23" w:rsidRPr="008F5905">
        <w:t>.</w:t>
      </w:r>
      <w:r w:rsidR="00BB4DE5">
        <w:t>5.</w:t>
      </w:r>
      <w:r w:rsidR="00AC1D23" w:rsidRPr="008F5905">
        <w:t xml:space="preserve"> </w:t>
      </w:r>
      <w:r w:rsidR="00BB4DE5">
        <w:t>К</w:t>
      </w:r>
      <w:r w:rsidR="00AC1D23" w:rsidRPr="008F5905">
        <w:t>адровы</w:t>
      </w:r>
      <w:r w:rsidR="00BB4DE5">
        <w:t>е</w:t>
      </w:r>
      <w:r w:rsidR="00AC1D23" w:rsidRPr="008F5905">
        <w:t xml:space="preserve"> ресурс</w:t>
      </w:r>
      <w:r w:rsidR="00BB4DE5">
        <w:t>ы</w:t>
      </w:r>
      <w:r w:rsidR="00AC1D23" w:rsidRPr="008F5905">
        <w:t xml:space="preserve"> </w:t>
      </w:r>
      <w:r w:rsidR="00BB4DE5">
        <w:t xml:space="preserve">должны </w:t>
      </w:r>
      <w:r w:rsidR="00AC1D23" w:rsidRPr="008F5905">
        <w:t>име</w:t>
      </w:r>
      <w:r w:rsidR="00BB4DE5">
        <w:t>ть</w:t>
      </w:r>
      <w:r w:rsidR="00AC1D23" w:rsidRPr="008F5905">
        <w:t xml:space="preserve"> свидетельства об  обучении сервисному сопровождению оборудования </w:t>
      </w:r>
      <w:r w:rsidR="00BB4DE5">
        <w:t xml:space="preserve">поставки подрядчика </w:t>
      </w:r>
      <w:r w:rsidR="00AC1D23" w:rsidRPr="008F5905">
        <w:t>(аппаратуры контролирующих пунктов телемеханики)</w:t>
      </w:r>
      <w:r w:rsidR="00BB4DE5">
        <w:t>, выданные п</w:t>
      </w:r>
      <w:r w:rsidR="00AC1D23" w:rsidRPr="008F5905">
        <w:t>роизводите</w:t>
      </w:r>
      <w:r w:rsidR="00BB4DE5">
        <w:t>лем оборудования</w:t>
      </w:r>
      <w:r w:rsidR="00AC1D23" w:rsidRPr="008F5905">
        <w:t xml:space="preserve">, </w:t>
      </w:r>
      <w:r w:rsidR="00BB4DE5">
        <w:t xml:space="preserve">подтверждающие в том числе </w:t>
      </w:r>
      <w:r w:rsidR="00AC1D23" w:rsidRPr="008F5905">
        <w:t>допу</w:t>
      </w:r>
      <w:r w:rsidR="00BB4DE5">
        <w:t>ск</w:t>
      </w:r>
      <w:r w:rsidR="00AC1D23" w:rsidRPr="008F5905">
        <w:t xml:space="preserve"> к выполнению монтажных, пусконаладочных работ, технических средств и программного обеспечения</w:t>
      </w:r>
      <w:r w:rsidRPr="008F5905">
        <w:t xml:space="preserve"> производителя основного оборудования (Предоставляются сертификаты, свидетельства об обучении)</w:t>
      </w:r>
      <w:r w:rsidR="00AC1D23" w:rsidRPr="008F5905">
        <w:t>.</w:t>
      </w:r>
    </w:p>
    <w:p w:rsidR="00377D4B" w:rsidRPr="00BB4DE5" w:rsidRDefault="00BB4DE5" w:rsidP="00BB4DE5">
      <w:pPr>
        <w:ind w:firstLine="680"/>
        <w:jc w:val="both"/>
      </w:pPr>
      <w:r>
        <w:t>3.</w:t>
      </w:r>
      <w:r w:rsidR="009023D5">
        <w:t>4</w:t>
      </w:r>
      <w:r>
        <w:t>.</w:t>
      </w:r>
      <w:r w:rsidR="00377D4B" w:rsidRPr="00BB4DE5">
        <w:t>Подрядчик должен исполнять не менее чем 30% объема работ с использованием собственных ресурсов</w:t>
      </w:r>
      <w:r>
        <w:t>. В случае привлечения сторонних ресурсов (субподрядчиков) – вышеуказанные подтверждающие документы требуются от них.</w:t>
      </w:r>
    </w:p>
    <w:p w:rsidR="003E75F5" w:rsidRPr="008F5905" w:rsidRDefault="003E75F5" w:rsidP="00F5209E">
      <w:pPr>
        <w:widowControl w:val="0"/>
        <w:ind w:firstLine="680"/>
        <w:contextualSpacing/>
        <w:jc w:val="center"/>
        <w:rPr>
          <w:b/>
        </w:rPr>
      </w:pPr>
    </w:p>
    <w:p w:rsidR="00162D03" w:rsidRPr="008F5905" w:rsidRDefault="00CE221E" w:rsidP="00F5209E">
      <w:pPr>
        <w:widowControl w:val="0"/>
        <w:ind w:firstLine="680"/>
        <w:contextualSpacing/>
        <w:jc w:val="center"/>
        <w:rPr>
          <w:b/>
        </w:rPr>
      </w:pPr>
      <w:r w:rsidRPr="008F5905">
        <w:rPr>
          <w:b/>
        </w:rPr>
        <w:t>4</w:t>
      </w:r>
      <w:r w:rsidR="00162D03" w:rsidRPr="008F5905">
        <w:rPr>
          <w:b/>
        </w:rPr>
        <w:t>. Правила контроля и приемки выполненных работ</w:t>
      </w:r>
    </w:p>
    <w:p w:rsidR="00465E1E" w:rsidRPr="008F5905" w:rsidRDefault="00465E1E" w:rsidP="00F5209E">
      <w:pPr>
        <w:widowControl w:val="0"/>
        <w:ind w:firstLine="680"/>
        <w:contextualSpacing/>
        <w:jc w:val="center"/>
        <w:rPr>
          <w:b/>
        </w:rPr>
      </w:pPr>
    </w:p>
    <w:p w:rsidR="00162D03" w:rsidRPr="008F5905" w:rsidRDefault="00CE221E" w:rsidP="00DA7282">
      <w:pPr>
        <w:widowControl w:val="0"/>
        <w:tabs>
          <w:tab w:val="left" w:pos="993"/>
        </w:tabs>
        <w:ind w:firstLine="680"/>
        <w:contextualSpacing/>
        <w:jc w:val="both"/>
      </w:pPr>
      <w:r w:rsidRPr="008F5905">
        <w:t>4</w:t>
      </w:r>
      <w:r w:rsidR="00162D03" w:rsidRPr="008F5905">
        <w:t>.1. Контроль выполнения работ производится представителями Заказчика и/или лицом, осуществляющим технический надзор на строительной площадке, на</w:t>
      </w:r>
      <w:r w:rsidR="00480B01">
        <w:t xml:space="preserve">значенными приказом по филиалу </w:t>
      </w:r>
      <w:r w:rsidR="00162D03" w:rsidRPr="008F5905">
        <w:t>АО «ДРСК».  Контролируются: сроки выполнения работ, качество, объёмы, технология и номенклатура работ, обеспечение безопасных условий труда, сохранности оборудования, сооружений и устройств.</w:t>
      </w:r>
    </w:p>
    <w:p w:rsidR="00162D03" w:rsidRPr="008F5905" w:rsidRDefault="00CE221E" w:rsidP="00DA7282">
      <w:pPr>
        <w:pStyle w:val="af6"/>
        <w:widowControl w:val="0"/>
        <w:tabs>
          <w:tab w:val="left" w:pos="426"/>
          <w:tab w:val="left" w:pos="540"/>
          <w:tab w:val="left" w:pos="900"/>
          <w:tab w:val="left" w:pos="993"/>
          <w:tab w:val="left" w:pos="1080"/>
          <w:tab w:val="left" w:pos="1134"/>
        </w:tabs>
        <w:ind w:left="0" w:right="0" w:firstLine="680"/>
        <w:contextualSpacing/>
        <w:rPr>
          <w:szCs w:val="24"/>
        </w:rPr>
      </w:pPr>
      <w:r w:rsidRPr="008F5905">
        <w:rPr>
          <w:szCs w:val="24"/>
        </w:rPr>
        <w:t>4</w:t>
      </w:r>
      <w:r w:rsidR="00162D03" w:rsidRPr="008F5905">
        <w:rPr>
          <w:szCs w:val="24"/>
        </w:rPr>
        <w:t xml:space="preserve">.2. </w:t>
      </w:r>
      <w:r w:rsidR="00162D03" w:rsidRPr="008F5905">
        <w:rPr>
          <w:szCs w:val="24"/>
        </w:rPr>
        <w:tab/>
        <w:t>Представителям Заказчика должен быть обеспечен беспрепятственный доступ на строительную площадку в течение всего периода производства работ. Указания технического надзора Заказчика являются обязательными и подлежат беспрекословному выполнению.</w:t>
      </w:r>
    </w:p>
    <w:p w:rsidR="00162D03" w:rsidRPr="008F5905" w:rsidRDefault="00CE221E" w:rsidP="00DA7282">
      <w:pPr>
        <w:pStyle w:val="af6"/>
        <w:widowControl w:val="0"/>
        <w:tabs>
          <w:tab w:val="left" w:pos="426"/>
          <w:tab w:val="left" w:pos="540"/>
          <w:tab w:val="left" w:pos="900"/>
          <w:tab w:val="left" w:pos="993"/>
          <w:tab w:val="left" w:pos="1080"/>
          <w:tab w:val="left" w:pos="1134"/>
        </w:tabs>
        <w:ind w:left="0" w:right="0" w:firstLine="680"/>
        <w:contextualSpacing/>
        <w:rPr>
          <w:szCs w:val="24"/>
        </w:rPr>
      </w:pPr>
      <w:r w:rsidRPr="008F5905">
        <w:rPr>
          <w:szCs w:val="24"/>
        </w:rPr>
        <w:t>4</w:t>
      </w:r>
      <w:r w:rsidR="00162D03" w:rsidRPr="008F5905">
        <w:rPr>
          <w:szCs w:val="24"/>
        </w:rPr>
        <w:t>.3. При нарушении технологии производства работ, отступлений от проекта, ППР, требований ТУ, применении материалов, не соответствующих ГОСТам и ТУ, работы прекращаются по указанию лица, осуществляющего технический надзор, и устанавливается срок устранения нарушения.</w:t>
      </w:r>
    </w:p>
    <w:p w:rsidR="00162D03" w:rsidRPr="008F5905" w:rsidRDefault="00CE221E" w:rsidP="00DA7282">
      <w:pPr>
        <w:pStyle w:val="af6"/>
        <w:widowControl w:val="0"/>
        <w:tabs>
          <w:tab w:val="left" w:pos="426"/>
          <w:tab w:val="left" w:pos="540"/>
          <w:tab w:val="left" w:pos="900"/>
          <w:tab w:val="left" w:pos="993"/>
          <w:tab w:val="left" w:pos="1080"/>
          <w:tab w:val="left" w:pos="1134"/>
        </w:tabs>
        <w:ind w:left="0" w:right="0" w:firstLine="680"/>
        <w:contextualSpacing/>
        <w:rPr>
          <w:szCs w:val="24"/>
        </w:rPr>
      </w:pPr>
      <w:r w:rsidRPr="008F5905">
        <w:rPr>
          <w:szCs w:val="24"/>
        </w:rPr>
        <w:t>4</w:t>
      </w:r>
      <w:r w:rsidR="00162D03" w:rsidRPr="008F5905">
        <w:rPr>
          <w:szCs w:val="24"/>
        </w:rPr>
        <w:t>.4.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КС-2 и справок о стоимости выполненных работ и затрат по форме КС-3, утвержденных постановлением Госкомстата России от 11 ноября 1999 г. № 100.</w:t>
      </w:r>
    </w:p>
    <w:p w:rsidR="00162D03" w:rsidRPr="008F5905" w:rsidRDefault="00CE221E" w:rsidP="00DA7282">
      <w:pPr>
        <w:pStyle w:val="af6"/>
        <w:widowControl w:val="0"/>
        <w:tabs>
          <w:tab w:val="left" w:pos="426"/>
          <w:tab w:val="left" w:pos="540"/>
          <w:tab w:val="left" w:pos="900"/>
          <w:tab w:val="left" w:pos="993"/>
          <w:tab w:val="left" w:pos="1080"/>
          <w:tab w:val="left" w:pos="1134"/>
        </w:tabs>
        <w:ind w:left="0" w:right="0" w:firstLine="680"/>
        <w:contextualSpacing/>
        <w:rPr>
          <w:szCs w:val="24"/>
        </w:rPr>
      </w:pPr>
      <w:r w:rsidRPr="008F5905">
        <w:rPr>
          <w:szCs w:val="24"/>
        </w:rPr>
        <w:t xml:space="preserve">4.5. </w:t>
      </w:r>
      <w:r w:rsidR="00162D03" w:rsidRPr="008F5905">
        <w:rPr>
          <w:szCs w:val="24"/>
        </w:rPr>
        <w:t>К актам выполненных работ подрядной организацией прилагается комплект исполнительно-технической документации на предъявленные к приемке работы (акты на скрытые работы, исполнительные схемы, паспорта на оборудование и конструкции, сертификаты соответствия на материалы и т.п.) и фотоотчёт, подтверждающий фактическое исполнение по представленным для приемки актам выполненных работ (форма КС-2).</w:t>
      </w:r>
    </w:p>
    <w:p w:rsidR="00162D03" w:rsidRPr="008F5905" w:rsidRDefault="00CE221E" w:rsidP="00DA7282">
      <w:pPr>
        <w:pStyle w:val="af6"/>
        <w:widowControl w:val="0"/>
        <w:tabs>
          <w:tab w:val="left" w:pos="426"/>
          <w:tab w:val="left" w:pos="540"/>
          <w:tab w:val="left" w:pos="900"/>
          <w:tab w:val="left" w:pos="993"/>
          <w:tab w:val="left" w:pos="1080"/>
          <w:tab w:val="left" w:pos="1134"/>
        </w:tabs>
        <w:ind w:left="0" w:right="0" w:firstLine="680"/>
        <w:contextualSpacing/>
        <w:rPr>
          <w:szCs w:val="24"/>
        </w:rPr>
      </w:pPr>
      <w:r w:rsidRPr="008F5905">
        <w:rPr>
          <w:szCs w:val="24"/>
        </w:rPr>
        <w:t xml:space="preserve">4.6. </w:t>
      </w:r>
      <w:r w:rsidR="00823D6A" w:rsidRPr="00823D6A">
        <w:rPr>
          <w:szCs w:val="24"/>
        </w:rPr>
        <w:t>Расчет за поставленное оборудование, монтажные и пуско-наладочные работы производится по окончании Подрядчиком всех работ и устранения замечаний Заказчика</w:t>
      </w:r>
      <w:r w:rsidR="00580E71">
        <w:rPr>
          <w:szCs w:val="24"/>
        </w:rPr>
        <w:t xml:space="preserve"> </w:t>
      </w:r>
      <w:r w:rsidR="00BF03E8">
        <w:rPr>
          <w:szCs w:val="24"/>
        </w:rPr>
        <w:t xml:space="preserve"> </w:t>
      </w:r>
      <w:r w:rsidR="00DA5A27">
        <w:rPr>
          <w:szCs w:val="24"/>
        </w:rPr>
        <w:t>в течени</w:t>
      </w:r>
      <w:proofErr w:type="gramStart"/>
      <w:r w:rsidR="00DA5A27">
        <w:rPr>
          <w:szCs w:val="24"/>
        </w:rPr>
        <w:t>и</w:t>
      </w:r>
      <w:proofErr w:type="gramEnd"/>
      <w:r w:rsidR="00DA5A27">
        <w:rPr>
          <w:szCs w:val="24"/>
        </w:rPr>
        <w:t xml:space="preserve"> 6</w:t>
      </w:r>
      <w:bookmarkStart w:id="0" w:name="_GoBack"/>
      <w:bookmarkEnd w:id="0"/>
      <w:r w:rsidR="00162D03" w:rsidRPr="008F5905">
        <w:rPr>
          <w:szCs w:val="24"/>
        </w:rPr>
        <w:t xml:space="preserve">0 </w:t>
      </w:r>
      <w:r w:rsidR="00BF03E8">
        <w:rPr>
          <w:szCs w:val="24"/>
        </w:rPr>
        <w:t>календарных</w:t>
      </w:r>
      <w:r w:rsidR="00580E71">
        <w:rPr>
          <w:szCs w:val="24"/>
        </w:rPr>
        <w:t xml:space="preserve"> дней после подписания акта</w:t>
      </w:r>
      <w:r w:rsidR="00162D03" w:rsidRPr="008F5905">
        <w:rPr>
          <w:szCs w:val="24"/>
        </w:rPr>
        <w:t xml:space="preserve"> выполнен</w:t>
      </w:r>
      <w:r w:rsidR="00580E71">
        <w:rPr>
          <w:szCs w:val="24"/>
        </w:rPr>
        <w:t>ных работ форма (КС-2) и справки</w:t>
      </w:r>
      <w:r w:rsidR="00162D03" w:rsidRPr="008F5905">
        <w:rPr>
          <w:szCs w:val="24"/>
        </w:rPr>
        <w:t xml:space="preserve"> о стоимости выполненных работ и затрат (форма КС-3), актов на скрытые работы, исполнительной документации и предъявления счетов-фактур.</w:t>
      </w:r>
    </w:p>
    <w:p w:rsidR="00162D03" w:rsidRDefault="00162D03" w:rsidP="00DA7282">
      <w:pPr>
        <w:pStyle w:val="af6"/>
        <w:widowControl w:val="0"/>
        <w:tabs>
          <w:tab w:val="left" w:pos="426"/>
          <w:tab w:val="left" w:pos="540"/>
          <w:tab w:val="left" w:pos="900"/>
          <w:tab w:val="left" w:pos="993"/>
          <w:tab w:val="left" w:pos="1080"/>
          <w:tab w:val="left" w:pos="1134"/>
        </w:tabs>
        <w:ind w:left="0" w:right="0" w:firstLine="680"/>
        <w:contextualSpacing/>
        <w:rPr>
          <w:szCs w:val="24"/>
        </w:rPr>
      </w:pPr>
    </w:p>
    <w:p w:rsidR="00BA4EB0" w:rsidRPr="008F5905" w:rsidRDefault="00BA4EB0" w:rsidP="00DA7282">
      <w:pPr>
        <w:pStyle w:val="af6"/>
        <w:widowControl w:val="0"/>
        <w:tabs>
          <w:tab w:val="left" w:pos="426"/>
          <w:tab w:val="left" w:pos="540"/>
          <w:tab w:val="left" w:pos="900"/>
          <w:tab w:val="left" w:pos="993"/>
          <w:tab w:val="left" w:pos="1080"/>
          <w:tab w:val="left" w:pos="1134"/>
        </w:tabs>
        <w:ind w:left="0" w:right="0" w:firstLine="680"/>
        <w:contextualSpacing/>
        <w:rPr>
          <w:szCs w:val="24"/>
        </w:rPr>
      </w:pPr>
    </w:p>
    <w:p w:rsidR="00162D03" w:rsidRPr="008F5905" w:rsidRDefault="009C52C7" w:rsidP="00DA7282">
      <w:pPr>
        <w:widowControl w:val="0"/>
        <w:tabs>
          <w:tab w:val="left" w:pos="993"/>
        </w:tabs>
        <w:ind w:firstLine="680"/>
        <w:contextualSpacing/>
        <w:jc w:val="both"/>
      </w:pPr>
      <w:r>
        <w:lastRenderedPageBreak/>
        <w:t>4.7</w:t>
      </w:r>
      <w:r w:rsidR="00CE221E" w:rsidRPr="008F5905">
        <w:t xml:space="preserve">. </w:t>
      </w:r>
      <w:r w:rsidR="00162D03" w:rsidRPr="008F5905">
        <w:t>Подрядчик по окончании работ предоставляет оформленный надлежащим образом  полный пакет исполнительно-технической документации в составе:</w:t>
      </w:r>
    </w:p>
    <w:p w:rsidR="00162D03" w:rsidRPr="008F5905" w:rsidRDefault="00162D03" w:rsidP="00DA7282">
      <w:pPr>
        <w:widowControl w:val="0"/>
        <w:numPr>
          <w:ilvl w:val="0"/>
          <w:numId w:val="36"/>
        </w:numPr>
        <w:tabs>
          <w:tab w:val="left" w:pos="993"/>
        </w:tabs>
        <w:ind w:left="0" w:firstLine="680"/>
        <w:contextualSpacing/>
        <w:jc w:val="both"/>
      </w:pPr>
      <w:r w:rsidRPr="008F5905">
        <w:t>комплект рабочей документации, предусмотренный  договором подряда, с надписями о соответствии выполненных работ этой документации или внесенными в них изменениями, и подписями (заверенными печатью Подрядной организации), сделанными лицами, ответственными за производство работ;</w:t>
      </w:r>
    </w:p>
    <w:p w:rsidR="00162D03" w:rsidRPr="008F5905" w:rsidRDefault="00162D03" w:rsidP="00DA7282">
      <w:pPr>
        <w:widowControl w:val="0"/>
        <w:numPr>
          <w:ilvl w:val="0"/>
          <w:numId w:val="36"/>
        </w:numPr>
        <w:tabs>
          <w:tab w:val="left" w:pos="993"/>
        </w:tabs>
        <w:ind w:left="0" w:firstLine="680"/>
        <w:contextualSpacing/>
        <w:jc w:val="both"/>
      </w:pPr>
      <w:r w:rsidRPr="008F5905">
        <w:t>технические условия, инструкции, сертификаты, технические паспорта и другие документы, удостоверяющие качество оборудования, материалов, конструкций и деталей, примененных при производстве работ;</w:t>
      </w:r>
    </w:p>
    <w:p w:rsidR="00162D03" w:rsidRPr="008F5905" w:rsidRDefault="00162D03" w:rsidP="00DA7282">
      <w:pPr>
        <w:widowControl w:val="0"/>
        <w:numPr>
          <w:ilvl w:val="0"/>
          <w:numId w:val="36"/>
        </w:numPr>
        <w:tabs>
          <w:tab w:val="left" w:pos="993"/>
        </w:tabs>
        <w:ind w:left="0" w:firstLine="680"/>
        <w:contextualSpacing/>
        <w:jc w:val="both"/>
      </w:pPr>
      <w:r w:rsidRPr="008F5905">
        <w:t>акты об освидетельствовании скрытых работ и акты о промежуточной приемке отдельных ответственных конструкций; акты об индивидуальных и комплексных испытаниях смонтированного оборудования;</w:t>
      </w:r>
    </w:p>
    <w:p w:rsidR="00162D03" w:rsidRPr="008F5905" w:rsidRDefault="00162D03" w:rsidP="00DA7282">
      <w:pPr>
        <w:widowControl w:val="0"/>
        <w:numPr>
          <w:ilvl w:val="0"/>
          <w:numId w:val="36"/>
        </w:numPr>
        <w:tabs>
          <w:tab w:val="left" w:pos="993"/>
        </w:tabs>
        <w:ind w:left="0" w:firstLine="680"/>
        <w:contextualSpacing/>
        <w:jc w:val="both"/>
      </w:pPr>
      <w:r w:rsidRPr="008F5905">
        <w:t>общий журнал работ, исполнительные съемки, другая документация, предусмотренная нормативными документами;</w:t>
      </w:r>
    </w:p>
    <w:p w:rsidR="00162D03" w:rsidRPr="008F5905" w:rsidRDefault="009C52C7" w:rsidP="00DA7282">
      <w:pPr>
        <w:pStyle w:val="af6"/>
        <w:widowControl w:val="0"/>
        <w:tabs>
          <w:tab w:val="left" w:pos="426"/>
          <w:tab w:val="left" w:pos="540"/>
          <w:tab w:val="left" w:pos="900"/>
          <w:tab w:val="left" w:pos="993"/>
          <w:tab w:val="left" w:pos="1080"/>
          <w:tab w:val="left" w:pos="1134"/>
        </w:tabs>
        <w:ind w:left="0" w:right="0" w:firstLine="680"/>
        <w:contextualSpacing/>
        <w:rPr>
          <w:szCs w:val="24"/>
        </w:rPr>
      </w:pPr>
      <w:r>
        <w:rPr>
          <w:szCs w:val="24"/>
        </w:rPr>
        <w:t>4.8</w:t>
      </w:r>
      <w:r w:rsidR="00CE221E" w:rsidRPr="008F5905">
        <w:rPr>
          <w:szCs w:val="24"/>
        </w:rPr>
        <w:t xml:space="preserve">. </w:t>
      </w:r>
      <w:r w:rsidR="00162D03" w:rsidRPr="008F5905">
        <w:rPr>
          <w:szCs w:val="24"/>
        </w:rPr>
        <w:t>Обязательства подрядной организацией считаются выполненными после предоставления Заказчику полного пакета исполнительно-технической документации, предусмотренной действующими нормами.</w:t>
      </w:r>
    </w:p>
    <w:p w:rsidR="00A564CC" w:rsidRPr="008F5905" w:rsidRDefault="00A564CC" w:rsidP="00DA7282">
      <w:pPr>
        <w:pStyle w:val="af6"/>
        <w:widowControl w:val="0"/>
        <w:tabs>
          <w:tab w:val="left" w:pos="426"/>
          <w:tab w:val="left" w:pos="540"/>
          <w:tab w:val="left" w:pos="900"/>
          <w:tab w:val="left" w:pos="993"/>
          <w:tab w:val="left" w:pos="1080"/>
          <w:tab w:val="left" w:pos="1134"/>
        </w:tabs>
        <w:ind w:left="0" w:right="0" w:firstLine="680"/>
        <w:contextualSpacing/>
        <w:rPr>
          <w:szCs w:val="24"/>
        </w:rPr>
      </w:pPr>
    </w:p>
    <w:p w:rsidR="00162D03" w:rsidRPr="008F5905" w:rsidRDefault="00CE221E" w:rsidP="00F5209E">
      <w:pPr>
        <w:pStyle w:val="af6"/>
        <w:widowControl w:val="0"/>
        <w:tabs>
          <w:tab w:val="left" w:pos="426"/>
          <w:tab w:val="left" w:pos="540"/>
          <w:tab w:val="left" w:pos="900"/>
          <w:tab w:val="left" w:pos="1080"/>
          <w:tab w:val="left" w:pos="1134"/>
        </w:tabs>
        <w:ind w:left="0" w:right="0" w:firstLine="680"/>
        <w:contextualSpacing/>
        <w:jc w:val="center"/>
        <w:rPr>
          <w:b/>
          <w:szCs w:val="24"/>
        </w:rPr>
      </w:pPr>
      <w:r w:rsidRPr="008F5905">
        <w:rPr>
          <w:b/>
          <w:szCs w:val="24"/>
        </w:rPr>
        <w:t>5</w:t>
      </w:r>
      <w:r w:rsidR="00162D03" w:rsidRPr="008F5905">
        <w:rPr>
          <w:b/>
          <w:szCs w:val="24"/>
        </w:rPr>
        <w:t>. Гарантии подрядной организации.</w:t>
      </w:r>
    </w:p>
    <w:p w:rsidR="00465E1E" w:rsidRPr="008F5905" w:rsidRDefault="00465E1E" w:rsidP="00F5209E">
      <w:pPr>
        <w:pStyle w:val="af6"/>
        <w:widowControl w:val="0"/>
        <w:tabs>
          <w:tab w:val="left" w:pos="426"/>
          <w:tab w:val="left" w:pos="540"/>
          <w:tab w:val="left" w:pos="900"/>
          <w:tab w:val="left" w:pos="1080"/>
          <w:tab w:val="left" w:pos="1134"/>
        </w:tabs>
        <w:ind w:left="0" w:right="0" w:firstLine="680"/>
        <w:contextualSpacing/>
        <w:jc w:val="center"/>
        <w:rPr>
          <w:b/>
          <w:szCs w:val="24"/>
        </w:rPr>
      </w:pPr>
    </w:p>
    <w:p w:rsidR="00742294" w:rsidRDefault="00742294" w:rsidP="00742294">
      <w:pPr>
        <w:widowControl w:val="0"/>
        <w:autoSpaceDE w:val="0"/>
        <w:autoSpaceDN w:val="0"/>
        <w:adjustRightInd w:val="0"/>
        <w:ind w:firstLine="680"/>
        <w:contextualSpacing/>
        <w:jc w:val="both"/>
      </w:pPr>
      <w:r w:rsidRPr="00742294">
        <w:t>5</w:t>
      </w:r>
      <w:r>
        <w:t>.1.</w:t>
      </w:r>
      <w:r>
        <w:tab/>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742294" w:rsidRDefault="00742294" w:rsidP="00742294">
      <w:pPr>
        <w:widowControl w:val="0"/>
        <w:autoSpaceDE w:val="0"/>
        <w:autoSpaceDN w:val="0"/>
        <w:adjustRightInd w:val="0"/>
        <w:ind w:firstLine="680"/>
        <w:contextualSpacing/>
        <w:jc w:val="both"/>
      </w:pPr>
      <w:r w:rsidRPr="00742294">
        <w:t>5</w:t>
      </w:r>
      <w:r>
        <w:t>.2.</w:t>
      </w:r>
      <w:r>
        <w:tab/>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 60 месяцев с момента сдачи Объекта в эксплуатацию.</w:t>
      </w:r>
    </w:p>
    <w:p w:rsidR="00742294" w:rsidRPr="00742294" w:rsidRDefault="00742294" w:rsidP="00742294">
      <w:pPr>
        <w:widowControl w:val="0"/>
        <w:autoSpaceDE w:val="0"/>
        <w:autoSpaceDN w:val="0"/>
        <w:adjustRightInd w:val="0"/>
        <w:ind w:firstLine="680"/>
        <w:contextualSpacing/>
        <w:jc w:val="both"/>
      </w:pPr>
      <w:r w:rsidRPr="00742294">
        <w:t>5</w:t>
      </w:r>
      <w:r>
        <w:t>.3.</w:t>
      </w:r>
      <w:r>
        <w:tab/>
        <w:t>Гарантийный срок на поставляемые Подрядчиком оборудование и материалы устанавливается с момента сдачи Объекта в эксплуатацию и составляет не менее 18 месяцев, если  иное не установлено заводом изготовителем</w:t>
      </w:r>
    </w:p>
    <w:p w:rsidR="00742294" w:rsidRPr="005D28A6" w:rsidRDefault="00742294" w:rsidP="00742294">
      <w:pPr>
        <w:widowControl w:val="0"/>
        <w:autoSpaceDE w:val="0"/>
        <w:autoSpaceDN w:val="0"/>
        <w:adjustRightInd w:val="0"/>
        <w:ind w:firstLine="680"/>
        <w:contextualSpacing/>
        <w:jc w:val="both"/>
      </w:pPr>
      <w:r>
        <w:t>5.</w:t>
      </w:r>
      <w:r w:rsidRPr="00742294">
        <w:t>4</w:t>
      </w:r>
      <w:r w:rsidR="00C96F4B" w:rsidRPr="008F5905">
        <w:t xml:space="preserve">. </w:t>
      </w:r>
      <w:r w:rsidR="00EC0FA6" w:rsidRPr="00EC0FA6">
        <w:t>7.4.</w:t>
      </w:r>
      <w:r w:rsidR="00EC0FA6" w:rsidRPr="00EC0FA6">
        <w:tab/>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65E1E" w:rsidRPr="008F5905" w:rsidRDefault="00C96F4B" w:rsidP="00742294">
      <w:pPr>
        <w:widowControl w:val="0"/>
        <w:autoSpaceDE w:val="0"/>
        <w:autoSpaceDN w:val="0"/>
        <w:adjustRightInd w:val="0"/>
        <w:ind w:firstLine="680"/>
        <w:contextualSpacing/>
        <w:jc w:val="both"/>
      </w:pPr>
      <w:r w:rsidRPr="008F5905">
        <w:t xml:space="preserve"> 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162D03" w:rsidRPr="008F5905" w:rsidRDefault="00465E1E" w:rsidP="00CE221E">
      <w:pPr>
        <w:widowControl w:val="0"/>
        <w:tabs>
          <w:tab w:val="left" w:pos="426"/>
          <w:tab w:val="left" w:pos="993"/>
          <w:tab w:val="num" w:pos="2340"/>
          <w:tab w:val="num" w:pos="3060"/>
          <w:tab w:val="num" w:pos="3240"/>
        </w:tabs>
        <w:ind w:firstLine="680"/>
        <w:contextualSpacing/>
        <w:jc w:val="center"/>
        <w:rPr>
          <w:b/>
        </w:rPr>
      </w:pPr>
      <w:r w:rsidRPr="008F5905">
        <w:t>6</w:t>
      </w:r>
      <w:r w:rsidR="00CE221E" w:rsidRPr="008F5905">
        <w:t>.</w:t>
      </w:r>
      <w:r w:rsidR="00162D03" w:rsidRPr="008F5905">
        <w:t xml:space="preserve"> </w:t>
      </w:r>
      <w:r w:rsidR="00162D03" w:rsidRPr="008F5905">
        <w:rPr>
          <w:b/>
        </w:rPr>
        <w:t>Требовани</w:t>
      </w:r>
      <w:r w:rsidR="00CE221E" w:rsidRPr="008F5905">
        <w:rPr>
          <w:b/>
        </w:rPr>
        <w:t>я к выполнению сметных расчетов</w:t>
      </w:r>
    </w:p>
    <w:p w:rsidR="00CE221E" w:rsidRPr="008F5905" w:rsidRDefault="00CE221E" w:rsidP="00DA7282">
      <w:pPr>
        <w:widowControl w:val="0"/>
        <w:tabs>
          <w:tab w:val="left" w:pos="426"/>
          <w:tab w:val="left" w:pos="993"/>
          <w:tab w:val="num" w:pos="2340"/>
          <w:tab w:val="num" w:pos="3060"/>
          <w:tab w:val="num" w:pos="3240"/>
        </w:tabs>
        <w:ind w:firstLine="680"/>
        <w:contextualSpacing/>
        <w:jc w:val="both"/>
        <w:rPr>
          <w:b/>
        </w:rPr>
      </w:pPr>
    </w:p>
    <w:p w:rsidR="00162D03" w:rsidRPr="008F5905" w:rsidRDefault="00465E1E" w:rsidP="00DA7282">
      <w:pPr>
        <w:widowControl w:val="0"/>
        <w:tabs>
          <w:tab w:val="left" w:pos="709"/>
          <w:tab w:val="left" w:pos="993"/>
        </w:tabs>
        <w:ind w:firstLine="680"/>
        <w:contextualSpacing/>
        <w:jc w:val="both"/>
      </w:pPr>
      <w:r w:rsidRPr="008F5905">
        <w:t>6</w:t>
      </w:r>
      <w:r w:rsidR="00FC2628" w:rsidRPr="008F5905">
        <w:t xml:space="preserve">.1. </w:t>
      </w:r>
      <w:r w:rsidR="00162D03" w:rsidRPr="008F5905">
        <w:t>Сметная стоимость  определяется  на основании документов по порядку формирования сметной  д</w:t>
      </w:r>
      <w:r w:rsidR="00BC640A">
        <w:t>окументац</w:t>
      </w:r>
      <w:proofErr w:type="gramStart"/>
      <w:r w:rsidR="00BC640A">
        <w:t xml:space="preserve">ии </w:t>
      </w:r>
      <w:r w:rsidR="00162D03" w:rsidRPr="008F5905">
        <w:t>АО</w:t>
      </w:r>
      <w:proofErr w:type="gramEnd"/>
      <w:r w:rsidR="00162D03" w:rsidRPr="008F5905">
        <w:t xml:space="preserve"> «ДРСК»</w:t>
      </w:r>
      <w:r w:rsidR="00BC640A">
        <w:t xml:space="preserve"> (размещенных на внешнем сайте </w:t>
      </w:r>
      <w:r w:rsidR="00162D03" w:rsidRPr="008F5905">
        <w:t>АО «ДРСК»</w:t>
      </w:r>
      <w:r w:rsidRPr="008F5905">
        <w:t xml:space="preserve"> </w:t>
      </w:r>
      <w:r w:rsidRPr="008F5905">
        <w:rPr>
          <w:lang w:val="en-US"/>
        </w:rPr>
        <w:t>www</w:t>
      </w:r>
      <w:r w:rsidRPr="008F5905">
        <w:t>.</w:t>
      </w:r>
      <w:proofErr w:type="spellStart"/>
      <w:r w:rsidRPr="008F5905">
        <w:rPr>
          <w:lang w:val="en-US"/>
        </w:rPr>
        <w:t>drsk</w:t>
      </w:r>
      <w:proofErr w:type="spellEnd"/>
      <w:r w:rsidRPr="008F5905">
        <w:t>.</w:t>
      </w:r>
      <w:proofErr w:type="spellStart"/>
      <w:r w:rsidRPr="008F5905">
        <w:rPr>
          <w:lang w:val="en-US"/>
        </w:rPr>
        <w:t>ru</w:t>
      </w:r>
      <w:proofErr w:type="spellEnd"/>
      <w:r w:rsidR="00162D03" w:rsidRPr="008F5905">
        <w:t>).</w:t>
      </w:r>
    </w:p>
    <w:p w:rsidR="00742294" w:rsidRPr="005D28A6" w:rsidRDefault="00465E1E" w:rsidP="00DA7282">
      <w:pPr>
        <w:widowControl w:val="0"/>
        <w:tabs>
          <w:tab w:val="left" w:pos="709"/>
          <w:tab w:val="left" w:pos="993"/>
        </w:tabs>
        <w:ind w:firstLine="680"/>
        <w:contextualSpacing/>
        <w:jc w:val="both"/>
      </w:pPr>
      <w:r w:rsidRPr="008F5905">
        <w:t>6</w:t>
      </w:r>
      <w:r w:rsidR="00FC2628" w:rsidRPr="008F5905">
        <w:t>.</w:t>
      </w:r>
      <w:r w:rsidR="00162D03" w:rsidRPr="008F5905">
        <w:t>2.</w:t>
      </w:r>
      <w:r w:rsidR="00FC2628" w:rsidRPr="008F5905">
        <w:t xml:space="preserve"> </w:t>
      </w:r>
      <w:proofErr w:type="gramStart"/>
      <w:r w:rsidR="00162D03" w:rsidRPr="008F5905">
        <w:t xml:space="preserve">Сметную документацию согласно Постановлению Правительства РФ от 16.02.2008г. № 87 «О составе разделов проектной документации и требованиях к их содержании»  выполнить в двух уровнях цен с применением базисно-индексного метода: в базисном уровне, определяемом на основе действующих сметных норм и цен с использованием территориальных единичных расценок (ТЕР-2001), включенных в федеральный реестр сметных нормативов РФ. </w:t>
      </w:r>
      <w:proofErr w:type="gramEnd"/>
    </w:p>
    <w:p w:rsidR="00742294" w:rsidRPr="005D28A6" w:rsidRDefault="00162D03" w:rsidP="00DA7282">
      <w:pPr>
        <w:widowControl w:val="0"/>
        <w:tabs>
          <w:tab w:val="left" w:pos="709"/>
          <w:tab w:val="left" w:pos="993"/>
        </w:tabs>
        <w:ind w:firstLine="680"/>
        <w:contextualSpacing/>
        <w:jc w:val="both"/>
      </w:pPr>
      <w:r w:rsidRPr="008F5905">
        <w:t xml:space="preserve">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РЦЦС. Для формирования базисной цены индексы по статьям «Оборудование», «Прочие», «Проектные работы» применяются в соответствии с рекомендованными Министерством строительства и жилищно-</w:t>
      </w:r>
    </w:p>
    <w:p w:rsidR="00742294" w:rsidRPr="005D28A6" w:rsidRDefault="00742294" w:rsidP="00DA7282">
      <w:pPr>
        <w:widowControl w:val="0"/>
        <w:tabs>
          <w:tab w:val="left" w:pos="709"/>
          <w:tab w:val="left" w:pos="993"/>
        </w:tabs>
        <w:ind w:firstLine="680"/>
        <w:contextualSpacing/>
        <w:jc w:val="both"/>
      </w:pPr>
    </w:p>
    <w:p w:rsidR="00162D03" w:rsidRPr="008F5905" w:rsidRDefault="00162D03" w:rsidP="00DA7282">
      <w:pPr>
        <w:widowControl w:val="0"/>
        <w:tabs>
          <w:tab w:val="left" w:pos="709"/>
          <w:tab w:val="left" w:pos="993"/>
        </w:tabs>
        <w:ind w:firstLine="680"/>
        <w:contextualSpacing/>
        <w:jc w:val="both"/>
      </w:pPr>
      <w:r w:rsidRPr="008F5905">
        <w:t xml:space="preserve">коммунального хозяйства РФ (Минстрой).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162D03" w:rsidRPr="008F5905" w:rsidRDefault="00465E1E" w:rsidP="00DA7282">
      <w:pPr>
        <w:widowControl w:val="0"/>
        <w:tabs>
          <w:tab w:val="left" w:pos="709"/>
          <w:tab w:val="left" w:pos="993"/>
        </w:tabs>
        <w:ind w:firstLine="680"/>
        <w:contextualSpacing/>
        <w:jc w:val="both"/>
      </w:pPr>
      <w:r w:rsidRPr="008F5905">
        <w:t>6</w:t>
      </w:r>
      <w:r w:rsidR="00A564CC" w:rsidRPr="008F5905">
        <w:t>.</w:t>
      </w:r>
      <w:r w:rsidR="00162D03" w:rsidRPr="008F5905">
        <w:t>3.</w:t>
      </w:r>
      <w:r w:rsidR="00A564CC" w:rsidRPr="008F5905">
        <w:t xml:space="preserve"> </w:t>
      </w:r>
      <w:r w:rsidR="00162D03" w:rsidRPr="008F5905">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162D03" w:rsidRPr="008F5905" w:rsidRDefault="00AC1D23" w:rsidP="00DA7282">
      <w:pPr>
        <w:widowControl w:val="0"/>
        <w:tabs>
          <w:tab w:val="left" w:pos="0"/>
          <w:tab w:val="left" w:pos="993"/>
          <w:tab w:val="num" w:pos="3240"/>
        </w:tabs>
        <w:ind w:firstLine="680"/>
        <w:contextualSpacing/>
        <w:jc w:val="both"/>
        <w:rPr>
          <w:b/>
          <w:u w:val="single"/>
        </w:rPr>
      </w:pPr>
      <w:r w:rsidRPr="008F5905">
        <w:t>6</w:t>
      </w:r>
      <w:r w:rsidR="00A564CC" w:rsidRPr="008F5905">
        <w:t>.</w:t>
      </w:r>
      <w:r w:rsidR="00162D03" w:rsidRPr="008F5905">
        <w:t xml:space="preserve">4. Сметную документацию предоставлять в формате MS </w:t>
      </w:r>
      <w:proofErr w:type="spellStart"/>
      <w:r w:rsidR="00162D03" w:rsidRPr="008F5905">
        <w:t>Excel</w:t>
      </w:r>
      <w:proofErr w:type="spellEnd"/>
      <w:r w:rsidR="00162D03" w:rsidRPr="008F5905">
        <w:t xml:space="preserve"> либо другом числовом формате, совместимом с MS </w:t>
      </w:r>
      <w:proofErr w:type="spellStart"/>
      <w:r w:rsidR="00162D03" w:rsidRPr="008F5905">
        <w:t>Excel</w:t>
      </w:r>
      <w:proofErr w:type="spellEnd"/>
      <w:r w:rsidR="00162D03" w:rsidRPr="008F5905">
        <w:t>, а также в формате программы «WIN RIK» («Гранд СМЕТА»), позволяющем вести накопительные ведомости по локальным сметам.</w:t>
      </w:r>
    </w:p>
    <w:p w:rsidR="00A100B0" w:rsidRPr="008F5905" w:rsidRDefault="00AC1D23" w:rsidP="00DA7282">
      <w:pPr>
        <w:ind w:firstLine="680"/>
        <w:jc w:val="both"/>
      </w:pPr>
      <w:r w:rsidRPr="008F5905">
        <w:t>6</w:t>
      </w:r>
      <w:r w:rsidR="003A6D7B" w:rsidRPr="008F5905">
        <w:t>.</w:t>
      </w:r>
      <w:r w:rsidRPr="008F5905">
        <w:t>5.</w:t>
      </w:r>
      <w:r w:rsidR="003A6D7B" w:rsidRPr="008F5905">
        <w:t xml:space="preserve"> </w:t>
      </w:r>
      <w:r w:rsidR="00A100B0" w:rsidRPr="008F5905">
        <w:t>Сметная документация в составе конкурсного предложения участника</w:t>
      </w:r>
      <w:r w:rsidR="00A100B0" w:rsidRPr="008F5905">
        <w:br/>
        <w:t>должна соответствовать требованиям «Регламента формирования, согласования и</w:t>
      </w:r>
      <w:r w:rsidR="00A100B0" w:rsidRPr="008F5905">
        <w:br/>
        <w:t>утверждения сметной документации ОАО «ДРСК».</w:t>
      </w:r>
    </w:p>
    <w:p w:rsidR="00A100B0" w:rsidRPr="008F5905" w:rsidRDefault="00AC1D23" w:rsidP="00DA7282">
      <w:pPr>
        <w:ind w:firstLine="680"/>
        <w:jc w:val="both"/>
      </w:pPr>
      <w:r w:rsidRPr="008F5905">
        <w:t>6</w:t>
      </w:r>
      <w:r w:rsidR="003A6D7B" w:rsidRPr="008F5905">
        <w:t>.</w:t>
      </w:r>
      <w:r w:rsidRPr="008F5905">
        <w:t>6</w:t>
      </w:r>
      <w:r w:rsidR="00A100B0" w:rsidRPr="008F5905">
        <w:t>. Сметная документация составляется базисно-индексным методом в текущем    уровне цен с использованием федеральных единичных расценок (ФЕР-</w:t>
      </w:r>
      <w:r w:rsidR="00A100B0" w:rsidRPr="008F5905">
        <w:br/>
        <w:t>2001 в редакции 2009 г.), включенных в федеральный реестр сметных нормативов</w:t>
      </w:r>
      <w:r w:rsidR="00A100B0" w:rsidRPr="008F5905">
        <w:br/>
        <w:t>РФ, в программе Гранд СМЕТА.</w:t>
      </w:r>
    </w:p>
    <w:p w:rsidR="00A100B0" w:rsidRPr="008F5905" w:rsidRDefault="00AC1D23" w:rsidP="00DA7282">
      <w:pPr>
        <w:ind w:firstLine="680"/>
        <w:jc w:val="both"/>
      </w:pPr>
      <w:r w:rsidRPr="008F5905">
        <w:t>6</w:t>
      </w:r>
      <w:r w:rsidR="003A6D7B" w:rsidRPr="008F5905">
        <w:t>.</w:t>
      </w:r>
      <w:r w:rsidRPr="008F5905">
        <w:t>7</w:t>
      </w:r>
      <w:r w:rsidR="00A100B0" w:rsidRPr="008F5905">
        <w:t xml:space="preserve">. Индексы изменения сметной стоимости СМР применяются в соответствии с рекомендациями РЦЦС («Регионального  центра по ценообразованию в строительстве» при Министерстве строительства и промышленности строительных материалов) и </w:t>
      </w:r>
      <w:proofErr w:type="spellStart"/>
      <w:r w:rsidR="00A100B0" w:rsidRPr="008F5905">
        <w:t>Минрегиона</w:t>
      </w:r>
      <w:proofErr w:type="spellEnd"/>
      <w:r w:rsidR="00A100B0" w:rsidRPr="008F5905">
        <w:t xml:space="preserve"> РФ.</w:t>
      </w:r>
    </w:p>
    <w:p w:rsidR="00A100B0" w:rsidRPr="008F5905" w:rsidRDefault="00AC1D23" w:rsidP="00DA7282">
      <w:pPr>
        <w:ind w:firstLine="680"/>
        <w:jc w:val="both"/>
      </w:pPr>
      <w:r w:rsidRPr="008F5905">
        <w:t>6</w:t>
      </w:r>
      <w:r w:rsidR="003A6D7B" w:rsidRPr="008F5905">
        <w:t>.</w:t>
      </w:r>
      <w:r w:rsidRPr="008F5905">
        <w:t>8</w:t>
      </w:r>
      <w:r w:rsidR="003A6D7B" w:rsidRPr="008F5905">
        <w:t>.</w:t>
      </w:r>
      <w:r w:rsidR="00A100B0" w:rsidRPr="008F5905">
        <w:t xml:space="preserve">Локальный сметный расчет выполнить отдельно по каждому пусковому </w:t>
      </w:r>
      <w:r w:rsidR="006262E6" w:rsidRPr="008F5905">
        <w:t>объекту</w:t>
      </w:r>
      <w:r w:rsidR="00A100B0" w:rsidRPr="008F5905">
        <w:t>, объединяемые в сводный сметный расчет стоимости строительства, и руководствуясь при этом всеми положениями МДС81-35.2004.</w:t>
      </w:r>
    </w:p>
    <w:p w:rsidR="00D23A3D" w:rsidRPr="008F5905" w:rsidRDefault="00D23A3D" w:rsidP="00DA7282">
      <w:pPr>
        <w:ind w:firstLine="680"/>
        <w:jc w:val="both"/>
      </w:pPr>
    </w:p>
    <w:p w:rsidR="00526314" w:rsidRPr="008F5905" w:rsidRDefault="00C96F4B" w:rsidP="00C96F4B">
      <w:pPr>
        <w:ind w:firstLine="680"/>
        <w:jc w:val="center"/>
        <w:rPr>
          <w:b/>
        </w:rPr>
      </w:pPr>
      <w:r w:rsidRPr="008F5905">
        <w:rPr>
          <w:b/>
        </w:rPr>
        <w:t xml:space="preserve">7. </w:t>
      </w:r>
      <w:r w:rsidR="00B11D38" w:rsidRPr="008F5905">
        <w:rPr>
          <w:b/>
        </w:rPr>
        <w:t>Требования к оборудованию поставки подрядчика</w:t>
      </w:r>
    </w:p>
    <w:p w:rsidR="00C96F4B" w:rsidRPr="008F5905" w:rsidRDefault="00C96F4B" w:rsidP="00C96F4B">
      <w:pPr>
        <w:ind w:firstLine="680"/>
        <w:jc w:val="center"/>
        <w:rPr>
          <w:b/>
        </w:rPr>
      </w:pPr>
    </w:p>
    <w:p w:rsidR="00D54BCD" w:rsidRDefault="00D54BCD" w:rsidP="00DA7282">
      <w:pPr>
        <w:ind w:firstLine="680"/>
        <w:jc w:val="both"/>
      </w:pPr>
      <w:r>
        <w:t>7.1. Сравнительные технические требования к некоторым видам оборудования поставки подрядчика:</w:t>
      </w:r>
    </w:p>
    <w:tbl>
      <w:tblPr>
        <w:tblStyle w:val="a9"/>
        <w:tblW w:w="0" w:type="auto"/>
        <w:tblLook w:val="04A0" w:firstRow="1" w:lastRow="0" w:firstColumn="1" w:lastColumn="0" w:noHBand="0" w:noVBand="1"/>
      </w:tblPr>
      <w:tblGrid>
        <w:gridCol w:w="675"/>
        <w:gridCol w:w="4962"/>
        <w:gridCol w:w="2551"/>
        <w:gridCol w:w="1665"/>
      </w:tblGrid>
      <w:tr w:rsidR="00D54BCD" w:rsidRPr="00FB6FDE" w:rsidTr="00D54BCD">
        <w:tc>
          <w:tcPr>
            <w:tcW w:w="675" w:type="dxa"/>
          </w:tcPr>
          <w:p w:rsidR="00D54BCD" w:rsidRPr="00FB6FDE" w:rsidRDefault="00D54BCD" w:rsidP="00D54BCD">
            <w:pPr>
              <w:jc w:val="center"/>
            </w:pPr>
            <w:r w:rsidRPr="00FB6FDE">
              <w:t xml:space="preserve">№ </w:t>
            </w:r>
            <w:proofErr w:type="gramStart"/>
            <w:r w:rsidRPr="00FB6FDE">
              <w:t>п</w:t>
            </w:r>
            <w:proofErr w:type="gramEnd"/>
            <w:r w:rsidRPr="00FB6FDE">
              <w:t>/п</w:t>
            </w:r>
          </w:p>
        </w:tc>
        <w:tc>
          <w:tcPr>
            <w:tcW w:w="4962" w:type="dxa"/>
          </w:tcPr>
          <w:p w:rsidR="00D54BCD" w:rsidRPr="00FB6FDE" w:rsidRDefault="00D54BCD" w:rsidP="00D54BCD">
            <w:pPr>
              <w:jc w:val="center"/>
            </w:pPr>
            <w:r w:rsidRPr="00FB6FDE">
              <w:t>Требование</w:t>
            </w:r>
          </w:p>
        </w:tc>
        <w:tc>
          <w:tcPr>
            <w:tcW w:w="2551" w:type="dxa"/>
          </w:tcPr>
          <w:p w:rsidR="00D54BCD" w:rsidRPr="00FB6FDE" w:rsidRDefault="00D54BCD" w:rsidP="00D54BCD">
            <w:pPr>
              <w:jc w:val="center"/>
            </w:pPr>
            <w:r w:rsidRPr="00FB6FDE">
              <w:t>Значение</w:t>
            </w:r>
          </w:p>
        </w:tc>
        <w:tc>
          <w:tcPr>
            <w:tcW w:w="1665" w:type="dxa"/>
          </w:tcPr>
          <w:p w:rsidR="00D54BCD" w:rsidRPr="00FB6FDE" w:rsidRDefault="00D54BCD" w:rsidP="00D54BCD">
            <w:pPr>
              <w:jc w:val="center"/>
            </w:pPr>
            <w:r w:rsidRPr="00FB6FDE">
              <w:t>Предложение подрядчика</w:t>
            </w:r>
          </w:p>
        </w:tc>
      </w:tr>
      <w:tr w:rsidR="00D54BCD" w:rsidRPr="00FB6FDE" w:rsidTr="00D54BCD">
        <w:tc>
          <w:tcPr>
            <w:tcW w:w="675" w:type="dxa"/>
          </w:tcPr>
          <w:p w:rsidR="00D54BCD" w:rsidRPr="00FB6FDE" w:rsidRDefault="00D54BCD" w:rsidP="00D54BCD">
            <w:pPr>
              <w:pStyle w:val="ab"/>
              <w:numPr>
                <w:ilvl w:val="0"/>
                <w:numId w:val="41"/>
              </w:numPr>
              <w:jc w:val="both"/>
            </w:pPr>
          </w:p>
        </w:tc>
        <w:tc>
          <w:tcPr>
            <w:tcW w:w="4962" w:type="dxa"/>
          </w:tcPr>
          <w:p w:rsidR="00D54BCD" w:rsidRPr="00FB6FDE" w:rsidRDefault="00882B74" w:rsidP="00882B74">
            <w:pPr>
              <w:jc w:val="both"/>
            </w:pPr>
            <w:r w:rsidRPr="00FB6FDE">
              <w:t>Шкаф (конструктив) для размещения оборудования</w:t>
            </w:r>
          </w:p>
        </w:tc>
        <w:tc>
          <w:tcPr>
            <w:tcW w:w="2551" w:type="dxa"/>
          </w:tcPr>
          <w:p w:rsidR="00D54BCD" w:rsidRPr="00FB6FDE" w:rsidRDefault="00882B74" w:rsidP="00DA7282">
            <w:pPr>
              <w:jc w:val="both"/>
            </w:pPr>
            <w:proofErr w:type="gramStart"/>
            <w:r w:rsidRPr="00FB6FDE">
              <w:t>Настенный</w:t>
            </w:r>
            <w:proofErr w:type="gramEnd"/>
            <w:r w:rsidRPr="00FB6FDE">
              <w:t xml:space="preserve"> или напольный либо конструктив (панель)</w:t>
            </w:r>
          </w:p>
        </w:tc>
        <w:tc>
          <w:tcPr>
            <w:tcW w:w="1665" w:type="dxa"/>
          </w:tcPr>
          <w:p w:rsidR="00D54BCD" w:rsidRPr="00FB6FDE" w:rsidRDefault="00D54BCD" w:rsidP="00DA7282">
            <w:pPr>
              <w:jc w:val="both"/>
            </w:pPr>
          </w:p>
        </w:tc>
      </w:tr>
      <w:tr w:rsidR="00D54BCD" w:rsidRPr="00FB6FDE" w:rsidTr="00D54BCD">
        <w:tc>
          <w:tcPr>
            <w:tcW w:w="675" w:type="dxa"/>
          </w:tcPr>
          <w:p w:rsidR="00D54BCD" w:rsidRPr="00FB6FDE" w:rsidRDefault="00D54BCD" w:rsidP="00D54BCD">
            <w:pPr>
              <w:pStyle w:val="ab"/>
              <w:numPr>
                <w:ilvl w:val="0"/>
                <w:numId w:val="41"/>
              </w:numPr>
              <w:jc w:val="both"/>
            </w:pPr>
          </w:p>
        </w:tc>
        <w:tc>
          <w:tcPr>
            <w:tcW w:w="4962" w:type="dxa"/>
          </w:tcPr>
          <w:p w:rsidR="00D54BCD" w:rsidRPr="00FB6FDE" w:rsidRDefault="00882B74" w:rsidP="00DA7282">
            <w:pPr>
              <w:jc w:val="both"/>
            </w:pPr>
            <w:r w:rsidRPr="00FB6FDE">
              <w:t>Источник бесперебойного питания</w:t>
            </w:r>
          </w:p>
        </w:tc>
        <w:tc>
          <w:tcPr>
            <w:tcW w:w="2551" w:type="dxa"/>
          </w:tcPr>
          <w:p w:rsidR="00D54BCD" w:rsidRPr="00FB6FDE" w:rsidRDefault="00882B74" w:rsidP="00882B74">
            <w:pPr>
              <w:jc w:val="both"/>
            </w:pPr>
            <w:r w:rsidRPr="00FB6FDE">
              <w:t>Время работы от батарей - не менее 2 часов, входное напряжение  - от 150 до 270 вольт переменного тока</w:t>
            </w:r>
          </w:p>
        </w:tc>
        <w:tc>
          <w:tcPr>
            <w:tcW w:w="1665" w:type="dxa"/>
          </w:tcPr>
          <w:p w:rsidR="00D54BCD" w:rsidRPr="00FB6FDE" w:rsidRDefault="00D54BCD" w:rsidP="00DA7282">
            <w:pPr>
              <w:jc w:val="both"/>
            </w:pPr>
          </w:p>
        </w:tc>
      </w:tr>
      <w:tr w:rsidR="00D54BCD" w:rsidRPr="00FB6FDE" w:rsidTr="00D54BCD">
        <w:tc>
          <w:tcPr>
            <w:tcW w:w="675" w:type="dxa"/>
          </w:tcPr>
          <w:p w:rsidR="00D54BCD" w:rsidRPr="00FB6FDE" w:rsidRDefault="00D54BCD" w:rsidP="00D54BCD">
            <w:pPr>
              <w:pStyle w:val="ab"/>
              <w:numPr>
                <w:ilvl w:val="0"/>
                <w:numId w:val="41"/>
              </w:numPr>
              <w:jc w:val="both"/>
            </w:pPr>
          </w:p>
        </w:tc>
        <w:tc>
          <w:tcPr>
            <w:tcW w:w="4962" w:type="dxa"/>
          </w:tcPr>
          <w:p w:rsidR="00D54BCD" w:rsidRPr="00FB6FDE" w:rsidRDefault="00882B74" w:rsidP="00FA7BFC">
            <w:pPr>
              <w:jc w:val="both"/>
            </w:pPr>
            <w:proofErr w:type="gramStart"/>
            <w:r w:rsidRPr="00FB6FDE">
              <w:t>Управляющий</w:t>
            </w:r>
            <w:r w:rsidR="00FA7BFC" w:rsidRPr="00FB6FDE">
              <w:t xml:space="preserve"> контроллер, </w:t>
            </w:r>
            <w:r w:rsidRPr="00FB6FDE">
              <w:t>коммуникационный контроллер, адаптер, модем</w:t>
            </w:r>
            <w:r w:rsidR="00FA7BFC" w:rsidRPr="00FB6FDE">
              <w:t>, КНШ и т.п. – т.е. устройство, обеспечивающее сбор данных с устройств нижнего уровня, обработку и передачу на верхний уровень</w:t>
            </w:r>
            <w:proofErr w:type="gramEnd"/>
          </w:p>
        </w:tc>
        <w:tc>
          <w:tcPr>
            <w:tcW w:w="2551" w:type="dxa"/>
          </w:tcPr>
          <w:p w:rsidR="00D54BCD" w:rsidRPr="00FB6FDE" w:rsidRDefault="00882B74" w:rsidP="00FA7BFC">
            <w:pPr>
              <w:jc w:val="both"/>
            </w:pPr>
            <w:r w:rsidRPr="00FB6FDE">
              <w:t xml:space="preserve">4 независимых канала передачи данных на верхний уровень в протоколе МЭК 60870-5-104 (интерфейс </w:t>
            </w:r>
            <w:r w:rsidRPr="00FB6FDE">
              <w:rPr>
                <w:lang w:val="en-US"/>
              </w:rPr>
              <w:t>Ethernet</w:t>
            </w:r>
            <w:r w:rsidRPr="00FB6FDE">
              <w:t xml:space="preserve">), поддержка протокола «Гранит», 4 независимых асинхронных порта в протоколе МЭК 50870-5-101, подключение </w:t>
            </w:r>
            <w:r w:rsidRPr="00FB6FDE">
              <w:lastRenderedPageBreak/>
              <w:t>приемника ГЛОНАСС/</w:t>
            </w:r>
            <w:r w:rsidRPr="00FB6FDE">
              <w:rPr>
                <w:lang w:val="en-US"/>
              </w:rPr>
              <w:t>GPS</w:t>
            </w:r>
            <w:r w:rsidR="00FA7BFC" w:rsidRPr="00FB6FDE">
              <w:t xml:space="preserve">. Наличие типовой операционной системы, официально поддерживаемой производителем </w:t>
            </w:r>
          </w:p>
        </w:tc>
        <w:tc>
          <w:tcPr>
            <w:tcW w:w="1665" w:type="dxa"/>
          </w:tcPr>
          <w:p w:rsidR="00D54BCD" w:rsidRPr="00FB6FDE" w:rsidRDefault="00D54BCD" w:rsidP="00DA7282">
            <w:pPr>
              <w:jc w:val="both"/>
            </w:pPr>
          </w:p>
        </w:tc>
      </w:tr>
      <w:tr w:rsidR="00D54BCD" w:rsidRPr="00FB6FDE" w:rsidTr="00D54BCD">
        <w:tc>
          <w:tcPr>
            <w:tcW w:w="675" w:type="dxa"/>
          </w:tcPr>
          <w:p w:rsidR="00D54BCD" w:rsidRPr="00FB6FDE" w:rsidRDefault="00D54BCD" w:rsidP="00D54BCD">
            <w:pPr>
              <w:pStyle w:val="ab"/>
              <w:numPr>
                <w:ilvl w:val="0"/>
                <w:numId w:val="41"/>
              </w:numPr>
              <w:jc w:val="both"/>
            </w:pPr>
          </w:p>
        </w:tc>
        <w:tc>
          <w:tcPr>
            <w:tcW w:w="4962" w:type="dxa"/>
          </w:tcPr>
          <w:p w:rsidR="00D54BCD" w:rsidRPr="00FB6FDE" w:rsidRDefault="00882B74" w:rsidP="00DA7282">
            <w:pPr>
              <w:jc w:val="both"/>
            </w:pPr>
            <w:r w:rsidRPr="00FB6FDE">
              <w:t>Модуль ввода дискретных сигналов</w:t>
            </w:r>
          </w:p>
        </w:tc>
        <w:tc>
          <w:tcPr>
            <w:tcW w:w="2551" w:type="dxa"/>
          </w:tcPr>
          <w:p w:rsidR="00D54BCD" w:rsidRPr="00FB6FDE" w:rsidRDefault="00882B74" w:rsidP="00DA7282">
            <w:pPr>
              <w:jc w:val="both"/>
            </w:pPr>
            <w:r w:rsidRPr="00FB6FDE">
              <w:t xml:space="preserve">32 телесигнала на 1 модуль, защита от дребезга 1-10тыс </w:t>
            </w:r>
            <w:proofErr w:type="spellStart"/>
            <w:r w:rsidRPr="00FB6FDE">
              <w:t>мс</w:t>
            </w:r>
            <w:proofErr w:type="spellEnd"/>
            <w:r w:rsidRPr="00FB6FDE">
              <w:t>, гальванически развязанные входные цепи</w:t>
            </w:r>
          </w:p>
        </w:tc>
        <w:tc>
          <w:tcPr>
            <w:tcW w:w="1665" w:type="dxa"/>
          </w:tcPr>
          <w:p w:rsidR="00D54BCD" w:rsidRPr="00FB6FDE" w:rsidRDefault="00D54BCD" w:rsidP="00DA7282">
            <w:pPr>
              <w:jc w:val="both"/>
            </w:pPr>
          </w:p>
        </w:tc>
      </w:tr>
      <w:tr w:rsidR="00882B74" w:rsidRPr="00FB6FDE" w:rsidTr="00D54BCD">
        <w:tc>
          <w:tcPr>
            <w:tcW w:w="675" w:type="dxa"/>
          </w:tcPr>
          <w:p w:rsidR="00882B74" w:rsidRPr="00FB6FDE" w:rsidRDefault="00882B74" w:rsidP="00D54BCD">
            <w:pPr>
              <w:pStyle w:val="ab"/>
              <w:numPr>
                <w:ilvl w:val="0"/>
                <w:numId w:val="41"/>
              </w:numPr>
              <w:jc w:val="both"/>
            </w:pPr>
          </w:p>
        </w:tc>
        <w:tc>
          <w:tcPr>
            <w:tcW w:w="4962" w:type="dxa"/>
          </w:tcPr>
          <w:p w:rsidR="00882B74" w:rsidRPr="00FB6FDE" w:rsidRDefault="004C5D36" w:rsidP="00DA7282">
            <w:pPr>
              <w:jc w:val="both"/>
            </w:pPr>
            <w:r w:rsidRPr="00FB6FDE">
              <w:t>Модуль ввода текущих значений аналоговых сигналов</w:t>
            </w:r>
          </w:p>
        </w:tc>
        <w:tc>
          <w:tcPr>
            <w:tcW w:w="2551" w:type="dxa"/>
          </w:tcPr>
          <w:p w:rsidR="00882B74" w:rsidRPr="00FB6FDE" w:rsidRDefault="004C5D36" w:rsidP="00DA7282">
            <w:pPr>
              <w:jc w:val="both"/>
            </w:pPr>
            <w:r w:rsidRPr="00FB6FDE">
              <w:t>32 входа ТС/ТИТ 0-5,0-20, 4-20 мА</w:t>
            </w:r>
          </w:p>
        </w:tc>
        <w:tc>
          <w:tcPr>
            <w:tcW w:w="1665" w:type="dxa"/>
          </w:tcPr>
          <w:p w:rsidR="00882B74" w:rsidRPr="00FB6FDE" w:rsidRDefault="00882B74" w:rsidP="00DA7282">
            <w:pPr>
              <w:jc w:val="both"/>
            </w:pPr>
          </w:p>
        </w:tc>
      </w:tr>
      <w:tr w:rsidR="004C5D36" w:rsidRPr="00FB6FDE" w:rsidTr="00D54BCD">
        <w:tc>
          <w:tcPr>
            <w:tcW w:w="675" w:type="dxa"/>
          </w:tcPr>
          <w:p w:rsidR="004C5D36" w:rsidRPr="00FB6FDE" w:rsidRDefault="004C5D36" w:rsidP="00D54BCD">
            <w:pPr>
              <w:pStyle w:val="ab"/>
              <w:numPr>
                <w:ilvl w:val="0"/>
                <w:numId w:val="41"/>
              </w:numPr>
              <w:jc w:val="both"/>
            </w:pPr>
          </w:p>
        </w:tc>
        <w:tc>
          <w:tcPr>
            <w:tcW w:w="4962" w:type="dxa"/>
          </w:tcPr>
          <w:p w:rsidR="004C5D36" w:rsidRPr="00FB6FDE" w:rsidRDefault="004C5D36" w:rsidP="00DA7282">
            <w:pPr>
              <w:jc w:val="both"/>
            </w:pPr>
            <w:r w:rsidRPr="00FB6FDE">
              <w:t>Модуль телеуправления</w:t>
            </w:r>
            <w:r w:rsidR="00FA7BFC" w:rsidRPr="00FB6FDE">
              <w:t xml:space="preserve"> (либо вместе либо отдельно от блока промежуточных реле)</w:t>
            </w:r>
          </w:p>
        </w:tc>
        <w:tc>
          <w:tcPr>
            <w:tcW w:w="2551" w:type="dxa"/>
          </w:tcPr>
          <w:p w:rsidR="004C5D36" w:rsidRPr="00FB6FDE" w:rsidRDefault="004C5D36" w:rsidP="00FA7BFC">
            <w:pPr>
              <w:jc w:val="both"/>
            </w:pPr>
            <w:r w:rsidRPr="00FB6FDE">
              <w:t>32 в</w:t>
            </w:r>
            <w:r w:rsidR="00FA7BFC" w:rsidRPr="00FB6FDE">
              <w:t>ы</w:t>
            </w:r>
            <w:r w:rsidRPr="00FB6FDE">
              <w:t>хода для 16 двухпозиционных объектов.</w:t>
            </w:r>
            <w:r w:rsidR="00FA7BFC" w:rsidRPr="00FB6FDE">
              <w:t xml:space="preserve"> Коммутация механическими реле, по напряжению до 250</w:t>
            </w:r>
            <w:proofErr w:type="gramStart"/>
            <w:r w:rsidR="00FA7BFC" w:rsidRPr="00FB6FDE">
              <w:t xml:space="preserve"> В</w:t>
            </w:r>
            <w:proofErr w:type="gramEnd"/>
            <w:r w:rsidR="00FA7BFC" w:rsidRPr="00FB6FDE">
              <w:t xml:space="preserve"> переменного тока, по току – до 8А, встроенная защита выходов от перегрузки по току и напряжению, все реле должны заменяться по отдельности без использования пайки, наличие клемм с размыкателями (для создания видимых разрывов цепей телеуправления)</w:t>
            </w:r>
          </w:p>
        </w:tc>
        <w:tc>
          <w:tcPr>
            <w:tcW w:w="1665" w:type="dxa"/>
          </w:tcPr>
          <w:p w:rsidR="004C5D36" w:rsidRPr="00FB6FDE" w:rsidRDefault="004C5D36" w:rsidP="00DA7282">
            <w:pPr>
              <w:jc w:val="both"/>
            </w:pPr>
          </w:p>
        </w:tc>
      </w:tr>
      <w:tr w:rsidR="00FA7BFC" w:rsidTr="00D54BCD">
        <w:tc>
          <w:tcPr>
            <w:tcW w:w="675" w:type="dxa"/>
          </w:tcPr>
          <w:p w:rsidR="00FA7BFC" w:rsidRPr="00FB6FDE" w:rsidRDefault="00FA7BFC" w:rsidP="00D54BCD">
            <w:pPr>
              <w:pStyle w:val="ab"/>
              <w:numPr>
                <w:ilvl w:val="0"/>
                <w:numId w:val="41"/>
              </w:numPr>
              <w:jc w:val="both"/>
            </w:pPr>
          </w:p>
        </w:tc>
        <w:tc>
          <w:tcPr>
            <w:tcW w:w="4962" w:type="dxa"/>
          </w:tcPr>
          <w:p w:rsidR="00FA7BFC" w:rsidRPr="00FB6FDE" w:rsidRDefault="00FA7BFC" w:rsidP="00DA7282">
            <w:pPr>
              <w:jc w:val="both"/>
            </w:pPr>
            <w:r w:rsidRPr="00FB6FDE">
              <w:t>Блок промежуточных реле</w:t>
            </w:r>
          </w:p>
        </w:tc>
        <w:tc>
          <w:tcPr>
            <w:tcW w:w="2551" w:type="dxa"/>
          </w:tcPr>
          <w:p w:rsidR="00FA7BFC" w:rsidRDefault="00FA7BFC" w:rsidP="00DA7282">
            <w:pPr>
              <w:jc w:val="both"/>
            </w:pPr>
            <w:r w:rsidRPr="00FB6FDE">
              <w:t xml:space="preserve">Требования к реле </w:t>
            </w:r>
            <w:r w:rsidR="007C1484" w:rsidRPr="00FB6FDE">
              <w:t>блок</w:t>
            </w:r>
            <w:proofErr w:type="gramStart"/>
            <w:r w:rsidR="007C1484" w:rsidRPr="00FB6FDE">
              <w:t>а</w:t>
            </w:r>
            <w:r w:rsidRPr="00FB6FDE">
              <w:t>–</w:t>
            </w:r>
            <w:proofErr w:type="gramEnd"/>
            <w:r w:rsidRPr="00FB6FDE">
              <w:t xml:space="preserve"> аналогично п.6 данной таблицы</w:t>
            </w:r>
            <w:r w:rsidR="007C1484" w:rsidRPr="00FB6FDE">
              <w:t xml:space="preserve"> в части требований к механическим реле</w:t>
            </w:r>
          </w:p>
        </w:tc>
        <w:tc>
          <w:tcPr>
            <w:tcW w:w="1665" w:type="dxa"/>
          </w:tcPr>
          <w:p w:rsidR="00FA7BFC" w:rsidRDefault="00FA7BFC" w:rsidP="00DA7282">
            <w:pPr>
              <w:jc w:val="both"/>
            </w:pPr>
          </w:p>
        </w:tc>
      </w:tr>
    </w:tbl>
    <w:p w:rsidR="00655882" w:rsidRPr="008F5905" w:rsidRDefault="00C96F4B" w:rsidP="00DA7282">
      <w:pPr>
        <w:ind w:firstLine="680"/>
        <w:jc w:val="both"/>
      </w:pPr>
      <w:r w:rsidRPr="008F5905">
        <w:t>7</w:t>
      </w:r>
      <w:r w:rsidR="00655882" w:rsidRPr="008F5905">
        <w:t>.</w:t>
      </w:r>
      <w:r w:rsidR="00D54BCD">
        <w:t>2</w:t>
      </w:r>
      <w:r w:rsidR="00655882" w:rsidRPr="008F5905">
        <w:t>. Все    материалы,    конструкции    и    оборудование,    необходимые    для производства работ, приобретаются Подрядчиком самостоятельно, и должны быть новыми, ранее не использованными,   произведенными не ранее 2014г.</w:t>
      </w:r>
    </w:p>
    <w:p w:rsidR="00655882" w:rsidRPr="008F5905" w:rsidRDefault="00C96F4B" w:rsidP="00DA7282">
      <w:pPr>
        <w:ind w:firstLine="680"/>
        <w:jc w:val="both"/>
      </w:pPr>
      <w:r w:rsidRPr="008F5905">
        <w:t>7</w:t>
      </w:r>
      <w:r w:rsidR="00655882" w:rsidRPr="008F5905">
        <w:t>.</w:t>
      </w:r>
      <w:r w:rsidR="00D54BCD">
        <w:t>3</w:t>
      </w:r>
      <w:r w:rsidR="00655882" w:rsidRPr="008F5905">
        <w:t xml:space="preserve">. Строительные   материалы,   оборудование   и   комплектующие   изделия, конструкции и системы, применяемые Подрядчиком при строительстве должны соответствовать спецификациям, указанным в </w:t>
      </w:r>
      <w:r w:rsidR="00D54BCD">
        <w:t>исполнительной</w:t>
      </w:r>
      <w:r w:rsidR="00655882" w:rsidRPr="008F5905">
        <w:t xml:space="preserve"> документации, государственным    стандартам,    техническим    условиям,  иметь    действующие сертификаты    соответствия,  если изделие подлежит сертификации,   технические   паспорта   или   другие   документы, удостоверяющие их качество и технические характеристики (предоставить в составе предложения Подрядчика).</w:t>
      </w:r>
    </w:p>
    <w:p w:rsidR="00655882" w:rsidRPr="008F5905" w:rsidRDefault="00C96F4B" w:rsidP="00DA7282">
      <w:pPr>
        <w:ind w:firstLine="680"/>
        <w:jc w:val="both"/>
      </w:pPr>
      <w:r w:rsidRPr="008F5905">
        <w:t>7</w:t>
      </w:r>
      <w:r w:rsidR="00655882" w:rsidRPr="008F5905">
        <w:t>.</w:t>
      </w:r>
      <w:r w:rsidR="00D54BCD">
        <w:t>4</w:t>
      </w:r>
      <w:r w:rsidR="00655882" w:rsidRPr="008F5905">
        <w:t>. Подрядчик обеспечивает входной контроль качества поступающих материалов, изделий и конструкций.</w:t>
      </w:r>
    </w:p>
    <w:p w:rsidR="00655882" w:rsidRPr="008F5905" w:rsidRDefault="00C96F4B" w:rsidP="00DA7282">
      <w:pPr>
        <w:ind w:firstLine="680"/>
        <w:jc w:val="both"/>
      </w:pPr>
      <w:r w:rsidRPr="008F5905">
        <w:t>7</w:t>
      </w:r>
      <w:r w:rsidR="00655882" w:rsidRPr="008F5905">
        <w:t>.</w:t>
      </w:r>
      <w:r w:rsidR="00D54BCD">
        <w:t>5</w:t>
      </w:r>
      <w:r w:rsidR="00655882" w:rsidRPr="008F5905">
        <w:t>. До приобретения Подрядчиком конструкций, оборудования и материалов тип, марку и производителя необходимо согласовать с Заказчиком.</w:t>
      </w:r>
    </w:p>
    <w:p w:rsidR="00655882" w:rsidRPr="008F5905" w:rsidRDefault="00C96F4B" w:rsidP="00DA7282">
      <w:pPr>
        <w:ind w:firstLine="680"/>
        <w:jc w:val="both"/>
      </w:pPr>
      <w:r w:rsidRPr="008F5905">
        <w:lastRenderedPageBreak/>
        <w:t>7</w:t>
      </w:r>
      <w:r w:rsidR="00655882" w:rsidRPr="008F5905">
        <w:t>.</w:t>
      </w:r>
      <w:r w:rsidR="00D54BCD">
        <w:t>6</w:t>
      </w:r>
      <w:r w:rsidR="00655882" w:rsidRPr="008F5905">
        <w:t>.   Материалы, высвободившиеся от демонтажа, передаются Заказчику по Акту передачи.</w:t>
      </w:r>
    </w:p>
    <w:p w:rsidR="00655882" w:rsidRPr="008F5905" w:rsidRDefault="00C96F4B" w:rsidP="00DA7282">
      <w:pPr>
        <w:ind w:firstLine="680"/>
        <w:jc w:val="both"/>
      </w:pPr>
      <w:r w:rsidRPr="008F5905">
        <w:t>7</w:t>
      </w:r>
      <w:r w:rsidR="00655882" w:rsidRPr="008F5905">
        <w:t>.</w:t>
      </w:r>
      <w:r w:rsidR="00D54BCD">
        <w:t>7</w:t>
      </w:r>
      <w:r w:rsidR="00655882" w:rsidRPr="008F5905">
        <w:t>. Технические характеристики оборудования поставки подрядчика, указанного в настоящем ТЗ  изменению в сторону ухудшения не подлежат.</w:t>
      </w:r>
    </w:p>
    <w:p w:rsidR="00655882" w:rsidRPr="008F5905" w:rsidRDefault="00C96F4B" w:rsidP="00DA7282">
      <w:pPr>
        <w:ind w:firstLine="680"/>
        <w:jc w:val="both"/>
      </w:pPr>
      <w:r w:rsidRPr="008F5905">
        <w:t>7</w:t>
      </w:r>
      <w:r w:rsidR="00655882" w:rsidRPr="008F5905">
        <w:t>.</w:t>
      </w:r>
      <w:r w:rsidR="00D54BCD">
        <w:t>8</w:t>
      </w:r>
      <w:r w:rsidR="00655882" w:rsidRPr="008F5905">
        <w:t>. Материалы, кабельная продукция, не учтённые техническим заданием,  уточняются на этапе предварительного обследования и поставляются Подрядчиком.</w:t>
      </w:r>
    </w:p>
    <w:p w:rsidR="00655882" w:rsidRPr="008F5905" w:rsidRDefault="00C96F4B" w:rsidP="00DA7282">
      <w:pPr>
        <w:ind w:firstLine="680"/>
        <w:jc w:val="both"/>
      </w:pPr>
      <w:r w:rsidRPr="008F5905">
        <w:t>7</w:t>
      </w:r>
      <w:r w:rsidR="00655882" w:rsidRPr="008F5905">
        <w:t>.</w:t>
      </w:r>
      <w:r w:rsidR="00D54BCD">
        <w:t>9</w:t>
      </w:r>
      <w:r w:rsidR="00655882" w:rsidRPr="008F5905">
        <w:t xml:space="preserve">. Поставка материалов и оборудования производится на </w:t>
      </w:r>
      <w:proofErr w:type="spellStart"/>
      <w:r w:rsidR="00655882" w:rsidRPr="008F5905">
        <w:t>приобъектный</w:t>
      </w:r>
      <w:proofErr w:type="spellEnd"/>
      <w:r w:rsidR="00655882" w:rsidRPr="008F5905">
        <w:t xml:space="preserve"> склад. Подрядчик предупреждает Заказчика не менее</w:t>
      </w:r>
      <w:proofErr w:type="gramStart"/>
      <w:r w:rsidR="00655882" w:rsidRPr="008F5905">
        <w:t>,</w:t>
      </w:r>
      <w:proofErr w:type="gramEnd"/>
      <w:r w:rsidR="00655882" w:rsidRPr="008F5905">
        <w:t xml:space="preserve"> чем за две недели о готовности к доставке поставляемых материалов и оборудования на </w:t>
      </w:r>
      <w:proofErr w:type="spellStart"/>
      <w:r w:rsidR="00655882" w:rsidRPr="008F5905">
        <w:t>приобъектный</w:t>
      </w:r>
      <w:proofErr w:type="spellEnd"/>
      <w:r w:rsidR="00655882" w:rsidRPr="008F5905">
        <w:t xml:space="preserve"> склад.</w:t>
      </w:r>
    </w:p>
    <w:p w:rsidR="00655882" w:rsidRPr="008F5905" w:rsidRDefault="00C96F4B" w:rsidP="00DA7282">
      <w:pPr>
        <w:ind w:firstLine="680"/>
        <w:jc w:val="both"/>
      </w:pPr>
      <w:r w:rsidRPr="008F5905">
        <w:t>7</w:t>
      </w:r>
      <w:r w:rsidR="00655882" w:rsidRPr="008F5905">
        <w:t>.</w:t>
      </w:r>
      <w:r w:rsidR="00D54BCD">
        <w:t>10</w:t>
      </w:r>
      <w:r w:rsidR="00655882" w:rsidRPr="008F5905">
        <w:t>.Транспортировка, приемка материалов от поставщиков, их выгрузка, складирование, хранение осуществляется Подрядчиком.</w:t>
      </w:r>
    </w:p>
    <w:p w:rsidR="00655882" w:rsidRPr="008F5905" w:rsidRDefault="00C96F4B" w:rsidP="00DA7282">
      <w:pPr>
        <w:ind w:firstLine="680"/>
        <w:jc w:val="both"/>
      </w:pPr>
      <w:r w:rsidRPr="008F5905">
        <w:t>7</w:t>
      </w:r>
      <w:r w:rsidR="00655882" w:rsidRPr="008F5905">
        <w:t>.1</w:t>
      </w:r>
      <w:r w:rsidR="00D54BCD">
        <w:t>1</w:t>
      </w:r>
      <w:r w:rsidR="00655882" w:rsidRPr="008F5905">
        <w:t xml:space="preserve">. Риск случайной гибели или повреждения материалов и оборудования, доставленных на </w:t>
      </w:r>
      <w:proofErr w:type="spellStart"/>
      <w:r w:rsidR="00655882" w:rsidRPr="008F5905">
        <w:t>приобъектный</w:t>
      </w:r>
      <w:proofErr w:type="spellEnd"/>
      <w:r w:rsidR="00655882" w:rsidRPr="008F5905">
        <w:t xml:space="preserve"> склад, несет Подрядчик.</w:t>
      </w:r>
    </w:p>
    <w:p w:rsidR="00A14922" w:rsidRPr="008F5905" w:rsidRDefault="00C96F4B" w:rsidP="00DA7282">
      <w:pPr>
        <w:ind w:firstLine="680"/>
        <w:jc w:val="both"/>
      </w:pPr>
      <w:r w:rsidRPr="008F5905">
        <w:t>7</w:t>
      </w:r>
      <w:r w:rsidR="00A14922" w:rsidRPr="008F5905">
        <w:t>.1</w:t>
      </w:r>
      <w:r w:rsidR="00D54BCD">
        <w:t>2</w:t>
      </w:r>
      <w:r w:rsidR="00A14922" w:rsidRPr="008F5905">
        <w:t>. Оборудование должно обеспечивать расширение существующей сети диспетчерского контроля и управления, построенной на оборудовании «Гранит-микро» по радиально-магистральному принципу;</w:t>
      </w:r>
    </w:p>
    <w:p w:rsidR="00A14922" w:rsidRPr="008F5905" w:rsidRDefault="00C96F4B" w:rsidP="00DA7282">
      <w:pPr>
        <w:ind w:firstLine="680"/>
        <w:jc w:val="both"/>
      </w:pPr>
      <w:r w:rsidRPr="008F5905">
        <w:t>7</w:t>
      </w:r>
      <w:r w:rsidR="00A14922" w:rsidRPr="008F5905">
        <w:t>.</w:t>
      </w:r>
      <w:r w:rsidRPr="008F5905">
        <w:t>1</w:t>
      </w:r>
      <w:r w:rsidR="00D54BCD">
        <w:t>3</w:t>
      </w:r>
      <w:r w:rsidR="00A14922" w:rsidRPr="008F5905">
        <w:t>. Оборудование должно интегрироваться в существующий комплекс из 39 КП «Гранит-микро», и ОИУК «Диспетчер-НТ» в том числе с точки зрения «горячего» резервирования и минимальных сроках ремонта  способом замены блоков и модулей (не более 1 часа).</w:t>
      </w:r>
    </w:p>
    <w:p w:rsidR="00A14922" w:rsidRPr="008F5905" w:rsidRDefault="00C96F4B" w:rsidP="00DA7282">
      <w:pPr>
        <w:ind w:firstLine="680"/>
        <w:jc w:val="both"/>
      </w:pPr>
      <w:r w:rsidRPr="008F5905">
        <w:t>7</w:t>
      </w:r>
      <w:r w:rsidR="00A14922" w:rsidRPr="008F5905">
        <w:t>.</w:t>
      </w:r>
      <w:r w:rsidRPr="008F5905">
        <w:t>1</w:t>
      </w:r>
      <w:r w:rsidR="00D54BCD">
        <w:t>4</w:t>
      </w:r>
      <w:r w:rsidR="00A14922" w:rsidRPr="008F5905">
        <w:t>.  Программное обеспечение поставляемого оборудования должно быть полностью совместимо с ПО  ЦППС верхнего уровня «Диспетчер НТ»  НТК «Интерфейс».</w:t>
      </w:r>
    </w:p>
    <w:p w:rsidR="00A14922" w:rsidRPr="008F5905" w:rsidRDefault="00C96F4B" w:rsidP="00DA7282">
      <w:pPr>
        <w:ind w:firstLine="680"/>
        <w:jc w:val="both"/>
      </w:pPr>
      <w:r w:rsidRPr="008F5905">
        <w:t>7</w:t>
      </w:r>
      <w:r w:rsidR="00A14922" w:rsidRPr="008F5905">
        <w:t>.</w:t>
      </w:r>
      <w:r w:rsidRPr="008F5905">
        <w:t>1</w:t>
      </w:r>
      <w:r w:rsidR="00D54BCD">
        <w:t>5</w:t>
      </w:r>
      <w:r w:rsidR="00A14922" w:rsidRPr="008F5905">
        <w:t xml:space="preserve">. Для сопряжения оборудования по сети </w:t>
      </w:r>
      <w:proofErr w:type="spellStart"/>
      <w:r w:rsidR="00A14922" w:rsidRPr="008F5905">
        <w:t>Ethernet</w:t>
      </w:r>
      <w:proofErr w:type="spellEnd"/>
      <w:r w:rsidR="00A14922" w:rsidRPr="008F5905">
        <w:t xml:space="preserve"> (оптоволоконной линии связи),   с ЦППС «верхнего» уровня использовать блоки (модули) межмашинного обмена, либо коммуникационные контроллеры, либо контроллеры связи</w:t>
      </w:r>
      <w:r w:rsidR="00345237">
        <w:t>, либо управляющие контроллеры</w:t>
      </w:r>
      <w:r w:rsidR="00A14922" w:rsidRPr="008F5905">
        <w:t xml:space="preserve"> (далее – модуль связи), совместимые по </w:t>
      </w:r>
      <w:r w:rsidR="00345237">
        <w:t xml:space="preserve">протоколам </w:t>
      </w:r>
      <w:r w:rsidR="00A14922" w:rsidRPr="008F5905">
        <w:t>с «Гранит-Микро» с реализацией следующих функций:</w:t>
      </w:r>
    </w:p>
    <w:p w:rsidR="00A14922" w:rsidRPr="008F5905" w:rsidRDefault="00A14922" w:rsidP="00DA7282">
      <w:pPr>
        <w:ind w:firstLine="680"/>
        <w:jc w:val="both"/>
      </w:pPr>
      <w:r w:rsidRPr="008F5905">
        <w:tab/>
      </w:r>
      <w:r w:rsidR="00C96F4B" w:rsidRPr="008F5905">
        <w:t>7.15</w:t>
      </w:r>
      <w:r w:rsidRPr="008F5905">
        <w:t>.1. Накопление информации, поступающей от модулей нижнего (полевого) уровня.</w:t>
      </w:r>
    </w:p>
    <w:p w:rsidR="00A14922" w:rsidRPr="008F5905" w:rsidRDefault="00A14922" w:rsidP="00DA7282">
      <w:pPr>
        <w:ind w:firstLine="680"/>
        <w:jc w:val="both"/>
      </w:pPr>
      <w:r w:rsidRPr="008F5905">
        <w:tab/>
      </w:r>
      <w:r w:rsidR="00C96F4B" w:rsidRPr="008F5905">
        <w:t>7.15</w:t>
      </w:r>
      <w:r w:rsidRPr="008F5905">
        <w:t xml:space="preserve">.2. «Привязку» принятой информации к системному времени с дискретностью не хуже 1 </w:t>
      </w:r>
      <w:proofErr w:type="spellStart"/>
      <w:r w:rsidRPr="008F5905">
        <w:t>мсек</w:t>
      </w:r>
      <w:proofErr w:type="spellEnd"/>
      <w:r w:rsidRPr="008F5905">
        <w:t>.,</w:t>
      </w:r>
    </w:p>
    <w:p w:rsidR="00A14922" w:rsidRPr="008F5905" w:rsidRDefault="00A14922" w:rsidP="00DA7282">
      <w:pPr>
        <w:ind w:firstLine="680"/>
        <w:jc w:val="both"/>
      </w:pPr>
      <w:r w:rsidRPr="008F5905">
        <w:tab/>
      </w:r>
      <w:r w:rsidR="00C96F4B" w:rsidRPr="008F5905">
        <w:t>7.15</w:t>
      </w:r>
      <w:r w:rsidRPr="008F5905">
        <w:t>.3. Согласование производительности предоставленного канала связи с интенсивностью потока заявок на ввод-вывод информации,</w:t>
      </w:r>
    </w:p>
    <w:p w:rsidR="00A14922" w:rsidRPr="008F5905" w:rsidRDefault="00A14922" w:rsidP="00DA7282">
      <w:pPr>
        <w:ind w:firstLine="680"/>
        <w:jc w:val="both"/>
      </w:pPr>
      <w:r w:rsidRPr="008F5905">
        <w:tab/>
      </w:r>
      <w:r w:rsidR="00C96F4B" w:rsidRPr="008F5905">
        <w:t>7.15</w:t>
      </w:r>
      <w:r w:rsidRPr="008F5905">
        <w:t>.4. Передачу накопленных данных в канал связи,</w:t>
      </w:r>
    </w:p>
    <w:p w:rsidR="00A14922" w:rsidRPr="008F5905" w:rsidRDefault="00A14922" w:rsidP="00DA7282">
      <w:pPr>
        <w:ind w:firstLine="680"/>
        <w:jc w:val="both"/>
      </w:pPr>
      <w:r w:rsidRPr="008F5905">
        <w:tab/>
      </w:r>
      <w:r w:rsidR="00C96F4B" w:rsidRPr="008F5905">
        <w:t>7.15.</w:t>
      </w:r>
      <w:r w:rsidRPr="008F5905">
        <w:t>5. Выбор протокола передачи информации для оптимального сопряжения с внешними устройствами и каналом связи,</w:t>
      </w:r>
    </w:p>
    <w:p w:rsidR="00A14922" w:rsidRPr="008F5905" w:rsidRDefault="00A14922" w:rsidP="00DA7282">
      <w:pPr>
        <w:ind w:firstLine="680"/>
        <w:jc w:val="both"/>
      </w:pPr>
      <w:r w:rsidRPr="008F5905">
        <w:tab/>
      </w:r>
      <w:r w:rsidR="00C96F4B" w:rsidRPr="008F5905">
        <w:t>7.15</w:t>
      </w:r>
      <w:r w:rsidRPr="008F5905">
        <w:t>.6. Информационный обмен с  КАМ  для ввода-вывода информации.</w:t>
      </w:r>
    </w:p>
    <w:p w:rsidR="00A14922" w:rsidRPr="008F5905" w:rsidRDefault="00A14922" w:rsidP="00DA7282">
      <w:pPr>
        <w:ind w:firstLine="680"/>
        <w:jc w:val="both"/>
      </w:pPr>
      <w:r w:rsidRPr="008F5905">
        <w:tab/>
      </w:r>
      <w:r w:rsidR="00C96F4B" w:rsidRPr="008F5905">
        <w:t>7.15.</w:t>
      </w:r>
      <w:r w:rsidRPr="008F5905">
        <w:t xml:space="preserve">7.  Модуль связи должен работать под управлением операционной системы с быстродействием не хуже </w:t>
      </w:r>
      <w:proofErr w:type="spellStart"/>
      <w:r w:rsidRPr="008F5905">
        <w:t>Windows</w:t>
      </w:r>
      <w:proofErr w:type="spellEnd"/>
      <w:r w:rsidRPr="008F5905">
        <w:t xml:space="preserve"> CE-6.0.</w:t>
      </w:r>
    </w:p>
    <w:p w:rsidR="00A14922" w:rsidRPr="008F5905" w:rsidRDefault="00A14922" w:rsidP="00DA7282">
      <w:pPr>
        <w:ind w:firstLine="680"/>
        <w:jc w:val="both"/>
      </w:pPr>
      <w:r w:rsidRPr="008F5905">
        <w:tab/>
      </w:r>
      <w:r w:rsidR="00C96F4B" w:rsidRPr="008F5905">
        <w:t>7.15</w:t>
      </w:r>
      <w:r w:rsidRPr="008F5905">
        <w:t>.</w:t>
      </w:r>
      <w:r w:rsidR="00C96F4B" w:rsidRPr="008F5905">
        <w:t>8.</w:t>
      </w:r>
      <w:r w:rsidRPr="008F5905">
        <w:t xml:space="preserve"> Для реализации АРМ нижнего уровня на  </w:t>
      </w:r>
      <w:proofErr w:type="spellStart"/>
      <w:r w:rsidRPr="008F5905">
        <w:t>телемеханизируемых</w:t>
      </w:r>
      <w:proofErr w:type="spellEnd"/>
      <w:r w:rsidRPr="008F5905">
        <w:t xml:space="preserve">  подстанциях использовать подключение к модулю связи монитора, стандартной клавиатуры и манипулятор типа «мышь».</w:t>
      </w:r>
    </w:p>
    <w:p w:rsidR="00A14922" w:rsidRPr="008F5905" w:rsidRDefault="00A14922" w:rsidP="00DA7282">
      <w:pPr>
        <w:ind w:firstLine="680"/>
        <w:jc w:val="both"/>
      </w:pPr>
      <w:r w:rsidRPr="008F5905">
        <w:tab/>
      </w:r>
      <w:r w:rsidR="00C96F4B" w:rsidRPr="008F5905">
        <w:t>7.15.9</w:t>
      </w:r>
      <w:r w:rsidRPr="008F5905">
        <w:t xml:space="preserve">. </w:t>
      </w:r>
      <w:proofErr w:type="gramStart"/>
      <w:r w:rsidRPr="008F5905">
        <w:t xml:space="preserve">Модуль должен иметь не менее 2-х портов </w:t>
      </w:r>
      <w:r w:rsidRPr="008F5905">
        <w:rPr>
          <w:lang w:val="en-US"/>
        </w:rPr>
        <w:t>RS</w:t>
      </w:r>
      <w:r w:rsidRPr="008F5905">
        <w:t>-232/</w:t>
      </w:r>
      <w:r w:rsidRPr="008F5905">
        <w:rPr>
          <w:lang w:val="en-US"/>
        </w:rPr>
        <w:t>RS</w:t>
      </w:r>
      <w:r w:rsidRPr="008F5905">
        <w:t xml:space="preserve">-485 для передачи данных в протоколе МЭК-870-5-101 (далее-МЭК-101) или опроса цифровых ИП, порт подключения внешнего приемника ГЛОНАСС, порты </w:t>
      </w:r>
      <w:r w:rsidRPr="008F5905">
        <w:rPr>
          <w:lang w:val="en-US"/>
        </w:rPr>
        <w:t>Ethernet</w:t>
      </w:r>
      <w:r w:rsidRPr="008F5905">
        <w:t xml:space="preserve"> в протоколе МЭК-870-5-104 (далее-МЭК-104) с возможностью передачи не менее чем в 2-х направлениях, не менее 2-х портов для связи с оборудованием низшего уровня по протоколу </w:t>
      </w:r>
      <w:r w:rsidRPr="008F5905">
        <w:rPr>
          <w:lang w:val="en-US"/>
        </w:rPr>
        <w:t>MODBUS</w:t>
      </w:r>
      <w:r w:rsidRPr="008F5905">
        <w:t xml:space="preserve"> </w:t>
      </w:r>
      <w:r w:rsidRPr="008F5905">
        <w:rPr>
          <w:lang w:val="en-US"/>
        </w:rPr>
        <w:t>RTU</w:t>
      </w:r>
      <w:r w:rsidRPr="008F5905">
        <w:t>.</w:t>
      </w:r>
      <w:proofErr w:type="gramEnd"/>
    </w:p>
    <w:p w:rsidR="00A14922" w:rsidRPr="008F5905" w:rsidRDefault="00A14922" w:rsidP="00DA7282">
      <w:pPr>
        <w:ind w:firstLine="680"/>
        <w:jc w:val="both"/>
      </w:pPr>
      <w:r w:rsidRPr="008F5905">
        <w:tab/>
      </w:r>
      <w:r w:rsidR="00C96F4B" w:rsidRPr="008F5905">
        <w:t>7.15.</w:t>
      </w:r>
      <w:r w:rsidRPr="008F5905">
        <w:t>1</w:t>
      </w:r>
      <w:r w:rsidR="00C96F4B" w:rsidRPr="008F5905">
        <w:t>0</w:t>
      </w:r>
      <w:r w:rsidRPr="008F5905">
        <w:t xml:space="preserve">. </w:t>
      </w:r>
      <w:proofErr w:type="gramStart"/>
      <w:r w:rsidRPr="008F5905">
        <w:t>Должна быть обеспечена возможность индивидуальной настройки каждого из портов для решения различных задач (опрос цифровых ИП, передача информации в протоколе МЭК-101.</w:t>
      </w:r>
      <w:proofErr w:type="gramEnd"/>
    </w:p>
    <w:p w:rsidR="00A14922" w:rsidRPr="008F5905" w:rsidRDefault="00A14922" w:rsidP="00DA7282">
      <w:pPr>
        <w:ind w:firstLine="680"/>
        <w:jc w:val="both"/>
      </w:pPr>
      <w:r w:rsidRPr="008F5905">
        <w:tab/>
      </w:r>
      <w:r w:rsidR="00C96F4B" w:rsidRPr="008F5905">
        <w:t>7.15.11.</w:t>
      </w:r>
      <w:r w:rsidRPr="008F5905">
        <w:t xml:space="preserve"> Технология изготовления устройства не должна включать неунифицированные, индивидуально сконструированные с использованием деталей и компонентов зарубежного производства, технические решения. Замена одного </w:t>
      </w:r>
      <w:r w:rsidRPr="008F5905">
        <w:lastRenderedPageBreak/>
        <w:t>функционального модуля связи несколькими выполняющими аналогичную функцию не допускается.</w:t>
      </w:r>
    </w:p>
    <w:p w:rsidR="00A14922" w:rsidRPr="008F5905" w:rsidRDefault="00A14922" w:rsidP="00DA7282">
      <w:pPr>
        <w:ind w:firstLine="680"/>
        <w:jc w:val="both"/>
      </w:pPr>
      <w:r w:rsidRPr="008F5905">
        <w:tab/>
      </w:r>
      <w:r w:rsidR="00C96F4B" w:rsidRPr="008F5905">
        <w:t>7.15.12.</w:t>
      </w:r>
      <w:r w:rsidRPr="008F5905">
        <w:t xml:space="preserve">  Операционная система устройства, её программы и компоненты   должны официально поддерживаться производителем данного </w:t>
      </w:r>
      <w:proofErr w:type="gramStart"/>
      <w:r w:rsidRPr="008F5905">
        <w:t>ПО</w:t>
      </w:r>
      <w:proofErr w:type="gramEnd"/>
      <w:r w:rsidRPr="008F5905">
        <w:t>.</w:t>
      </w:r>
    </w:p>
    <w:p w:rsidR="00A14922" w:rsidRPr="008F5905" w:rsidRDefault="00A14922" w:rsidP="00DA7282">
      <w:pPr>
        <w:ind w:firstLine="680"/>
        <w:jc w:val="both"/>
      </w:pPr>
      <w:r w:rsidRPr="008F5905">
        <w:tab/>
      </w:r>
      <w:r w:rsidR="00C96F4B" w:rsidRPr="008F5905">
        <w:t>7.15.13.</w:t>
      </w:r>
      <w:r w:rsidRPr="008F5905">
        <w:t xml:space="preserve"> Запрещается использовать оборудование с гибко либо жестко программируемой логикой, не имеющее в своем составе типовой операционной системы.</w:t>
      </w:r>
    </w:p>
    <w:p w:rsidR="00A14922" w:rsidRPr="008F5905" w:rsidRDefault="00A14922" w:rsidP="00DA7282">
      <w:pPr>
        <w:ind w:firstLine="680"/>
        <w:jc w:val="both"/>
      </w:pPr>
      <w:r w:rsidRPr="008F5905">
        <w:tab/>
      </w:r>
      <w:r w:rsidR="00C96F4B" w:rsidRPr="008F5905">
        <w:t>7.15.</w:t>
      </w:r>
      <w:r w:rsidRPr="008F5905">
        <w:t>1</w:t>
      </w:r>
      <w:r w:rsidR="00C96F4B" w:rsidRPr="008F5905">
        <w:t>4</w:t>
      </w:r>
      <w:r w:rsidRPr="008F5905">
        <w:t>.  В устройстве должна быть встроена последняя поддерживаемая производителем версия операционной системы.</w:t>
      </w:r>
    </w:p>
    <w:p w:rsidR="00A14922" w:rsidRPr="008F5905" w:rsidRDefault="00C96F4B" w:rsidP="00DA7282">
      <w:pPr>
        <w:ind w:firstLine="680"/>
        <w:jc w:val="both"/>
      </w:pPr>
      <w:r w:rsidRPr="008F5905">
        <w:t>7.16</w:t>
      </w:r>
      <w:r w:rsidR="00A14922" w:rsidRPr="008F5905">
        <w:t>. Модуль питания оборудования должен иметь характеристики (без перехода на ИБП) не хуже:</w:t>
      </w:r>
    </w:p>
    <w:p w:rsidR="00A14922" w:rsidRPr="008F5905" w:rsidRDefault="00A14922" w:rsidP="00DA7282">
      <w:pPr>
        <w:ind w:firstLine="680"/>
        <w:jc w:val="both"/>
      </w:pPr>
      <w:r w:rsidRPr="008F5905">
        <w:tab/>
      </w:r>
      <w:r w:rsidR="00C96F4B" w:rsidRPr="008F5905">
        <w:t>7.16.1.</w:t>
      </w:r>
      <w:r w:rsidR="00DF7C12">
        <w:t xml:space="preserve"> Напряжение питания от 15</w:t>
      </w:r>
      <w:r w:rsidRPr="008F5905">
        <w:t>0 до 260</w:t>
      </w:r>
      <w:proofErr w:type="gramStart"/>
      <w:r w:rsidRPr="008F5905">
        <w:t xml:space="preserve"> В</w:t>
      </w:r>
      <w:proofErr w:type="gramEnd"/>
    </w:p>
    <w:p w:rsidR="00A14922" w:rsidRPr="008F5905" w:rsidRDefault="00AF338A" w:rsidP="00DA7282">
      <w:pPr>
        <w:ind w:firstLine="680"/>
        <w:jc w:val="both"/>
      </w:pPr>
      <w:r w:rsidRPr="008F5905">
        <w:tab/>
      </w:r>
      <w:r w:rsidR="00C96F4B" w:rsidRPr="008F5905">
        <w:t>7.16.2.</w:t>
      </w:r>
      <w:r w:rsidR="00A14922" w:rsidRPr="008F5905">
        <w:t xml:space="preserve"> Частота входящей сети: 50Гц +- 2%</w:t>
      </w:r>
    </w:p>
    <w:p w:rsidR="00A14922" w:rsidRPr="008F5905" w:rsidRDefault="00C96F4B" w:rsidP="00DA7282">
      <w:pPr>
        <w:ind w:firstLine="680"/>
        <w:jc w:val="both"/>
      </w:pPr>
      <w:r w:rsidRPr="008F5905">
        <w:t>7</w:t>
      </w:r>
      <w:r w:rsidR="00A14922" w:rsidRPr="008F5905">
        <w:t>.</w:t>
      </w:r>
      <w:r w:rsidRPr="008F5905">
        <w:t>17</w:t>
      </w:r>
      <w:r w:rsidR="00A14922" w:rsidRPr="008F5905">
        <w:t>. Модуль (либо модем) 4-х проводного канала телемеханики должен поддерживать протокол существующего оборудования телемеханики «Грани</w:t>
      </w:r>
      <w:proofErr w:type="gramStart"/>
      <w:r w:rsidR="00A14922" w:rsidRPr="008F5905">
        <w:t>т-</w:t>
      </w:r>
      <w:proofErr w:type="gramEnd"/>
      <w:r w:rsidR="00A14922" w:rsidRPr="008F5905">
        <w:t xml:space="preserve"> микро».</w:t>
      </w:r>
    </w:p>
    <w:p w:rsidR="00A14922" w:rsidRPr="008F5905" w:rsidRDefault="00A14922" w:rsidP="00DA7282">
      <w:pPr>
        <w:ind w:firstLine="680"/>
        <w:jc w:val="both"/>
      </w:pPr>
      <w:r w:rsidRPr="008F5905">
        <w:t>7.</w:t>
      </w:r>
      <w:r w:rsidR="00C96F4B" w:rsidRPr="008F5905">
        <w:t>18</w:t>
      </w:r>
      <w:r w:rsidRPr="008F5905">
        <w:t xml:space="preserve"> Модуль (плата) телесигнализации должен обеспечивать:</w:t>
      </w:r>
    </w:p>
    <w:p w:rsidR="00A14922" w:rsidRPr="008F5905" w:rsidRDefault="00AF338A" w:rsidP="00DA7282">
      <w:pPr>
        <w:ind w:firstLine="680"/>
        <w:jc w:val="both"/>
      </w:pPr>
      <w:r w:rsidRPr="008F5905">
        <w:tab/>
      </w:r>
      <w:r w:rsidR="00C96F4B" w:rsidRPr="008F5905">
        <w:t>7</w:t>
      </w:r>
      <w:r w:rsidR="00A14922" w:rsidRPr="008F5905">
        <w:t>.</w:t>
      </w:r>
      <w:r w:rsidR="00C96F4B" w:rsidRPr="008F5905">
        <w:t>18</w:t>
      </w:r>
      <w:r w:rsidR="00A14922" w:rsidRPr="008F5905">
        <w:t>.1. Защиту от дребезга входных цепей и гальваническую развязку с остальными цепями модуля (платы). Контроль состояния обрыва или короткого замыкания цепи связи с датчиком ТС.</w:t>
      </w:r>
    </w:p>
    <w:p w:rsidR="00A14922" w:rsidRPr="008F5905" w:rsidRDefault="00AF338A" w:rsidP="00DA7282">
      <w:pPr>
        <w:ind w:firstLine="680"/>
        <w:jc w:val="both"/>
      </w:pPr>
      <w:r w:rsidRPr="008F5905">
        <w:tab/>
      </w:r>
      <w:r w:rsidR="00C96F4B" w:rsidRPr="008F5905">
        <w:t>7.18.</w:t>
      </w:r>
      <w:r w:rsidR="00A14922" w:rsidRPr="008F5905">
        <w:t xml:space="preserve">2. </w:t>
      </w:r>
      <w:proofErr w:type="spellStart"/>
      <w:r w:rsidR="00A14922" w:rsidRPr="008F5905">
        <w:t>Уставку</w:t>
      </w:r>
      <w:proofErr w:type="spellEnd"/>
      <w:r w:rsidR="00A14922" w:rsidRPr="008F5905">
        <w:t xml:space="preserve"> поро</w:t>
      </w:r>
      <w:r w:rsidR="0003722B">
        <w:t xml:space="preserve">га срабатывания ТС единицы </w:t>
      </w:r>
      <w:proofErr w:type="spellStart"/>
      <w:r w:rsidR="0003722B">
        <w:t>килоО</w:t>
      </w:r>
      <w:r w:rsidR="00A14922" w:rsidRPr="008F5905">
        <w:t>м</w:t>
      </w:r>
      <w:proofErr w:type="spellEnd"/>
      <w:r w:rsidR="00A14922" w:rsidRPr="008F5905">
        <w:t xml:space="preserve"> (не более 10)– включено, десятки </w:t>
      </w:r>
      <w:proofErr w:type="spellStart"/>
      <w:r w:rsidR="00A14922" w:rsidRPr="008F5905">
        <w:t>килоом</w:t>
      </w:r>
      <w:proofErr w:type="spellEnd"/>
      <w:r w:rsidR="00A14922" w:rsidRPr="008F5905">
        <w:t xml:space="preserve"> (более 5)– выключено.</w:t>
      </w:r>
    </w:p>
    <w:p w:rsidR="00A14922" w:rsidRPr="008F5905" w:rsidRDefault="00AF338A" w:rsidP="00DA7282">
      <w:pPr>
        <w:ind w:firstLine="680"/>
        <w:jc w:val="both"/>
      </w:pPr>
      <w:r w:rsidRPr="008F5905">
        <w:tab/>
      </w:r>
      <w:r w:rsidR="00C96F4B" w:rsidRPr="008F5905">
        <w:t>7.18.</w:t>
      </w:r>
      <w:r w:rsidR="00A14922" w:rsidRPr="008F5905">
        <w:t>3. Нечувствительность к спорадическим повреждениям, намоканию контрольных кабелей.</w:t>
      </w:r>
    </w:p>
    <w:p w:rsidR="00A14922" w:rsidRPr="008F5905" w:rsidRDefault="00AF338A" w:rsidP="00DA7282">
      <w:pPr>
        <w:ind w:firstLine="680"/>
        <w:jc w:val="both"/>
      </w:pPr>
      <w:r w:rsidRPr="008F5905">
        <w:tab/>
      </w:r>
      <w:r w:rsidR="00C96F4B" w:rsidRPr="008F5905">
        <w:t>7.18.</w:t>
      </w:r>
      <w:r w:rsidR="00A14922" w:rsidRPr="008F5905">
        <w:t>4. Нечувствительность к импульсным помехам, возникающим в следствие нормальных коммутаций первичного силового оборудования подстанции.</w:t>
      </w:r>
    </w:p>
    <w:p w:rsidR="00A14922" w:rsidRPr="008F5905" w:rsidRDefault="00C96F4B" w:rsidP="00DA7282">
      <w:pPr>
        <w:ind w:firstLine="680"/>
        <w:jc w:val="both"/>
      </w:pPr>
      <w:r w:rsidRPr="008F5905">
        <w:t>7</w:t>
      </w:r>
      <w:r w:rsidR="00A14922" w:rsidRPr="008F5905">
        <w:t>.</w:t>
      </w:r>
      <w:r w:rsidRPr="008F5905">
        <w:t>19</w:t>
      </w:r>
      <w:r w:rsidR="00A14922" w:rsidRPr="008F5905">
        <w:t>. Модуль (плата) телеуправления должен обеспечивать:</w:t>
      </w:r>
    </w:p>
    <w:p w:rsidR="00A14922" w:rsidRPr="008F5905" w:rsidRDefault="00A14922" w:rsidP="00DA7282">
      <w:pPr>
        <w:ind w:firstLine="680"/>
        <w:jc w:val="both"/>
      </w:pPr>
      <w:r w:rsidRPr="008F5905">
        <w:tab/>
      </w:r>
      <w:r w:rsidR="00C96F4B" w:rsidRPr="008F5905">
        <w:t>7.19.</w:t>
      </w:r>
      <w:r w:rsidRPr="008F5905">
        <w:t>1. Исполнение модуля – с использованием механических реле.</w:t>
      </w:r>
    </w:p>
    <w:p w:rsidR="00A14922" w:rsidRPr="008F5905" w:rsidRDefault="00AF338A" w:rsidP="00DA7282">
      <w:pPr>
        <w:ind w:firstLine="680"/>
        <w:jc w:val="both"/>
      </w:pPr>
      <w:r w:rsidRPr="008F5905">
        <w:tab/>
      </w:r>
      <w:r w:rsidR="00C96F4B" w:rsidRPr="008F5905">
        <w:t>7.19.</w:t>
      </w:r>
      <w:r w:rsidR="00A14922" w:rsidRPr="008F5905">
        <w:t>2. Способ исполнения блока должен допускать беспрепятственную оперативную замену либо блока целиком, либо отдельных реле.</w:t>
      </w:r>
    </w:p>
    <w:p w:rsidR="00A14922" w:rsidRPr="008F5905" w:rsidRDefault="00AF338A" w:rsidP="00DA7282">
      <w:pPr>
        <w:ind w:firstLine="680"/>
        <w:jc w:val="both"/>
      </w:pPr>
      <w:r w:rsidRPr="008F5905">
        <w:tab/>
      </w:r>
      <w:r w:rsidR="00C96F4B" w:rsidRPr="008F5905">
        <w:t>7.19.</w:t>
      </w:r>
      <w:r w:rsidR="00A14922" w:rsidRPr="008F5905">
        <w:t>3. Механические реле блока телеуправления должны управляться с других блоков устройства телемеханики посредством соединения блоков медными кабелями, т.е. блок промежуточных реле телеуправления должен быть вынесен относительно других блоков оборудования.</w:t>
      </w:r>
    </w:p>
    <w:p w:rsidR="00A14922" w:rsidRPr="008F5905" w:rsidRDefault="00AF338A" w:rsidP="00DA7282">
      <w:pPr>
        <w:ind w:firstLine="680"/>
        <w:jc w:val="both"/>
      </w:pPr>
      <w:r w:rsidRPr="008F5905">
        <w:tab/>
      </w:r>
      <w:r w:rsidR="00C96F4B" w:rsidRPr="008F5905">
        <w:t>7.19.</w:t>
      </w:r>
      <w:r w:rsidR="00A14922" w:rsidRPr="008F5905">
        <w:t xml:space="preserve">4. Блок механических реле должен обеспечивать оперативную </w:t>
      </w:r>
      <w:r w:rsidRPr="008F5905">
        <w:t xml:space="preserve">(т.е. без применения пайки) </w:t>
      </w:r>
      <w:r w:rsidR="00A14922" w:rsidRPr="008F5905">
        <w:t>замену либо целиком, либо отдельных реле, без разбора всех цепей телеуправления.</w:t>
      </w:r>
    </w:p>
    <w:p w:rsidR="00A14922" w:rsidRPr="008F5905" w:rsidRDefault="00AF338A" w:rsidP="00DA7282">
      <w:pPr>
        <w:ind w:firstLine="680"/>
        <w:jc w:val="both"/>
      </w:pPr>
      <w:r w:rsidRPr="008F5905">
        <w:tab/>
      </w:r>
      <w:r w:rsidR="00C96F4B" w:rsidRPr="008F5905">
        <w:t>7.19.</w:t>
      </w:r>
      <w:r w:rsidR="00A14922" w:rsidRPr="008F5905">
        <w:t>5. Реле блока должны быть способны коммутировать ток в цепях телеуправления до 8А.</w:t>
      </w:r>
    </w:p>
    <w:p w:rsidR="00A14922" w:rsidRPr="008F5905" w:rsidRDefault="00AF338A" w:rsidP="00DA7282">
      <w:pPr>
        <w:ind w:firstLine="680"/>
        <w:jc w:val="both"/>
      </w:pPr>
      <w:r w:rsidRPr="008F5905">
        <w:tab/>
      </w:r>
      <w:r w:rsidR="00C96F4B" w:rsidRPr="008F5905">
        <w:t>7.19.</w:t>
      </w:r>
      <w:r w:rsidR="00A14922" w:rsidRPr="008F5905">
        <w:t xml:space="preserve">6. Реле блока не должны быть чувствительны к появлению «земли», </w:t>
      </w:r>
      <w:proofErr w:type="gramStart"/>
      <w:r w:rsidR="00A14922" w:rsidRPr="008F5905">
        <w:t>КЗ</w:t>
      </w:r>
      <w:proofErr w:type="gramEnd"/>
      <w:r w:rsidR="00A14922" w:rsidRPr="008F5905">
        <w:t xml:space="preserve">, появлению постоянного или переменного «постороннего» тока и/или в цепях оперативного тока (в пределах рабочих токов и напряжений реле), в </w:t>
      </w:r>
      <w:proofErr w:type="spellStart"/>
      <w:r w:rsidR="00A14922" w:rsidRPr="008F5905">
        <w:t>т.ч</w:t>
      </w:r>
      <w:proofErr w:type="spellEnd"/>
      <w:r w:rsidR="00A14922" w:rsidRPr="008F5905">
        <w:t>. вследствие  ухудшения изоляции контрольных кабелей.</w:t>
      </w:r>
    </w:p>
    <w:p w:rsidR="00A14922" w:rsidRPr="008F5905" w:rsidRDefault="00C96F4B" w:rsidP="00DA7282">
      <w:pPr>
        <w:ind w:firstLine="680"/>
        <w:jc w:val="both"/>
      </w:pPr>
      <w:r w:rsidRPr="008F5905">
        <w:t>7.20</w:t>
      </w:r>
      <w:r w:rsidR="00A14922" w:rsidRPr="008F5905">
        <w:t xml:space="preserve">. Исполнение </w:t>
      </w:r>
      <w:proofErr w:type="spellStart"/>
      <w:r w:rsidR="00A14922" w:rsidRPr="008F5905">
        <w:t>клеммников</w:t>
      </w:r>
      <w:proofErr w:type="spellEnd"/>
      <w:r w:rsidR="00A14922" w:rsidRPr="008F5905">
        <w:t xml:space="preserve"> – тип материала – </w:t>
      </w:r>
      <w:proofErr w:type="spellStart"/>
      <w:r w:rsidR="00A14922" w:rsidRPr="008F5905">
        <w:t>самозатухающий</w:t>
      </w:r>
      <w:proofErr w:type="spellEnd"/>
      <w:r w:rsidR="00A14922" w:rsidRPr="008F5905">
        <w:t xml:space="preserve"> пластик, крепление проводов под винт. Запрещается использование </w:t>
      </w:r>
      <w:proofErr w:type="spellStart"/>
      <w:r w:rsidR="00A14922" w:rsidRPr="008F5905">
        <w:t>клеммников</w:t>
      </w:r>
      <w:proofErr w:type="spellEnd"/>
      <w:r w:rsidR="00A14922" w:rsidRPr="008F5905">
        <w:t xml:space="preserve"> из поддерживающих горение материалов.</w:t>
      </w:r>
    </w:p>
    <w:p w:rsidR="00A14922" w:rsidRPr="008F5905" w:rsidRDefault="00AF338A" w:rsidP="00DA7282">
      <w:pPr>
        <w:ind w:firstLine="680"/>
        <w:jc w:val="both"/>
      </w:pPr>
      <w:r w:rsidRPr="008F5905">
        <w:t>14</w:t>
      </w:r>
      <w:r w:rsidR="00A14922" w:rsidRPr="008F5905">
        <w:t>.</w:t>
      </w:r>
      <w:r w:rsidR="00C96F4B" w:rsidRPr="008F5905">
        <w:t>21</w:t>
      </w:r>
      <w:r w:rsidR="00A14922" w:rsidRPr="008F5905">
        <w:t>. Измерительные преобразователи</w:t>
      </w:r>
    </w:p>
    <w:p w:rsidR="00A14922" w:rsidRPr="008F5905" w:rsidRDefault="00AF338A" w:rsidP="00DA7282">
      <w:pPr>
        <w:ind w:firstLine="680"/>
        <w:jc w:val="both"/>
      </w:pPr>
      <w:r w:rsidRPr="008F5905">
        <w:tab/>
      </w:r>
      <w:r w:rsidR="00C96F4B" w:rsidRPr="008F5905">
        <w:t>14.21.</w:t>
      </w:r>
      <w:r w:rsidR="00A14922" w:rsidRPr="008F5905">
        <w:t>1. Наличие метрологического свидетельства, допускающего использование преобразователей в качестве средства измерения.</w:t>
      </w:r>
    </w:p>
    <w:p w:rsidR="00A14922" w:rsidRPr="008F5905" w:rsidRDefault="00AF338A" w:rsidP="00DA7282">
      <w:pPr>
        <w:ind w:firstLine="680"/>
        <w:jc w:val="both"/>
      </w:pPr>
      <w:r w:rsidRPr="008F5905">
        <w:tab/>
      </w:r>
      <w:r w:rsidR="00C96F4B" w:rsidRPr="008F5905">
        <w:t>14.21.</w:t>
      </w:r>
      <w:r w:rsidR="00A14922" w:rsidRPr="008F5905">
        <w:t>2. Наличие сертификата системы добровольной или обязательной сертификации.</w:t>
      </w:r>
    </w:p>
    <w:p w:rsidR="00A14922" w:rsidRPr="008F5905" w:rsidRDefault="00AF338A" w:rsidP="00DA7282">
      <w:pPr>
        <w:ind w:firstLine="680"/>
        <w:jc w:val="both"/>
      </w:pPr>
      <w:r w:rsidRPr="008F5905">
        <w:tab/>
      </w:r>
      <w:r w:rsidR="00C96F4B" w:rsidRPr="008F5905">
        <w:t>14.21.</w:t>
      </w:r>
      <w:r w:rsidR="00A14922" w:rsidRPr="008F5905">
        <w:t>3. Материал корпуса не должен поддерживать горение.</w:t>
      </w:r>
    </w:p>
    <w:p w:rsidR="00B11D38" w:rsidRPr="008F5905" w:rsidRDefault="00C96F4B" w:rsidP="00DA7282">
      <w:pPr>
        <w:pStyle w:val="ab"/>
        <w:widowControl w:val="0"/>
        <w:tabs>
          <w:tab w:val="left" w:pos="1560"/>
        </w:tabs>
        <w:ind w:left="0" w:firstLine="680"/>
        <w:jc w:val="both"/>
      </w:pPr>
      <w:r w:rsidRPr="008F5905">
        <w:t>7</w:t>
      </w:r>
      <w:r w:rsidR="00B11D38" w:rsidRPr="008F5905">
        <w:t>.</w:t>
      </w:r>
      <w:r w:rsidRPr="008F5905">
        <w:t>22</w:t>
      </w:r>
      <w:r w:rsidR="00AF338A" w:rsidRPr="008F5905">
        <w:t>.</w:t>
      </w:r>
      <w:r w:rsidR="00B11D38" w:rsidRPr="008F5905">
        <w:t xml:space="preserve"> Продукция должна быть новой и ранее не использованной (год выпуска не ранее 2014 год).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B11D38" w:rsidRPr="008F5905" w:rsidRDefault="00C96F4B" w:rsidP="00DA7282">
      <w:pPr>
        <w:pStyle w:val="ab"/>
        <w:widowControl w:val="0"/>
        <w:tabs>
          <w:tab w:val="left" w:pos="1560"/>
        </w:tabs>
        <w:ind w:left="0" w:firstLine="680"/>
        <w:jc w:val="both"/>
      </w:pPr>
      <w:r w:rsidRPr="008F5905">
        <w:lastRenderedPageBreak/>
        <w:t>7</w:t>
      </w:r>
      <w:r w:rsidR="00B11D38" w:rsidRPr="008F5905">
        <w:t>.2</w:t>
      </w:r>
      <w:r w:rsidRPr="008F5905">
        <w:t>3</w:t>
      </w:r>
      <w:r w:rsidR="00B11D38" w:rsidRPr="008F5905">
        <w:t xml:space="preserve">. Подрядчик до заключения договоров поставки оборудования, конструкций и материалов согласовывает производителя и качественные параметры МТР с Заказчиком. </w:t>
      </w:r>
    </w:p>
    <w:p w:rsidR="00B11D38" w:rsidRPr="008F5905" w:rsidRDefault="00C96F4B" w:rsidP="00DA7282">
      <w:pPr>
        <w:pStyle w:val="ab"/>
        <w:widowControl w:val="0"/>
        <w:tabs>
          <w:tab w:val="left" w:pos="1560"/>
        </w:tabs>
        <w:ind w:left="0" w:firstLine="680"/>
        <w:jc w:val="both"/>
      </w:pPr>
      <w:r w:rsidRPr="008F5905">
        <w:t>7</w:t>
      </w:r>
      <w:r w:rsidR="00B11D38" w:rsidRPr="008F5905">
        <w:t>.</w:t>
      </w:r>
      <w:r w:rsidRPr="008F5905">
        <w:t>24</w:t>
      </w:r>
      <w:r w:rsidR="00B11D38" w:rsidRPr="008F5905">
        <w:t xml:space="preserve">. Поставщики оборудования должны соответствовать следующим требованиям: </w:t>
      </w:r>
    </w:p>
    <w:p w:rsidR="00B11D38" w:rsidRPr="008F5905" w:rsidRDefault="00C96F4B" w:rsidP="00DA7282">
      <w:pPr>
        <w:pStyle w:val="ab"/>
        <w:widowControl w:val="0"/>
        <w:tabs>
          <w:tab w:val="left" w:pos="1560"/>
        </w:tabs>
        <w:ind w:left="0" w:firstLine="680"/>
        <w:jc w:val="both"/>
      </w:pPr>
      <w:r w:rsidRPr="008F5905">
        <w:t>7</w:t>
      </w:r>
      <w:r w:rsidR="00B11D38" w:rsidRPr="008F5905">
        <w:t>.</w:t>
      </w:r>
      <w:r w:rsidRPr="008F5905">
        <w:t>25</w:t>
      </w:r>
      <w:r w:rsidR="00B11D38" w:rsidRPr="008F5905">
        <w:t>. Наличие документов (писем от заводов-изготовителей), подтверждающих возможность осуществления поставок указанного в Таблице №1 п.1., Таблице №2 п.1, таблице №3 п.1 настоящего ТЗ оборудования (в соответствии с требованиями конкурсной документации).  При этом завод-</w:t>
      </w:r>
      <w:r w:rsidR="00FD0A78" w:rsidRPr="008F5905">
        <w:t xml:space="preserve">изготовитель обязан подтвердить, что оборудование изготавливается собственными силами и средствами (для импортного оборудования – достаточно подтверждение страны происхождения оборудования, </w:t>
      </w:r>
      <w:proofErr w:type="gramStart"/>
      <w:r w:rsidR="00FD0A78" w:rsidRPr="008F5905">
        <w:t>например</w:t>
      </w:r>
      <w:proofErr w:type="gramEnd"/>
      <w:r w:rsidR="00FD0A78" w:rsidRPr="008F5905">
        <w:t xml:space="preserve"> согласно таможенным документам).</w:t>
      </w:r>
    </w:p>
    <w:p w:rsidR="00B11D38" w:rsidRPr="008F5905" w:rsidRDefault="00C96F4B" w:rsidP="00DA7282">
      <w:pPr>
        <w:pStyle w:val="ab"/>
        <w:widowControl w:val="0"/>
        <w:tabs>
          <w:tab w:val="left" w:pos="1560"/>
        </w:tabs>
        <w:ind w:left="0" w:firstLine="680"/>
        <w:jc w:val="both"/>
      </w:pPr>
      <w:r w:rsidRPr="008F5905">
        <w:t>7</w:t>
      </w:r>
      <w:r w:rsidR="00AF338A" w:rsidRPr="008F5905">
        <w:t>.</w:t>
      </w:r>
      <w:r w:rsidRPr="008F5905">
        <w:t>26</w:t>
      </w:r>
      <w:r w:rsidR="00AF338A" w:rsidRPr="008F5905">
        <w:t xml:space="preserve">. </w:t>
      </w:r>
      <w:r w:rsidR="00B11D38" w:rsidRPr="008F5905">
        <w:t>В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организацией и другими заинтересованными сторонами в сроки, согласованные с Заказчиком, за свой счет без изменения стоимости поставляемого оборудования, а так же:</w:t>
      </w:r>
    </w:p>
    <w:p w:rsidR="00B11D38" w:rsidRPr="008F5905" w:rsidRDefault="00B11D38" w:rsidP="00DA7282">
      <w:pPr>
        <w:pStyle w:val="ab"/>
        <w:tabs>
          <w:tab w:val="left" w:pos="851"/>
        </w:tabs>
        <w:ind w:left="0" w:firstLine="680"/>
        <w:jc w:val="both"/>
      </w:pPr>
      <w:r w:rsidRPr="008F5905">
        <w:t>-</w:t>
      </w:r>
      <w:r w:rsidRPr="008F5905">
        <w:tab/>
      </w:r>
      <w:r w:rsidRPr="008F5905">
        <w:tab/>
        <w:t>предоставляет письмо завода-изготовителя о совместимости предложенного оборудования с установле</w:t>
      </w:r>
      <w:r w:rsidR="00BC640A">
        <w:t xml:space="preserve">нным ранее в сетях </w:t>
      </w:r>
      <w:r w:rsidRPr="008F5905">
        <w:t>АО «ДРСК»;</w:t>
      </w:r>
    </w:p>
    <w:p w:rsidR="00B11D38" w:rsidRPr="008F5905" w:rsidRDefault="00B11D38" w:rsidP="00DA7282">
      <w:pPr>
        <w:pStyle w:val="ab"/>
        <w:tabs>
          <w:tab w:val="left" w:pos="993"/>
        </w:tabs>
        <w:ind w:left="0" w:firstLine="680"/>
        <w:jc w:val="both"/>
      </w:pPr>
      <w:r w:rsidRPr="008F5905">
        <w:t>-</w:t>
      </w:r>
      <w:r w:rsidRPr="008F5905">
        <w:tab/>
        <w:t>контрольный экземпляр документации на поставляемую продукцию (паспорт, формуляр, инструкцию по эксплуатации, сертификаты соответствия, отсканированную копию свидетельства об утверждении типа средств измерений, принципиальную электрическую схему с перечнем элементов, полные характеристики заменяемого оборудования);</w:t>
      </w:r>
    </w:p>
    <w:p w:rsidR="00B11D38" w:rsidRPr="008F5905" w:rsidRDefault="00B11D38" w:rsidP="00DA7282">
      <w:pPr>
        <w:pStyle w:val="ab"/>
        <w:tabs>
          <w:tab w:val="left" w:pos="993"/>
        </w:tabs>
        <w:ind w:left="0" w:firstLine="680"/>
        <w:jc w:val="both"/>
      </w:pPr>
      <w:r w:rsidRPr="008F5905">
        <w:t>- предлагаемая к поставке продукция должна быть адаптирована для передачи данных на канальном уровне с протоколом «</w:t>
      </w:r>
      <w:r w:rsidR="00AF338A" w:rsidRPr="008F5905">
        <w:t>Гранит-микро</w:t>
      </w:r>
      <w:r w:rsidRPr="008F5905">
        <w:t>».</w:t>
      </w:r>
    </w:p>
    <w:p w:rsidR="00B11D38" w:rsidRPr="008F5905" w:rsidRDefault="00C96F4B" w:rsidP="00DA7282">
      <w:pPr>
        <w:pStyle w:val="ab"/>
        <w:widowControl w:val="0"/>
        <w:tabs>
          <w:tab w:val="left" w:pos="1560"/>
        </w:tabs>
        <w:ind w:left="0" w:firstLine="680"/>
        <w:jc w:val="both"/>
      </w:pPr>
      <w:r w:rsidRPr="008F5905">
        <w:t>7</w:t>
      </w:r>
      <w:r w:rsidR="00B11D38" w:rsidRPr="008F5905">
        <w:t>.</w:t>
      </w:r>
      <w:r w:rsidRPr="008F5905">
        <w:t>27</w:t>
      </w:r>
      <w:r w:rsidR="00AF338A" w:rsidRPr="008F5905">
        <w:t>.</w:t>
      </w:r>
      <w:r w:rsidR="00B11D38" w:rsidRPr="008F5905">
        <w:t>Требования к стандартизации продукции.</w:t>
      </w:r>
    </w:p>
    <w:p w:rsidR="00B11D38" w:rsidRPr="008F5905" w:rsidRDefault="00B11D38" w:rsidP="00DA7282">
      <w:pPr>
        <w:pStyle w:val="ab"/>
        <w:widowControl w:val="0"/>
        <w:tabs>
          <w:tab w:val="left" w:pos="1560"/>
        </w:tabs>
        <w:ind w:left="0" w:firstLine="680"/>
        <w:jc w:val="both"/>
      </w:pPr>
      <w:r w:rsidRPr="008F5905">
        <w:t>Поставляемая продукция должна соответствовать требованиям действующих  на территории Российской федерации стандартов, ГОСТов и ТУ.</w:t>
      </w:r>
    </w:p>
    <w:p w:rsidR="00B11D38" w:rsidRPr="008F5905" w:rsidRDefault="00B11D38" w:rsidP="00DA7282">
      <w:pPr>
        <w:pStyle w:val="ab"/>
        <w:widowControl w:val="0"/>
        <w:tabs>
          <w:tab w:val="left" w:pos="1560"/>
        </w:tabs>
        <w:ind w:left="0" w:firstLine="680"/>
        <w:jc w:val="both"/>
      </w:pPr>
      <w:r w:rsidRPr="008F5905">
        <w:t>Оборудование должно соответствовать требованиям «Правил устройства электроустановок» (ПУЭ) (действующие издания) и требованиям стандартов МЭК и ГОСТ.</w:t>
      </w:r>
    </w:p>
    <w:p w:rsidR="00B11D38" w:rsidRPr="008F5905" w:rsidRDefault="00C96F4B" w:rsidP="00DA7282">
      <w:pPr>
        <w:pStyle w:val="ab"/>
        <w:widowControl w:val="0"/>
        <w:tabs>
          <w:tab w:val="left" w:pos="1560"/>
        </w:tabs>
        <w:ind w:left="0" w:firstLine="680"/>
        <w:jc w:val="both"/>
      </w:pPr>
      <w:r w:rsidRPr="008F5905">
        <w:t>7</w:t>
      </w:r>
      <w:r w:rsidR="00B11D38" w:rsidRPr="008F5905">
        <w:t>.</w:t>
      </w:r>
      <w:r w:rsidRPr="008F5905">
        <w:t>28</w:t>
      </w:r>
      <w:r w:rsidR="00B11D38" w:rsidRPr="008F5905">
        <w:t>. Требования к сертификации продукции.</w:t>
      </w:r>
    </w:p>
    <w:p w:rsidR="00B11D38" w:rsidRPr="008F5905" w:rsidRDefault="00B11D38" w:rsidP="00DA7282">
      <w:pPr>
        <w:pStyle w:val="ab"/>
        <w:widowControl w:val="0"/>
        <w:tabs>
          <w:tab w:val="left" w:pos="1560"/>
        </w:tabs>
        <w:ind w:left="0" w:firstLine="680"/>
        <w:jc w:val="both"/>
      </w:pPr>
      <w:r w:rsidRPr="008F5905">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B11D38" w:rsidRPr="008F5905" w:rsidRDefault="00B11D38" w:rsidP="00DA7282">
      <w:pPr>
        <w:pStyle w:val="ab"/>
        <w:widowControl w:val="0"/>
        <w:tabs>
          <w:tab w:val="left" w:pos="1560"/>
        </w:tabs>
        <w:ind w:left="0" w:firstLine="680"/>
        <w:jc w:val="both"/>
      </w:pPr>
      <w:r w:rsidRPr="008F5905">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переведена в соответствии с Постановлением Госстандарт</w:t>
      </w:r>
      <w:r w:rsidR="003762D7">
        <w:t>а</w:t>
      </w:r>
      <w:r w:rsidRPr="008F5905">
        <w:t xml:space="preserve"> РФ от 16.07.1999 №36 «</w:t>
      </w:r>
      <w:r w:rsidR="003762D7">
        <w:t>О</w:t>
      </w:r>
      <w:r w:rsidRPr="008F5905">
        <w:t xml:space="preserve"> правилах проведения сертификации электрооборудования» (с изменениями).</w:t>
      </w:r>
    </w:p>
    <w:p w:rsidR="00B11D38" w:rsidRPr="008F5905" w:rsidRDefault="00C96F4B" w:rsidP="00DA7282">
      <w:pPr>
        <w:pStyle w:val="ab"/>
        <w:widowControl w:val="0"/>
        <w:ind w:left="0" w:firstLine="680"/>
        <w:jc w:val="both"/>
      </w:pPr>
      <w:r w:rsidRPr="008F5905">
        <w:t>7.29</w:t>
      </w:r>
      <w:r w:rsidR="00AF338A" w:rsidRPr="008F5905">
        <w:t>.</w:t>
      </w:r>
      <w:r w:rsidR="00B11D38" w:rsidRPr="008F5905">
        <w:t xml:space="preserve">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w:t>
      </w:r>
      <w:r w:rsidRPr="008F5905">
        <w:t xml:space="preserve"> </w:t>
      </w:r>
      <w:r w:rsidR="00B11D38" w:rsidRPr="008F5905">
        <w:t>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w:t>
      </w:r>
    </w:p>
    <w:p w:rsidR="00B11D38" w:rsidRPr="008F5905" w:rsidRDefault="00C96F4B" w:rsidP="00DA7282">
      <w:pPr>
        <w:pStyle w:val="ab"/>
        <w:widowControl w:val="0"/>
        <w:ind w:left="0" w:firstLine="680"/>
        <w:jc w:val="both"/>
      </w:pPr>
      <w:r w:rsidRPr="008F5905">
        <w:t>7</w:t>
      </w:r>
      <w:r w:rsidR="00AF338A" w:rsidRPr="008F5905">
        <w:t>.</w:t>
      </w:r>
      <w:r w:rsidRPr="008F5905">
        <w:t>30</w:t>
      </w:r>
      <w:r w:rsidR="00AF338A" w:rsidRPr="008F5905">
        <w:t>.</w:t>
      </w:r>
      <w:r w:rsidR="00B11D38" w:rsidRPr="008F5905">
        <w:t>При использовании аналогичных (эквивалентных) материалов, (изделий, материалов, комплектующих и оборудования) они должны соответствовать техническим и функциональным требованиям и характеристикам и подлежит согласованию с Заказчиком в письменном виде.</w:t>
      </w:r>
    </w:p>
    <w:p w:rsidR="008F5905" w:rsidRDefault="003762D7">
      <w:r>
        <w:tab/>
        <w:t>7.31.Подрядчик обязан любыми документами подтвердить страну происхождения оборудования, а также законность его перемещения через границу РФ и Таможенного союза (таможенные документы).</w:t>
      </w:r>
    </w:p>
    <w:p w:rsidR="003762D7" w:rsidRPr="008F5905" w:rsidRDefault="003762D7"/>
    <w:p w:rsidR="0041094E" w:rsidRPr="008F5905" w:rsidRDefault="00595413" w:rsidP="009800E9">
      <w:pPr>
        <w:pStyle w:val="ab"/>
        <w:widowControl w:val="0"/>
        <w:ind w:left="0" w:firstLine="680"/>
        <w:jc w:val="both"/>
      </w:pPr>
      <w:r>
        <w:t>7</w:t>
      </w:r>
      <w:r w:rsidR="00642C95" w:rsidRPr="008F5905">
        <w:t>.</w:t>
      </w:r>
      <w:r w:rsidR="00C96F4B" w:rsidRPr="008F5905">
        <w:t>3</w:t>
      </w:r>
      <w:r w:rsidR="003762D7">
        <w:t>2</w:t>
      </w:r>
      <w:r w:rsidR="00642C95" w:rsidRPr="008F5905">
        <w:t>. Спецификации оборудования поставки Подрядчика.</w:t>
      </w:r>
    </w:p>
    <w:p w:rsidR="00642C95" w:rsidRPr="008F5905" w:rsidRDefault="00642C95" w:rsidP="00DA7282">
      <w:pPr>
        <w:ind w:firstLine="680"/>
        <w:jc w:val="both"/>
        <w:rPr>
          <w:sz w:val="16"/>
          <w:szCs w:val="16"/>
        </w:rPr>
      </w:pPr>
    </w:p>
    <w:p w:rsidR="00CD3363" w:rsidRPr="004833E0" w:rsidRDefault="00CD3363" w:rsidP="00DA7282">
      <w:pPr>
        <w:ind w:firstLine="680"/>
        <w:jc w:val="both"/>
        <w:rPr>
          <w:sz w:val="20"/>
          <w:szCs w:val="20"/>
        </w:rPr>
      </w:pPr>
      <w:r w:rsidRPr="004833E0">
        <w:rPr>
          <w:sz w:val="20"/>
          <w:szCs w:val="20"/>
        </w:rPr>
        <w:t xml:space="preserve">Таблица №1: Спецификация оборудования и материалов ТМ по </w:t>
      </w:r>
      <w:r w:rsidR="00FB6D41" w:rsidRPr="004833E0">
        <w:rPr>
          <w:sz w:val="20"/>
          <w:szCs w:val="20"/>
        </w:rPr>
        <w:t>ПС</w:t>
      </w:r>
      <w:r w:rsidRPr="004833E0">
        <w:rPr>
          <w:sz w:val="20"/>
          <w:szCs w:val="20"/>
        </w:rPr>
        <w:t xml:space="preserve"> «</w:t>
      </w:r>
      <w:r w:rsidR="00967013" w:rsidRPr="004833E0">
        <w:rPr>
          <w:sz w:val="20"/>
          <w:szCs w:val="20"/>
        </w:rPr>
        <w:t>НПЗ</w:t>
      </w:r>
      <w:r w:rsidRPr="004833E0">
        <w:rPr>
          <w:sz w:val="20"/>
          <w:szCs w:val="20"/>
        </w:rPr>
        <w:t>» поставляемые подрядчиком.</w:t>
      </w:r>
    </w:p>
    <w:tbl>
      <w:tblPr>
        <w:tblW w:w="1003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817"/>
        <w:gridCol w:w="4961"/>
        <w:gridCol w:w="2410"/>
        <w:gridCol w:w="850"/>
        <w:gridCol w:w="992"/>
      </w:tblGrid>
      <w:tr w:rsidR="00967013" w:rsidRPr="004833E0" w:rsidTr="00642C95">
        <w:trPr>
          <w:trHeight w:val="535"/>
          <w:tblHeader/>
        </w:trPr>
        <w:tc>
          <w:tcPr>
            <w:tcW w:w="817" w:type="dxa"/>
            <w:tcBorders>
              <w:top w:val="single" w:sz="12" w:space="0" w:color="auto"/>
              <w:bottom w:val="single" w:sz="12" w:space="0" w:color="auto"/>
              <w:right w:val="nil"/>
            </w:tcBorders>
            <w:vAlign w:val="center"/>
          </w:tcPr>
          <w:p w:rsidR="00967013" w:rsidRPr="004833E0" w:rsidRDefault="00967013" w:rsidP="009800E9">
            <w:pPr>
              <w:jc w:val="center"/>
              <w:rPr>
                <w:b/>
                <w:sz w:val="20"/>
                <w:szCs w:val="20"/>
              </w:rPr>
            </w:pPr>
            <w:r w:rsidRPr="004833E0">
              <w:rPr>
                <w:b/>
                <w:sz w:val="20"/>
                <w:szCs w:val="20"/>
              </w:rPr>
              <w:t xml:space="preserve">№ </w:t>
            </w:r>
            <w:proofErr w:type="gramStart"/>
            <w:r w:rsidRPr="004833E0">
              <w:rPr>
                <w:b/>
                <w:sz w:val="20"/>
                <w:szCs w:val="20"/>
              </w:rPr>
              <w:t>п</w:t>
            </w:r>
            <w:proofErr w:type="gramEnd"/>
            <w:r w:rsidR="00642C95" w:rsidRPr="004833E0">
              <w:rPr>
                <w:b/>
                <w:sz w:val="20"/>
                <w:szCs w:val="20"/>
              </w:rPr>
              <w:t>/</w:t>
            </w:r>
            <w:r w:rsidRPr="004833E0">
              <w:rPr>
                <w:b/>
                <w:sz w:val="20"/>
                <w:szCs w:val="20"/>
              </w:rPr>
              <w:t>п</w:t>
            </w:r>
          </w:p>
        </w:tc>
        <w:tc>
          <w:tcPr>
            <w:tcW w:w="4961" w:type="dxa"/>
            <w:tcBorders>
              <w:top w:val="single" w:sz="12" w:space="0" w:color="auto"/>
              <w:left w:val="single" w:sz="12" w:space="0" w:color="auto"/>
              <w:bottom w:val="single" w:sz="12" w:space="0" w:color="auto"/>
              <w:right w:val="single" w:sz="12" w:space="0" w:color="auto"/>
            </w:tcBorders>
            <w:vAlign w:val="center"/>
          </w:tcPr>
          <w:p w:rsidR="00967013" w:rsidRPr="004833E0" w:rsidRDefault="00967013" w:rsidP="009800E9">
            <w:pPr>
              <w:jc w:val="center"/>
              <w:rPr>
                <w:b/>
                <w:bCs/>
                <w:sz w:val="20"/>
                <w:szCs w:val="20"/>
              </w:rPr>
            </w:pPr>
            <w:r w:rsidRPr="004833E0">
              <w:rPr>
                <w:b/>
                <w:bCs/>
                <w:sz w:val="20"/>
                <w:szCs w:val="20"/>
              </w:rPr>
              <w:t>Наименование</w:t>
            </w:r>
            <w:r w:rsidR="00642C95" w:rsidRPr="004833E0">
              <w:rPr>
                <w:b/>
                <w:bCs/>
                <w:sz w:val="20"/>
                <w:szCs w:val="20"/>
              </w:rPr>
              <w:t xml:space="preserve"> совместимого оборудования</w:t>
            </w:r>
          </w:p>
        </w:tc>
        <w:tc>
          <w:tcPr>
            <w:tcW w:w="2410" w:type="dxa"/>
            <w:tcBorders>
              <w:top w:val="single" w:sz="12" w:space="0" w:color="auto"/>
              <w:left w:val="nil"/>
              <w:bottom w:val="single" w:sz="12" w:space="0" w:color="auto"/>
              <w:right w:val="nil"/>
            </w:tcBorders>
            <w:vAlign w:val="center"/>
          </w:tcPr>
          <w:p w:rsidR="00967013" w:rsidRPr="004833E0" w:rsidRDefault="003762D7" w:rsidP="003762D7">
            <w:pPr>
              <w:jc w:val="center"/>
              <w:rPr>
                <w:b/>
                <w:bCs/>
                <w:sz w:val="20"/>
                <w:szCs w:val="20"/>
              </w:rPr>
            </w:pPr>
            <w:r>
              <w:rPr>
                <w:b/>
                <w:bCs/>
                <w:sz w:val="20"/>
                <w:szCs w:val="20"/>
              </w:rPr>
              <w:t>С</w:t>
            </w:r>
            <w:r w:rsidR="00642C95" w:rsidRPr="004833E0">
              <w:rPr>
                <w:b/>
                <w:bCs/>
                <w:sz w:val="20"/>
                <w:szCs w:val="20"/>
              </w:rPr>
              <w:t>овместимо</w:t>
            </w:r>
            <w:r>
              <w:rPr>
                <w:b/>
                <w:bCs/>
                <w:sz w:val="20"/>
                <w:szCs w:val="20"/>
              </w:rPr>
              <w:t>е</w:t>
            </w:r>
            <w:r w:rsidR="00642C95" w:rsidRPr="004833E0">
              <w:rPr>
                <w:b/>
                <w:bCs/>
                <w:sz w:val="20"/>
                <w:szCs w:val="20"/>
              </w:rPr>
              <w:t xml:space="preserve"> оборудовани</w:t>
            </w:r>
            <w:r>
              <w:rPr>
                <w:b/>
                <w:bCs/>
                <w:sz w:val="20"/>
                <w:szCs w:val="20"/>
              </w:rPr>
              <w:t>е</w:t>
            </w:r>
          </w:p>
        </w:tc>
        <w:tc>
          <w:tcPr>
            <w:tcW w:w="850" w:type="dxa"/>
            <w:tcBorders>
              <w:top w:val="single" w:sz="12" w:space="0" w:color="auto"/>
              <w:left w:val="single" w:sz="12" w:space="0" w:color="auto"/>
              <w:bottom w:val="single" w:sz="12" w:space="0" w:color="auto"/>
              <w:right w:val="single" w:sz="12" w:space="0" w:color="auto"/>
            </w:tcBorders>
            <w:vAlign w:val="center"/>
          </w:tcPr>
          <w:p w:rsidR="00967013" w:rsidRPr="004833E0" w:rsidRDefault="00967013" w:rsidP="009800E9">
            <w:pPr>
              <w:jc w:val="center"/>
              <w:rPr>
                <w:b/>
                <w:bCs/>
                <w:sz w:val="20"/>
                <w:szCs w:val="20"/>
              </w:rPr>
            </w:pPr>
            <w:proofErr w:type="spellStart"/>
            <w:r w:rsidRPr="004833E0">
              <w:rPr>
                <w:b/>
                <w:bCs/>
                <w:sz w:val="20"/>
                <w:szCs w:val="20"/>
              </w:rPr>
              <w:t>Ед</w:t>
            </w:r>
            <w:proofErr w:type="gramStart"/>
            <w:r w:rsidRPr="004833E0">
              <w:rPr>
                <w:b/>
                <w:bCs/>
                <w:sz w:val="20"/>
                <w:szCs w:val="20"/>
              </w:rPr>
              <w:t>.и</w:t>
            </w:r>
            <w:proofErr w:type="gramEnd"/>
            <w:r w:rsidRPr="004833E0">
              <w:rPr>
                <w:b/>
                <w:bCs/>
                <w:sz w:val="20"/>
                <w:szCs w:val="20"/>
              </w:rPr>
              <w:t>зм</w:t>
            </w:r>
            <w:proofErr w:type="spellEnd"/>
          </w:p>
        </w:tc>
        <w:tc>
          <w:tcPr>
            <w:tcW w:w="992" w:type="dxa"/>
            <w:tcBorders>
              <w:top w:val="single" w:sz="12" w:space="0" w:color="auto"/>
              <w:left w:val="nil"/>
              <w:bottom w:val="single" w:sz="12" w:space="0" w:color="auto"/>
            </w:tcBorders>
            <w:vAlign w:val="center"/>
          </w:tcPr>
          <w:p w:rsidR="00967013" w:rsidRPr="004833E0" w:rsidRDefault="00967013" w:rsidP="009800E9">
            <w:pPr>
              <w:jc w:val="center"/>
              <w:rPr>
                <w:b/>
                <w:bCs/>
                <w:sz w:val="20"/>
                <w:szCs w:val="20"/>
              </w:rPr>
            </w:pPr>
            <w:r w:rsidRPr="004833E0">
              <w:rPr>
                <w:b/>
                <w:bCs/>
                <w:sz w:val="20"/>
                <w:szCs w:val="20"/>
              </w:rPr>
              <w:t>Кол-во.</w:t>
            </w:r>
          </w:p>
        </w:tc>
      </w:tr>
      <w:tr w:rsidR="00967013" w:rsidRPr="004833E0" w:rsidTr="00210CF1">
        <w:trPr>
          <w:trHeight w:val="129"/>
        </w:trPr>
        <w:tc>
          <w:tcPr>
            <w:tcW w:w="817" w:type="dxa"/>
            <w:tcBorders>
              <w:top w:val="nil"/>
              <w:right w:val="nil"/>
            </w:tcBorders>
            <w:vAlign w:val="center"/>
          </w:tcPr>
          <w:p w:rsidR="00967013" w:rsidRPr="004833E0" w:rsidRDefault="00967013" w:rsidP="009800E9">
            <w:pPr>
              <w:numPr>
                <w:ilvl w:val="0"/>
                <w:numId w:val="14"/>
              </w:numPr>
              <w:ind w:left="0" w:firstLine="0"/>
              <w:jc w:val="both"/>
              <w:rPr>
                <w:sz w:val="20"/>
                <w:szCs w:val="20"/>
              </w:rPr>
            </w:pPr>
          </w:p>
        </w:tc>
        <w:tc>
          <w:tcPr>
            <w:tcW w:w="4961" w:type="dxa"/>
            <w:tcBorders>
              <w:top w:val="nil"/>
              <w:left w:val="single" w:sz="12" w:space="0" w:color="auto"/>
              <w:right w:val="single" w:sz="12" w:space="0" w:color="auto"/>
            </w:tcBorders>
            <w:vAlign w:val="center"/>
          </w:tcPr>
          <w:p w:rsidR="00967013" w:rsidRPr="004833E0" w:rsidRDefault="00967013" w:rsidP="009800E9">
            <w:pPr>
              <w:jc w:val="both"/>
              <w:rPr>
                <w:b/>
                <w:bCs/>
                <w:sz w:val="20"/>
                <w:szCs w:val="20"/>
              </w:rPr>
            </w:pPr>
            <w:r w:rsidRPr="004833E0">
              <w:rPr>
                <w:b/>
                <w:bCs/>
                <w:sz w:val="20"/>
                <w:szCs w:val="20"/>
              </w:rPr>
              <w:t>Аппаратура контролируемого пункта</w:t>
            </w:r>
            <w:r w:rsidR="00573B42" w:rsidRPr="004833E0">
              <w:rPr>
                <w:b/>
                <w:bCs/>
                <w:sz w:val="20"/>
                <w:szCs w:val="20"/>
              </w:rPr>
              <w:t>:</w:t>
            </w:r>
          </w:p>
        </w:tc>
        <w:tc>
          <w:tcPr>
            <w:tcW w:w="2410" w:type="dxa"/>
            <w:tcBorders>
              <w:top w:val="nil"/>
              <w:left w:val="nil"/>
              <w:right w:val="nil"/>
            </w:tcBorders>
            <w:vAlign w:val="center"/>
          </w:tcPr>
          <w:p w:rsidR="00967013" w:rsidRPr="004833E0" w:rsidRDefault="00967013" w:rsidP="009800E9">
            <w:pPr>
              <w:jc w:val="both"/>
              <w:rPr>
                <w:sz w:val="20"/>
                <w:szCs w:val="20"/>
              </w:rPr>
            </w:pPr>
          </w:p>
        </w:tc>
        <w:tc>
          <w:tcPr>
            <w:tcW w:w="850" w:type="dxa"/>
            <w:tcBorders>
              <w:top w:val="nil"/>
              <w:left w:val="single" w:sz="12" w:space="0" w:color="auto"/>
              <w:right w:val="single" w:sz="12" w:space="0" w:color="auto"/>
            </w:tcBorders>
            <w:vAlign w:val="center"/>
          </w:tcPr>
          <w:p w:rsidR="00967013" w:rsidRPr="004833E0" w:rsidRDefault="00967013" w:rsidP="009800E9">
            <w:pPr>
              <w:jc w:val="both"/>
              <w:rPr>
                <w:sz w:val="20"/>
                <w:szCs w:val="20"/>
              </w:rPr>
            </w:pPr>
          </w:p>
        </w:tc>
        <w:tc>
          <w:tcPr>
            <w:tcW w:w="992" w:type="dxa"/>
            <w:tcBorders>
              <w:top w:val="nil"/>
              <w:left w:val="nil"/>
            </w:tcBorders>
            <w:vAlign w:val="center"/>
          </w:tcPr>
          <w:p w:rsidR="00967013" w:rsidRPr="004833E0" w:rsidRDefault="00967013" w:rsidP="009800E9">
            <w:pPr>
              <w:jc w:val="both"/>
              <w:rPr>
                <w:sz w:val="20"/>
                <w:szCs w:val="20"/>
              </w:rPr>
            </w:pPr>
          </w:p>
        </w:tc>
      </w:tr>
      <w:tr w:rsidR="00967013" w:rsidRPr="004833E0" w:rsidTr="00210CF1">
        <w:trPr>
          <w:trHeight w:val="119"/>
        </w:trPr>
        <w:tc>
          <w:tcPr>
            <w:tcW w:w="817" w:type="dxa"/>
            <w:tcBorders>
              <w:top w:val="nil"/>
              <w:right w:val="nil"/>
            </w:tcBorders>
            <w:vAlign w:val="center"/>
          </w:tcPr>
          <w:p w:rsidR="00967013" w:rsidRPr="004833E0" w:rsidRDefault="00967013" w:rsidP="009800E9">
            <w:pPr>
              <w:numPr>
                <w:ilvl w:val="1"/>
                <w:numId w:val="14"/>
              </w:numPr>
              <w:ind w:firstLine="0"/>
              <w:jc w:val="both"/>
              <w:rPr>
                <w:sz w:val="20"/>
                <w:szCs w:val="20"/>
              </w:rPr>
            </w:pPr>
          </w:p>
        </w:tc>
        <w:tc>
          <w:tcPr>
            <w:tcW w:w="4961" w:type="dxa"/>
            <w:tcBorders>
              <w:top w:val="nil"/>
              <w:left w:val="single" w:sz="12" w:space="0" w:color="auto"/>
              <w:right w:val="single" w:sz="12" w:space="0" w:color="auto"/>
            </w:tcBorders>
            <w:vAlign w:val="center"/>
          </w:tcPr>
          <w:p w:rsidR="00967013" w:rsidRPr="004833E0" w:rsidRDefault="00967013" w:rsidP="009800E9">
            <w:pPr>
              <w:jc w:val="both"/>
              <w:rPr>
                <w:sz w:val="20"/>
                <w:szCs w:val="20"/>
              </w:rPr>
            </w:pPr>
            <w:r w:rsidRPr="004833E0">
              <w:rPr>
                <w:sz w:val="20"/>
                <w:szCs w:val="20"/>
              </w:rPr>
              <w:t xml:space="preserve">Кожух с монтажом и </w:t>
            </w:r>
            <w:proofErr w:type="spellStart"/>
            <w:r w:rsidRPr="004833E0">
              <w:rPr>
                <w:sz w:val="20"/>
                <w:szCs w:val="20"/>
              </w:rPr>
              <w:t>клеммной</w:t>
            </w:r>
            <w:proofErr w:type="spellEnd"/>
            <w:r w:rsidRPr="004833E0">
              <w:rPr>
                <w:sz w:val="20"/>
                <w:szCs w:val="20"/>
              </w:rPr>
              <w:t xml:space="preserve"> секцией </w:t>
            </w:r>
            <w:r w:rsidRPr="004833E0">
              <w:rPr>
                <w:b/>
                <w:bCs/>
                <w:sz w:val="20"/>
                <w:szCs w:val="20"/>
              </w:rPr>
              <w:t>КПА</w:t>
            </w:r>
            <w:r w:rsidRPr="004833E0">
              <w:rPr>
                <w:sz w:val="20"/>
                <w:szCs w:val="20"/>
              </w:rPr>
              <w:t xml:space="preserve"> «Гранит-микро» (на 8 функциональных модулей)</w:t>
            </w:r>
          </w:p>
        </w:tc>
        <w:tc>
          <w:tcPr>
            <w:tcW w:w="2410" w:type="dxa"/>
            <w:tcBorders>
              <w:top w:val="nil"/>
              <w:left w:val="nil"/>
              <w:right w:val="nil"/>
            </w:tcBorders>
            <w:vAlign w:val="center"/>
          </w:tcPr>
          <w:p w:rsidR="00967013" w:rsidRPr="004833E0" w:rsidRDefault="00461674" w:rsidP="009800E9">
            <w:pPr>
              <w:jc w:val="both"/>
              <w:rPr>
                <w:sz w:val="20"/>
                <w:szCs w:val="20"/>
              </w:rPr>
            </w:pPr>
            <w:r w:rsidRPr="004833E0">
              <w:rPr>
                <w:sz w:val="20"/>
                <w:szCs w:val="20"/>
              </w:rPr>
              <w:t>ООО «ВТД Гранит-микро»   г. Москва</w:t>
            </w:r>
            <w:r w:rsidR="00967013" w:rsidRPr="004833E0">
              <w:rPr>
                <w:sz w:val="20"/>
                <w:szCs w:val="20"/>
              </w:rPr>
              <w:t>.</w:t>
            </w:r>
          </w:p>
        </w:tc>
        <w:tc>
          <w:tcPr>
            <w:tcW w:w="850" w:type="dxa"/>
            <w:tcBorders>
              <w:top w:val="nil"/>
              <w:left w:val="single" w:sz="12" w:space="0" w:color="auto"/>
              <w:right w:val="single" w:sz="12" w:space="0" w:color="auto"/>
            </w:tcBorders>
            <w:vAlign w:val="center"/>
          </w:tcPr>
          <w:p w:rsidR="00967013" w:rsidRPr="004833E0" w:rsidRDefault="00573B42" w:rsidP="009800E9">
            <w:pPr>
              <w:jc w:val="both"/>
              <w:rPr>
                <w:sz w:val="20"/>
                <w:szCs w:val="20"/>
              </w:rPr>
            </w:pPr>
            <w:r w:rsidRPr="004833E0">
              <w:rPr>
                <w:sz w:val="20"/>
                <w:szCs w:val="20"/>
              </w:rPr>
              <w:t>Ш</w:t>
            </w:r>
            <w:r w:rsidR="00967013" w:rsidRPr="004833E0">
              <w:rPr>
                <w:sz w:val="20"/>
                <w:szCs w:val="20"/>
              </w:rPr>
              <w:t>т.</w:t>
            </w:r>
          </w:p>
        </w:tc>
        <w:tc>
          <w:tcPr>
            <w:tcW w:w="992" w:type="dxa"/>
            <w:tcBorders>
              <w:top w:val="nil"/>
              <w:left w:val="nil"/>
            </w:tcBorders>
            <w:vAlign w:val="center"/>
          </w:tcPr>
          <w:p w:rsidR="00967013" w:rsidRPr="004833E0" w:rsidRDefault="00967013" w:rsidP="009800E9">
            <w:pPr>
              <w:jc w:val="both"/>
              <w:rPr>
                <w:sz w:val="20"/>
                <w:szCs w:val="20"/>
              </w:rPr>
            </w:pPr>
            <w:r w:rsidRPr="004833E0">
              <w:rPr>
                <w:sz w:val="20"/>
                <w:szCs w:val="20"/>
              </w:rPr>
              <w:t>1</w:t>
            </w:r>
          </w:p>
        </w:tc>
      </w:tr>
      <w:tr w:rsidR="00967013" w:rsidRPr="004833E0" w:rsidTr="00210CF1">
        <w:trPr>
          <w:trHeight w:val="119"/>
        </w:trPr>
        <w:tc>
          <w:tcPr>
            <w:tcW w:w="817" w:type="dxa"/>
            <w:tcBorders>
              <w:right w:val="nil"/>
            </w:tcBorders>
            <w:vAlign w:val="center"/>
          </w:tcPr>
          <w:p w:rsidR="00967013" w:rsidRPr="004833E0" w:rsidRDefault="00967013" w:rsidP="009800E9">
            <w:pPr>
              <w:numPr>
                <w:ilvl w:val="1"/>
                <w:numId w:val="14"/>
              </w:numPr>
              <w:ind w:firstLine="0"/>
              <w:jc w:val="both"/>
              <w:rPr>
                <w:sz w:val="20"/>
                <w:szCs w:val="20"/>
              </w:rPr>
            </w:pPr>
          </w:p>
        </w:tc>
        <w:tc>
          <w:tcPr>
            <w:tcW w:w="4961" w:type="dxa"/>
            <w:tcBorders>
              <w:left w:val="single" w:sz="12" w:space="0" w:color="auto"/>
              <w:right w:val="single" w:sz="12" w:space="0" w:color="auto"/>
            </w:tcBorders>
            <w:vAlign w:val="center"/>
          </w:tcPr>
          <w:p w:rsidR="00967013" w:rsidRPr="004833E0" w:rsidRDefault="00967013" w:rsidP="009800E9">
            <w:pPr>
              <w:jc w:val="both"/>
              <w:rPr>
                <w:sz w:val="20"/>
                <w:szCs w:val="20"/>
              </w:rPr>
            </w:pPr>
            <w:r w:rsidRPr="004833E0">
              <w:rPr>
                <w:sz w:val="20"/>
                <w:szCs w:val="20"/>
              </w:rPr>
              <w:t>МИП</w:t>
            </w:r>
          </w:p>
        </w:tc>
        <w:tc>
          <w:tcPr>
            <w:tcW w:w="2410" w:type="dxa"/>
            <w:tcBorders>
              <w:left w:val="nil"/>
              <w:right w:val="nil"/>
            </w:tcBorders>
            <w:vAlign w:val="center"/>
          </w:tcPr>
          <w:p w:rsidR="00967013" w:rsidRPr="004833E0" w:rsidRDefault="00967013" w:rsidP="009800E9">
            <w:pPr>
              <w:jc w:val="both"/>
              <w:rPr>
                <w:sz w:val="20"/>
                <w:szCs w:val="20"/>
              </w:rPr>
            </w:pPr>
            <w:r w:rsidRPr="004833E0">
              <w:rPr>
                <w:sz w:val="20"/>
                <w:szCs w:val="20"/>
              </w:rPr>
              <w:t>То же</w:t>
            </w:r>
          </w:p>
        </w:tc>
        <w:tc>
          <w:tcPr>
            <w:tcW w:w="850" w:type="dxa"/>
            <w:tcBorders>
              <w:left w:val="single" w:sz="12" w:space="0" w:color="auto"/>
              <w:right w:val="single" w:sz="12" w:space="0" w:color="auto"/>
            </w:tcBorders>
            <w:vAlign w:val="center"/>
          </w:tcPr>
          <w:p w:rsidR="00967013" w:rsidRPr="004833E0" w:rsidRDefault="00967013" w:rsidP="009800E9">
            <w:pPr>
              <w:jc w:val="both"/>
              <w:rPr>
                <w:sz w:val="20"/>
                <w:szCs w:val="20"/>
              </w:rPr>
            </w:pPr>
            <w:r w:rsidRPr="004833E0">
              <w:rPr>
                <w:sz w:val="20"/>
                <w:szCs w:val="20"/>
              </w:rPr>
              <w:t>шт.</w:t>
            </w:r>
          </w:p>
        </w:tc>
        <w:tc>
          <w:tcPr>
            <w:tcW w:w="992" w:type="dxa"/>
            <w:tcBorders>
              <w:left w:val="nil"/>
            </w:tcBorders>
            <w:vAlign w:val="center"/>
          </w:tcPr>
          <w:p w:rsidR="00967013" w:rsidRPr="004833E0" w:rsidRDefault="00967013" w:rsidP="009800E9">
            <w:pPr>
              <w:jc w:val="both"/>
              <w:rPr>
                <w:sz w:val="20"/>
                <w:szCs w:val="20"/>
              </w:rPr>
            </w:pPr>
            <w:r w:rsidRPr="004833E0">
              <w:rPr>
                <w:sz w:val="20"/>
                <w:szCs w:val="20"/>
              </w:rPr>
              <w:t>1</w:t>
            </w:r>
          </w:p>
        </w:tc>
      </w:tr>
      <w:tr w:rsidR="00967013" w:rsidRPr="004833E0" w:rsidTr="00210CF1">
        <w:trPr>
          <w:trHeight w:val="119"/>
        </w:trPr>
        <w:tc>
          <w:tcPr>
            <w:tcW w:w="817" w:type="dxa"/>
            <w:tcBorders>
              <w:right w:val="nil"/>
            </w:tcBorders>
            <w:vAlign w:val="center"/>
          </w:tcPr>
          <w:p w:rsidR="00967013" w:rsidRPr="004833E0" w:rsidRDefault="00967013" w:rsidP="009800E9">
            <w:pPr>
              <w:numPr>
                <w:ilvl w:val="1"/>
                <w:numId w:val="14"/>
              </w:numPr>
              <w:ind w:firstLine="0"/>
              <w:jc w:val="both"/>
              <w:rPr>
                <w:sz w:val="20"/>
                <w:szCs w:val="20"/>
              </w:rPr>
            </w:pPr>
          </w:p>
        </w:tc>
        <w:tc>
          <w:tcPr>
            <w:tcW w:w="4961" w:type="dxa"/>
            <w:tcBorders>
              <w:left w:val="single" w:sz="12" w:space="0" w:color="auto"/>
              <w:right w:val="single" w:sz="12" w:space="0" w:color="auto"/>
            </w:tcBorders>
            <w:vAlign w:val="center"/>
          </w:tcPr>
          <w:p w:rsidR="00967013" w:rsidRPr="004833E0" w:rsidRDefault="00967013" w:rsidP="009800E9">
            <w:pPr>
              <w:jc w:val="both"/>
              <w:rPr>
                <w:sz w:val="20"/>
                <w:szCs w:val="20"/>
              </w:rPr>
            </w:pPr>
            <w:r w:rsidRPr="004833E0">
              <w:rPr>
                <w:sz w:val="20"/>
                <w:szCs w:val="20"/>
              </w:rPr>
              <w:t>КАМ-3</w:t>
            </w:r>
          </w:p>
        </w:tc>
        <w:tc>
          <w:tcPr>
            <w:tcW w:w="2410" w:type="dxa"/>
            <w:tcBorders>
              <w:left w:val="nil"/>
              <w:right w:val="nil"/>
            </w:tcBorders>
            <w:vAlign w:val="center"/>
          </w:tcPr>
          <w:p w:rsidR="00967013" w:rsidRPr="004833E0" w:rsidRDefault="00967013" w:rsidP="009800E9">
            <w:pPr>
              <w:jc w:val="both"/>
              <w:rPr>
                <w:sz w:val="20"/>
                <w:szCs w:val="20"/>
              </w:rPr>
            </w:pPr>
            <w:r w:rsidRPr="004833E0">
              <w:rPr>
                <w:sz w:val="20"/>
                <w:szCs w:val="20"/>
              </w:rPr>
              <w:t>То же</w:t>
            </w:r>
          </w:p>
        </w:tc>
        <w:tc>
          <w:tcPr>
            <w:tcW w:w="850" w:type="dxa"/>
            <w:tcBorders>
              <w:left w:val="single" w:sz="12" w:space="0" w:color="auto"/>
              <w:right w:val="single" w:sz="12" w:space="0" w:color="auto"/>
            </w:tcBorders>
            <w:vAlign w:val="center"/>
          </w:tcPr>
          <w:p w:rsidR="00967013" w:rsidRPr="004833E0" w:rsidRDefault="00967013" w:rsidP="009800E9">
            <w:pPr>
              <w:jc w:val="both"/>
              <w:rPr>
                <w:sz w:val="20"/>
                <w:szCs w:val="20"/>
              </w:rPr>
            </w:pPr>
            <w:r w:rsidRPr="004833E0">
              <w:rPr>
                <w:sz w:val="20"/>
                <w:szCs w:val="20"/>
              </w:rPr>
              <w:t>шт.</w:t>
            </w:r>
          </w:p>
        </w:tc>
        <w:tc>
          <w:tcPr>
            <w:tcW w:w="992" w:type="dxa"/>
            <w:tcBorders>
              <w:left w:val="nil"/>
            </w:tcBorders>
            <w:vAlign w:val="center"/>
          </w:tcPr>
          <w:p w:rsidR="00967013" w:rsidRPr="004833E0" w:rsidRDefault="00967013" w:rsidP="009800E9">
            <w:pPr>
              <w:jc w:val="both"/>
              <w:rPr>
                <w:sz w:val="20"/>
                <w:szCs w:val="20"/>
              </w:rPr>
            </w:pPr>
            <w:r w:rsidRPr="004833E0">
              <w:rPr>
                <w:sz w:val="20"/>
                <w:szCs w:val="20"/>
              </w:rPr>
              <w:t>1</w:t>
            </w:r>
          </w:p>
        </w:tc>
      </w:tr>
      <w:tr w:rsidR="00967013" w:rsidRPr="004833E0" w:rsidTr="00210CF1">
        <w:trPr>
          <w:trHeight w:val="119"/>
        </w:trPr>
        <w:tc>
          <w:tcPr>
            <w:tcW w:w="817" w:type="dxa"/>
            <w:tcBorders>
              <w:right w:val="nil"/>
            </w:tcBorders>
            <w:vAlign w:val="center"/>
          </w:tcPr>
          <w:p w:rsidR="00967013" w:rsidRPr="004833E0" w:rsidRDefault="00967013" w:rsidP="009800E9">
            <w:pPr>
              <w:numPr>
                <w:ilvl w:val="1"/>
                <w:numId w:val="14"/>
              </w:numPr>
              <w:ind w:firstLine="0"/>
              <w:jc w:val="both"/>
              <w:rPr>
                <w:sz w:val="20"/>
                <w:szCs w:val="20"/>
              </w:rPr>
            </w:pPr>
          </w:p>
        </w:tc>
        <w:tc>
          <w:tcPr>
            <w:tcW w:w="4961" w:type="dxa"/>
            <w:tcBorders>
              <w:left w:val="single" w:sz="12" w:space="0" w:color="auto"/>
              <w:right w:val="single" w:sz="12" w:space="0" w:color="auto"/>
            </w:tcBorders>
            <w:vAlign w:val="center"/>
          </w:tcPr>
          <w:p w:rsidR="00967013" w:rsidRPr="004833E0" w:rsidRDefault="00967013" w:rsidP="009800E9">
            <w:pPr>
              <w:jc w:val="both"/>
              <w:rPr>
                <w:sz w:val="20"/>
                <w:szCs w:val="20"/>
              </w:rPr>
            </w:pPr>
            <w:r w:rsidRPr="004833E0">
              <w:rPr>
                <w:sz w:val="20"/>
                <w:szCs w:val="20"/>
              </w:rPr>
              <w:t>МДС</w:t>
            </w:r>
          </w:p>
        </w:tc>
        <w:tc>
          <w:tcPr>
            <w:tcW w:w="2410" w:type="dxa"/>
            <w:tcBorders>
              <w:left w:val="nil"/>
              <w:right w:val="nil"/>
            </w:tcBorders>
            <w:vAlign w:val="center"/>
          </w:tcPr>
          <w:p w:rsidR="00967013" w:rsidRPr="004833E0" w:rsidRDefault="00967013" w:rsidP="009800E9">
            <w:pPr>
              <w:jc w:val="both"/>
              <w:rPr>
                <w:sz w:val="20"/>
                <w:szCs w:val="20"/>
              </w:rPr>
            </w:pPr>
            <w:r w:rsidRPr="004833E0">
              <w:rPr>
                <w:sz w:val="20"/>
                <w:szCs w:val="20"/>
              </w:rPr>
              <w:t>То же</w:t>
            </w:r>
          </w:p>
        </w:tc>
        <w:tc>
          <w:tcPr>
            <w:tcW w:w="850" w:type="dxa"/>
            <w:tcBorders>
              <w:left w:val="single" w:sz="12" w:space="0" w:color="auto"/>
              <w:right w:val="single" w:sz="12" w:space="0" w:color="auto"/>
            </w:tcBorders>
            <w:vAlign w:val="center"/>
          </w:tcPr>
          <w:p w:rsidR="00967013" w:rsidRPr="004833E0" w:rsidRDefault="00967013" w:rsidP="009800E9">
            <w:pPr>
              <w:jc w:val="both"/>
              <w:rPr>
                <w:sz w:val="20"/>
                <w:szCs w:val="20"/>
              </w:rPr>
            </w:pPr>
            <w:r w:rsidRPr="004833E0">
              <w:rPr>
                <w:sz w:val="20"/>
                <w:szCs w:val="20"/>
              </w:rPr>
              <w:t>шт.</w:t>
            </w:r>
          </w:p>
        </w:tc>
        <w:tc>
          <w:tcPr>
            <w:tcW w:w="992" w:type="dxa"/>
            <w:tcBorders>
              <w:left w:val="nil"/>
            </w:tcBorders>
            <w:vAlign w:val="center"/>
          </w:tcPr>
          <w:p w:rsidR="00967013" w:rsidRPr="004833E0" w:rsidRDefault="00967013" w:rsidP="009800E9">
            <w:pPr>
              <w:jc w:val="both"/>
              <w:rPr>
                <w:sz w:val="20"/>
                <w:szCs w:val="20"/>
              </w:rPr>
            </w:pPr>
            <w:r w:rsidRPr="004833E0">
              <w:rPr>
                <w:sz w:val="20"/>
                <w:szCs w:val="20"/>
              </w:rPr>
              <w:t>2</w:t>
            </w:r>
          </w:p>
        </w:tc>
      </w:tr>
      <w:tr w:rsidR="00967013" w:rsidRPr="004833E0" w:rsidTr="00210CF1">
        <w:trPr>
          <w:trHeight w:val="204"/>
        </w:trPr>
        <w:tc>
          <w:tcPr>
            <w:tcW w:w="817" w:type="dxa"/>
            <w:tcBorders>
              <w:right w:val="nil"/>
            </w:tcBorders>
            <w:vAlign w:val="center"/>
          </w:tcPr>
          <w:p w:rsidR="00967013" w:rsidRPr="004833E0" w:rsidRDefault="00967013" w:rsidP="009800E9">
            <w:pPr>
              <w:numPr>
                <w:ilvl w:val="1"/>
                <w:numId w:val="14"/>
              </w:numPr>
              <w:ind w:firstLine="0"/>
              <w:jc w:val="both"/>
              <w:rPr>
                <w:sz w:val="20"/>
                <w:szCs w:val="20"/>
              </w:rPr>
            </w:pPr>
          </w:p>
        </w:tc>
        <w:tc>
          <w:tcPr>
            <w:tcW w:w="4961" w:type="dxa"/>
            <w:tcBorders>
              <w:left w:val="single" w:sz="12" w:space="0" w:color="auto"/>
              <w:right w:val="single" w:sz="12" w:space="0" w:color="auto"/>
            </w:tcBorders>
            <w:vAlign w:val="center"/>
          </w:tcPr>
          <w:p w:rsidR="00967013" w:rsidRPr="004833E0" w:rsidRDefault="00967013" w:rsidP="009800E9">
            <w:pPr>
              <w:jc w:val="both"/>
              <w:rPr>
                <w:sz w:val="20"/>
                <w:szCs w:val="20"/>
              </w:rPr>
            </w:pPr>
            <w:r w:rsidRPr="004833E0">
              <w:rPr>
                <w:sz w:val="20"/>
                <w:szCs w:val="20"/>
              </w:rPr>
              <w:t>МТТ</w:t>
            </w:r>
          </w:p>
        </w:tc>
        <w:tc>
          <w:tcPr>
            <w:tcW w:w="2410" w:type="dxa"/>
            <w:tcBorders>
              <w:left w:val="nil"/>
              <w:right w:val="nil"/>
            </w:tcBorders>
            <w:vAlign w:val="center"/>
          </w:tcPr>
          <w:p w:rsidR="00967013" w:rsidRPr="004833E0" w:rsidRDefault="00967013" w:rsidP="009800E9">
            <w:pPr>
              <w:jc w:val="both"/>
              <w:rPr>
                <w:sz w:val="20"/>
                <w:szCs w:val="20"/>
              </w:rPr>
            </w:pPr>
            <w:r w:rsidRPr="004833E0">
              <w:rPr>
                <w:sz w:val="20"/>
                <w:szCs w:val="20"/>
              </w:rPr>
              <w:t>То же</w:t>
            </w:r>
          </w:p>
        </w:tc>
        <w:tc>
          <w:tcPr>
            <w:tcW w:w="850" w:type="dxa"/>
            <w:tcBorders>
              <w:left w:val="single" w:sz="12" w:space="0" w:color="auto"/>
              <w:right w:val="single" w:sz="12" w:space="0" w:color="auto"/>
            </w:tcBorders>
            <w:vAlign w:val="center"/>
          </w:tcPr>
          <w:p w:rsidR="00967013" w:rsidRPr="004833E0" w:rsidRDefault="00967013" w:rsidP="009800E9">
            <w:pPr>
              <w:jc w:val="both"/>
              <w:rPr>
                <w:sz w:val="20"/>
                <w:szCs w:val="20"/>
              </w:rPr>
            </w:pPr>
            <w:r w:rsidRPr="004833E0">
              <w:rPr>
                <w:sz w:val="20"/>
                <w:szCs w:val="20"/>
              </w:rPr>
              <w:t>шт.</w:t>
            </w:r>
          </w:p>
        </w:tc>
        <w:tc>
          <w:tcPr>
            <w:tcW w:w="992" w:type="dxa"/>
            <w:tcBorders>
              <w:left w:val="nil"/>
            </w:tcBorders>
            <w:vAlign w:val="center"/>
          </w:tcPr>
          <w:p w:rsidR="00967013" w:rsidRPr="004833E0" w:rsidRDefault="00967013" w:rsidP="009800E9">
            <w:pPr>
              <w:jc w:val="both"/>
              <w:rPr>
                <w:sz w:val="20"/>
                <w:szCs w:val="20"/>
              </w:rPr>
            </w:pPr>
            <w:r w:rsidRPr="004833E0">
              <w:rPr>
                <w:sz w:val="20"/>
                <w:szCs w:val="20"/>
              </w:rPr>
              <w:t>2</w:t>
            </w:r>
          </w:p>
        </w:tc>
      </w:tr>
      <w:tr w:rsidR="00967013" w:rsidRPr="004833E0" w:rsidTr="00210CF1">
        <w:trPr>
          <w:trHeight w:val="204"/>
        </w:trPr>
        <w:tc>
          <w:tcPr>
            <w:tcW w:w="817" w:type="dxa"/>
            <w:tcBorders>
              <w:right w:val="nil"/>
            </w:tcBorders>
            <w:vAlign w:val="center"/>
          </w:tcPr>
          <w:p w:rsidR="00967013" w:rsidRPr="004833E0" w:rsidRDefault="00967013" w:rsidP="009800E9">
            <w:pPr>
              <w:numPr>
                <w:ilvl w:val="1"/>
                <w:numId w:val="14"/>
              </w:numPr>
              <w:ind w:firstLine="0"/>
              <w:jc w:val="both"/>
              <w:rPr>
                <w:sz w:val="20"/>
                <w:szCs w:val="20"/>
              </w:rPr>
            </w:pPr>
          </w:p>
        </w:tc>
        <w:tc>
          <w:tcPr>
            <w:tcW w:w="4961" w:type="dxa"/>
            <w:tcBorders>
              <w:left w:val="single" w:sz="12" w:space="0" w:color="auto"/>
              <w:right w:val="single" w:sz="12" w:space="0" w:color="auto"/>
            </w:tcBorders>
            <w:vAlign w:val="center"/>
          </w:tcPr>
          <w:p w:rsidR="00967013" w:rsidRPr="004833E0" w:rsidRDefault="00967013" w:rsidP="009800E9">
            <w:pPr>
              <w:jc w:val="both"/>
              <w:rPr>
                <w:sz w:val="20"/>
                <w:szCs w:val="20"/>
              </w:rPr>
            </w:pPr>
            <w:r w:rsidRPr="004833E0">
              <w:rPr>
                <w:sz w:val="20"/>
                <w:szCs w:val="20"/>
              </w:rPr>
              <w:t>МТУ</w:t>
            </w:r>
          </w:p>
        </w:tc>
        <w:tc>
          <w:tcPr>
            <w:tcW w:w="2410" w:type="dxa"/>
            <w:tcBorders>
              <w:left w:val="nil"/>
              <w:right w:val="nil"/>
            </w:tcBorders>
            <w:vAlign w:val="center"/>
          </w:tcPr>
          <w:p w:rsidR="00967013" w:rsidRPr="004833E0" w:rsidRDefault="00967013" w:rsidP="009800E9">
            <w:pPr>
              <w:jc w:val="both"/>
              <w:rPr>
                <w:sz w:val="20"/>
                <w:szCs w:val="20"/>
              </w:rPr>
            </w:pPr>
            <w:r w:rsidRPr="004833E0">
              <w:rPr>
                <w:sz w:val="20"/>
                <w:szCs w:val="20"/>
              </w:rPr>
              <w:t>То же</w:t>
            </w:r>
          </w:p>
        </w:tc>
        <w:tc>
          <w:tcPr>
            <w:tcW w:w="850" w:type="dxa"/>
            <w:tcBorders>
              <w:left w:val="single" w:sz="12" w:space="0" w:color="auto"/>
              <w:right w:val="single" w:sz="12" w:space="0" w:color="auto"/>
            </w:tcBorders>
            <w:vAlign w:val="center"/>
          </w:tcPr>
          <w:p w:rsidR="00967013" w:rsidRPr="004833E0" w:rsidRDefault="00967013" w:rsidP="009800E9">
            <w:pPr>
              <w:jc w:val="both"/>
              <w:rPr>
                <w:sz w:val="20"/>
                <w:szCs w:val="20"/>
              </w:rPr>
            </w:pPr>
            <w:r w:rsidRPr="004833E0">
              <w:rPr>
                <w:sz w:val="20"/>
                <w:szCs w:val="20"/>
              </w:rPr>
              <w:t>шт.</w:t>
            </w:r>
          </w:p>
        </w:tc>
        <w:tc>
          <w:tcPr>
            <w:tcW w:w="992" w:type="dxa"/>
            <w:tcBorders>
              <w:left w:val="nil"/>
            </w:tcBorders>
            <w:vAlign w:val="center"/>
          </w:tcPr>
          <w:p w:rsidR="00967013" w:rsidRPr="004833E0" w:rsidRDefault="00967013" w:rsidP="009800E9">
            <w:pPr>
              <w:jc w:val="both"/>
              <w:rPr>
                <w:sz w:val="20"/>
                <w:szCs w:val="20"/>
              </w:rPr>
            </w:pPr>
            <w:r w:rsidRPr="004833E0">
              <w:rPr>
                <w:sz w:val="20"/>
                <w:szCs w:val="20"/>
              </w:rPr>
              <w:t>1</w:t>
            </w:r>
          </w:p>
        </w:tc>
      </w:tr>
      <w:tr w:rsidR="00967013" w:rsidRPr="004833E0" w:rsidTr="00210CF1">
        <w:trPr>
          <w:trHeight w:val="204"/>
        </w:trPr>
        <w:tc>
          <w:tcPr>
            <w:tcW w:w="817" w:type="dxa"/>
            <w:tcBorders>
              <w:right w:val="nil"/>
            </w:tcBorders>
            <w:vAlign w:val="center"/>
          </w:tcPr>
          <w:p w:rsidR="00967013" w:rsidRPr="004833E0" w:rsidRDefault="00967013" w:rsidP="009800E9">
            <w:pPr>
              <w:numPr>
                <w:ilvl w:val="1"/>
                <w:numId w:val="14"/>
              </w:numPr>
              <w:ind w:firstLine="0"/>
              <w:jc w:val="both"/>
              <w:rPr>
                <w:sz w:val="20"/>
                <w:szCs w:val="20"/>
              </w:rPr>
            </w:pPr>
          </w:p>
        </w:tc>
        <w:tc>
          <w:tcPr>
            <w:tcW w:w="4961" w:type="dxa"/>
            <w:tcBorders>
              <w:left w:val="single" w:sz="12" w:space="0" w:color="auto"/>
              <w:right w:val="single" w:sz="12" w:space="0" w:color="auto"/>
            </w:tcBorders>
            <w:vAlign w:val="center"/>
          </w:tcPr>
          <w:p w:rsidR="00967013" w:rsidRPr="004833E0" w:rsidRDefault="00967013" w:rsidP="009800E9">
            <w:pPr>
              <w:jc w:val="both"/>
              <w:rPr>
                <w:sz w:val="20"/>
                <w:szCs w:val="20"/>
              </w:rPr>
            </w:pPr>
            <w:r w:rsidRPr="004833E0">
              <w:rPr>
                <w:sz w:val="20"/>
                <w:szCs w:val="20"/>
              </w:rPr>
              <w:t>БПР-05-08</w:t>
            </w:r>
          </w:p>
        </w:tc>
        <w:tc>
          <w:tcPr>
            <w:tcW w:w="2410" w:type="dxa"/>
            <w:tcBorders>
              <w:left w:val="nil"/>
              <w:right w:val="nil"/>
            </w:tcBorders>
            <w:vAlign w:val="center"/>
          </w:tcPr>
          <w:p w:rsidR="00967013" w:rsidRPr="004833E0" w:rsidRDefault="00967013" w:rsidP="009800E9">
            <w:pPr>
              <w:jc w:val="both"/>
              <w:rPr>
                <w:sz w:val="20"/>
                <w:szCs w:val="20"/>
              </w:rPr>
            </w:pPr>
            <w:r w:rsidRPr="004833E0">
              <w:rPr>
                <w:sz w:val="20"/>
                <w:szCs w:val="20"/>
              </w:rPr>
              <w:t>То же</w:t>
            </w:r>
          </w:p>
        </w:tc>
        <w:tc>
          <w:tcPr>
            <w:tcW w:w="850" w:type="dxa"/>
            <w:tcBorders>
              <w:left w:val="single" w:sz="12" w:space="0" w:color="auto"/>
              <w:right w:val="single" w:sz="12" w:space="0" w:color="auto"/>
            </w:tcBorders>
            <w:vAlign w:val="center"/>
          </w:tcPr>
          <w:p w:rsidR="00967013" w:rsidRPr="004833E0" w:rsidRDefault="00967013" w:rsidP="009800E9">
            <w:pPr>
              <w:jc w:val="both"/>
              <w:rPr>
                <w:sz w:val="20"/>
                <w:szCs w:val="20"/>
              </w:rPr>
            </w:pPr>
            <w:r w:rsidRPr="004833E0">
              <w:rPr>
                <w:sz w:val="20"/>
                <w:szCs w:val="20"/>
              </w:rPr>
              <w:t>шт.</w:t>
            </w:r>
          </w:p>
        </w:tc>
        <w:tc>
          <w:tcPr>
            <w:tcW w:w="992" w:type="dxa"/>
            <w:tcBorders>
              <w:left w:val="nil"/>
            </w:tcBorders>
            <w:vAlign w:val="center"/>
          </w:tcPr>
          <w:p w:rsidR="00967013" w:rsidRPr="004833E0" w:rsidRDefault="00967013" w:rsidP="009800E9">
            <w:pPr>
              <w:jc w:val="both"/>
              <w:rPr>
                <w:sz w:val="20"/>
                <w:szCs w:val="20"/>
              </w:rPr>
            </w:pPr>
            <w:r w:rsidRPr="004833E0">
              <w:rPr>
                <w:sz w:val="20"/>
                <w:szCs w:val="20"/>
              </w:rPr>
              <w:t>6</w:t>
            </w:r>
          </w:p>
        </w:tc>
      </w:tr>
      <w:tr w:rsidR="00967013" w:rsidRPr="004833E0" w:rsidTr="00210CF1">
        <w:trPr>
          <w:trHeight w:val="212"/>
        </w:trPr>
        <w:tc>
          <w:tcPr>
            <w:tcW w:w="817" w:type="dxa"/>
            <w:tcBorders>
              <w:right w:val="nil"/>
            </w:tcBorders>
            <w:vAlign w:val="center"/>
          </w:tcPr>
          <w:p w:rsidR="00967013" w:rsidRPr="004833E0" w:rsidRDefault="00967013" w:rsidP="009800E9">
            <w:pPr>
              <w:numPr>
                <w:ilvl w:val="1"/>
                <w:numId w:val="14"/>
              </w:numPr>
              <w:ind w:firstLine="0"/>
              <w:jc w:val="both"/>
              <w:rPr>
                <w:sz w:val="20"/>
                <w:szCs w:val="20"/>
              </w:rPr>
            </w:pPr>
          </w:p>
        </w:tc>
        <w:tc>
          <w:tcPr>
            <w:tcW w:w="4961" w:type="dxa"/>
            <w:tcBorders>
              <w:left w:val="single" w:sz="12" w:space="0" w:color="auto"/>
              <w:right w:val="single" w:sz="12" w:space="0" w:color="auto"/>
            </w:tcBorders>
            <w:vAlign w:val="center"/>
          </w:tcPr>
          <w:p w:rsidR="00967013" w:rsidRPr="004833E0" w:rsidRDefault="00967013" w:rsidP="009800E9">
            <w:pPr>
              <w:jc w:val="both"/>
              <w:rPr>
                <w:b/>
                <w:bCs/>
                <w:sz w:val="20"/>
                <w:szCs w:val="20"/>
              </w:rPr>
            </w:pPr>
            <w:r w:rsidRPr="004833E0">
              <w:rPr>
                <w:sz w:val="20"/>
                <w:szCs w:val="20"/>
              </w:rPr>
              <w:t>КНШ</w:t>
            </w:r>
          </w:p>
        </w:tc>
        <w:tc>
          <w:tcPr>
            <w:tcW w:w="2410" w:type="dxa"/>
            <w:tcBorders>
              <w:left w:val="nil"/>
              <w:right w:val="nil"/>
            </w:tcBorders>
            <w:vAlign w:val="center"/>
          </w:tcPr>
          <w:p w:rsidR="00967013" w:rsidRPr="004833E0" w:rsidRDefault="00967013" w:rsidP="009800E9">
            <w:pPr>
              <w:jc w:val="both"/>
              <w:rPr>
                <w:sz w:val="20"/>
                <w:szCs w:val="20"/>
              </w:rPr>
            </w:pPr>
            <w:r w:rsidRPr="004833E0">
              <w:rPr>
                <w:sz w:val="20"/>
                <w:szCs w:val="20"/>
              </w:rPr>
              <w:t>То же</w:t>
            </w:r>
          </w:p>
        </w:tc>
        <w:tc>
          <w:tcPr>
            <w:tcW w:w="850" w:type="dxa"/>
            <w:tcBorders>
              <w:left w:val="single" w:sz="12" w:space="0" w:color="auto"/>
              <w:right w:val="single" w:sz="12" w:space="0" w:color="auto"/>
            </w:tcBorders>
            <w:vAlign w:val="center"/>
          </w:tcPr>
          <w:p w:rsidR="00967013" w:rsidRPr="004833E0" w:rsidRDefault="00967013" w:rsidP="009800E9">
            <w:pPr>
              <w:jc w:val="both"/>
              <w:rPr>
                <w:sz w:val="20"/>
                <w:szCs w:val="20"/>
              </w:rPr>
            </w:pPr>
            <w:r w:rsidRPr="004833E0">
              <w:rPr>
                <w:sz w:val="20"/>
                <w:szCs w:val="20"/>
              </w:rPr>
              <w:t>шт.</w:t>
            </w:r>
          </w:p>
        </w:tc>
        <w:tc>
          <w:tcPr>
            <w:tcW w:w="992" w:type="dxa"/>
            <w:tcBorders>
              <w:left w:val="nil"/>
            </w:tcBorders>
            <w:vAlign w:val="center"/>
          </w:tcPr>
          <w:p w:rsidR="00967013" w:rsidRPr="004833E0" w:rsidRDefault="00967013" w:rsidP="009800E9">
            <w:pPr>
              <w:jc w:val="both"/>
              <w:rPr>
                <w:sz w:val="20"/>
                <w:szCs w:val="20"/>
              </w:rPr>
            </w:pPr>
            <w:r w:rsidRPr="004833E0">
              <w:rPr>
                <w:sz w:val="20"/>
                <w:szCs w:val="20"/>
              </w:rPr>
              <w:t>1</w:t>
            </w:r>
          </w:p>
        </w:tc>
      </w:tr>
      <w:tr w:rsidR="00967013" w:rsidRPr="004833E0" w:rsidTr="00210CF1">
        <w:trPr>
          <w:trHeight w:val="212"/>
        </w:trPr>
        <w:tc>
          <w:tcPr>
            <w:tcW w:w="817" w:type="dxa"/>
            <w:tcBorders>
              <w:right w:val="nil"/>
            </w:tcBorders>
            <w:vAlign w:val="center"/>
          </w:tcPr>
          <w:p w:rsidR="00967013" w:rsidRPr="004833E0" w:rsidRDefault="00967013" w:rsidP="009800E9">
            <w:pPr>
              <w:numPr>
                <w:ilvl w:val="1"/>
                <w:numId w:val="14"/>
              </w:numPr>
              <w:ind w:firstLine="0"/>
              <w:jc w:val="both"/>
              <w:rPr>
                <w:sz w:val="20"/>
                <w:szCs w:val="20"/>
              </w:rPr>
            </w:pPr>
          </w:p>
        </w:tc>
        <w:tc>
          <w:tcPr>
            <w:tcW w:w="4961" w:type="dxa"/>
            <w:tcBorders>
              <w:left w:val="single" w:sz="12" w:space="0" w:color="auto"/>
              <w:right w:val="single" w:sz="12" w:space="0" w:color="auto"/>
            </w:tcBorders>
            <w:vAlign w:val="center"/>
          </w:tcPr>
          <w:p w:rsidR="00967013" w:rsidRPr="004833E0" w:rsidRDefault="00967013" w:rsidP="009800E9">
            <w:pPr>
              <w:jc w:val="both"/>
              <w:rPr>
                <w:sz w:val="20"/>
                <w:szCs w:val="20"/>
              </w:rPr>
            </w:pPr>
            <w:r w:rsidRPr="004833E0">
              <w:rPr>
                <w:color w:val="000000"/>
                <w:sz w:val="20"/>
                <w:szCs w:val="20"/>
              </w:rPr>
              <w:t xml:space="preserve">Система  Бесперебойного питания </w:t>
            </w:r>
            <w:r w:rsidRPr="004833E0">
              <w:rPr>
                <w:color w:val="000000"/>
                <w:sz w:val="20"/>
                <w:szCs w:val="20"/>
                <w:lang w:val="en-US"/>
              </w:rPr>
              <w:t>APC</w:t>
            </w:r>
            <w:r w:rsidRPr="004833E0">
              <w:rPr>
                <w:color w:val="000000"/>
                <w:sz w:val="20"/>
                <w:szCs w:val="20"/>
              </w:rPr>
              <w:t xml:space="preserve"> 1500ВА</w:t>
            </w:r>
          </w:p>
        </w:tc>
        <w:tc>
          <w:tcPr>
            <w:tcW w:w="2410" w:type="dxa"/>
            <w:tcBorders>
              <w:left w:val="nil"/>
              <w:right w:val="nil"/>
            </w:tcBorders>
            <w:vAlign w:val="center"/>
          </w:tcPr>
          <w:p w:rsidR="00967013" w:rsidRPr="004833E0" w:rsidRDefault="00967013" w:rsidP="009800E9">
            <w:pPr>
              <w:jc w:val="both"/>
              <w:rPr>
                <w:sz w:val="20"/>
                <w:szCs w:val="20"/>
              </w:rPr>
            </w:pPr>
          </w:p>
        </w:tc>
        <w:tc>
          <w:tcPr>
            <w:tcW w:w="850" w:type="dxa"/>
            <w:tcBorders>
              <w:left w:val="single" w:sz="12" w:space="0" w:color="auto"/>
              <w:right w:val="single" w:sz="12" w:space="0" w:color="auto"/>
            </w:tcBorders>
            <w:vAlign w:val="center"/>
          </w:tcPr>
          <w:p w:rsidR="00967013" w:rsidRPr="004833E0" w:rsidRDefault="00835690" w:rsidP="009800E9">
            <w:pPr>
              <w:jc w:val="both"/>
              <w:rPr>
                <w:sz w:val="20"/>
                <w:szCs w:val="20"/>
              </w:rPr>
            </w:pPr>
            <w:r w:rsidRPr="004833E0">
              <w:rPr>
                <w:sz w:val="20"/>
                <w:szCs w:val="20"/>
              </w:rPr>
              <w:t>ш</w:t>
            </w:r>
            <w:r w:rsidR="00967013" w:rsidRPr="004833E0">
              <w:rPr>
                <w:sz w:val="20"/>
                <w:szCs w:val="20"/>
              </w:rPr>
              <w:t>т.</w:t>
            </w:r>
          </w:p>
        </w:tc>
        <w:tc>
          <w:tcPr>
            <w:tcW w:w="992" w:type="dxa"/>
            <w:tcBorders>
              <w:left w:val="nil"/>
            </w:tcBorders>
            <w:vAlign w:val="center"/>
          </w:tcPr>
          <w:p w:rsidR="00967013" w:rsidRPr="004833E0" w:rsidRDefault="00967013" w:rsidP="009800E9">
            <w:pPr>
              <w:jc w:val="both"/>
              <w:rPr>
                <w:sz w:val="20"/>
                <w:szCs w:val="20"/>
              </w:rPr>
            </w:pPr>
            <w:r w:rsidRPr="004833E0">
              <w:rPr>
                <w:sz w:val="20"/>
                <w:szCs w:val="20"/>
              </w:rPr>
              <w:t>1</w:t>
            </w:r>
          </w:p>
        </w:tc>
      </w:tr>
      <w:tr w:rsidR="00835690" w:rsidRPr="004833E0" w:rsidTr="00210CF1">
        <w:trPr>
          <w:trHeight w:val="212"/>
        </w:trPr>
        <w:tc>
          <w:tcPr>
            <w:tcW w:w="817" w:type="dxa"/>
            <w:tcBorders>
              <w:right w:val="nil"/>
            </w:tcBorders>
            <w:vAlign w:val="center"/>
          </w:tcPr>
          <w:p w:rsidR="00835690" w:rsidRPr="004833E0" w:rsidRDefault="00835690" w:rsidP="009800E9">
            <w:pPr>
              <w:numPr>
                <w:ilvl w:val="1"/>
                <w:numId w:val="14"/>
              </w:numPr>
              <w:ind w:firstLine="0"/>
              <w:jc w:val="both"/>
              <w:rPr>
                <w:sz w:val="20"/>
                <w:szCs w:val="20"/>
              </w:rPr>
            </w:pPr>
          </w:p>
        </w:tc>
        <w:tc>
          <w:tcPr>
            <w:tcW w:w="4961" w:type="dxa"/>
            <w:tcBorders>
              <w:left w:val="single" w:sz="12" w:space="0" w:color="auto"/>
              <w:right w:val="single" w:sz="12" w:space="0" w:color="auto"/>
            </w:tcBorders>
            <w:vAlign w:val="center"/>
          </w:tcPr>
          <w:p w:rsidR="00835690" w:rsidRPr="004833E0" w:rsidRDefault="00835690" w:rsidP="009800E9">
            <w:pPr>
              <w:jc w:val="both"/>
              <w:rPr>
                <w:color w:val="000000"/>
                <w:sz w:val="20"/>
                <w:szCs w:val="20"/>
              </w:rPr>
            </w:pPr>
            <w:r w:rsidRPr="004833E0">
              <w:rPr>
                <w:color w:val="000000"/>
                <w:sz w:val="20"/>
                <w:szCs w:val="20"/>
              </w:rPr>
              <w:t xml:space="preserve">Модуль отладочный </w:t>
            </w:r>
            <w:proofErr w:type="spellStart"/>
            <w:r w:rsidRPr="004833E0">
              <w:rPr>
                <w:color w:val="000000"/>
                <w:sz w:val="20"/>
                <w:szCs w:val="20"/>
              </w:rPr>
              <w:t>Asus</w:t>
            </w:r>
            <w:proofErr w:type="spellEnd"/>
            <w:r w:rsidRPr="004833E0">
              <w:rPr>
                <w:color w:val="000000"/>
                <w:sz w:val="20"/>
                <w:szCs w:val="20"/>
              </w:rPr>
              <w:t xml:space="preserve"> (X555LA)(HD) 15.6</w:t>
            </w:r>
            <w:r w:rsidR="00573B42" w:rsidRPr="004833E0">
              <w:rPr>
                <w:color w:val="000000"/>
                <w:sz w:val="20"/>
                <w:szCs w:val="20"/>
              </w:rPr>
              <w:t>»</w:t>
            </w:r>
          </w:p>
          <w:p w:rsidR="00835690" w:rsidRPr="004833E0" w:rsidRDefault="00835690" w:rsidP="009800E9">
            <w:pPr>
              <w:jc w:val="both"/>
              <w:rPr>
                <w:color w:val="000000"/>
                <w:sz w:val="20"/>
                <w:szCs w:val="20"/>
                <w:lang w:val="en-US"/>
              </w:rPr>
            </w:pPr>
            <w:r w:rsidRPr="004833E0">
              <w:rPr>
                <w:color w:val="000000"/>
                <w:sz w:val="20"/>
                <w:szCs w:val="20"/>
                <w:lang w:val="en-US"/>
              </w:rPr>
              <w:t>i5 4210U(1.7), 6144, 750, IntelHD,DVD-S</w:t>
            </w:r>
            <w:r w:rsidR="00573B42" w:rsidRPr="004833E0">
              <w:rPr>
                <w:color w:val="000000"/>
                <w:sz w:val="20"/>
                <w:szCs w:val="20"/>
                <w:lang w:val="en-US"/>
              </w:rPr>
              <w:t>m</w:t>
            </w:r>
            <w:r w:rsidRPr="004833E0">
              <w:rPr>
                <w:color w:val="000000"/>
                <w:sz w:val="20"/>
                <w:szCs w:val="20"/>
                <w:lang w:val="en-US"/>
              </w:rPr>
              <w:t>ulti,Cam,Win8</w:t>
            </w:r>
          </w:p>
        </w:tc>
        <w:tc>
          <w:tcPr>
            <w:tcW w:w="2410" w:type="dxa"/>
            <w:tcBorders>
              <w:left w:val="nil"/>
              <w:right w:val="nil"/>
            </w:tcBorders>
            <w:vAlign w:val="center"/>
          </w:tcPr>
          <w:p w:rsidR="00835690" w:rsidRPr="004833E0" w:rsidRDefault="00835690" w:rsidP="009800E9">
            <w:pPr>
              <w:jc w:val="both"/>
              <w:rPr>
                <w:sz w:val="20"/>
                <w:szCs w:val="20"/>
                <w:lang w:val="en-US"/>
              </w:rPr>
            </w:pPr>
          </w:p>
        </w:tc>
        <w:tc>
          <w:tcPr>
            <w:tcW w:w="850" w:type="dxa"/>
            <w:tcBorders>
              <w:left w:val="single" w:sz="12" w:space="0" w:color="auto"/>
              <w:right w:val="single" w:sz="12" w:space="0" w:color="auto"/>
            </w:tcBorders>
            <w:vAlign w:val="center"/>
          </w:tcPr>
          <w:p w:rsidR="00835690" w:rsidRPr="004833E0" w:rsidRDefault="00835690" w:rsidP="009800E9">
            <w:pPr>
              <w:jc w:val="both"/>
              <w:rPr>
                <w:sz w:val="20"/>
                <w:szCs w:val="20"/>
              </w:rPr>
            </w:pPr>
            <w:r w:rsidRPr="004833E0">
              <w:rPr>
                <w:sz w:val="20"/>
                <w:szCs w:val="20"/>
              </w:rPr>
              <w:t>шт.</w:t>
            </w:r>
          </w:p>
        </w:tc>
        <w:tc>
          <w:tcPr>
            <w:tcW w:w="992" w:type="dxa"/>
            <w:tcBorders>
              <w:left w:val="nil"/>
            </w:tcBorders>
            <w:vAlign w:val="center"/>
          </w:tcPr>
          <w:p w:rsidR="00835690" w:rsidRPr="004833E0" w:rsidRDefault="00835690" w:rsidP="009800E9">
            <w:pPr>
              <w:jc w:val="both"/>
              <w:rPr>
                <w:sz w:val="20"/>
                <w:szCs w:val="20"/>
              </w:rPr>
            </w:pPr>
            <w:r w:rsidRPr="004833E0">
              <w:rPr>
                <w:sz w:val="20"/>
                <w:szCs w:val="20"/>
              </w:rPr>
              <w:t>1</w:t>
            </w:r>
          </w:p>
        </w:tc>
      </w:tr>
      <w:tr w:rsidR="00967013" w:rsidRPr="004833E0" w:rsidTr="00210CF1">
        <w:trPr>
          <w:trHeight w:val="112"/>
        </w:trPr>
        <w:tc>
          <w:tcPr>
            <w:tcW w:w="817" w:type="dxa"/>
            <w:tcBorders>
              <w:right w:val="nil"/>
            </w:tcBorders>
            <w:vAlign w:val="center"/>
          </w:tcPr>
          <w:p w:rsidR="00967013" w:rsidRPr="004833E0" w:rsidRDefault="00967013" w:rsidP="009800E9">
            <w:pPr>
              <w:jc w:val="both"/>
              <w:rPr>
                <w:sz w:val="20"/>
                <w:szCs w:val="20"/>
              </w:rPr>
            </w:pPr>
            <w:r w:rsidRPr="004833E0">
              <w:rPr>
                <w:sz w:val="20"/>
                <w:szCs w:val="20"/>
              </w:rPr>
              <w:t>2.</w:t>
            </w:r>
          </w:p>
        </w:tc>
        <w:tc>
          <w:tcPr>
            <w:tcW w:w="4961" w:type="dxa"/>
            <w:tcBorders>
              <w:left w:val="single" w:sz="12" w:space="0" w:color="auto"/>
              <w:right w:val="single" w:sz="12" w:space="0" w:color="auto"/>
            </w:tcBorders>
            <w:vAlign w:val="center"/>
          </w:tcPr>
          <w:p w:rsidR="00967013" w:rsidRPr="004833E0" w:rsidRDefault="00967013" w:rsidP="009800E9">
            <w:pPr>
              <w:jc w:val="both"/>
              <w:rPr>
                <w:sz w:val="20"/>
                <w:szCs w:val="20"/>
              </w:rPr>
            </w:pPr>
            <w:r w:rsidRPr="004833E0">
              <w:rPr>
                <w:b/>
                <w:bCs/>
                <w:sz w:val="20"/>
                <w:szCs w:val="20"/>
              </w:rPr>
              <w:t>Измерительные преобразователи</w:t>
            </w:r>
            <w:r w:rsidRPr="004833E0">
              <w:rPr>
                <w:sz w:val="20"/>
                <w:szCs w:val="20"/>
              </w:rPr>
              <w:t>:</w:t>
            </w:r>
          </w:p>
        </w:tc>
        <w:tc>
          <w:tcPr>
            <w:tcW w:w="2410" w:type="dxa"/>
            <w:tcBorders>
              <w:left w:val="nil"/>
              <w:right w:val="nil"/>
            </w:tcBorders>
            <w:vAlign w:val="center"/>
          </w:tcPr>
          <w:p w:rsidR="00967013" w:rsidRPr="004833E0" w:rsidRDefault="00967013" w:rsidP="009800E9">
            <w:pPr>
              <w:jc w:val="both"/>
              <w:rPr>
                <w:sz w:val="20"/>
                <w:szCs w:val="20"/>
              </w:rPr>
            </w:pPr>
          </w:p>
        </w:tc>
        <w:tc>
          <w:tcPr>
            <w:tcW w:w="850" w:type="dxa"/>
            <w:tcBorders>
              <w:left w:val="single" w:sz="12" w:space="0" w:color="auto"/>
              <w:right w:val="single" w:sz="12" w:space="0" w:color="auto"/>
            </w:tcBorders>
            <w:vAlign w:val="center"/>
          </w:tcPr>
          <w:p w:rsidR="00967013" w:rsidRPr="004833E0" w:rsidRDefault="00967013" w:rsidP="009800E9">
            <w:pPr>
              <w:jc w:val="both"/>
              <w:rPr>
                <w:sz w:val="20"/>
                <w:szCs w:val="20"/>
              </w:rPr>
            </w:pPr>
          </w:p>
        </w:tc>
        <w:tc>
          <w:tcPr>
            <w:tcW w:w="992" w:type="dxa"/>
            <w:tcBorders>
              <w:left w:val="nil"/>
            </w:tcBorders>
            <w:vAlign w:val="center"/>
          </w:tcPr>
          <w:p w:rsidR="00967013" w:rsidRPr="004833E0" w:rsidRDefault="00967013" w:rsidP="009800E9">
            <w:pPr>
              <w:jc w:val="both"/>
              <w:rPr>
                <w:sz w:val="20"/>
                <w:szCs w:val="20"/>
              </w:rPr>
            </w:pPr>
          </w:p>
        </w:tc>
      </w:tr>
      <w:tr w:rsidR="00967013" w:rsidRPr="004833E0" w:rsidTr="00210CF1">
        <w:trPr>
          <w:trHeight w:val="149"/>
        </w:trPr>
        <w:tc>
          <w:tcPr>
            <w:tcW w:w="817" w:type="dxa"/>
            <w:tcBorders>
              <w:right w:val="nil"/>
            </w:tcBorders>
            <w:vAlign w:val="center"/>
          </w:tcPr>
          <w:p w:rsidR="00967013" w:rsidRPr="004833E0" w:rsidRDefault="00967013" w:rsidP="009800E9">
            <w:pPr>
              <w:numPr>
                <w:ilvl w:val="0"/>
                <w:numId w:val="16"/>
              </w:numPr>
              <w:ind w:left="0" w:firstLine="0"/>
              <w:jc w:val="both"/>
              <w:rPr>
                <w:sz w:val="20"/>
                <w:szCs w:val="20"/>
              </w:rPr>
            </w:pPr>
          </w:p>
        </w:tc>
        <w:tc>
          <w:tcPr>
            <w:tcW w:w="4961" w:type="dxa"/>
            <w:tcBorders>
              <w:left w:val="single" w:sz="12" w:space="0" w:color="auto"/>
              <w:right w:val="single" w:sz="12" w:space="0" w:color="auto"/>
            </w:tcBorders>
            <w:vAlign w:val="center"/>
          </w:tcPr>
          <w:p w:rsidR="00967013" w:rsidRPr="004833E0" w:rsidRDefault="00967013" w:rsidP="009800E9">
            <w:pPr>
              <w:jc w:val="both"/>
              <w:rPr>
                <w:sz w:val="20"/>
                <w:szCs w:val="20"/>
              </w:rPr>
            </w:pPr>
            <w:r w:rsidRPr="004833E0">
              <w:rPr>
                <w:sz w:val="20"/>
                <w:szCs w:val="20"/>
              </w:rPr>
              <w:t xml:space="preserve">Е842А </w:t>
            </w:r>
            <w:proofErr w:type="spellStart"/>
            <w:r w:rsidRPr="004833E0">
              <w:rPr>
                <w:sz w:val="20"/>
                <w:szCs w:val="20"/>
              </w:rPr>
              <w:t>вх</w:t>
            </w:r>
            <w:proofErr w:type="spellEnd"/>
            <w:r w:rsidRPr="004833E0">
              <w:rPr>
                <w:sz w:val="20"/>
                <w:szCs w:val="20"/>
              </w:rPr>
              <w:t xml:space="preserve">. (0-5А), </w:t>
            </w:r>
            <w:proofErr w:type="spellStart"/>
            <w:r w:rsidRPr="004833E0">
              <w:rPr>
                <w:sz w:val="20"/>
                <w:szCs w:val="20"/>
              </w:rPr>
              <w:t>вых</w:t>
            </w:r>
            <w:proofErr w:type="spellEnd"/>
            <w:r w:rsidRPr="004833E0">
              <w:rPr>
                <w:sz w:val="20"/>
                <w:szCs w:val="20"/>
              </w:rPr>
              <w:t>.(0-5мА)</w:t>
            </w:r>
          </w:p>
        </w:tc>
        <w:tc>
          <w:tcPr>
            <w:tcW w:w="2410" w:type="dxa"/>
            <w:tcBorders>
              <w:left w:val="nil"/>
              <w:right w:val="nil"/>
            </w:tcBorders>
            <w:vAlign w:val="center"/>
          </w:tcPr>
          <w:p w:rsidR="00967013" w:rsidRPr="004833E0" w:rsidRDefault="00967013" w:rsidP="009800E9">
            <w:pPr>
              <w:jc w:val="both"/>
              <w:rPr>
                <w:sz w:val="20"/>
                <w:szCs w:val="20"/>
              </w:rPr>
            </w:pPr>
            <w:r w:rsidRPr="004833E0">
              <w:rPr>
                <w:sz w:val="20"/>
                <w:szCs w:val="20"/>
              </w:rPr>
              <w:t>«АЛЕКТО» ОМСК</w:t>
            </w:r>
          </w:p>
        </w:tc>
        <w:tc>
          <w:tcPr>
            <w:tcW w:w="850" w:type="dxa"/>
            <w:tcBorders>
              <w:left w:val="single" w:sz="12" w:space="0" w:color="auto"/>
              <w:right w:val="single" w:sz="12" w:space="0" w:color="auto"/>
            </w:tcBorders>
            <w:vAlign w:val="center"/>
          </w:tcPr>
          <w:p w:rsidR="00967013" w:rsidRPr="004833E0" w:rsidRDefault="00967013" w:rsidP="009800E9">
            <w:pPr>
              <w:jc w:val="both"/>
              <w:rPr>
                <w:sz w:val="20"/>
                <w:szCs w:val="20"/>
              </w:rPr>
            </w:pPr>
            <w:r w:rsidRPr="004833E0">
              <w:rPr>
                <w:sz w:val="20"/>
                <w:szCs w:val="20"/>
              </w:rPr>
              <w:t>шт.</w:t>
            </w:r>
          </w:p>
        </w:tc>
        <w:tc>
          <w:tcPr>
            <w:tcW w:w="992" w:type="dxa"/>
            <w:tcBorders>
              <w:left w:val="nil"/>
            </w:tcBorders>
            <w:vAlign w:val="center"/>
          </w:tcPr>
          <w:p w:rsidR="00967013" w:rsidRPr="004833E0" w:rsidRDefault="00967013" w:rsidP="009800E9">
            <w:pPr>
              <w:jc w:val="both"/>
              <w:rPr>
                <w:sz w:val="20"/>
                <w:szCs w:val="20"/>
              </w:rPr>
            </w:pPr>
            <w:r w:rsidRPr="004833E0">
              <w:rPr>
                <w:sz w:val="20"/>
                <w:szCs w:val="20"/>
              </w:rPr>
              <w:t>3</w:t>
            </w:r>
            <w:r w:rsidR="00B53294" w:rsidRPr="004833E0">
              <w:rPr>
                <w:sz w:val="20"/>
                <w:szCs w:val="20"/>
              </w:rPr>
              <w:t>5</w:t>
            </w:r>
          </w:p>
        </w:tc>
      </w:tr>
      <w:tr w:rsidR="00967013" w:rsidRPr="004833E0" w:rsidTr="00210CF1">
        <w:trPr>
          <w:trHeight w:val="149"/>
        </w:trPr>
        <w:tc>
          <w:tcPr>
            <w:tcW w:w="817" w:type="dxa"/>
            <w:tcBorders>
              <w:right w:val="nil"/>
            </w:tcBorders>
            <w:vAlign w:val="center"/>
          </w:tcPr>
          <w:p w:rsidR="00967013" w:rsidRPr="004833E0" w:rsidRDefault="00967013" w:rsidP="009800E9">
            <w:pPr>
              <w:numPr>
                <w:ilvl w:val="0"/>
                <w:numId w:val="16"/>
              </w:numPr>
              <w:ind w:left="0" w:firstLine="0"/>
              <w:jc w:val="both"/>
              <w:rPr>
                <w:sz w:val="20"/>
                <w:szCs w:val="20"/>
              </w:rPr>
            </w:pPr>
          </w:p>
        </w:tc>
        <w:tc>
          <w:tcPr>
            <w:tcW w:w="4961" w:type="dxa"/>
            <w:tcBorders>
              <w:left w:val="single" w:sz="12" w:space="0" w:color="auto"/>
              <w:right w:val="single" w:sz="12" w:space="0" w:color="auto"/>
            </w:tcBorders>
            <w:vAlign w:val="center"/>
          </w:tcPr>
          <w:p w:rsidR="00967013" w:rsidRPr="004833E0" w:rsidRDefault="00967013" w:rsidP="009800E9">
            <w:pPr>
              <w:jc w:val="both"/>
              <w:rPr>
                <w:sz w:val="20"/>
                <w:szCs w:val="20"/>
              </w:rPr>
            </w:pPr>
            <w:r w:rsidRPr="004833E0">
              <w:rPr>
                <w:sz w:val="20"/>
                <w:szCs w:val="20"/>
              </w:rPr>
              <w:t xml:space="preserve">Е855А </w:t>
            </w:r>
            <w:proofErr w:type="spellStart"/>
            <w:r w:rsidRPr="004833E0">
              <w:rPr>
                <w:sz w:val="20"/>
                <w:szCs w:val="20"/>
              </w:rPr>
              <w:t>вх</w:t>
            </w:r>
            <w:proofErr w:type="spellEnd"/>
            <w:r w:rsidRPr="004833E0">
              <w:rPr>
                <w:sz w:val="20"/>
                <w:szCs w:val="20"/>
              </w:rPr>
              <w:t xml:space="preserve">. (0-125В), </w:t>
            </w:r>
            <w:proofErr w:type="spellStart"/>
            <w:r w:rsidRPr="004833E0">
              <w:rPr>
                <w:sz w:val="20"/>
                <w:szCs w:val="20"/>
              </w:rPr>
              <w:t>вых</w:t>
            </w:r>
            <w:proofErr w:type="spellEnd"/>
            <w:r w:rsidRPr="004833E0">
              <w:rPr>
                <w:sz w:val="20"/>
                <w:szCs w:val="20"/>
              </w:rPr>
              <w:t>. (0-5мА)</w:t>
            </w:r>
          </w:p>
        </w:tc>
        <w:tc>
          <w:tcPr>
            <w:tcW w:w="2410" w:type="dxa"/>
            <w:tcBorders>
              <w:left w:val="nil"/>
              <w:right w:val="nil"/>
            </w:tcBorders>
            <w:vAlign w:val="center"/>
          </w:tcPr>
          <w:p w:rsidR="00967013" w:rsidRPr="004833E0" w:rsidRDefault="00967013" w:rsidP="009800E9">
            <w:pPr>
              <w:jc w:val="both"/>
              <w:rPr>
                <w:sz w:val="20"/>
                <w:szCs w:val="20"/>
              </w:rPr>
            </w:pPr>
            <w:r w:rsidRPr="004833E0">
              <w:rPr>
                <w:sz w:val="20"/>
                <w:szCs w:val="20"/>
              </w:rPr>
              <w:t>«АЛЕКТО» ОМСК</w:t>
            </w:r>
          </w:p>
        </w:tc>
        <w:tc>
          <w:tcPr>
            <w:tcW w:w="850" w:type="dxa"/>
            <w:tcBorders>
              <w:left w:val="single" w:sz="12" w:space="0" w:color="auto"/>
              <w:right w:val="single" w:sz="12" w:space="0" w:color="auto"/>
            </w:tcBorders>
            <w:vAlign w:val="center"/>
          </w:tcPr>
          <w:p w:rsidR="00967013" w:rsidRPr="004833E0" w:rsidRDefault="00967013" w:rsidP="009800E9">
            <w:pPr>
              <w:jc w:val="both"/>
              <w:rPr>
                <w:sz w:val="20"/>
                <w:szCs w:val="20"/>
              </w:rPr>
            </w:pPr>
            <w:r w:rsidRPr="004833E0">
              <w:rPr>
                <w:sz w:val="20"/>
                <w:szCs w:val="20"/>
              </w:rPr>
              <w:t>шт.</w:t>
            </w:r>
          </w:p>
        </w:tc>
        <w:tc>
          <w:tcPr>
            <w:tcW w:w="992" w:type="dxa"/>
            <w:tcBorders>
              <w:left w:val="nil"/>
            </w:tcBorders>
            <w:vAlign w:val="center"/>
          </w:tcPr>
          <w:p w:rsidR="00967013" w:rsidRPr="004833E0" w:rsidRDefault="00967013" w:rsidP="009800E9">
            <w:pPr>
              <w:jc w:val="both"/>
              <w:rPr>
                <w:sz w:val="20"/>
                <w:szCs w:val="20"/>
              </w:rPr>
            </w:pPr>
            <w:r w:rsidRPr="004833E0">
              <w:rPr>
                <w:sz w:val="20"/>
                <w:szCs w:val="20"/>
              </w:rPr>
              <w:t>4</w:t>
            </w:r>
          </w:p>
        </w:tc>
      </w:tr>
      <w:tr w:rsidR="00967013" w:rsidRPr="004833E0" w:rsidTr="00210CF1">
        <w:trPr>
          <w:trHeight w:val="137"/>
        </w:trPr>
        <w:tc>
          <w:tcPr>
            <w:tcW w:w="817" w:type="dxa"/>
            <w:tcBorders>
              <w:right w:val="nil"/>
            </w:tcBorders>
            <w:vAlign w:val="center"/>
          </w:tcPr>
          <w:p w:rsidR="00967013" w:rsidRPr="004833E0" w:rsidRDefault="00967013" w:rsidP="009800E9">
            <w:pPr>
              <w:numPr>
                <w:ilvl w:val="0"/>
                <w:numId w:val="16"/>
              </w:numPr>
              <w:ind w:left="0" w:firstLine="0"/>
              <w:jc w:val="both"/>
              <w:rPr>
                <w:sz w:val="20"/>
                <w:szCs w:val="20"/>
              </w:rPr>
            </w:pPr>
          </w:p>
        </w:tc>
        <w:tc>
          <w:tcPr>
            <w:tcW w:w="4961" w:type="dxa"/>
            <w:tcBorders>
              <w:left w:val="single" w:sz="12" w:space="0" w:color="auto"/>
              <w:right w:val="single" w:sz="12" w:space="0" w:color="auto"/>
            </w:tcBorders>
            <w:vAlign w:val="center"/>
          </w:tcPr>
          <w:p w:rsidR="00967013" w:rsidRPr="004833E0" w:rsidRDefault="00967013" w:rsidP="009800E9">
            <w:pPr>
              <w:jc w:val="both"/>
              <w:rPr>
                <w:sz w:val="20"/>
                <w:szCs w:val="20"/>
              </w:rPr>
            </w:pPr>
            <w:r w:rsidRPr="004833E0">
              <w:rPr>
                <w:sz w:val="20"/>
                <w:szCs w:val="20"/>
              </w:rPr>
              <w:t xml:space="preserve">Е849ЕР2 </w:t>
            </w:r>
            <w:proofErr w:type="spellStart"/>
            <w:r w:rsidRPr="004833E0">
              <w:rPr>
                <w:sz w:val="20"/>
                <w:szCs w:val="20"/>
              </w:rPr>
              <w:t>вх</w:t>
            </w:r>
            <w:proofErr w:type="spellEnd"/>
            <w:r w:rsidRPr="004833E0">
              <w:rPr>
                <w:sz w:val="20"/>
                <w:szCs w:val="20"/>
              </w:rPr>
              <w:t xml:space="preserve">. (0-125В) (-5-0-5А), </w:t>
            </w:r>
            <w:proofErr w:type="spellStart"/>
            <w:r w:rsidRPr="004833E0">
              <w:rPr>
                <w:sz w:val="20"/>
                <w:szCs w:val="20"/>
              </w:rPr>
              <w:t>вых</w:t>
            </w:r>
            <w:proofErr w:type="spellEnd"/>
            <w:r w:rsidRPr="004833E0">
              <w:rPr>
                <w:sz w:val="20"/>
                <w:szCs w:val="20"/>
              </w:rPr>
              <w:t>. (-5-0-5мА)</w:t>
            </w:r>
          </w:p>
        </w:tc>
        <w:tc>
          <w:tcPr>
            <w:tcW w:w="2410" w:type="dxa"/>
            <w:tcBorders>
              <w:left w:val="nil"/>
              <w:right w:val="nil"/>
            </w:tcBorders>
            <w:vAlign w:val="center"/>
          </w:tcPr>
          <w:p w:rsidR="00967013" w:rsidRPr="004833E0" w:rsidRDefault="00967013" w:rsidP="009800E9">
            <w:pPr>
              <w:jc w:val="both"/>
              <w:rPr>
                <w:sz w:val="20"/>
                <w:szCs w:val="20"/>
              </w:rPr>
            </w:pPr>
            <w:r w:rsidRPr="004833E0">
              <w:rPr>
                <w:sz w:val="20"/>
                <w:szCs w:val="20"/>
              </w:rPr>
              <w:t>«АЛЕКТО» ОМСК</w:t>
            </w:r>
          </w:p>
        </w:tc>
        <w:tc>
          <w:tcPr>
            <w:tcW w:w="850" w:type="dxa"/>
            <w:tcBorders>
              <w:left w:val="single" w:sz="12" w:space="0" w:color="auto"/>
              <w:right w:val="single" w:sz="12" w:space="0" w:color="auto"/>
            </w:tcBorders>
            <w:vAlign w:val="center"/>
          </w:tcPr>
          <w:p w:rsidR="00967013" w:rsidRPr="004833E0" w:rsidRDefault="00967013" w:rsidP="009800E9">
            <w:pPr>
              <w:jc w:val="both"/>
              <w:rPr>
                <w:sz w:val="20"/>
                <w:szCs w:val="20"/>
              </w:rPr>
            </w:pPr>
            <w:r w:rsidRPr="004833E0">
              <w:rPr>
                <w:sz w:val="20"/>
                <w:szCs w:val="20"/>
              </w:rPr>
              <w:t>шт.</w:t>
            </w:r>
          </w:p>
        </w:tc>
        <w:tc>
          <w:tcPr>
            <w:tcW w:w="992" w:type="dxa"/>
            <w:tcBorders>
              <w:left w:val="nil"/>
            </w:tcBorders>
            <w:vAlign w:val="center"/>
          </w:tcPr>
          <w:p w:rsidR="00967013" w:rsidRPr="004833E0" w:rsidRDefault="00B53294" w:rsidP="009800E9">
            <w:pPr>
              <w:jc w:val="both"/>
              <w:rPr>
                <w:sz w:val="20"/>
                <w:szCs w:val="20"/>
              </w:rPr>
            </w:pPr>
            <w:r w:rsidRPr="004833E0">
              <w:rPr>
                <w:sz w:val="20"/>
                <w:szCs w:val="20"/>
              </w:rPr>
              <w:t>5</w:t>
            </w:r>
          </w:p>
        </w:tc>
      </w:tr>
      <w:tr w:rsidR="00967013" w:rsidRPr="004833E0" w:rsidTr="00210CF1">
        <w:trPr>
          <w:trHeight w:val="137"/>
        </w:trPr>
        <w:tc>
          <w:tcPr>
            <w:tcW w:w="817" w:type="dxa"/>
            <w:tcBorders>
              <w:right w:val="nil"/>
            </w:tcBorders>
            <w:vAlign w:val="center"/>
          </w:tcPr>
          <w:p w:rsidR="00967013" w:rsidRPr="004833E0" w:rsidRDefault="00967013" w:rsidP="009800E9">
            <w:pPr>
              <w:numPr>
                <w:ilvl w:val="0"/>
                <w:numId w:val="16"/>
              </w:numPr>
              <w:ind w:left="0" w:firstLine="0"/>
              <w:jc w:val="both"/>
              <w:rPr>
                <w:sz w:val="20"/>
                <w:szCs w:val="20"/>
              </w:rPr>
            </w:pPr>
          </w:p>
        </w:tc>
        <w:tc>
          <w:tcPr>
            <w:tcW w:w="4961" w:type="dxa"/>
            <w:tcBorders>
              <w:left w:val="single" w:sz="12" w:space="0" w:color="auto"/>
              <w:right w:val="single" w:sz="12" w:space="0" w:color="auto"/>
            </w:tcBorders>
            <w:vAlign w:val="center"/>
          </w:tcPr>
          <w:p w:rsidR="00967013" w:rsidRPr="004833E0" w:rsidRDefault="00967013" w:rsidP="009800E9">
            <w:pPr>
              <w:jc w:val="both"/>
              <w:rPr>
                <w:sz w:val="20"/>
                <w:szCs w:val="20"/>
              </w:rPr>
            </w:pPr>
            <w:r w:rsidRPr="004833E0">
              <w:rPr>
                <w:sz w:val="20"/>
                <w:szCs w:val="20"/>
              </w:rPr>
              <w:t xml:space="preserve">Е849А2 </w:t>
            </w:r>
            <w:proofErr w:type="spellStart"/>
            <w:r w:rsidRPr="004833E0">
              <w:rPr>
                <w:sz w:val="20"/>
                <w:szCs w:val="20"/>
              </w:rPr>
              <w:t>вх</w:t>
            </w:r>
            <w:proofErr w:type="spellEnd"/>
            <w:r w:rsidRPr="004833E0">
              <w:rPr>
                <w:sz w:val="20"/>
                <w:szCs w:val="20"/>
              </w:rPr>
              <w:t xml:space="preserve">. (0-125В) (0-5А), </w:t>
            </w:r>
            <w:proofErr w:type="spellStart"/>
            <w:r w:rsidRPr="004833E0">
              <w:rPr>
                <w:sz w:val="20"/>
                <w:szCs w:val="20"/>
              </w:rPr>
              <w:t>вых</w:t>
            </w:r>
            <w:proofErr w:type="spellEnd"/>
            <w:r w:rsidRPr="004833E0">
              <w:rPr>
                <w:sz w:val="20"/>
                <w:szCs w:val="20"/>
              </w:rPr>
              <w:t>. (0-5мА)</w:t>
            </w:r>
          </w:p>
        </w:tc>
        <w:tc>
          <w:tcPr>
            <w:tcW w:w="2410" w:type="dxa"/>
            <w:tcBorders>
              <w:left w:val="nil"/>
              <w:right w:val="nil"/>
            </w:tcBorders>
            <w:vAlign w:val="center"/>
          </w:tcPr>
          <w:p w:rsidR="00967013" w:rsidRPr="004833E0" w:rsidRDefault="00967013" w:rsidP="009800E9">
            <w:pPr>
              <w:jc w:val="both"/>
              <w:rPr>
                <w:sz w:val="20"/>
                <w:szCs w:val="20"/>
              </w:rPr>
            </w:pPr>
            <w:r w:rsidRPr="004833E0">
              <w:rPr>
                <w:sz w:val="20"/>
                <w:szCs w:val="20"/>
              </w:rPr>
              <w:t>«АЛЕКТО» ОМСК</w:t>
            </w:r>
          </w:p>
        </w:tc>
        <w:tc>
          <w:tcPr>
            <w:tcW w:w="850" w:type="dxa"/>
            <w:tcBorders>
              <w:left w:val="single" w:sz="12" w:space="0" w:color="auto"/>
              <w:right w:val="single" w:sz="12" w:space="0" w:color="auto"/>
            </w:tcBorders>
            <w:vAlign w:val="center"/>
          </w:tcPr>
          <w:p w:rsidR="00967013" w:rsidRPr="004833E0" w:rsidRDefault="00967013" w:rsidP="009800E9">
            <w:pPr>
              <w:jc w:val="both"/>
              <w:rPr>
                <w:sz w:val="20"/>
                <w:szCs w:val="20"/>
              </w:rPr>
            </w:pPr>
            <w:r w:rsidRPr="004833E0">
              <w:rPr>
                <w:sz w:val="20"/>
                <w:szCs w:val="20"/>
              </w:rPr>
              <w:t>шт.</w:t>
            </w:r>
          </w:p>
        </w:tc>
        <w:tc>
          <w:tcPr>
            <w:tcW w:w="992" w:type="dxa"/>
            <w:tcBorders>
              <w:left w:val="nil"/>
            </w:tcBorders>
            <w:vAlign w:val="center"/>
          </w:tcPr>
          <w:p w:rsidR="00967013" w:rsidRPr="004833E0" w:rsidRDefault="00967013" w:rsidP="009800E9">
            <w:pPr>
              <w:jc w:val="both"/>
              <w:rPr>
                <w:sz w:val="20"/>
                <w:szCs w:val="20"/>
              </w:rPr>
            </w:pPr>
            <w:r w:rsidRPr="004833E0">
              <w:rPr>
                <w:sz w:val="20"/>
                <w:szCs w:val="20"/>
              </w:rPr>
              <w:t>1</w:t>
            </w:r>
            <w:r w:rsidR="00B53294" w:rsidRPr="004833E0">
              <w:rPr>
                <w:sz w:val="20"/>
                <w:szCs w:val="20"/>
              </w:rPr>
              <w:t>6</w:t>
            </w:r>
          </w:p>
        </w:tc>
      </w:tr>
      <w:tr w:rsidR="00967013" w:rsidRPr="004833E0" w:rsidTr="00210CF1">
        <w:trPr>
          <w:trHeight w:val="112"/>
        </w:trPr>
        <w:tc>
          <w:tcPr>
            <w:tcW w:w="817" w:type="dxa"/>
            <w:tcBorders>
              <w:right w:val="nil"/>
            </w:tcBorders>
            <w:vAlign w:val="center"/>
          </w:tcPr>
          <w:p w:rsidR="00967013" w:rsidRPr="004833E0" w:rsidRDefault="00967013" w:rsidP="009800E9">
            <w:pPr>
              <w:numPr>
                <w:ilvl w:val="0"/>
                <w:numId w:val="16"/>
              </w:numPr>
              <w:ind w:left="0" w:firstLine="0"/>
              <w:jc w:val="both"/>
              <w:rPr>
                <w:sz w:val="20"/>
                <w:szCs w:val="20"/>
              </w:rPr>
            </w:pPr>
          </w:p>
        </w:tc>
        <w:tc>
          <w:tcPr>
            <w:tcW w:w="4961" w:type="dxa"/>
            <w:tcBorders>
              <w:left w:val="single" w:sz="12" w:space="0" w:color="auto"/>
              <w:right w:val="single" w:sz="12" w:space="0" w:color="auto"/>
            </w:tcBorders>
            <w:vAlign w:val="center"/>
          </w:tcPr>
          <w:p w:rsidR="00967013" w:rsidRPr="004833E0" w:rsidRDefault="00967013" w:rsidP="009800E9">
            <w:pPr>
              <w:jc w:val="both"/>
              <w:rPr>
                <w:sz w:val="20"/>
                <w:szCs w:val="20"/>
              </w:rPr>
            </w:pPr>
            <w:r w:rsidRPr="004833E0">
              <w:rPr>
                <w:sz w:val="20"/>
                <w:szCs w:val="20"/>
              </w:rPr>
              <w:t xml:space="preserve">Е858 </w:t>
            </w:r>
            <w:proofErr w:type="spellStart"/>
            <w:r w:rsidRPr="004833E0">
              <w:rPr>
                <w:sz w:val="20"/>
                <w:szCs w:val="20"/>
              </w:rPr>
              <w:t>вх</w:t>
            </w:r>
            <w:proofErr w:type="spellEnd"/>
            <w:r w:rsidRPr="004833E0">
              <w:rPr>
                <w:sz w:val="20"/>
                <w:szCs w:val="20"/>
              </w:rPr>
              <w:t xml:space="preserve">. (0-125В), </w:t>
            </w:r>
            <w:proofErr w:type="spellStart"/>
            <w:r w:rsidRPr="004833E0">
              <w:rPr>
                <w:sz w:val="20"/>
                <w:szCs w:val="20"/>
              </w:rPr>
              <w:t>вых</w:t>
            </w:r>
            <w:proofErr w:type="spellEnd"/>
            <w:r w:rsidRPr="004833E0">
              <w:rPr>
                <w:sz w:val="20"/>
                <w:szCs w:val="20"/>
              </w:rPr>
              <w:t>. (0-5мА)</w:t>
            </w:r>
          </w:p>
        </w:tc>
        <w:tc>
          <w:tcPr>
            <w:tcW w:w="2410" w:type="dxa"/>
            <w:tcBorders>
              <w:left w:val="nil"/>
              <w:right w:val="nil"/>
            </w:tcBorders>
            <w:vAlign w:val="center"/>
          </w:tcPr>
          <w:p w:rsidR="00967013" w:rsidRPr="004833E0" w:rsidRDefault="00967013" w:rsidP="009800E9">
            <w:pPr>
              <w:jc w:val="both"/>
              <w:rPr>
                <w:sz w:val="20"/>
                <w:szCs w:val="20"/>
              </w:rPr>
            </w:pPr>
            <w:r w:rsidRPr="004833E0">
              <w:rPr>
                <w:sz w:val="20"/>
                <w:szCs w:val="20"/>
              </w:rPr>
              <w:t>«АЛЕКТО» ОМСК</w:t>
            </w:r>
          </w:p>
        </w:tc>
        <w:tc>
          <w:tcPr>
            <w:tcW w:w="850" w:type="dxa"/>
            <w:tcBorders>
              <w:left w:val="single" w:sz="12" w:space="0" w:color="auto"/>
              <w:right w:val="single" w:sz="12" w:space="0" w:color="auto"/>
            </w:tcBorders>
            <w:vAlign w:val="center"/>
          </w:tcPr>
          <w:p w:rsidR="00967013" w:rsidRPr="004833E0" w:rsidRDefault="00967013" w:rsidP="009800E9">
            <w:pPr>
              <w:jc w:val="both"/>
              <w:rPr>
                <w:sz w:val="20"/>
                <w:szCs w:val="20"/>
              </w:rPr>
            </w:pPr>
            <w:r w:rsidRPr="004833E0">
              <w:rPr>
                <w:sz w:val="20"/>
                <w:szCs w:val="20"/>
              </w:rPr>
              <w:t>шт.</w:t>
            </w:r>
          </w:p>
        </w:tc>
        <w:tc>
          <w:tcPr>
            <w:tcW w:w="992" w:type="dxa"/>
            <w:tcBorders>
              <w:left w:val="nil"/>
            </w:tcBorders>
            <w:vAlign w:val="center"/>
          </w:tcPr>
          <w:p w:rsidR="00967013" w:rsidRPr="004833E0" w:rsidRDefault="00967013" w:rsidP="009800E9">
            <w:pPr>
              <w:jc w:val="both"/>
              <w:rPr>
                <w:sz w:val="20"/>
                <w:szCs w:val="20"/>
              </w:rPr>
            </w:pPr>
            <w:r w:rsidRPr="004833E0">
              <w:rPr>
                <w:sz w:val="20"/>
                <w:szCs w:val="20"/>
              </w:rPr>
              <w:t>2</w:t>
            </w:r>
          </w:p>
        </w:tc>
      </w:tr>
      <w:tr w:rsidR="00967013" w:rsidRPr="004833E0" w:rsidTr="00210CF1">
        <w:trPr>
          <w:trHeight w:val="112"/>
        </w:trPr>
        <w:tc>
          <w:tcPr>
            <w:tcW w:w="817" w:type="dxa"/>
            <w:tcBorders>
              <w:right w:val="nil"/>
            </w:tcBorders>
            <w:vAlign w:val="center"/>
          </w:tcPr>
          <w:p w:rsidR="00967013" w:rsidRPr="004833E0" w:rsidRDefault="00967013" w:rsidP="009800E9">
            <w:pPr>
              <w:jc w:val="both"/>
              <w:rPr>
                <w:sz w:val="20"/>
                <w:szCs w:val="20"/>
              </w:rPr>
            </w:pPr>
          </w:p>
        </w:tc>
        <w:tc>
          <w:tcPr>
            <w:tcW w:w="4961" w:type="dxa"/>
            <w:tcBorders>
              <w:left w:val="single" w:sz="12" w:space="0" w:color="auto"/>
              <w:right w:val="single" w:sz="12" w:space="0" w:color="auto"/>
            </w:tcBorders>
            <w:vAlign w:val="center"/>
          </w:tcPr>
          <w:p w:rsidR="00967013" w:rsidRPr="004833E0" w:rsidRDefault="00967013" w:rsidP="009800E9">
            <w:pPr>
              <w:jc w:val="both"/>
              <w:rPr>
                <w:sz w:val="20"/>
                <w:szCs w:val="20"/>
              </w:rPr>
            </w:pPr>
            <w:r w:rsidRPr="004833E0">
              <w:rPr>
                <w:sz w:val="20"/>
                <w:szCs w:val="20"/>
              </w:rPr>
              <w:t xml:space="preserve">Источник питания: -24В (2А) DR-4524. </w:t>
            </w:r>
            <w:r w:rsidR="00573B42" w:rsidRPr="004833E0">
              <w:rPr>
                <w:sz w:val="20"/>
                <w:szCs w:val="20"/>
              </w:rPr>
              <w:t>Н</w:t>
            </w:r>
            <w:r w:rsidRPr="004833E0">
              <w:rPr>
                <w:sz w:val="20"/>
                <w:szCs w:val="20"/>
              </w:rPr>
              <w:t>а дин-рейку</w:t>
            </w:r>
            <w:proofErr w:type="gramStart"/>
            <w:r w:rsidRPr="004833E0">
              <w:rPr>
                <w:sz w:val="20"/>
                <w:szCs w:val="20"/>
              </w:rPr>
              <w:t xml:space="preserve">  .</w:t>
            </w:r>
            <w:proofErr w:type="gramEnd"/>
          </w:p>
        </w:tc>
        <w:tc>
          <w:tcPr>
            <w:tcW w:w="2410" w:type="dxa"/>
            <w:tcBorders>
              <w:left w:val="nil"/>
              <w:right w:val="nil"/>
            </w:tcBorders>
            <w:vAlign w:val="center"/>
          </w:tcPr>
          <w:p w:rsidR="00967013" w:rsidRPr="004833E0" w:rsidRDefault="00967013" w:rsidP="009800E9">
            <w:pPr>
              <w:jc w:val="both"/>
              <w:rPr>
                <w:sz w:val="20"/>
                <w:szCs w:val="20"/>
              </w:rPr>
            </w:pPr>
            <w:r w:rsidRPr="004833E0">
              <w:rPr>
                <w:sz w:val="20"/>
                <w:szCs w:val="20"/>
              </w:rPr>
              <w:t>Тайвань</w:t>
            </w:r>
          </w:p>
        </w:tc>
        <w:tc>
          <w:tcPr>
            <w:tcW w:w="850" w:type="dxa"/>
            <w:tcBorders>
              <w:left w:val="single" w:sz="12" w:space="0" w:color="auto"/>
              <w:right w:val="single" w:sz="12" w:space="0" w:color="auto"/>
            </w:tcBorders>
            <w:vAlign w:val="center"/>
          </w:tcPr>
          <w:p w:rsidR="00967013" w:rsidRPr="004833E0" w:rsidRDefault="00967013" w:rsidP="009800E9">
            <w:pPr>
              <w:jc w:val="both"/>
              <w:rPr>
                <w:sz w:val="20"/>
                <w:szCs w:val="20"/>
              </w:rPr>
            </w:pPr>
            <w:r w:rsidRPr="004833E0">
              <w:rPr>
                <w:sz w:val="20"/>
                <w:szCs w:val="20"/>
              </w:rPr>
              <w:t>шт.</w:t>
            </w:r>
          </w:p>
        </w:tc>
        <w:tc>
          <w:tcPr>
            <w:tcW w:w="992" w:type="dxa"/>
            <w:tcBorders>
              <w:left w:val="nil"/>
            </w:tcBorders>
            <w:vAlign w:val="center"/>
          </w:tcPr>
          <w:p w:rsidR="00967013" w:rsidRPr="004833E0" w:rsidRDefault="00967013" w:rsidP="009800E9">
            <w:pPr>
              <w:jc w:val="both"/>
              <w:rPr>
                <w:sz w:val="20"/>
                <w:szCs w:val="20"/>
              </w:rPr>
            </w:pPr>
            <w:r w:rsidRPr="004833E0">
              <w:rPr>
                <w:sz w:val="20"/>
                <w:szCs w:val="20"/>
              </w:rPr>
              <w:t>1</w:t>
            </w:r>
          </w:p>
        </w:tc>
      </w:tr>
      <w:tr w:rsidR="00967013" w:rsidRPr="004833E0" w:rsidTr="00210CF1">
        <w:trPr>
          <w:trHeight w:val="212"/>
        </w:trPr>
        <w:tc>
          <w:tcPr>
            <w:tcW w:w="817" w:type="dxa"/>
            <w:tcBorders>
              <w:right w:val="nil"/>
            </w:tcBorders>
            <w:vAlign w:val="center"/>
          </w:tcPr>
          <w:p w:rsidR="00967013" w:rsidRPr="004833E0" w:rsidRDefault="00967013" w:rsidP="009800E9">
            <w:pPr>
              <w:jc w:val="both"/>
              <w:rPr>
                <w:sz w:val="20"/>
                <w:szCs w:val="20"/>
              </w:rPr>
            </w:pPr>
            <w:r w:rsidRPr="004833E0">
              <w:rPr>
                <w:sz w:val="20"/>
                <w:szCs w:val="20"/>
              </w:rPr>
              <w:t>3.</w:t>
            </w:r>
          </w:p>
        </w:tc>
        <w:tc>
          <w:tcPr>
            <w:tcW w:w="4961" w:type="dxa"/>
            <w:tcBorders>
              <w:left w:val="single" w:sz="12" w:space="0" w:color="auto"/>
              <w:right w:val="single" w:sz="12" w:space="0" w:color="auto"/>
            </w:tcBorders>
            <w:vAlign w:val="center"/>
          </w:tcPr>
          <w:p w:rsidR="00967013" w:rsidRPr="004833E0" w:rsidRDefault="00967013" w:rsidP="009800E9">
            <w:pPr>
              <w:jc w:val="both"/>
              <w:rPr>
                <w:sz w:val="20"/>
                <w:szCs w:val="20"/>
              </w:rPr>
            </w:pPr>
            <w:r w:rsidRPr="004833E0">
              <w:rPr>
                <w:b/>
                <w:bCs/>
                <w:sz w:val="20"/>
                <w:szCs w:val="20"/>
              </w:rPr>
              <w:t>Кабельная продукция</w:t>
            </w:r>
            <w:r w:rsidRPr="004833E0">
              <w:rPr>
                <w:sz w:val="20"/>
                <w:szCs w:val="20"/>
              </w:rPr>
              <w:t>:</w:t>
            </w:r>
          </w:p>
        </w:tc>
        <w:tc>
          <w:tcPr>
            <w:tcW w:w="2410" w:type="dxa"/>
            <w:tcBorders>
              <w:left w:val="nil"/>
              <w:right w:val="nil"/>
            </w:tcBorders>
            <w:vAlign w:val="center"/>
          </w:tcPr>
          <w:p w:rsidR="00967013" w:rsidRPr="004833E0" w:rsidRDefault="00967013" w:rsidP="009800E9">
            <w:pPr>
              <w:jc w:val="both"/>
              <w:rPr>
                <w:sz w:val="20"/>
                <w:szCs w:val="20"/>
              </w:rPr>
            </w:pPr>
          </w:p>
        </w:tc>
        <w:tc>
          <w:tcPr>
            <w:tcW w:w="850" w:type="dxa"/>
            <w:tcBorders>
              <w:left w:val="single" w:sz="12" w:space="0" w:color="auto"/>
              <w:right w:val="single" w:sz="12" w:space="0" w:color="auto"/>
            </w:tcBorders>
            <w:vAlign w:val="center"/>
          </w:tcPr>
          <w:p w:rsidR="00967013" w:rsidRPr="004833E0" w:rsidRDefault="00967013" w:rsidP="009800E9">
            <w:pPr>
              <w:jc w:val="both"/>
              <w:rPr>
                <w:sz w:val="20"/>
                <w:szCs w:val="20"/>
              </w:rPr>
            </w:pPr>
          </w:p>
        </w:tc>
        <w:tc>
          <w:tcPr>
            <w:tcW w:w="992" w:type="dxa"/>
            <w:tcBorders>
              <w:left w:val="nil"/>
            </w:tcBorders>
            <w:vAlign w:val="center"/>
          </w:tcPr>
          <w:p w:rsidR="00967013" w:rsidRPr="004833E0" w:rsidRDefault="00967013" w:rsidP="009800E9">
            <w:pPr>
              <w:jc w:val="both"/>
              <w:rPr>
                <w:sz w:val="20"/>
                <w:szCs w:val="20"/>
              </w:rPr>
            </w:pPr>
          </w:p>
        </w:tc>
      </w:tr>
      <w:tr w:rsidR="00967013" w:rsidRPr="004833E0" w:rsidTr="00210CF1">
        <w:trPr>
          <w:trHeight w:val="112"/>
        </w:trPr>
        <w:tc>
          <w:tcPr>
            <w:tcW w:w="817" w:type="dxa"/>
            <w:tcBorders>
              <w:right w:val="nil"/>
            </w:tcBorders>
            <w:vAlign w:val="center"/>
          </w:tcPr>
          <w:p w:rsidR="00967013" w:rsidRPr="004833E0" w:rsidRDefault="00967013" w:rsidP="009800E9">
            <w:pPr>
              <w:numPr>
                <w:ilvl w:val="0"/>
                <w:numId w:val="17"/>
              </w:numPr>
              <w:ind w:left="0" w:firstLine="0"/>
              <w:jc w:val="both"/>
              <w:rPr>
                <w:sz w:val="20"/>
                <w:szCs w:val="20"/>
              </w:rPr>
            </w:pPr>
          </w:p>
        </w:tc>
        <w:tc>
          <w:tcPr>
            <w:tcW w:w="4961" w:type="dxa"/>
            <w:tcBorders>
              <w:left w:val="single" w:sz="12" w:space="0" w:color="auto"/>
              <w:right w:val="single" w:sz="12" w:space="0" w:color="auto"/>
            </w:tcBorders>
            <w:vAlign w:val="center"/>
          </w:tcPr>
          <w:p w:rsidR="00967013" w:rsidRPr="004833E0" w:rsidRDefault="00967013" w:rsidP="009800E9">
            <w:pPr>
              <w:jc w:val="both"/>
              <w:rPr>
                <w:snapToGrid w:val="0"/>
                <w:sz w:val="20"/>
                <w:szCs w:val="20"/>
              </w:rPr>
            </w:pPr>
            <w:r w:rsidRPr="004833E0">
              <w:rPr>
                <w:snapToGrid w:val="0"/>
                <w:sz w:val="20"/>
                <w:szCs w:val="20"/>
              </w:rPr>
              <w:t>КВВГ-4*2,5</w:t>
            </w:r>
          </w:p>
        </w:tc>
        <w:tc>
          <w:tcPr>
            <w:tcW w:w="2410" w:type="dxa"/>
            <w:tcBorders>
              <w:left w:val="nil"/>
              <w:right w:val="nil"/>
            </w:tcBorders>
            <w:vAlign w:val="center"/>
          </w:tcPr>
          <w:p w:rsidR="00967013" w:rsidRPr="004833E0" w:rsidRDefault="00967013" w:rsidP="009800E9">
            <w:pPr>
              <w:jc w:val="both"/>
              <w:rPr>
                <w:sz w:val="20"/>
                <w:szCs w:val="20"/>
              </w:rPr>
            </w:pPr>
          </w:p>
        </w:tc>
        <w:tc>
          <w:tcPr>
            <w:tcW w:w="850" w:type="dxa"/>
            <w:tcBorders>
              <w:left w:val="single" w:sz="12" w:space="0" w:color="auto"/>
              <w:right w:val="single" w:sz="12" w:space="0" w:color="auto"/>
            </w:tcBorders>
            <w:vAlign w:val="center"/>
          </w:tcPr>
          <w:p w:rsidR="00967013" w:rsidRPr="004833E0" w:rsidRDefault="00967013" w:rsidP="009800E9">
            <w:pPr>
              <w:jc w:val="both"/>
              <w:rPr>
                <w:sz w:val="20"/>
                <w:szCs w:val="20"/>
              </w:rPr>
            </w:pPr>
            <w:r w:rsidRPr="004833E0">
              <w:rPr>
                <w:sz w:val="20"/>
                <w:szCs w:val="20"/>
              </w:rPr>
              <w:t>м</w:t>
            </w:r>
          </w:p>
        </w:tc>
        <w:tc>
          <w:tcPr>
            <w:tcW w:w="992" w:type="dxa"/>
            <w:tcBorders>
              <w:left w:val="nil"/>
            </w:tcBorders>
            <w:vAlign w:val="center"/>
          </w:tcPr>
          <w:p w:rsidR="00967013" w:rsidRPr="004833E0" w:rsidRDefault="00967013" w:rsidP="009800E9">
            <w:pPr>
              <w:jc w:val="both"/>
              <w:rPr>
                <w:sz w:val="20"/>
                <w:szCs w:val="20"/>
              </w:rPr>
            </w:pPr>
            <w:r w:rsidRPr="004833E0">
              <w:rPr>
                <w:sz w:val="20"/>
                <w:szCs w:val="20"/>
              </w:rPr>
              <w:t>1000</w:t>
            </w:r>
          </w:p>
        </w:tc>
      </w:tr>
      <w:tr w:rsidR="00967013" w:rsidRPr="004833E0" w:rsidTr="00210CF1">
        <w:trPr>
          <w:trHeight w:val="112"/>
        </w:trPr>
        <w:tc>
          <w:tcPr>
            <w:tcW w:w="817" w:type="dxa"/>
            <w:tcBorders>
              <w:right w:val="nil"/>
            </w:tcBorders>
            <w:vAlign w:val="center"/>
          </w:tcPr>
          <w:p w:rsidR="00967013" w:rsidRPr="004833E0" w:rsidRDefault="00967013" w:rsidP="009800E9">
            <w:pPr>
              <w:numPr>
                <w:ilvl w:val="0"/>
                <w:numId w:val="17"/>
              </w:numPr>
              <w:ind w:left="0" w:firstLine="0"/>
              <w:jc w:val="both"/>
              <w:rPr>
                <w:sz w:val="20"/>
                <w:szCs w:val="20"/>
              </w:rPr>
            </w:pPr>
          </w:p>
        </w:tc>
        <w:tc>
          <w:tcPr>
            <w:tcW w:w="4961" w:type="dxa"/>
            <w:tcBorders>
              <w:left w:val="single" w:sz="12" w:space="0" w:color="auto"/>
              <w:right w:val="single" w:sz="12" w:space="0" w:color="auto"/>
            </w:tcBorders>
            <w:vAlign w:val="center"/>
          </w:tcPr>
          <w:p w:rsidR="00967013" w:rsidRPr="004833E0" w:rsidRDefault="00967013" w:rsidP="009800E9">
            <w:pPr>
              <w:jc w:val="both"/>
              <w:rPr>
                <w:sz w:val="20"/>
                <w:szCs w:val="20"/>
              </w:rPr>
            </w:pPr>
            <w:r w:rsidRPr="004833E0">
              <w:rPr>
                <w:sz w:val="20"/>
                <w:szCs w:val="20"/>
              </w:rPr>
              <w:t>КВВГ-7*1,5</w:t>
            </w:r>
          </w:p>
        </w:tc>
        <w:tc>
          <w:tcPr>
            <w:tcW w:w="2410" w:type="dxa"/>
            <w:tcBorders>
              <w:left w:val="nil"/>
              <w:right w:val="nil"/>
            </w:tcBorders>
            <w:vAlign w:val="center"/>
          </w:tcPr>
          <w:p w:rsidR="00967013" w:rsidRPr="004833E0" w:rsidRDefault="00967013" w:rsidP="009800E9">
            <w:pPr>
              <w:jc w:val="both"/>
              <w:rPr>
                <w:sz w:val="20"/>
                <w:szCs w:val="20"/>
              </w:rPr>
            </w:pPr>
          </w:p>
        </w:tc>
        <w:tc>
          <w:tcPr>
            <w:tcW w:w="850" w:type="dxa"/>
            <w:tcBorders>
              <w:left w:val="single" w:sz="12" w:space="0" w:color="auto"/>
              <w:right w:val="single" w:sz="12" w:space="0" w:color="auto"/>
            </w:tcBorders>
            <w:vAlign w:val="center"/>
          </w:tcPr>
          <w:p w:rsidR="00967013" w:rsidRPr="004833E0" w:rsidRDefault="00967013" w:rsidP="009800E9">
            <w:pPr>
              <w:jc w:val="both"/>
              <w:rPr>
                <w:sz w:val="20"/>
                <w:szCs w:val="20"/>
              </w:rPr>
            </w:pPr>
            <w:r w:rsidRPr="004833E0">
              <w:rPr>
                <w:sz w:val="20"/>
                <w:szCs w:val="20"/>
              </w:rPr>
              <w:t>м</w:t>
            </w:r>
          </w:p>
        </w:tc>
        <w:tc>
          <w:tcPr>
            <w:tcW w:w="992" w:type="dxa"/>
            <w:tcBorders>
              <w:left w:val="nil"/>
            </w:tcBorders>
            <w:vAlign w:val="center"/>
          </w:tcPr>
          <w:p w:rsidR="00967013" w:rsidRPr="004833E0" w:rsidRDefault="00967013" w:rsidP="009800E9">
            <w:pPr>
              <w:jc w:val="both"/>
              <w:rPr>
                <w:sz w:val="20"/>
                <w:szCs w:val="20"/>
              </w:rPr>
            </w:pPr>
            <w:r w:rsidRPr="004833E0">
              <w:rPr>
                <w:sz w:val="20"/>
                <w:szCs w:val="20"/>
              </w:rPr>
              <w:t>700</w:t>
            </w:r>
          </w:p>
        </w:tc>
      </w:tr>
      <w:tr w:rsidR="00967013" w:rsidRPr="004833E0" w:rsidTr="00210CF1">
        <w:trPr>
          <w:trHeight w:val="112"/>
        </w:trPr>
        <w:tc>
          <w:tcPr>
            <w:tcW w:w="817" w:type="dxa"/>
            <w:tcBorders>
              <w:right w:val="nil"/>
            </w:tcBorders>
            <w:vAlign w:val="center"/>
          </w:tcPr>
          <w:p w:rsidR="00967013" w:rsidRPr="004833E0" w:rsidRDefault="00967013" w:rsidP="009800E9">
            <w:pPr>
              <w:numPr>
                <w:ilvl w:val="0"/>
                <w:numId w:val="17"/>
              </w:numPr>
              <w:ind w:left="0" w:firstLine="0"/>
              <w:jc w:val="both"/>
              <w:rPr>
                <w:sz w:val="20"/>
                <w:szCs w:val="20"/>
              </w:rPr>
            </w:pPr>
          </w:p>
        </w:tc>
        <w:tc>
          <w:tcPr>
            <w:tcW w:w="4961" w:type="dxa"/>
            <w:tcBorders>
              <w:left w:val="single" w:sz="12" w:space="0" w:color="auto"/>
              <w:right w:val="single" w:sz="12" w:space="0" w:color="auto"/>
            </w:tcBorders>
            <w:vAlign w:val="center"/>
          </w:tcPr>
          <w:p w:rsidR="00967013" w:rsidRPr="004833E0" w:rsidRDefault="00967013" w:rsidP="009800E9">
            <w:pPr>
              <w:jc w:val="both"/>
              <w:rPr>
                <w:sz w:val="20"/>
                <w:szCs w:val="20"/>
              </w:rPr>
            </w:pPr>
            <w:r w:rsidRPr="004833E0">
              <w:rPr>
                <w:sz w:val="20"/>
                <w:szCs w:val="20"/>
              </w:rPr>
              <w:t>КВВГ-4*1,5</w:t>
            </w:r>
          </w:p>
        </w:tc>
        <w:tc>
          <w:tcPr>
            <w:tcW w:w="2410" w:type="dxa"/>
            <w:tcBorders>
              <w:left w:val="nil"/>
              <w:right w:val="nil"/>
            </w:tcBorders>
            <w:vAlign w:val="center"/>
          </w:tcPr>
          <w:p w:rsidR="00967013" w:rsidRPr="004833E0" w:rsidRDefault="00967013" w:rsidP="009800E9">
            <w:pPr>
              <w:jc w:val="both"/>
              <w:rPr>
                <w:sz w:val="20"/>
                <w:szCs w:val="20"/>
              </w:rPr>
            </w:pPr>
          </w:p>
        </w:tc>
        <w:tc>
          <w:tcPr>
            <w:tcW w:w="850" w:type="dxa"/>
            <w:tcBorders>
              <w:left w:val="single" w:sz="12" w:space="0" w:color="auto"/>
              <w:right w:val="single" w:sz="12" w:space="0" w:color="auto"/>
            </w:tcBorders>
            <w:vAlign w:val="center"/>
          </w:tcPr>
          <w:p w:rsidR="00967013" w:rsidRPr="004833E0" w:rsidRDefault="00967013" w:rsidP="009800E9">
            <w:pPr>
              <w:jc w:val="both"/>
              <w:rPr>
                <w:sz w:val="20"/>
                <w:szCs w:val="20"/>
              </w:rPr>
            </w:pPr>
            <w:r w:rsidRPr="004833E0">
              <w:rPr>
                <w:sz w:val="20"/>
                <w:szCs w:val="20"/>
              </w:rPr>
              <w:t>м</w:t>
            </w:r>
          </w:p>
        </w:tc>
        <w:tc>
          <w:tcPr>
            <w:tcW w:w="992" w:type="dxa"/>
            <w:tcBorders>
              <w:left w:val="nil"/>
            </w:tcBorders>
            <w:vAlign w:val="center"/>
          </w:tcPr>
          <w:p w:rsidR="00967013" w:rsidRPr="004833E0" w:rsidRDefault="00B53294" w:rsidP="009800E9">
            <w:pPr>
              <w:jc w:val="both"/>
              <w:rPr>
                <w:sz w:val="20"/>
                <w:szCs w:val="20"/>
              </w:rPr>
            </w:pPr>
            <w:r w:rsidRPr="004833E0">
              <w:rPr>
                <w:sz w:val="20"/>
                <w:szCs w:val="20"/>
              </w:rPr>
              <w:t>30</w:t>
            </w:r>
            <w:r w:rsidR="00967013" w:rsidRPr="004833E0">
              <w:rPr>
                <w:sz w:val="20"/>
                <w:szCs w:val="20"/>
              </w:rPr>
              <w:t>0</w:t>
            </w:r>
          </w:p>
        </w:tc>
      </w:tr>
      <w:tr w:rsidR="00967013" w:rsidRPr="004833E0" w:rsidTr="00210CF1">
        <w:trPr>
          <w:trHeight w:val="174"/>
        </w:trPr>
        <w:tc>
          <w:tcPr>
            <w:tcW w:w="817" w:type="dxa"/>
            <w:tcBorders>
              <w:right w:val="nil"/>
            </w:tcBorders>
            <w:vAlign w:val="center"/>
          </w:tcPr>
          <w:p w:rsidR="00967013" w:rsidRPr="004833E0" w:rsidRDefault="00967013" w:rsidP="009800E9">
            <w:pPr>
              <w:jc w:val="both"/>
              <w:rPr>
                <w:sz w:val="20"/>
                <w:szCs w:val="20"/>
              </w:rPr>
            </w:pPr>
            <w:r w:rsidRPr="004833E0">
              <w:rPr>
                <w:sz w:val="20"/>
                <w:szCs w:val="20"/>
              </w:rPr>
              <w:t>4</w:t>
            </w:r>
          </w:p>
        </w:tc>
        <w:tc>
          <w:tcPr>
            <w:tcW w:w="4961" w:type="dxa"/>
            <w:tcBorders>
              <w:left w:val="single" w:sz="12" w:space="0" w:color="auto"/>
              <w:right w:val="single" w:sz="12" w:space="0" w:color="auto"/>
            </w:tcBorders>
            <w:vAlign w:val="center"/>
          </w:tcPr>
          <w:p w:rsidR="00967013" w:rsidRPr="004833E0" w:rsidRDefault="00967013" w:rsidP="009800E9">
            <w:pPr>
              <w:jc w:val="both"/>
              <w:rPr>
                <w:b/>
                <w:bCs/>
                <w:snapToGrid w:val="0"/>
                <w:sz w:val="20"/>
                <w:szCs w:val="20"/>
              </w:rPr>
            </w:pPr>
            <w:r w:rsidRPr="004833E0">
              <w:rPr>
                <w:b/>
                <w:bCs/>
                <w:snapToGrid w:val="0"/>
                <w:sz w:val="20"/>
                <w:szCs w:val="20"/>
              </w:rPr>
              <w:t>Клеммы</w:t>
            </w:r>
            <w:r w:rsidR="00573B42" w:rsidRPr="004833E0">
              <w:rPr>
                <w:b/>
                <w:bCs/>
                <w:snapToGrid w:val="0"/>
                <w:sz w:val="20"/>
                <w:szCs w:val="20"/>
              </w:rPr>
              <w:t>:</w:t>
            </w:r>
          </w:p>
        </w:tc>
        <w:tc>
          <w:tcPr>
            <w:tcW w:w="2410" w:type="dxa"/>
            <w:tcBorders>
              <w:left w:val="nil"/>
              <w:right w:val="nil"/>
            </w:tcBorders>
            <w:vAlign w:val="center"/>
          </w:tcPr>
          <w:p w:rsidR="00967013" w:rsidRPr="004833E0" w:rsidRDefault="00967013" w:rsidP="009800E9">
            <w:pPr>
              <w:jc w:val="both"/>
              <w:rPr>
                <w:sz w:val="20"/>
                <w:szCs w:val="20"/>
              </w:rPr>
            </w:pPr>
          </w:p>
        </w:tc>
        <w:tc>
          <w:tcPr>
            <w:tcW w:w="850" w:type="dxa"/>
            <w:tcBorders>
              <w:left w:val="single" w:sz="12" w:space="0" w:color="auto"/>
              <w:right w:val="single" w:sz="12" w:space="0" w:color="auto"/>
            </w:tcBorders>
            <w:vAlign w:val="center"/>
          </w:tcPr>
          <w:p w:rsidR="00967013" w:rsidRPr="004833E0" w:rsidRDefault="00967013" w:rsidP="009800E9">
            <w:pPr>
              <w:jc w:val="both"/>
              <w:rPr>
                <w:sz w:val="20"/>
                <w:szCs w:val="20"/>
              </w:rPr>
            </w:pPr>
          </w:p>
        </w:tc>
        <w:tc>
          <w:tcPr>
            <w:tcW w:w="992" w:type="dxa"/>
            <w:tcBorders>
              <w:left w:val="nil"/>
            </w:tcBorders>
            <w:vAlign w:val="center"/>
          </w:tcPr>
          <w:p w:rsidR="00967013" w:rsidRPr="004833E0" w:rsidRDefault="00967013" w:rsidP="009800E9">
            <w:pPr>
              <w:jc w:val="both"/>
              <w:rPr>
                <w:sz w:val="20"/>
                <w:szCs w:val="20"/>
              </w:rPr>
            </w:pPr>
          </w:p>
        </w:tc>
      </w:tr>
      <w:tr w:rsidR="00967013" w:rsidRPr="004833E0" w:rsidTr="00210CF1">
        <w:trPr>
          <w:trHeight w:val="174"/>
        </w:trPr>
        <w:tc>
          <w:tcPr>
            <w:tcW w:w="817" w:type="dxa"/>
            <w:tcBorders>
              <w:right w:val="nil"/>
            </w:tcBorders>
            <w:vAlign w:val="center"/>
          </w:tcPr>
          <w:p w:rsidR="00967013" w:rsidRPr="004833E0" w:rsidRDefault="00967013" w:rsidP="009800E9">
            <w:pPr>
              <w:numPr>
                <w:ilvl w:val="0"/>
                <w:numId w:val="18"/>
              </w:numPr>
              <w:ind w:left="0" w:firstLine="0"/>
              <w:jc w:val="both"/>
              <w:rPr>
                <w:sz w:val="20"/>
                <w:szCs w:val="20"/>
              </w:rPr>
            </w:pPr>
          </w:p>
        </w:tc>
        <w:tc>
          <w:tcPr>
            <w:tcW w:w="4961" w:type="dxa"/>
            <w:tcBorders>
              <w:left w:val="single" w:sz="12" w:space="0" w:color="auto"/>
              <w:right w:val="single" w:sz="12" w:space="0" w:color="auto"/>
            </w:tcBorders>
            <w:vAlign w:val="center"/>
          </w:tcPr>
          <w:p w:rsidR="00967013" w:rsidRPr="004833E0" w:rsidRDefault="00967013" w:rsidP="009800E9">
            <w:pPr>
              <w:jc w:val="both"/>
              <w:rPr>
                <w:b/>
                <w:bCs/>
                <w:snapToGrid w:val="0"/>
                <w:sz w:val="20"/>
                <w:szCs w:val="20"/>
              </w:rPr>
            </w:pPr>
            <w:r w:rsidRPr="004833E0">
              <w:rPr>
                <w:color w:val="000000"/>
                <w:sz w:val="20"/>
                <w:szCs w:val="20"/>
              </w:rPr>
              <w:t>Зажим наборный ЗН24-4П25 тип</w:t>
            </w:r>
            <w:proofErr w:type="gramStart"/>
            <w:r w:rsidRPr="004833E0">
              <w:rPr>
                <w:color w:val="000000"/>
                <w:sz w:val="20"/>
                <w:szCs w:val="20"/>
              </w:rPr>
              <w:t>1</w:t>
            </w:r>
            <w:proofErr w:type="gramEnd"/>
            <w:r w:rsidRPr="004833E0">
              <w:rPr>
                <w:color w:val="000000"/>
                <w:sz w:val="20"/>
                <w:szCs w:val="20"/>
              </w:rPr>
              <w:t xml:space="preserve">(на </w:t>
            </w:r>
            <w:r w:rsidRPr="004833E0">
              <w:rPr>
                <w:color w:val="000000"/>
                <w:sz w:val="20"/>
                <w:szCs w:val="20"/>
                <w:lang w:val="en-US"/>
              </w:rPr>
              <w:t>G</w:t>
            </w:r>
            <w:r w:rsidRPr="004833E0">
              <w:rPr>
                <w:color w:val="000000"/>
                <w:sz w:val="20"/>
                <w:szCs w:val="20"/>
              </w:rPr>
              <w:t>-образную рейку (Р3-1))</w:t>
            </w:r>
          </w:p>
        </w:tc>
        <w:tc>
          <w:tcPr>
            <w:tcW w:w="2410" w:type="dxa"/>
            <w:tcBorders>
              <w:left w:val="nil"/>
              <w:right w:val="nil"/>
            </w:tcBorders>
            <w:vAlign w:val="center"/>
          </w:tcPr>
          <w:p w:rsidR="00967013" w:rsidRPr="004833E0" w:rsidRDefault="00967013" w:rsidP="009800E9">
            <w:pPr>
              <w:jc w:val="both"/>
              <w:rPr>
                <w:sz w:val="20"/>
                <w:szCs w:val="20"/>
              </w:rPr>
            </w:pPr>
            <w:r w:rsidRPr="004833E0">
              <w:rPr>
                <w:sz w:val="20"/>
                <w:szCs w:val="20"/>
              </w:rPr>
              <w:t>«УПП 5 ВОС», Санкт-Петербург.</w:t>
            </w:r>
          </w:p>
        </w:tc>
        <w:tc>
          <w:tcPr>
            <w:tcW w:w="850" w:type="dxa"/>
            <w:tcBorders>
              <w:left w:val="single" w:sz="12" w:space="0" w:color="auto"/>
              <w:right w:val="single" w:sz="12" w:space="0" w:color="auto"/>
            </w:tcBorders>
            <w:vAlign w:val="center"/>
          </w:tcPr>
          <w:p w:rsidR="00967013" w:rsidRPr="004833E0" w:rsidRDefault="00573B42" w:rsidP="009800E9">
            <w:pPr>
              <w:jc w:val="both"/>
              <w:rPr>
                <w:sz w:val="20"/>
                <w:szCs w:val="20"/>
              </w:rPr>
            </w:pPr>
            <w:proofErr w:type="spellStart"/>
            <w:proofErr w:type="gramStart"/>
            <w:r w:rsidRPr="004833E0">
              <w:rPr>
                <w:snapToGrid w:val="0"/>
                <w:sz w:val="20"/>
                <w:szCs w:val="20"/>
              </w:rPr>
              <w:t>ш</w:t>
            </w:r>
            <w:r w:rsidR="00967013" w:rsidRPr="004833E0">
              <w:rPr>
                <w:snapToGrid w:val="0"/>
                <w:sz w:val="20"/>
                <w:szCs w:val="20"/>
              </w:rPr>
              <w:t>т</w:t>
            </w:r>
            <w:proofErr w:type="spellEnd"/>
            <w:proofErr w:type="gramEnd"/>
          </w:p>
        </w:tc>
        <w:tc>
          <w:tcPr>
            <w:tcW w:w="992" w:type="dxa"/>
            <w:tcBorders>
              <w:left w:val="nil"/>
            </w:tcBorders>
            <w:vAlign w:val="center"/>
          </w:tcPr>
          <w:p w:rsidR="00967013" w:rsidRPr="004833E0" w:rsidRDefault="00967013" w:rsidP="009800E9">
            <w:pPr>
              <w:jc w:val="both"/>
              <w:rPr>
                <w:sz w:val="20"/>
                <w:szCs w:val="20"/>
              </w:rPr>
            </w:pPr>
            <w:r w:rsidRPr="004833E0">
              <w:rPr>
                <w:sz w:val="20"/>
                <w:szCs w:val="20"/>
              </w:rPr>
              <w:t>200</w:t>
            </w:r>
          </w:p>
        </w:tc>
      </w:tr>
      <w:tr w:rsidR="00967013" w:rsidRPr="004833E0" w:rsidTr="00210CF1">
        <w:trPr>
          <w:trHeight w:val="162"/>
        </w:trPr>
        <w:tc>
          <w:tcPr>
            <w:tcW w:w="817" w:type="dxa"/>
            <w:tcBorders>
              <w:right w:val="nil"/>
            </w:tcBorders>
            <w:vAlign w:val="center"/>
          </w:tcPr>
          <w:p w:rsidR="00967013" w:rsidRPr="004833E0" w:rsidRDefault="00967013" w:rsidP="009800E9">
            <w:pPr>
              <w:numPr>
                <w:ilvl w:val="0"/>
                <w:numId w:val="18"/>
              </w:numPr>
              <w:ind w:left="0" w:firstLine="0"/>
              <w:jc w:val="both"/>
              <w:rPr>
                <w:sz w:val="20"/>
                <w:szCs w:val="20"/>
              </w:rPr>
            </w:pPr>
          </w:p>
        </w:tc>
        <w:tc>
          <w:tcPr>
            <w:tcW w:w="4961" w:type="dxa"/>
            <w:tcBorders>
              <w:left w:val="single" w:sz="12" w:space="0" w:color="auto"/>
              <w:right w:val="single" w:sz="12" w:space="0" w:color="auto"/>
            </w:tcBorders>
            <w:vAlign w:val="center"/>
          </w:tcPr>
          <w:p w:rsidR="00967013" w:rsidRPr="004833E0" w:rsidRDefault="00967013" w:rsidP="009800E9">
            <w:pPr>
              <w:jc w:val="both"/>
              <w:rPr>
                <w:color w:val="000000"/>
                <w:sz w:val="20"/>
                <w:szCs w:val="20"/>
              </w:rPr>
            </w:pPr>
            <w:r w:rsidRPr="004833E0">
              <w:rPr>
                <w:color w:val="000000"/>
                <w:sz w:val="20"/>
                <w:szCs w:val="20"/>
              </w:rPr>
              <w:t>Зажим наборный ЗН24-4И25 тип</w:t>
            </w:r>
            <w:proofErr w:type="gramStart"/>
            <w:r w:rsidRPr="004833E0">
              <w:rPr>
                <w:color w:val="000000"/>
                <w:sz w:val="20"/>
                <w:szCs w:val="20"/>
              </w:rPr>
              <w:t>1</w:t>
            </w:r>
            <w:proofErr w:type="gramEnd"/>
            <w:r w:rsidRPr="004833E0">
              <w:rPr>
                <w:color w:val="000000"/>
                <w:sz w:val="20"/>
                <w:szCs w:val="20"/>
              </w:rPr>
              <w:t xml:space="preserve"> (на </w:t>
            </w:r>
            <w:r w:rsidRPr="004833E0">
              <w:rPr>
                <w:color w:val="000000"/>
                <w:sz w:val="20"/>
                <w:szCs w:val="20"/>
                <w:lang w:val="en-US"/>
              </w:rPr>
              <w:t>G</w:t>
            </w:r>
            <w:r w:rsidRPr="004833E0">
              <w:rPr>
                <w:color w:val="000000"/>
                <w:sz w:val="20"/>
                <w:szCs w:val="20"/>
              </w:rPr>
              <w:t>-образную рейку (Р3-1))</w:t>
            </w:r>
          </w:p>
        </w:tc>
        <w:tc>
          <w:tcPr>
            <w:tcW w:w="2410" w:type="dxa"/>
            <w:tcBorders>
              <w:left w:val="nil"/>
              <w:right w:val="nil"/>
            </w:tcBorders>
            <w:vAlign w:val="center"/>
          </w:tcPr>
          <w:p w:rsidR="00967013" w:rsidRPr="004833E0" w:rsidRDefault="00967013" w:rsidP="009800E9">
            <w:pPr>
              <w:jc w:val="both"/>
              <w:rPr>
                <w:sz w:val="20"/>
                <w:szCs w:val="20"/>
              </w:rPr>
            </w:pPr>
            <w:r w:rsidRPr="004833E0">
              <w:rPr>
                <w:sz w:val="20"/>
                <w:szCs w:val="20"/>
              </w:rPr>
              <w:t>«УПП 5 ВОС», Санкт-Петербург.</w:t>
            </w:r>
          </w:p>
        </w:tc>
        <w:tc>
          <w:tcPr>
            <w:tcW w:w="850" w:type="dxa"/>
            <w:tcBorders>
              <w:left w:val="single" w:sz="12" w:space="0" w:color="auto"/>
              <w:right w:val="single" w:sz="12" w:space="0" w:color="auto"/>
            </w:tcBorders>
            <w:vAlign w:val="center"/>
          </w:tcPr>
          <w:p w:rsidR="00967013" w:rsidRPr="004833E0" w:rsidRDefault="00573B42" w:rsidP="009800E9">
            <w:pPr>
              <w:jc w:val="both"/>
              <w:rPr>
                <w:snapToGrid w:val="0"/>
                <w:sz w:val="20"/>
                <w:szCs w:val="20"/>
              </w:rPr>
            </w:pPr>
            <w:proofErr w:type="spellStart"/>
            <w:proofErr w:type="gramStart"/>
            <w:r w:rsidRPr="004833E0">
              <w:rPr>
                <w:snapToGrid w:val="0"/>
                <w:sz w:val="20"/>
                <w:szCs w:val="20"/>
              </w:rPr>
              <w:t>шт</w:t>
            </w:r>
            <w:proofErr w:type="spellEnd"/>
            <w:proofErr w:type="gramEnd"/>
          </w:p>
        </w:tc>
        <w:tc>
          <w:tcPr>
            <w:tcW w:w="992" w:type="dxa"/>
            <w:tcBorders>
              <w:left w:val="nil"/>
            </w:tcBorders>
            <w:vAlign w:val="center"/>
          </w:tcPr>
          <w:p w:rsidR="00967013" w:rsidRPr="004833E0" w:rsidRDefault="00967013" w:rsidP="009800E9">
            <w:pPr>
              <w:jc w:val="both"/>
              <w:rPr>
                <w:sz w:val="20"/>
                <w:szCs w:val="20"/>
              </w:rPr>
            </w:pPr>
            <w:r w:rsidRPr="004833E0">
              <w:rPr>
                <w:sz w:val="20"/>
                <w:szCs w:val="20"/>
              </w:rPr>
              <w:t>200</w:t>
            </w:r>
          </w:p>
        </w:tc>
      </w:tr>
      <w:tr w:rsidR="00967013" w:rsidRPr="004833E0" w:rsidTr="00210CF1">
        <w:trPr>
          <w:trHeight w:val="162"/>
        </w:trPr>
        <w:tc>
          <w:tcPr>
            <w:tcW w:w="817" w:type="dxa"/>
            <w:tcBorders>
              <w:right w:val="nil"/>
            </w:tcBorders>
            <w:vAlign w:val="center"/>
          </w:tcPr>
          <w:p w:rsidR="00967013" w:rsidRPr="004833E0" w:rsidRDefault="00967013" w:rsidP="009800E9">
            <w:pPr>
              <w:numPr>
                <w:ilvl w:val="0"/>
                <w:numId w:val="18"/>
              </w:numPr>
              <w:ind w:left="0" w:firstLine="0"/>
              <w:jc w:val="both"/>
              <w:rPr>
                <w:sz w:val="20"/>
                <w:szCs w:val="20"/>
              </w:rPr>
            </w:pPr>
          </w:p>
        </w:tc>
        <w:tc>
          <w:tcPr>
            <w:tcW w:w="4961" w:type="dxa"/>
            <w:tcBorders>
              <w:left w:val="single" w:sz="12" w:space="0" w:color="auto"/>
              <w:right w:val="single" w:sz="12" w:space="0" w:color="auto"/>
            </w:tcBorders>
            <w:vAlign w:val="center"/>
          </w:tcPr>
          <w:p w:rsidR="00967013" w:rsidRPr="004833E0" w:rsidRDefault="00967013" w:rsidP="009800E9">
            <w:pPr>
              <w:jc w:val="both"/>
              <w:rPr>
                <w:color w:val="000000"/>
                <w:sz w:val="20"/>
                <w:szCs w:val="20"/>
              </w:rPr>
            </w:pPr>
            <w:r w:rsidRPr="004833E0">
              <w:rPr>
                <w:sz w:val="20"/>
                <w:szCs w:val="20"/>
              </w:rPr>
              <w:t xml:space="preserve">Крышка КТ 13 тип 1 торцевая  (на </w:t>
            </w:r>
            <w:r w:rsidRPr="004833E0">
              <w:rPr>
                <w:sz w:val="20"/>
                <w:szCs w:val="20"/>
                <w:lang w:val="en-US"/>
              </w:rPr>
              <w:t>G</w:t>
            </w:r>
            <w:r w:rsidRPr="004833E0">
              <w:rPr>
                <w:sz w:val="20"/>
                <w:szCs w:val="20"/>
              </w:rPr>
              <w:t>-образную рейку (Р3-1))</w:t>
            </w:r>
          </w:p>
        </w:tc>
        <w:tc>
          <w:tcPr>
            <w:tcW w:w="2410" w:type="dxa"/>
            <w:tcBorders>
              <w:left w:val="nil"/>
              <w:right w:val="nil"/>
            </w:tcBorders>
            <w:vAlign w:val="center"/>
          </w:tcPr>
          <w:p w:rsidR="00967013" w:rsidRPr="004833E0" w:rsidRDefault="00967013" w:rsidP="009800E9">
            <w:pPr>
              <w:jc w:val="both"/>
              <w:rPr>
                <w:sz w:val="20"/>
                <w:szCs w:val="20"/>
              </w:rPr>
            </w:pPr>
            <w:r w:rsidRPr="004833E0">
              <w:rPr>
                <w:sz w:val="20"/>
                <w:szCs w:val="20"/>
              </w:rPr>
              <w:t>«УПП 5 ВОС», Санкт-Петербург.</w:t>
            </w:r>
          </w:p>
        </w:tc>
        <w:tc>
          <w:tcPr>
            <w:tcW w:w="850" w:type="dxa"/>
            <w:tcBorders>
              <w:left w:val="single" w:sz="12" w:space="0" w:color="auto"/>
              <w:right w:val="single" w:sz="12" w:space="0" w:color="auto"/>
            </w:tcBorders>
            <w:vAlign w:val="center"/>
          </w:tcPr>
          <w:p w:rsidR="00967013" w:rsidRPr="004833E0" w:rsidRDefault="00560F61" w:rsidP="009800E9">
            <w:pPr>
              <w:jc w:val="both"/>
              <w:rPr>
                <w:sz w:val="20"/>
                <w:szCs w:val="20"/>
              </w:rPr>
            </w:pPr>
            <w:proofErr w:type="spellStart"/>
            <w:proofErr w:type="gramStart"/>
            <w:r w:rsidRPr="004833E0">
              <w:rPr>
                <w:snapToGrid w:val="0"/>
                <w:sz w:val="20"/>
                <w:szCs w:val="20"/>
              </w:rPr>
              <w:t>шт</w:t>
            </w:r>
            <w:proofErr w:type="spellEnd"/>
            <w:proofErr w:type="gramEnd"/>
          </w:p>
        </w:tc>
        <w:tc>
          <w:tcPr>
            <w:tcW w:w="992" w:type="dxa"/>
            <w:tcBorders>
              <w:left w:val="nil"/>
            </w:tcBorders>
            <w:vAlign w:val="center"/>
          </w:tcPr>
          <w:p w:rsidR="00967013" w:rsidRPr="004833E0" w:rsidRDefault="00967013" w:rsidP="009800E9">
            <w:pPr>
              <w:jc w:val="both"/>
              <w:rPr>
                <w:sz w:val="20"/>
                <w:szCs w:val="20"/>
              </w:rPr>
            </w:pPr>
            <w:r w:rsidRPr="004833E0">
              <w:rPr>
                <w:sz w:val="20"/>
                <w:szCs w:val="20"/>
              </w:rPr>
              <w:t>10</w:t>
            </w:r>
          </w:p>
        </w:tc>
      </w:tr>
      <w:tr w:rsidR="00967013" w:rsidRPr="004833E0" w:rsidTr="00210CF1">
        <w:trPr>
          <w:trHeight w:val="162"/>
        </w:trPr>
        <w:tc>
          <w:tcPr>
            <w:tcW w:w="817" w:type="dxa"/>
            <w:tcBorders>
              <w:right w:val="nil"/>
            </w:tcBorders>
            <w:vAlign w:val="center"/>
          </w:tcPr>
          <w:p w:rsidR="00967013" w:rsidRPr="004833E0" w:rsidRDefault="00967013" w:rsidP="009800E9">
            <w:pPr>
              <w:numPr>
                <w:ilvl w:val="0"/>
                <w:numId w:val="18"/>
              </w:numPr>
              <w:ind w:left="0" w:firstLine="0"/>
              <w:jc w:val="both"/>
              <w:rPr>
                <w:sz w:val="20"/>
                <w:szCs w:val="20"/>
              </w:rPr>
            </w:pPr>
          </w:p>
        </w:tc>
        <w:tc>
          <w:tcPr>
            <w:tcW w:w="4961" w:type="dxa"/>
            <w:tcBorders>
              <w:left w:val="single" w:sz="12" w:space="0" w:color="auto"/>
              <w:right w:val="single" w:sz="12" w:space="0" w:color="auto"/>
            </w:tcBorders>
            <w:vAlign w:val="center"/>
          </w:tcPr>
          <w:p w:rsidR="00967013" w:rsidRPr="004833E0" w:rsidRDefault="00967013" w:rsidP="009800E9">
            <w:pPr>
              <w:jc w:val="both"/>
              <w:rPr>
                <w:sz w:val="20"/>
                <w:szCs w:val="20"/>
              </w:rPr>
            </w:pPr>
            <w:r w:rsidRPr="004833E0">
              <w:rPr>
                <w:color w:val="000000"/>
                <w:sz w:val="20"/>
                <w:szCs w:val="20"/>
              </w:rPr>
              <w:t>Крышка торцевая КТ 4 тип</w:t>
            </w:r>
            <w:proofErr w:type="gramStart"/>
            <w:r w:rsidRPr="004833E0">
              <w:rPr>
                <w:color w:val="000000"/>
                <w:sz w:val="20"/>
                <w:szCs w:val="20"/>
              </w:rPr>
              <w:t>1</w:t>
            </w:r>
            <w:proofErr w:type="gramEnd"/>
            <w:r w:rsidRPr="004833E0">
              <w:rPr>
                <w:color w:val="000000"/>
                <w:sz w:val="20"/>
                <w:szCs w:val="20"/>
              </w:rPr>
              <w:t xml:space="preserve"> </w:t>
            </w:r>
            <w:r w:rsidRPr="004833E0">
              <w:rPr>
                <w:sz w:val="20"/>
                <w:szCs w:val="20"/>
              </w:rPr>
              <w:t xml:space="preserve">торцевая  (на </w:t>
            </w:r>
            <w:r w:rsidRPr="004833E0">
              <w:rPr>
                <w:sz w:val="20"/>
                <w:szCs w:val="20"/>
                <w:lang w:val="en-US"/>
              </w:rPr>
              <w:t>G</w:t>
            </w:r>
            <w:r w:rsidRPr="004833E0">
              <w:rPr>
                <w:sz w:val="20"/>
                <w:szCs w:val="20"/>
              </w:rPr>
              <w:t>-образную рейку (Р3-1))</w:t>
            </w:r>
          </w:p>
        </w:tc>
        <w:tc>
          <w:tcPr>
            <w:tcW w:w="2410" w:type="dxa"/>
            <w:tcBorders>
              <w:left w:val="nil"/>
              <w:right w:val="nil"/>
            </w:tcBorders>
            <w:vAlign w:val="center"/>
          </w:tcPr>
          <w:p w:rsidR="00967013" w:rsidRPr="004833E0" w:rsidRDefault="00967013" w:rsidP="009800E9">
            <w:pPr>
              <w:jc w:val="both"/>
              <w:rPr>
                <w:sz w:val="20"/>
                <w:szCs w:val="20"/>
              </w:rPr>
            </w:pPr>
            <w:r w:rsidRPr="004833E0">
              <w:rPr>
                <w:sz w:val="20"/>
                <w:szCs w:val="20"/>
              </w:rPr>
              <w:t>УПП 5 ВОС», Санкт-Петербург.</w:t>
            </w:r>
          </w:p>
        </w:tc>
        <w:tc>
          <w:tcPr>
            <w:tcW w:w="850" w:type="dxa"/>
            <w:tcBorders>
              <w:left w:val="single" w:sz="12" w:space="0" w:color="auto"/>
              <w:right w:val="single" w:sz="12" w:space="0" w:color="auto"/>
            </w:tcBorders>
            <w:vAlign w:val="center"/>
          </w:tcPr>
          <w:p w:rsidR="00967013" w:rsidRPr="004833E0" w:rsidRDefault="00560F61" w:rsidP="009800E9">
            <w:pPr>
              <w:jc w:val="both"/>
              <w:rPr>
                <w:sz w:val="20"/>
                <w:szCs w:val="20"/>
              </w:rPr>
            </w:pPr>
            <w:proofErr w:type="spellStart"/>
            <w:proofErr w:type="gramStart"/>
            <w:r w:rsidRPr="004833E0">
              <w:rPr>
                <w:snapToGrid w:val="0"/>
                <w:sz w:val="20"/>
                <w:szCs w:val="20"/>
              </w:rPr>
              <w:t>шт</w:t>
            </w:r>
            <w:proofErr w:type="spellEnd"/>
            <w:proofErr w:type="gramEnd"/>
          </w:p>
        </w:tc>
        <w:tc>
          <w:tcPr>
            <w:tcW w:w="992" w:type="dxa"/>
            <w:tcBorders>
              <w:left w:val="nil"/>
            </w:tcBorders>
            <w:vAlign w:val="center"/>
          </w:tcPr>
          <w:p w:rsidR="00967013" w:rsidRPr="004833E0" w:rsidRDefault="00967013" w:rsidP="009800E9">
            <w:pPr>
              <w:jc w:val="both"/>
              <w:rPr>
                <w:sz w:val="20"/>
                <w:szCs w:val="20"/>
              </w:rPr>
            </w:pPr>
            <w:r w:rsidRPr="004833E0">
              <w:rPr>
                <w:sz w:val="20"/>
                <w:szCs w:val="20"/>
              </w:rPr>
              <w:t>10</w:t>
            </w:r>
          </w:p>
        </w:tc>
      </w:tr>
      <w:tr w:rsidR="00967013" w:rsidRPr="004833E0" w:rsidTr="00210CF1">
        <w:trPr>
          <w:trHeight w:val="162"/>
        </w:trPr>
        <w:tc>
          <w:tcPr>
            <w:tcW w:w="817" w:type="dxa"/>
            <w:tcBorders>
              <w:right w:val="nil"/>
            </w:tcBorders>
            <w:vAlign w:val="center"/>
          </w:tcPr>
          <w:p w:rsidR="00967013" w:rsidRPr="004833E0" w:rsidRDefault="00967013" w:rsidP="009800E9">
            <w:pPr>
              <w:numPr>
                <w:ilvl w:val="0"/>
                <w:numId w:val="18"/>
              </w:numPr>
              <w:ind w:left="0" w:firstLine="0"/>
              <w:jc w:val="both"/>
              <w:rPr>
                <w:sz w:val="20"/>
                <w:szCs w:val="20"/>
              </w:rPr>
            </w:pPr>
          </w:p>
        </w:tc>
        <w:tc>
          <w:tcPr>
            <w:tcW w:w="4961" w:type="dxa"/>
            <w:tcBorders>
              <w:left w:val="single" w:sz="12" w:space="0" w:color="auto"/>
              <w:right w:val="single" w:sz="12" w:space="0" w:color="auto"/>
            </w:tcBorders>
            <w:vAlign w:val="center"/>
          </w:tcPr>
          <w:p w:rsidR="00967013" w:rsidRPr="004833E0" w:rsidRDefault="00967013" w:rsidP="009800E9">
            <w:pPr>
              <w:jc w:val="both"/>
              <w:rPr>
                <w:color w:val="000000"/>
                <w:sz w:val="20"/>
                <w:szCs w:val="20"/>
              </w:rPr>
            </w:pPr>
            <w:r w:rsidRPr="004833E0">
              <w:rPr>
                <w:sz w:val="20"/>
                <w:szCs w:val="20"/>
              </w:rPr>
              <w:t xml:space="preserve">Прижим КП (для </w:t>
            </w:r>
            <w:r w:rsidRPr="004833E0">
              <w:rPr>
                <w:sz w:val="20"/>
                <w:szCs w:val="20"/>
                <w:lang w:val="en-US"/>
              </w:rPr>
              <w:t>G</w:t>
            </w:r>
            <w:r w:rsidRPr="004833E0">
              <w:rPr>
                <w:sz w:val="20"/>
                <w:szCs w:val="20"/>
              </w:rPr>
              <w:t>-образной рейки (Р3-1))</w:t>
            </w:r>
          </w:p>
        </w:tc>
        <w:tc>
          <w:tcPr>
            <w:tcW w:w="2410" w:type="dxa"/>
            <w:tcBorders>
              <w:left w:val="nil"/>
              <w:right w:val="nil"/>
            </w:tcBorders>
            <w:vAlign w:val="center"/>
          </w:tcPr>
          <w:p w:rsidR="00967013" w:rsidRPr="004833E0" w:rsidRDefault="00967013" w:rsidP="009800E9">
            <w:pPr>
              <w:jc w:val="both"/>
              <w:rPr>
                <w:sz w:val="20"/>
                <w:szCs w:val="20"/>
              </w:rPr>
            </w:pPr>
            <w:r w:rsidRPr="004833E0">
              <w:rPr>
                <w:sz w:val="20"/>
                <w:szCs w:val="20"/>
              </w:rPr>
              <w:t>«УПП 5 ВОС», Санкт-Петербург.</w:t>
            </w:r>
          </w:p>
        </w:tc>
        <w:tc>
          <w:tcPr>
            <w:tcW w:w="850" w:type="dxa"/>
            <w:tcBorders>
              <w:left w:val="single" w:sz="12" w:space="0" w:color="auto"/>
              <w:right w:val="single" w:sz="12" w:space="0" w:color="auto"/>
            </w:tcBorders>
            <w:vAlign w:val="center"/>
          </w:tcPr>
          <w:p w:rsidR="00967013" w:rsidRPr="004833E0" w:rsidRDefault="00560F61" w:rsidP="009800E9">
            <w:pPr>
              <w:jc w:val="both"/>
              <w:rPr>
                <w:sz w:val="20"/>
                <w:szCs w:val="20"/>
              </w:rPr>
            </w:pPr>
            <w:proofErr w:type="spellStart"/>
            <w:proofErr w:type="gramStart"/>
            <w:r w:rsidRPr="004833E0">
              <w:rPr>
                <w:snapToGrid w:val="0"/>
                <w:sz w:val="20"/>
                <w:szCs w:val="20"/>
              </w:rPr>
              <w:t>шт</w:t>
            </w:r>
            <w:proofErr w:type="spellEnd"/>
            <w:proofErr w:type="gramEnd"/>
          </w:p>
        </w:tc>
        <w:tc>
          <w:tcPr>
            <w:tcW w:w="992" w:type="dxa"/>
            <w:tcBorders>
              <w:left w:val="nil"/>
            </w:tcBorders>
            <w:vAlign w:val="center"/>
          </w:tcPr>
          <w:p w:rsidR="00967013" w:rsidRPr="004833E0" w:rsidRDefault="00967013" w:rsidP="009800E9">
            <w:pPr>
              <w:jc w:val="both"/>
              <w:rPr>
                <w:sz w:val="20"/>
                <w:szCs w:val="20"/>
              </w:rPr>
            </w:pPr>
            <w:r w:rsidRPr="004833E0">
              <w:rPr>
                <w:sz w:val="20"/>
                <w:szCs w:val="20"/>
              </w:rPr>
              <w:t>10</w:t>
            </w:r>
          </w:p>
        </w:tc>
      </w:tr>
      <w:tr w:rsidR="00967013" w:rsidRPr="004833E0" w:rsidTr="00210CF1">
        <w:trPr>
          <w:trHeight w:val="162"/>
        </w:trPr>
        <w:tc>
          <w:tcPr>
            <w:tcW w:w="817" w:type="dxa"/>
            <w:tcBorders>
              <w:right w:val="nil"/>
            </w:tcBorders>
            <w:vAlign w:val="center"/>
          </w:tcPr>
          <w:p w:rsidR="00967013" w:rsidRPr="004833E0" w:rsidRDefault="00967013" w:rsidP="009800E9">
            <w:pPr>
              <w:numPr>
                <w:ilvl w:val="0"/>
                <w:numId w:val="18"/>
              </w:numPr>
              <w:ind w:left="0" w:firstLine="0"/>
              <w:jc w:val="both"/>
              <w:rPr>
                <w:sz w:val="20"/>
                <w:szCs w:val="20"/>
              </w:rPr>
            </w:pPr>
          </w:p>
        </w:tc>
        <w:tc>
          <w:tcPr>
            <w:tcW w:w="4961" w:type="dxa"/>
            <w:tcBorders>
              <w:left w:val="single" w:sz="12" w:space="0" w:color="auto"/>
              <w:right w:val="single" w:sz="12" w:space="0" w:color="auto"/>
            </w:tcBorders>
            <w:vAlign w:val="center"/>
          </w:tcPr>
          <w:p w:rsidR="00967013" w:rsidRPr="004833E0" w:rsidRDefault="00967013" w:rsidP="009800E9">
            <w:pPr>
              <w:jc w:val="both"/>
              <w:rPr>
                <w:color w:val="000000"/>
                <w:sz w:val="20"/>
                <w:szCs w:val="20"/>
              </w:rPr>
            </w:pPr>
            <w:r w:rsidRPr="004833E0">
              <w:rPr>
                <w:color w:val="000000"/>
                <w:sz w:val="20"/>
                <w:szCs w:val="20"/>
              </w:rPr>
              <w:t>Крышка торцевая КТ</w:t>
            </w:r>
            <w:proofErr w:type="gramStart"/>
            <w:r w:rsidRPr="004833E0">
              <w:rPr>
                <w:color w:val="000000"/>
                <w:sz w:val="20"/>
                <w:szCs w:val="20"/>
              </w:rPr>
              <w:t>1</w:t>
            </w:r>
            <w:proofErr w:type="gramEnd"/>
          </w:p>
        </w:tc>
        <w:tc>
          <w:tcPr>
            <w:tcW w:w="2410" w:type="dxa"/>
            <w:tcBorders>
              <w:left w:val="nil"/>
              <w:right w:val="nil"/>
            </w:tcBorders>
            <w:vAlign w:val="center"/>
          </w:tcPr>
          <w:p w:rsidR="00967013" w:rsidRPr="004833E0" w:rsidRDefault="00967013" w:rsidP="009800E9">
            <w:pPr>
              <w:jc w:val="both"/>
              <w:rPr>
                <w:sz w:val="20"/>
                <w:szCs w:val="20"/>
              </w:rPr>
            </w:pPr>
            <w:r w:rsidRPr="004833E0">
              <w:rPr>
                <w:sz w:val="20"/>
                <w:szCs w:val="20"/>
              </w:rPr>
              <w:t>«УПП 5 ВОС», Санкт-Петербург.</w:t>
            </w:r>
          </w:p>
        </w:tc>
        <w:tc>
          <w:tcPr>
            <w:tcW w:w="850" w:type="dxa"/>
            <w:tcBorders>
              <w:left w:val="single" w:sz="12" w:space="0" w:color="auto"/>
              <w:right w:val="single" w:sz="12" w:space="0" w:color="auto"/>
            </w:tcBorders>
            <w:vAlign w:val="center"/>
          </w:tcPr>
          <w:p w:rsidR="00967013" w:rsidRPr="004833E0" w:rsidRDefault="00560F61" w:rsidP="009800E9">
            <w:pPr>
              <w:jc w:val="both"/>
              <w:rPr>
                <w:sz w:val="20"/>
                <w:szCs w:val="20"/>
              </w:rPr>
            </w:pPr>
            <w:proofErr w:type="spellStart"/>
            <w:proofErr w:type="gramStart"/>
            <w:r w:rsidRPr="004833E0">
              <w:rPr>
                <w:snapToGrid w:val="0"/>
                <w:sz w:val="20"/>
                <w:szCs w:val="20"/>
              </w:rPr>
              <w:t>шт</w:t>
            </w:r>
            <w:proofErr w:type="spellEnd"/>
            <w:proofErr w:type="gramEnd"/>
          </w:p>
        </w:tc>
        <w:tc>
          <w:tcPr>
            <w:tcW w:w="992" w:type="dxa"/>
            <w:tcBorders>
              <w:left w:val="nil"/>
            </w:tcBorders>
            <w:vAlign w:val="center"/>
          </w:tcPr>
          <w:p w:rsidR="00967013" w:rsidRPr="004833E0" w:rsidRDefault="00967013" w:rsidP="009800E9">
            <w:pPr>
              <w:jc w:val="both"/>
              <w:rPr>
                <w:sz w:val="20"/>
                <w:szCs w:val="20"/>
              </w:rPr>
            </w:pPr>
            <w:r w:rsidRPr="004833E0">
              <w:rPr>
                <w:sz w:val="20"/>
                <w:szCs w:val="20"/>
              </w:rPr>
              <w:t>10</w:t>
            </w:r>
          </w:p>
        </w:tc>
      </w:tr>
      <w:tr w:rsidR="00967013" w:rsidRPr="004833E0" w:rsidTr="00210CF1">
        <w:trPr>
          <w:trHeight w:val="162"/>
        </w:trPr>
        <w:tc>
          <w:tcPr>
            <w:tcW w:w="817" w:type="dxa"/>
            <w:tcBorders>
              <w:right w:val="nil"/>
            </w:tcBorders>
            <w:vAlign w:val="center"/>
          </w:tcPr>
          <w:p w:rsidR="00967013" w:rsidRPr="004833E0" w:rsidRDefault="00967013" w:rsidP="009800E9">
            <w:pPr>
              <w:numPr>
                <w:ilvl w:val="0"/>
                <w:numId w:val="18"/>
              </w:numPr>
              <w:ind w:left="0" w:firstLine="0"/>
              <w:jc w:val="both"/>
              <w:rPr>
                <w:sz w:val="20"/>
                <w:szCs w:val="20"/>
              </w:rPr>
            </w:pPr>
          </w:p>
        </w:tc>
        <w:tc>
          <w:tcPr>
            <w:tcW w:w="4961" w:type="dxa"/>
            <w:tcBorders>
              <w:left w:val="single" w:sz="12" w:space="0" w:color="auto"/>
              <w:right w:val="single" w:sz="12" w:space="0" w:color="auto"/>
            </w:tcBorders>
            <w:vAlign w:val="center"/>
          </w:tcPr>
          <w:p w:rsidR="00967013" w:rsidRPr="004833E0" w:rsidRDefault="00967013" w:rsidP="009800E9">
            <w:pPr>
              <w:jc w:val="both"/>
              <w:rPr>
                <w:color w:val="000000"/>
                <w:sz w:val="20"/>
                <w:szCs w:val="20"/>
              </w:rPr>
            </w:pPr>
            <w:r w:rsidRPr="004833E0">
              <w:rPr>
                <w:color w:val="000000"/>
                <w:sz w:val="20"/>
                <w:szCs w:val="20"/>
              </w:rPr>
              <w:t>Крышка торцевая КТ 4</w:t>
            </w:r>
          </w:p>
        </w:tc>
        <w:tc>
          <w:tcPr>
            <w:tcW w:w="2410" w:type="dxa"/>
            <w:tcBorders>
              <w:left w:val="nil"/>
              <w:right w:val="nil"/>
            </w:tcBorders>
            <w:vAlign w:val="center"/>
          </w:tcPr>
          <w:p w:rsidR="00967013" w:rsidRPr="004833E0" w:rsidRDefault="00967013" w:rsidP="009800E9">
            <w:pPr>
              <w:jc w:val="both"/>
              <w:rPr>
                <w:sz w:val="20"/>
                <w:szCs w:val="20"/>
              </w:rPr>
            </w:pPr>
            <w:r w:rsidRPr="004833E0">
              <w:rPr>
                <w:sz w:val="20"/>
                <w:szCs w:val="20"/>
              </w:rPr>
              <w:t>«УПП 5 ВОС», Санкт-Петербург.</w:t>
            </w:r>
          </w:p>
        </w:tc>
        <w:tc>
          <w:tcPr>
            <w:tcW w:w="850" w:type="dxa"/>
            <w:tcBorders>
              <w:left w:val="single" w:sz="12" w:space="0" w:color="auto"/>
              <w:right w:val="single" w:sz="12" w:space="0" w:color="auto"/>
            </w:tcBorders>
            <w:vAlign w:val="center"/>
          </w:tcPr>
          <w:p w:rsidR="00967013" w:rsidRPr="004833E0" w:rsidRDefault="00560F61" w:rsidP="009800E9">
            <w:pPr>
              <w:jc w:val="both"/>
              <w:rPr>
                <w:sz w:val="20"/>
                <w:szCs w:val="20"/>
              </w:rPr>
            </w:pPr>
            <w:proofErr w:type="spellStart"/>
            <w:proofErr w:type="gramStart"/>
            <w:r w:rsidRPr="004833E0">
              <w:rPr>
                <w:snapToGrid w:val="0"/>
                <w:sz w:val="20"/>
                <w:szCs w:val="20"/>
              </w:rPr>
              <w:t>шт</w:t>
            </w:r>
            <w:proofErr w:type="spellEnd"/>
            <w:proofErr w:type="gramEnd"/>
          </w:p>
        </w:tc>
        <w:tc>
          <w:tcPr>
            <w:tcW w:w="992" w:type="dxa"/>
            <w:tcBorders>
              <w:left w:val="nil"/>
            </w:tcBorders>
            <w:vAlign w:val="center"/>
          </w:tcPr>
          <w:p w:rsidR="00967013" w:rsidRPr="004833E0" w:rsidRDefault="00967013" w:rsidP="009800E9">
            <w:pPr>
              <w:jc w:val="both"/>
              <w:rPr>
                <w:sz w:val="20"/>
                <w:szCs w:val="20"/>
              </w:rPr>
            </w:pPr>
            <w:r w:rsidRPr="004833E0">
              <w:rPr>
                <w:sz w:val="20"/>
                <w:szCs w:val="20"/>
              </w:rPr>
              <w:t>10</w:t>
            </w:r>
          </w:p>
        </w:tc>
      </w:tr>
      <w:tr w:rsidR="00967013" w:rsidRPr="004833E0" w:rsidTr="00210CF1">
        <w:trPr>
          <w:trHeight w:val="162"/>
        </w:trPr>
        <w:tc>
          <w:tcPr>
            <w:tcW w:w="817" w:type="dxa"/>
            <w:tcBorders>
              <w:right w:val="nil"/>
            </w:tcBorders>
            <w:vAlign w:val="center"/>
          </w:tcPr>
          <w:p w:rsidR="00967013" w:rsidRPr="004833E0" w:rsidRDefault="00967013" w:rsidP="009800E9">
            <w:pPr>
              <w:numPr>
                <w:ilvl w:val="0"/>
                <w:numId w:val="18"/>
              </w:numPr>
              <w:ind w:left="0" w:firstLine="0"/>
              <w:jc w:val="both"/>
              <w:rPr>
                <w:sz w:val="20"/>
                <w:szCs w:val="20"/>
              </w:rPr>
            </w:pPr>
          </w:p>
        </w:tc>
        <w:tc>
          <w:tcPr>
            <w:tcW w:w="4961" w:type="dxa"/>
            <w:tcBorders>
              <w:left w:val="single" w:sz="12" w:space="0" w:color="auto"/>
              <w:right w:val="single" w:sz="12" w:space="0" w:color="auto"/>
            </w:tcBorders>
            <w:vAlign w:val="center"/>
          </w:tcPr>
          <w:p w:rsidR="00967013" w:rsidRPr="004833E0" w:rsidRDefault="00967013" w:rsidP="009800E9">
            <w:pPr>
              <w:jc w:val="both"/>
              <w:rPr>
                <w:sz w:val="20"/>
                <w:szCs w:val="20"/>
              </w:rPr>
            </w:pPr>
            <w:r w:rsidRPr="004833E0">
              <w:rPr>
                <w:color w:val="000000"/>
                <w:sz w:val="20"/>
                <w:szCs w:val="20"/>
              </w:rPr>
              <w:t>Рейка Р3-1</w:t>
            </w:r>
          </w:p>
        </w:tc>
        <w:tc>
          <w:tcPr>
            <w:tcW w:w="2410" w:type="dxa"/>
            <w:tcBorders>
              <w:left w:val="nil"/>
              <w:right w:val="nil"/>
            </w:tcBorders>
            <w:vAlign w:val="center"/>
          </w:tcPr>
          <w:p w:rsidR="00967013" w:rsidRPr="004833E0" w:rsidRDefault="00967013" w:rsidP="009800E9">
            <w:pPr>
              <w:jc w:val="both"/>
              <w:rPr>
                <w:sz w:val="20"/>
                <w:szCs w:val="20"/>
              </w:rPr>
            </w:pPr>
            <w:r w:rsidRPr="004833E0">
              <w:rPr>
                <w:sz w:val="20"/>
                <w:szCs w:val="20"/>
              </w:rPr>
              <w:t>«УПП 5 ВОС», Санкт-Петербург.</w:t>
            </w:r>
          </w:p>
        </w:tc>
        <w:tc>
          <w:tcPr>
            <w:tcW w:w="850" w:type="dxa"/>
            <w:tcBorders>
              <w:left w:val="single" w:sz="12" w:space="0" w:color="auto"/>
              <w:right w:val="single" w:sz="12" w:space="0" w:color="auto"/>
            </w:tcBorders>
            <w:vAlign w:val="center"/>
          </w:tcPr>
          <w:p w:rsidR="00967013" w:rsidRPr="004833E0" w:rsidRDefault="00560F61" w:rsidP="009800E9">
            <w:pPr>
              <w:jc w:val="both"/>
              <w:rPr>
                <w:sz w:val="20"/>
                <w:szCs w:val="20"/>
              </w:rPr>
            </w:pPr>
            <w:proofErr w:type="spellStart"/>
            <w:proofErr w:type="gramStart"/>
            <w:r w:rsidRPr="004833E0">
              <w:rPr>
                <w:snapToGrid w:val="0"/>
                <w:sz w:val="20"/>
                <w:szCs w:val="20"/>
              </w:rPr>
              <w:t>шт</w:t>
            </w:r>
            <w:proofErr w:type="spellEnd"/>
            <w:proofErr w:type="gramEnd"/>
          </w:p>
        </w:tc>
        <w:tc>
          <w:tcPr>
            <w:tcW w:w="992" w:type="dxa"/>
            <w:tcBorders>
              <w:left w:val="nil"/>
            </w:tcBorders>
            <w:vAlign w:val="center"/>
          </w:tcPr>
          <w:p w:rsidR="00967013" w:rsidRPr="004833E0" w:rsidRDefault="00967013" w:rsidP="009800E9">
            <w:pPr>
              <w:jc w:val="both"/>
              <w:rPr>
                <w:sz w:val="20"/>
                <w:szCs w:val="20"/>
              </w:rPr>
            </w:pPr>
            <w:r w:rsidRPr="004833E0">
              <w:rPr>
                <w:sz w:val="20"/>
                <w:szCs w:val="20"/>
              </w:rPr>
              <w:t>6</w:t>
            </w:r>
          </w:p>
        </w:tc>
      </w:tr>
      <w:tr w:rsidR="00967013" w:rsidRPr="004833E0" w:rsidTr="00210CF1">
        <w:trPr>
          <w:trHeight w:val="162"/>
        </w:trPr>
        <w:tc>
          <w:tcPr>
            <w:tcW w:w="817" w:type="dxa"/>
            <w:tcBorders>
              <w:right w:val="nil"/>
            </w:tcBorders>
            <w:vAlign w:val="center"/>
          </w:tcPr>
          <w:p w:rsidR="00967013" w:rsidRPr="004833E0" w:rsidRDefault="00967013" w:rsidP="009800E9">
            <w:pPr>
              <w:numPr>
                <w:ilvl w:val="0"/>
                <w:numId w:val="18"/>
              </w:numPr>
              <w:ind w:left="0" w:firstLine="0"/>
              <w:jc w:val="both"/>
              <w:rPr>
                <w:sz w:val="20"/>
                <w:szCs w:val="20"/>
              </w:rPr>
            </w:pPr>
          </w:p>
        </w:tc>
        <w:tc>
          <w:tcPr>
            <w:tcW w:w="4961" w:type="dxa"/>
            <w:tcBorders>
              <w:left w:val="single" w:sz="12" w:space="0" w:color="auto"/>
              <w:right w:val="single" w:sz="12" w:space="0" w:color="auto"/>
            </w:tcBorders>
            <w:vAlign w:val="center"/>
          </w:tcPr>
          <w:p w:rsidR="00967013" w:rsidRPr="004833E0" w:rsidRDefault="00967013" w:rsidP="009800E9">
            <w:pPr>
              <w:jc w:val="both"/>
              <w:rPr>
                <w:color w:val="000000"/>
                <w:sz w:val="20"/>
                <w:szCs w:val="20"/>
              </w:rPr>
            </w:pPr>
            <w:r w:rsidRPr="004833E0">
              <w:rPr>
                <w:color w:val="000000"/>
                <w:sz w:val="20"/>
                <w:szCs w:val="20"/>
              </w:rPr>
              <w:t>Кабельные хомуты 4,8х200</w:t>
            </w:r>
          </w:p>
        </w:tc>
        <w:tc>
          <w:tcPr>
            <w:tcW w:w="2410" w:type="dxa"/>
            <w:tcBorders>
              <w:left w:val="nil"/>
              <w:right w:val="nil"/>
            </w:tcBorders>
            <w:vAlign w:val="center"/>
          </w:tcPr>
          <w:p w:rsidR="00967013" w:rsidRPr="004833E0" w:rsidRDefault="00967013" w:rsidP="009800E9">
            <w:pPr>
              <w:jc w:val="both"/>
              <w:rPr>
                <w:sz w:val="20"/>
                <w:szCs w:val="20"/>
              </w:rPr>
            </w:pPr>
          </w:p>
        </w:tc>
        <w:tc>
          <w:tcPr>
            <w:tcW w:w="850" w:type="dxa"/>
            <w:tcBorders>
              <w:left w:val="single" w:sz="12" w:space="0" w:color="auto"/>
              <w:right w:val="single" w:sz="12" w:space="0" w:color="auto"/>
            </w:tcBorders>
            <w:vAlign w:val="center"/>
          </w:tcPr>
          <w:p w:rsidR="00967013" w:rsidRPr="004833E0" w:rsidRDefault="00967013" w:rsidP="009800E9">
            <w:pPr>
              <w:jc w:val="both"/>
              <w:rPr>
                <w:sz w:val="20"/>
                <w:szCs w:val="20"/>
              </w:rPr>
            </w:pPr>
            <w:proofErr w:type="spellStart"/>
            <w:r w:rsidRPr="004833E0">
              <w:rPr>
                <w:sz w:val="20"/>
                <w:szCs w:val="20"/>
              </w:rPr>
              <w:t>уп</w:t>
            </w:r>
            <w:proofErr w:type="spellEnd"/>
            <w:r w:rsidRPr="004833E0">
              <w:rPr>
                <w:sz w:val="20"/>
                <w:szCs w:val="20"/>
              </w:rPr>
              <w:t>.</w:t>
            </w:r>
          </w:p>
        </w:tc>
        <w:tc>
          <w:tcPr>
            <w:tcW w:w="992" w:type="dxa"/>
            <w:tcBorders>
              <w:left w:val="nil"/>
            </w:tcBorders>
            <w:vAlign w:val="center"/>
          </w:tcPr>
          <w:p w:rsidR="00967013" w:rsidRPr="004833E0" w:rsidRDefault="00967013" w:rsidP="009800E9">
            <w:pPr>
              <w:jc w:val="both"/>
              <w:rPr>
                <w:sz w:val="20"/>
                <w:szCs w:val="20"/>
              </w:rPr>
            </w:pPr>
            <w:r w:rsidRPr="004833E0">
              <w:rPr>
                <w:sz w:val="20"/>
                <w:szCs w:val="20"/>
              </w:rPr>
              <w:t>4</w:t>
            </w:r>
          </w:p>
        </w:tc>
      </w:tr>
      <w:tr w:rsidR="00967013" w:rsidRPr="004833E0" w:rsidTr="00210CF1">
        <w:trPr>
          <w:trHeight w:val="58"/>
        </w:trPr>
        <w:tc>
          <w:tcPr>
            <w:tcW w:w="817" w:type="dxa"/>
            <w:tcBorders>
              <w:right w:val="nil"/>
            </w:tcBorders>
            <w:vAlign w:val="center"/>
          </w:tcPr>
          <w:p w:rsidR="00967013" w:rsidRPr="004833E0" w:rsidRDefault="00967013" w:rsidP="009800E9">
            <w:pPr>
              <w:numPr>
                <w:ilvl w:val="0"/>
                <w:numId w:val="18"/>
              </w:numPr>
              <w:ind w:left="0" w:firstLine="0"/>
              <w:jc w:val="both"/>
              <w:rPr>
                <w:sz w:val="20"/>
                <w:szCs w:val="20"/>
              </w:rPr>
            </w:pPr>
          </w:p>
        </w:tc>
        <w:tc>
          <w:tcPr>
            <w:tcW w:w="4961" w:type="dxa"/>
            <w:tcBorders>
              <w:left w:val="single" w:sz="12" w:space="0" w:color="auto"/>
              <w:right w:val="single" w:sz="12" w:space="0" w:color="auto"/>
            </w:tcBorders>
            <w:vAlign w:val="center"/>
          </w:tcPr>
          <w:p w:rsidR="00967013" w:rsidRPr="004833E0" w:rsidRDefault="00967013" w:rsidP="009800E9">
            <w:pPr>
              <w:jc w:val="both"/>
              <w:rPr>
                <w:sz w:val="20"/>
                <w:szCs w:val="20"/>
              </w:rPr>
            </w:pPr>
            <w:r w:rsidRPr="004833E0">
              <w:rPr>
                <w:color w:val="000000"/>
                <w:sz w:val="20"/>
                <w:szCs w:val="20"/>
              </w:rPr>
              <w:t>Электроизоляционная лента с липким слоем 15мм*18м.</w:t>
            </w:r>
          </w:p>
        </w:tc>
        <w:tc>
          <w:tcPr>
            <w:tcW w:w="2410" w:type="dxa"/>
            <w:tcBorders>
              <w:left w:val="nil"/>
              <w:right w:val="nil"/>
            </w:tcBorders>
            <w:vAlign w:val="center"/>
          </w:tcPr>
          <w:p w:rsidR="00967013" w:rsidRPr="004833E0" w:rsidRDefault="00967013" w:rsidP="009800E9">
            <w:pPr>
              <w:jc w:val="both"/>
              <w:rPr>
                <w:sz w:val="20"/>
                <w:szCs w:val="20"/>
              </w:rPr>
            </w:pPr>
          </w:p>
        </w:tc>
        <w:tc>
          <w:tcPr>
            <w:tcW w:w="850" w:type="dxa"/>
            <w:tcBorders>
              <w:left w:val="single" w:sz="12" w:space="0" w:color="auto"/>
              <w:right w:val="single" w:sz="12" w:space="0" w:color="auto"/>
            </w:tcBorders>
            <w:vAlign w:val="center"/>
          </w:tcPr>
          <w:p w:rsidR="00967013" w:rsidRPr="004833E0" w:rsidRDefault="00967013" w:rsidP="009800E9">
            <w:pPr>
              <w:jc w:val="both"/>
              <w:rPr>
                <w:sz w:val="20"/>
                <w:szCs w:val="20"/>
              </w:rPr>
            </w:pPr>
            <w:proofErr w:type="spellStart"/>
            <w:proofErr w:type="gramStart"/>
            <w:r w:rsidRPr="004833E0">
              <w:rPr>
                <w:sz w:val="20"/>
                <w:szCs w:val="20"/>
              </w:rPr>
              <w:t>шт</w:t>
            </w:r>
            <w:proofErr w:type="spellEnd"/>
            <w:proofErr w:type="gramEnd"/>
          </w:p>
        </w:tc>
        <w:tc>
          <w:tcPr>
            <w:tcW w:w="992" w:type="dxa"/>
            <w:tcBorders>
              <w:left w:val="nil"/>
            </w:tcBorders>
            <w:vAlign w:val="center"/>
          </w:tcPr>
          <w:p w:rsidR="00967013" w:rsidRPr="004833E0" w:rsidRDefault="00967013" w:rsidP="009800E9">
            <w:pPr>
              <w:jc w:val="both"/>
              <w:rPr>
                <w:sz w:val="20"/>
                <w:szCs w:val="20"/>
              </w:rPr>
            </w:pPr>
            <w:r w:rsidRPr="004833E0">
              <w:rPr>
                <w:sz w:val="20"/>
                <w:szCs w:val="20"/>
              </w:rPr>
              <w:t>10</w:t>
            </w:r>
          </w:p>
        </w:tc>
      </w:tr>
      <w:tr w:rsidR="00967013" w:rsidRPr="004833E0" w:rsidTr="00210CF1">
        <w:trPr>
          <w:trHeight w:val="112"/>
        </w:trPr>
        <w:tc>
          <w:tcPr>
            <w:tcW w:w="817" w:type="dxa"/>
            <w:tcBorders>
              <w:right w:val="nil"/>
            </w:tcBorders>
            <w:vAlign w:val="center"/>
          </w:tcPr>
          <w:p w:rsidR="00967013" w:rsidRPr="004833E0" w:rsidRDefault="00967013" w:rsidP="009800E9">
            <w:pPr>
              <w:numPr>
                <w:ilvl w:val="0"/>
                <w:numId w:val="18"/>
              </w:numPr>
              <w:ind w:left="0" w:firstLine="0"/>
              <w:jc w:val="both"/>
              <w:rPr>
                <w:sz w:val="20"/>
                <w:szCs w:val="20"/>
              </w:rPr>
            </w:pPr>
          </w:p>
        </w:tc>
        <w:tc>
          <w:tcPr>
            <w:tcW w:w="4961" w:type="dxa"/>
            <w:tcBorders>
              <w:left w:val="single" w:sz="12" w:space="0" w:color="auto"/>
              <w:right w:val="single" w:sz="12" w:space="0" w:color="auto"/>
            </w:tcBorders>
            <w:vAlign w:val="center"/>
          </w:tcPr>
          <w:p w:rsidR="00967013" w:rsidRPr="004833E0" w:rsidRDefault="00967013" w:rsidP="009800E9">
            <w:pPr>
              <w:jc w:val="both"/>
              <w:rPr>
                <w:sz w:val="20"/>
                <w:szCs w:val="20"/>
              </w:rPr>
            </w:pPr>
            <w:r w:rsidRPr="004833E0">
              <w:rPr>
                <w:color w:val="000000"/>
                <w:sz w:val="20"/>
                <w:szCs w:val="20"/>
              </w:rPr>
              <w:t>БИРКА У.136</w:t>
            </w:r>
          </w:p>
        </w:tc>
        <w:tc>
          <w:tcPr>
            <w:tcW w:w="2410" w:type="dxa"/>
            <w:tcBorders>
              <w:left w:val="nil"/>
              <w:right w:val="nil"/>
            </w:tcBorders>
            <w:vAlign w:val="center"/>
          </w:tcPr>
          <w:p w:rsidR="00967013" w:rsidRPr="004833E0" w:rsidRDefault="00967013" w:rsidP="009800E9">
            <w:pPr>
              <w:jc w:val="both"/>
              <w:rPr>
                <w:sz w:val="20"/>
                <w:szCs w:val="20"/>
              </w:rPr>
            </w:pPr>
          </w:p>
        </w:tc>
        <w:tc>
          <w:tcPr>
            <w:tcW w:w="850" w:type="dxa"/>
            <w:tcBorders>
              <w:left w:val="single" w:sz="12" w:space="0" w:color="auto"/>
              <w:right w:val="single" w:sz="12" w:space="0" w:color="auto"/>
            </w:tcBorders>
            <w:vAlign w:val="center"/>
          </w:tcPr>
          <w:p w:rsidR="00967013" w:rsidRPr="004833E0" w:rsidRDefault="00967013" w:rsidP="009800E9">
            <w:pPr>
              <w:jc w:val="both"/>
              <w:rPr>
                <w:sz w:val="20"/>
                <w:szCs w:val="20"/>
              </w:rPr>
            </w:pPr>
            <w:r w:rsidRPr="004833E0">
              <w:rPr>
                <w:sz w:val="20"/>
                <w:szCs w:val="20"/>
              </w:rPr>
              <w:t>шт.</w:t>
            </w:r>
          </w:p>
        </w:tc>
        <w:tc>
          <w:tcPr>
            <w:tcW w:w="992" w:type="dxa"/>
            <w:tcBorders>
              <w:left w:val="nil"/>
            </w:tcBorders>
            <w:vAlign w:val="center"/>
          </w:tcPr>
          <w:p w:rsidR="00967013" w:rsidRPr="004833E0" w:rsidRDefault="00967013" w:rsidP="009800E9">
            <w:pPr>
              <w:jc w:val="both"/>
              <w:rPr>
                <w:sz w:val="20"/>
                <w:szCs w:val="20"/>
              </w:rPr>
            </w:pPr>
            <w:r w:rsidRPr="004833E0">
              <w:rPr>
                <w:sz w:val="20"/>
                <w:szCs w:val="20"/>
              </w:rPr>
              <w:t>200</w:t>
            </w:r>
          </w:p>
        </w:tc>
      </w:tr>
      <w:tr w:rsidR="00967013" w:rsidRPr="004833E0" w:rsidTr="00210CF1">
        <w:trPr>
          <w:trHeight w:val="112"/>
        </w:trPr>
        <w:tc>
          <w:tcPr>
            <w:tcW w:w="817" w:type="dxa"/>
            <w:tcBorders>
              <w:right w:val="nil"/>
            </w:tcBorders>
            <w:vAlign w:val="center"/>
          </w:tcPr>
          <w:p w:rsidR="00967013" w:rsidRPr="004833E0" w:rsidRDefault="00967013" w:rsidP="009800E9">
            <w:pPr>
              <w:jc w:val="both"/>
              <w:rPr>
                <w:sz w:val="20"/>
                <w:szCs w:val="20"/>
              </w:rPr>
            </w:pPr>
            <w:r w:rsidRPr="004833E0">
              <w:rPr>
                <w:sz w:val="20"/>
                <w:szCs w:val="20"/>
              </w:rPr>
              <w:t>5.</w:t>
            </w:r>
          </w:p>
        </w:tc>
        <w:tc>
          <w:tcPr>
            <w:tcW w:w="4961" w:type="dxa"/>
            <w:tcBorders>
              <w:left w:val="single" w:sz="12" w:space="0" w:color="auto"/>
              <w:right w:val="single" w:sz="12" w:space="0" w:color="auto"/>
            </w:tcBorders>
            <w:vAlign w:val="center"/>
          </w:tcPr>
          <w:p w:rsidR="00967013" w:rsidRPr="004833E0" w:rsidRDefault="00967013" w:rsidP="009800E9">
            <w:pPr>
              <w:jc w:val="both"/>
              <w:rPr>
                <w:b/>
                <w:color w:val="000000"/>
                <w:sz w:val="20"/>
                <w:szCs w:val="20"/>
              </w:rPr>
            </w:pPr>
            <w:r w:rsidRPr="004833E0">
              <w:rPr>
                <w:b/>
                <w:sz w:val="20"/>
                <w:szCs w:val="20"/>
              </w:rPr>
              <w:t>Коммуникационное оборудование</w:t>
            </w:r>
            <w:r w:rsidR="00573B42" w:rsidRPr="004833E0">
              <w:rPr>
                <w:b/>
                <w:sz w:val="20"/>
                <w:szCs w:val="20"/>
              </w:rPr>
              <w:t>:</w:t>
            </w:r>
          </w:p>
        </w:tc>
        <w:tc>
          <w:tcPr>
            <w:tcW w:w="2410" w:type="dxa"/>
            <w:tcBorders>
              <w:left w:val="nil"/>
              <w:right w:val="nil"/>
            </w:tcBorders>
            <w:vAlign w:val="center"/>
          </w:tcPr>
          <w:p w:rsidR="00967013" w:rsidRPr="004833E0" w:rsidRDefault="00967013" w:rsidP="009800E9">
            <w:pPr>
              <w:jc w:val="both"/>
              <w:rPr>
                <w:sz w:val="20"/>
                <w:szCs w:val="20"/>
              </w:rPr>
            </w:pPr>
          </w:p>
        </w:tc>
        <w:tc>
          <w:tcPr>
            <w:tcW w:w="850" w:type="dxa"/>
            <w:tcBorders>
              <w:left w:val="single" w:sz="12" w:space="0" w:color="auto"/>
              <w:right w:val="single" w:sz="12" w:space="0" w:color="auto"/>
            </w:tcBorders>
            <w:vAlign w:val="center"/>
          </w:tcPr>
          <w:p w:rsidR="00967013" w:rsidRPr="004833E0" w:rsidRDefault="00967013" w:rsidP="009800E9">
            <w:pPr>
              <w:jc w:val="both"/>
              <w:rPr>
                <w:sz w:val="20"/>
                <w:szCs w:val="20"/>
              </w:rPr>
            </w:pPr>
          </w:p>
        </w:tc>
        <w:tc>
          <w:tcPr>
            <w:tcW w:w="992" w:type="dxa"/>
            <w:tcBorders>
              <w:left w:val="nil"/>
            </w:tcBorders>
            <w:vAlign w:val="center"/>
          </w:tcPr>
          <w:p w:rsidR="00967013" w:rsidRPr="004833E0" w:rsidRDefault="00967013" w:rsidP="009800E9">
            <w:pPr>
              <w:jc w:val="both"/>
              <w:rPr>
                <w:sz w:val="20"/>
                <w:szCs w:val="20"/>
              </w:rPr>
            </w:pPr>
          </w:p>
        </w:tc>
      </w:tr>
      <w:tr w:rsidR="00967013" w:rsidRPr="004833E0" w:rsidTr="00210CF1">
        <w:trPr>
          <w:trHeight w:val="112"/>
        </w:trPr>
        <w:tc>
          <w:tcPr>
            <w:tcW w:w="817" w:type="dxa"/>
            <w:tcBorders>
              <w:right w:val="nil"/>
            </w:tcBorders>
            <w:vAlign w:val="center"/>
          </w:tcPr>
          <w:p w:rsidR="00967013" w:rsidRPr="004833E0" w:rsidRDefault="00967013" w:rsidP="009800E9">
            <w:pPr>
              <w:numPr>
                <w:ilvl w:val="0"/>
                <w:numId w:val="15"/>
              </w:numPr>
              <w:ind w:left="0" w:firstLine="0"/>
              <w:jc w:val="both"/>
              <w:rPr>
                <w:sz w:val="20"/>
                <w:szCs w:val="20"/>
              </w:rPr>
            </w:pPr>
          </w:p>
        </w:tc>
        <w:tc>
          <w:tcPr>
            <w:tcW w:w="4961" w:type="dxa"/>
            <w:tcBorders>
              <w:left w:val="single" w:sz="12" w:space="0" w:color="auto"/>
              <w:right w:val="single" w:sz="12" w:space="0" w:color="auto"/>
            </w:tcBorders>
            <w:vAlign w:val="center"/>
          </w:tcPr>
          <w:p w:rsidR="00967013" w:rsidRPr="004833E0" w:rsidRDefault="00967013" w:rsidP="009800E9">
            <w:pPr>
              <w:jc w:val="both"/>
              <w:rPr>
                <w:color w:val="000000"/>
                <w:sz w:val="20"/>
                <w:szCs w:val="20"/>
                <w:lang w:val="en-US"/>
              </w:rPr>
            </w:pPr>
            <w:r w:rsidRPr="004833E0">
              <w:rPr>
                <w:sz w:val="20"/>
                <w:szCs w:val="20"/>
                <w:lang w:val="en-US"/>
              </w:rPr>
              <w:t>GSM- 3G router IRZ RUH/IRZ RUH2</w:t>
            </w:r>
          </w:p>
        </w:tc>
        <w:tc>
          <w:tcPr>
            <w:tcW w:w="2410" w:type="dxa"/>
            <w:tcBorders>
              <w:left w:val="nil"/>
              <w:right w:val="nil"/>
            </w:tcBorders>
            <w:vAlign w:val="center"/>
          </w:tcPr>
          <w:p w:rsidR="00967013" w:rsidRPr="004833E0" w:rsidRDefault="00967013" w:rsidP="009800E9">
            <w:pPr>
              <w:jc w:val="both"/>
              <w:rPr>
                <w:sz w:val="20"/>
                <w:szCs w:val="20"/>
                <w:lang w:val="en-US"/>
              </w:rPr>
            </w:pPr>
          </w:p>
        </w:tc>
        <w:tc>
          <w:tcPr>
            <w:tcW w:w="850" w:type="dxa"/>
            <w:tcBorders>
              <w:left w:val="single" w:sz="12" w:space="0" w:color="auto"/>
              <w:right w:val="single" w:sz="12" w:space="0" w:color="auto"/>
            </w:tcBorders>
            <w:vAlign w:val="center"/>
          </w:tcPr>
          <w:p w:rsidR="00967013" w:rsidRPr="004833E0" w:rsidRDefault="00967013" w:rsidP="009800E9">
            <w:pPr>
              <w:jc w:val="both"/>
              <w:rPr>
                <w:sz w:val="20"/>
                <w:szCs w:val="20"/>
                <w:lang w:val="en-US"/>
              </w:rPr>
            </w:pPr>
            <w:proofErr w:type="spellStart"/>
            <w:proofErr w:type="gramStart"/>
            <w:r w:rsidRPr="004833E0">
              <w:rPr>
                <w:sz w:val="20"/>
                <w:szCs w:val="20"/>
                <w:lang w:val="en-US"/>
              </w:rPr>
              <w:t>шт</w:t>
            </w:r>
            <w:proofErr w:type="spellEnd"/>
            <w:proofErr w:type="gramEnd"/>
            <w:r w:rsidRPr="004833E0">
              <w:rPr>
                <w:sz w:val="20"/>
                <w:szCs w:val="20"/>
                <w:lang w:val="en-US"/>
              </w:rPr>
              <w:t>.</w:t>
            </w:r>
          </w:p>
        </w:tc>
        <w:tc>
          <w:tcPr>
            <w:tcW w:w="992" w:type="dxa"/>
            <w:tcBorders>
              <w:left w:val="nil"/>
            </w:tcBorders>
            <w:vAlign w:val="center"/>
          </w:tcPr>
          <w:p w:rsidR="00967013" w:rsidRPr="004833E0" w:rsidRDefault="00967013" w:rsidP="009800E9">
            <w:pPr>
              <w:jc w:val="both"/>
              <w:rPr>
                <w:sz w:val="20"/>
                <w:szCs w:val="20"/>
              </w:rPr>
            </w:pPr>
            <w:r w:rsidRPr="004833E0">
              <w:rPr>
                <w:sz w:val="20"/>
                <w:szCs w:val="20"/>
              </w:rPr>
              <w:t>2</w:t>
            </w:r>
          </w:p>
        </w:tc>
      </w:tr>
      <w:tr w:rsidR="00967013" w:rsidRPr="004833E0" w:rsidTr="00210CF1">
        <w:trPr>
          <w:trHeight w:val="112"/>
        </w:trPr>
        <w:tc>
          <w:tcPr>
            <w:tcW w:w="817" w:type="dxa"/>
            <w:tcBorders>
              <w:right w:val="nil"/>
            </w:tcBorders>
            <w:vAlign w:val="center"/>
          </w:tcPr>
          <w:p w:rsidR="00967013" w:rsidRPr="004833E0" w:rsidRDefault="00967013" w:rsidP="009800E9">
            <w:pPr>
              <w:numPr>
                <w:ilvl w:val="0"/>
                <w:numId w:val="15"/>
              </w:numPr>
              <w:ind w:left="0" w:firstLine="0"/>
              <w:jc w:val="both"/>
              <w:rPr>
                <w:sz w:val="20"/>
                <w:szCs w:val="20"/>
                <w:lang w:val="en-US"/>
              </w:rPr>
            </w:pPr>
          </w:p>
        </w:tc>
        <w:tc>
          <w:tcPr>
            <w:tcW w:w="4961" w:type="dxa"/>
            <w:tcBorders>
              <w:left w:val="single" w:sz="12" w:space="0" w:color="auto"/>
              <w:right w:val="single" w:sz="12" w:space="0" w:color="auto"/>
            </w:tcBorders>
            <w:vAlign w:val="center"/>
          </w:tcPr>
          <w:p w:rsidR="00967013" w:rsidRPr="004833E0" w:rsidRDefault="00967013" w:rsidP="009800E9">
            <w:pPr>
              <w:jc w:val="both"/>
              <w:rPr>
                <w:color w:val="000000"/>
                <w:sz w:val="20"/>
                <w:szCs w:val="20"/>
                <w:lang w:val="en-US"/>
              </w:rPr>
            </w:pPr>
            <w:r w:rsidRPr="004833E0">
              <w:rPr>
                <w:color w:val="000000"/>
                <w:sz w:val="20"/>
                <w:szCs w:val="20"/>
                <w:lang w:val="en-US"/>
              </w:rPr>
              <w:t>Router D</w:t>
            </w:r>
            <w:r w:rsidRPr="004833E0">
              <w:rPr>
                <w:color w:val="000000"/>
                <w:sz w:val="20"/>
                <w:szCs w:val="20"/>
              </w:rPr>
              <w:t>-</w:t>
            </w:r>
            <w:r w:rsidRPr="004833E0">
              <w:rPr>
                <w:color w:val="000000"/>
                <w:sz w:val="20"/>
                <w:szCs w:val="20"/>
                <w:lang w:val="en-US"/>
              </w:rPr>
              <w:t>link DIR-300</w:t>
            </w:r>
          </w:p>
        </w:tc>
        <w:tc>
          <w:tcPr>
            <w:tcW w:w="2410" w:type="dxa"/>
            <w:tcBorders>
              <w:left w:val="nil"/>
              <w:right w:val="nil"/>
            </w:tcBorders>
            <w:vAlign w:val="center"/>
          </w:tcPr>
          <w:p w:rsidR="00967013" w:rsidRPr="004833E0" w:rsidRDefault="00967013" w:rsidP="009800E9">
            <w:pPr>
              <w:jc w:val="both"/>
              <w:rPr>
                <w:sz w:val="20"/>
                <w:szCs w:val="20"/>
                <w:lang w:val="en-US"/>
              </w:rPr>
            </w:pPr>
          </w:p>
        </w:tc>
        <w:tc>
          <w:tcPr>
            <w:tcW w:w="850" w:type="dxa"/>
            <w:tcBorders>
              <w:left w:val="single" w:sz="12" w:space="0" w:color="auto"/>
              <w:right w:val="single" w:sz="12" w:space="0" w:color="auto"/>
            </w:tcBorders>
            <w:vAlign w:val="center"/>
          </w:tcPr>
          <w:p w:rsidR="00967013" w:rsidRPr="004833E0" w:rsidRDefault="00967013" w:rsidP="009800E9">
            <w:pPr>
              <w:jc w:val="both"/>
              <w:rPr>
                <w:sz w:val="20"/>
                <w:szCs w:val="20"/>
                <w:lang w:val="en-US"/>
              </w:rPr>
            </w:pPr>
            <w:proofErr w:type="spellStart"/>
            <w:proofErr w:type="gramStart"/>
            <w:r w:rsidRPr="004833E0">
              <w:rPr>
                <w:sz w:val="20"/>
                <w:szCs w:val="20"/>
                <w:lang w:val="en-US"/>
              </w:rPr>
              <w:t>шт</w:t>
            </w:r>
            <w:proofErr w:type="spellEnd"/>
            <w:proofErr w:type="gramEnd"/>
            <w:r w:rsidRPr="004833E0">
              <w:rPr>
                <w:sz w:val="20"/>
                <w:szCs w:val="20"/>
                <w:lang w:val="en-US"/>
              </w:rPr>
              <w:t>.</w:t>
            </w:r>
          </w:p>
        </w:tc>
        <w:tc>
          <w:tcPr>
            <w:tcW w:w="992" w:type="dxa"/>
            <w:tcBorders>
              <w:left w:val="nil"/>
            </w:tcBorders>
            <w:vAlign w:val="center"/>
          </w:tcPr>
          <w:p w:rsidR="00967013" w:rsidRPr="004833E0" w:rsidRDefault="00967013" w:rsidP="009800E9">
            <w:pPr>
              <w:jc w:val="both"/>
              <w:rPr>
                <w:sz w:val="20"/>
                <w:szCs w:val="20"/>
              </w:rPr>
            </w:pPr>
            <w:r w:rsidRPr="004833E0">
              <w:rPr>
                <w:sz w:val="20"/>
                <w:szCs w:val="20"/>
              </w:rPr>
              <w:t>1</w:t>
            </w:r>
          </w:p>
        </w:tc>
      </w:tr>
      <w:tr w:rsidR="00967013" w:rsidRPr="004833E0" w:rsidTr="00210CF1">
        <w:trPr>
          <w:trHeight w:val="112"/>
        </w:trPr>
        <w:tc>
          <w:tcPr>
            <w:tcW w:w="817" w:type="dxa"/>
            <w:tcBorders>
              <w:right w:val="nil"/>
            </w:tcBorders>
            <w:vAlign w:val="center"/>
          </w:tcPr>
          <w:p w:rsidR="00967013" w:rsidRPr="004833E0" w:rsidRDefault="00967013" w:rsidP="009800E9">
            <w:pPr>
              <w:numPr>
                <w:ilvl w:val="0"/>
                <w:numId w:val="15"/>
              </w:numPr>
              <w:ind w:left="0" w:firstLine="0"/>
              <w:jc w:val="both"/>
              <w:rPr>
                <w:sz w:val="20"/>
                <w:szCs w:val="20"/>
                <w:lang w:val="en-US"/>
              </w:rPr>
            </w:pPr>
          </w:p>
        </w:tc>
        <w:tc>
          <w:tcPr>
            <w:tcW w:w="4961" w:type="dxa"/>
            <w:tcBorders>
              <w:left w:val="single" w:sz="12" w:space="0" w:color="auto"/>
              <w:right w:val="single" w:sz="12" w:space="0" w:color="auto"/>
            </w:tcBorders>
            <w:vAlign w:val="center"/>
          </w:tcPr>
          <w:p w:rsidR="00967013" w:rsidRPr="004833E0" w:rsidRDefault="00967013" w:rsidP="009800E9">
            <w:pPr>
              <w:jc w:val="both"/>
              <w:rPr>
                <w:color w:val="000000"/>
                <w:sz w:val="20"/>
                <w:szCs w:val="20"/>
              </w:rPr>
            </w:pPr>
            <w:r w:rsidRPr="004833E0">
              <w:rPr>
                <w:color w:val="000000"/>
                <w:sz w:val="20"/>
                <w:szCs w:val="20"/>
              </w:rPr>
              <w:t>Коммутатор (</w:t>
            </w:r>
            <w:r w:rsidRPr="004833E0">
              <w:rPr>
                <w:color w:val="000000"/>
                <w:sz w:val="20"/>
                <w:szCs w:val="20"/>
                <w:lang w:val="en-US"/>
              </w:rPr>
              <w:t>L</w:t>
            </w:r>
            <w:r w:rsidRPr="004833E0">
              <w:rPr>
                <w:color w:val="000000"/>
                <w:sz w:val="20"/>
                <w:szCs w:val="20"/>
              </w:rPr>
              <w:t xml:space="preserve">2) </w:t>
            </w:r>
            <w:r w:rsidRPr="004833E0">
              <w:rPr>
                <w:color w:val="000000"/>
                <w:sz w:val="20"/>
                <w:szCs w:val="20"/>
                <w:lang w:val="en-US"/>
              </w:rPr>
              <w:t>D</w:t>
            </w:r>
            <w:r w:rsidRPr="004833E0">
              <w:rPr>
                <w:color w:val="000000"/>
                <w:sz w:val="20"/>
                <w:szCs w:val="20"/>
              </w:rPr>
              <w:t>-</w:t>
            </w:r>
            <w:r w:rsidRPr="004833E0">
              <w:rPr>
                <w:color w:val="000000"/>
                <w:sz w:val="20"/>
                <w:szCs w:val="20"/>
                <w:lang w:val="en-US"/>
              </w:rPr>
              <w:t>link</w:t>
            </w:r>
            <w:r w:rsidRPr="004833E0">
              <w:rPr>
                <w:color w:val="000000"/>
                <w:sz w:val="20"/>
                <w:szCs w:val="20"/>
              </w:rPr>
              <w:t xml:space="preserve"> </w:t>
            </w:r>
            <w:r w:rsidRPr="004833E0">
              <w:rPr>
                <w:color w:val="000000"/>
                <w:sz w:val="20"/>
                <w:szCs w:val="20"/>
                <w:lang w:val="en-US"/>
              </w:rPr>
              <w:t>DES</w:t>
            </w:r>
            <w:r w:rsidRPr="004833E0">
              <w:rPr>
                <w:color w:val="000000"/>
                <w:sz w:val="20"/>
                <w:szCs w:val="20"/>
              </w:rPr>
              <w:t>-3200-26</w:t>
            </w:r>
          </w:p>
        </w:tc>
        <w:tc>
          <w:tcPr>
            <w:tcW w:w="2410" w:type="dxa"/>
            <w:tcBorders>
              <w:left w:val="nil"/>
              <w:right w:val="nil"/>
            </w:tcBorders>
            <w:vAlign w:val="center"/>
          </w:tcPr>
          <w:p w:rsidR="00967013" w:rsidRPr="004833E0" w:rsidRDefault="00967013" w:rsidP="009800E9">
            <w:pPr>
              <w:jc w:val="both"/>
              <w:rPr>
                <w:sz w:val="20"/>
                <w:szCs w:val="20"/>
              </w:rPr>
            </w:pPr>
          </w:p>
        </w:tc>
        <w:tc>
          <w:tcPr>
            <w:tcW w:w="850" w:type="dxa"/>
            <w:tcBorders>
              <w:left w:val="single" w:sz="12" w:space="0" w:color="auto"/>
              <w:right w:val="single" w:sz="12" w:space="0" w:color="auto"/>
            </w:tcBorders>
            <w:vAlign w:val="center"/>
          </w:tcPr>
          <w:p w:rsidR="00967013" w:rsidRPr="004833E0" w:rsidRDefault="00967013" w:rsidP="009800E9">
            <w:pPr>
              <w:jc w:val="both"/>
              <w:rPr>
                <w:sz w:val="20"/>
                <w:szCs w:val="20"/>
                <w:lang w:val="en-US"/>
              </w:rPr>
            </w:pPr>
            <w:proofErr w:type="spellStart"/>
            <w:proofErr w:type="gramStart"/>
            <w:r w:rsidRPr="004833E0">
              <w:rPr>
                <w:sz w:val="20"/>
                <w:szCs w:val="20"/>
                <w:lang w:val="en-US"/>
              </w:rPr>
              <w:t>шт</w:t>
            </w:r>
            <w:proofErr w:type="spellEnd"/>
            <w:proofErr w:type="gramEnd"/>
            <w:r w:rsidRPr="004833E0">
              <w:rPr>
                <w:sz w:val="20"/>
                <w:szCs w:val="20"/>
                <w:lang w:val="en-US"/>
              </w:rPr>
              <w:t>.</w:t>
            </w:r>
          </w:p>
        </w:tc>
        <w:tc>
          <w:tcPr>
            <w:tcW w:w="992" w:type="dxa"/>
            <w:tcBorders>
              <w:left w:val="nil"/>
            </w:tcBorders>
            <w:vAlign w:val="center"/>
          </w:tcPr>
          <w:p w:rsidR="00967013" w:rsidRPr="004833E0" w:rsidRDefault="00967013" w:rsidP="009800E9">
            <w:pPr>
              <w:jc w:val="both"/>
              <w:rPr>
                <w:sz w:val="20"/>
                <w:szCs w:val="20"/>
                <w:lang w:val="en-US"/>
              </w:rPr>
            </w:pPr>
            <w:r w:rsidRPr="004833E0">
              <w:rPr>
                <w:sz w:val="20"/>
                <w:szCs w:val="20"/>
                <w:lang w:val="en-US"/>
              </w:rPr>
              <w:t>1</w:t>
            </w:r>
          </w:p>
        </w:tc>
      </w:tr>
      <w:tr w:rsidR="00967013" w:rsidRPr="004833E0" w:rsidTr="00210CF1">
        <w:trPr>
          <w:trHeight w:val="112"/>
        </w:trPr>
        <w:tc>
          <w:tcPr>
            <w:tcW w:w="817" w:type="dxa"/>
            <w:tcBorders>
              <w:right w:val="nil"/>
            </w:tcBorders>
            <w:vAlign w:val="center"/>
          </w:tcPr>
          <w:p w:rsidR="00967013" w:rsidRPr="004833E0" w:rsidRDefault="00967013" w:rsidP="009800E9">
            <w:pPr>
              <w:numPr>
                <w:ilvl w:val="0"/>
                <w:numId w:val="15"/>
              </w:numPr>
              <w:ind w:left="0" w:firstLine="0"/>
              <w:jc w:val="both"/>
              <w:rPr>
                <w:sz w:val="20"/>
                <w:szCs w:val="20"/>
                <w:lang w:val="en-US"/>
              </w:rPr>
            </w:pPr>
          </w:p>
        </w:tc>
        <w:tc>
          <w:tcPr>
            <w:tcW w:w="4961" w:type="dxa"/>
            <w:tcBorders>
              <w:left w:val="single" w:sz="12" w:space="0" w:color="auto"/>
              <w:right w:val="single" w:sz="12" w:space="0" w:color="auto"/>
            </w:tcBorders>
            <w:vAlign w:val="center"/>
          </w:tcPr>
          <w:p w:rsidR="00967013" w:rsidRPr="004833E0" w:rsidRDefault="00967013" w:rsidP="009800E9">
            <w:pPr>
              <w:jc w:val="both"/>
              <w:rPr>
                <w:color w:val="000000"/>
                <w:sz w:val="20"/>
                <w:szCs w:val="20"/>
                <w:lang w:val="en-US"/>
              </w:rPr>
            </w:pPr>
            <w:r w:rsidRPr="004833E0">
              <w:rPr>
                <w:color w:val="000000"/>
                <w:sz w:val="20"/>
                <w:szCs w:val="20"/>
              </w:rPr>
              <w:t>Межсетевой</w:t>
            </w:r>
            <w:r w:rsidRPr="004833E0">
              <w:rPr>
                <w:color w:val="000000"/>
                <w:sz w:val="20"/>
                <w:szCs w:val="20"/>
                <w:lang w:val="en-US"/>
              </w:rPr>
              <w:t xml:space="preserve"> </w:t>
            </w:r>
            <w:r w:rsidRPr="004833E0">
              <w:rPr>
                <w:color w:val="000000"/>
                <w:sz w:val="20"/>
                <w:szCs w:val="20"/>
              </w:rPr>
              <w:t>экран</w:t>
            </w:r>
            <w:r w:rsidRPr="004833E0">
              <w:rPr>
                <w:color w:val="000000"/>
                <w:sz w:val="20"/>
                <w:szCs w:val="20"/>
                <w:lang w:val="en-US"/>
              </w:rPr>
              <w:t xml:space="preserve"> D-link DFL-860E</w:t>
            </w:r>
          </w:p>
        </w:tc>
        <w:tc>
          <w:tcPr>
            <w:tcW w:w="2410" w:type="dxa"/>
            <w:tcBorders>
              <w:left w:val="nil"/>
              <w:right w:val="nil"/>
            </w:tcBorders>
            <w:vAlign w:val="center"/>
          </w:tcPr>
          <w:p w:rsidR="00967013" w:rsidRPr="004833E0" w:rsidRDefault="00967013" w:rsidP="009800E9">
            <w:pPr>
              <w:jc w:val="both"/>
              <w:rPr>
                <w:sz w:val="20"/>
                <w:szCs w:val="20"/>
                <w:lang w:val="en-US"/>
              </w:rPr>
            </w:pPr>
          </w:p>
        </w:tc>
        <w:tc>
          <w:tcPr>
            <w:tcW w:w="850" w:type="dxa"/>
            <w:tcBorders>
              <w:left w:val="single" w:sz="12" w:space="0" w:color="auto"/>
              <w:right w:val="single" w:sz="12" w:space="0" w:color="auto"/>
            </w:tcBorders>
            <w:vAlign w:val="center"/>
          </w:tcPr>
          <w:p w:rsidR="00967013" w:rsidRPr="004833E0" w:rsidRDefault="00967013" w:rsidP="009800E9">
            <w:pPr>
              <w:jc w:val="both"/>
              <w:rPr>
                <w:sz w:val="20"/>
                <w:szCs w:val="20"/>
                <w:lang w:val="en-US"/>
              </w:rPr>
            </w:pPr>
            <w:proofErr w:type="spellStart"/>
            <w:proofErr w:type="gramStart"/>
            <w:r w:rsidRPr="004833E0">
              <w:rPr>
                <w:sz w:val="20"/>
                <w:szCs w:val="20"/>
                <w:lang w:val="en-US"/>
              </w:rPr>
              <w:t>шт</w:t>
            </w:r>
            <w:proofErr w:type="spellEnd"/>
            <w:proofErr w:type="gramEnd"/>
            <w:r w:rsidRPr="004833E0">
              <w:rPr>
                <w:sz w:val="20"/>
                <w:szCs w:val="20"/>
                <w:lang w:val="en-US"/>
              </w:rPr>
              <w:t>.</w:t>
            </w:r>
          </w:p>
        </w:tc>
        <w:tc>
          <w:tcPr>
            <w:tcW w:w="992" w:type="dxa"/>
            <w:tcBorders>
              <w:left w:val="nil"/>
            </w:tcBorders>
            <w:vAlign w:val="center"/>
          </w:tcPr>
          <w:p w:rsidR="00967013" w:rsidRPr="004833E0" w:rsidRDefault="00967013" w:rsidP="009800E9">
            <w:pPr>
              <w:jc w:val="both"/>
              <w:rPr>
                <w:sz w:val="20"/>
                <w:szCs w:val="20"/>
              </w:rPr>
            </w:pPr>
            <w:r w:rsidRPr="004833E0">
              <w:rPr>
                <w:sz w:val="20"/>
                <w:szCs w:val="20"/>
              </w:rPr>
              <w:t>2</w:t>
            </w:r>
          </w:p>
        </w:tc>
      </w:tr>
      <w:tr w:rsidR="00967013" w:rsidRPr="004833E0" w:rsidTr="00210CF1">
        <w:trPr>
          <w:trHeight w:val="112"/>
        </w:trPr>
        <w:tc>
          <w:tcPr>
            <w:tcW w:w="817" w:type="dxa"/>
            <w:tcBorders>
              <w:right w:val="nil"/>
            </w:tcBorders>
            <w:vAlign w:val="center"/>
          </w:tcPr>
          <w:p w:rsidR="00967013" w:rsidRPr="004833E0" w:rsidRDefault="00967013" w:rsidP="009800E9">
            <w:pPr>
              <w:numPr>
                <w:ilvl w:val="0"/>
                <w:numId w:val="15"/>
              </w:numPr>
              <w:ind w:left="0" w:firstLine="0"/>
              <w:jc w:val="both"/>
              <w:rPr>
                <w:sz w:val="20"/>
                <w:szCs w:val="20"/>
                <w:lang w:val="en-US"/>
              </w:rPr>
            </w:pPr>
          </w:p>
        </w:tc>
        <w:tc>
          <w:tcPr>
            <w:tcW w:w="4961" w:type="dxa"/>
            <w:tcBorders>
              <w:left w:val="single" w:sz="12" w:space="0" w:color="auto"/>
              <w:right w:val="single" w:sz="12" w:space="0" w:color="auto"/>
            </w:tcBorders>
            <w:vAlign w:val="center"/>
          </w:tcPr>
          <w:p w:rsidR="00967013" w:rsidRPr="004833E0" w:rsidRDefault="00967013" w:rsidP="009800E9">
            <w:pPr>
              <w:jc w:val="both"/>
              <w:rPr>
                <w:color w:val="000000"/>
                <w:sz w:val="20"/>
                <w:szCs w:val="20"/>
              </w:rPr>
            </w:pPr>
            <w:r w:rsidRPr="004833E0">
              <w:rPr>
                <w:color w:val="000000"/>
                <w:sz w:val="20"/>
                <w:szCs w:val="20"/>
              </w:rPr>
              <w:t>Коммутатор (</w:t>
            </w:r>
            <w:r w:rsidRPr="004833E0">
              <w:rPr>
                <w:color w:val="000000"/>
                <w:sz w:val="20"/>
                <w:szCs w:val="20"/>
                <w:lang w:val="en-US"/>
              </w:rPr>
              <w:t>L</w:t>
            </w:r>
            <w:r w:rsidRPr="004833E0">
              <w:rPr>
                <w:color w:val="000000"/>
                <w:sz w:val="20"/>
                <w:szCs w:val="20"/>
              </w:rPr>
              <w:t xml:space="preserve">3) </w:t>
            </w:r>
            <w:r w:rsidRPr="004833E0">
              <w:rPr>
                <w:color w:val="000000"/>
                <w:sz w:val="20"/>
                <w:szCs w:val="20"/>
                <w:lang w:val="en-US"/>
              </w:rPr>
              <w:t>D</w:t>
            </w:r>
            <w:r w:rsidRPr="004833E0">
              <w:rPr>
                <w:color w:val="000000"/>
                <w:sz w:val="20"/>
                <w:szCs w:val="20"/>
              </w:rPr>
              <w:t>-</w:t>
            </w:r>
            <w:r w:rsidRPr="004833E0">
              <w:rPr>
                <w:color w:val="000000"/>
                <w:sz w:val="20"/>
                <w:szCs w:val="20"/>
                <w:lang w:val="en-US"/>
              </w:rPr>
              <w:t>link</w:t>
            </w:r>
            <w:r w:rsidRPr="004833E0">
              <w:rPr>
                <w:color w:val="000000"/>
                <w:sz w:val="20"/>
                <w:szCs w:val="20"/>
              </w:rPr>
              <w:t xml:space="preserve"> </w:t>
            </w:r>
            <w:r w:rsidRPr="004833E0">
              <w:rPr>
                <w:color w:val="000000"/>
                <w:sz w:val="20"/>
                <w:szCs w:val="20"/>
                <w:lang w:val="en-US"/>
              </w:rPr>
              <w:t>DES</w:t>
            </w:r>
            <w:r w:rsidRPr="004833E0">
              <w:rPr>
                <w:color w:val="000000"/>
                <w:sz w:val="20"/>
                <w:szCs w:val="20"/>
              </w:rPr>
              <w:t>-3810-28</w:t>
            </w:r>
          </w:p>
        </w:tc>
        <w:tc>
          <w:tcPr>
            <w:tcW w:w="2410" w:type="dxa"/>
            <w:tcBorders>
              <w:left w:val="nil"/>
              <w:right w:val="nil"/>
            </w:tcBorders>
            <w:vAlign w:val="center"/>
          </w:tcPr>
          <w:p w:rsidR="00967013" w:rsidRPr="004833E0" w:rsidRDefault="00967013" w:rsidP="009800E9">
            <w:pPr>
              <w:jc w:val="both"/>
              <w:rPr>
                <w:sz w:val="20"/>
                <w:szCs w:val="20"/>
              </w:rPr>
            </w:pPr>
          </w:p>
        </w:tc>
        <w:tc>
          <w:tcPr>
            <w:tcW w:w="850" w:type="dxa"/>
            <w:tcBorders>
              <w:left w:val="single" w:sz="12" w:space="0" w:color="auto"/>
              <w:right w:val="single" w:sz="12" w:space="0" w:color="auto"/>
            </w:tcBorders>
            <w:vAlign w:val="center"/>
          </w:tcPr>
          <w:p w:rsidR="00967013" w:rsidRPr="004833E0" w:rsidRDefault="00967013" w:rsidP="009800E9">
            <w:pPr>
              <w:jc w:val="both"/>
              <w:rPr>
                <w:sz w:val="20"/>
                <w:szCs w:val="20"/>
                <w:lang w:val="en-US"/>
              </w:rPr>
            </w:pPr>
            <w:proofErr w:type="spellStart"/>
            <w:proofErr w:type="gramStart"/>
            <w:r w:rsidRPr="004833E0">
              <w:rPr>
                <w:sz w:val="20"/>
                <w:szCs w:val="20"/>
                <w:lang w:val="en-US"/>
              </w:rPr>
              <w:t>шт</w:t>
            </w:r>
            <w:proofErr w:type="spellEnd"/>
            <w:proofErr w:type="gramEnd"/>
            <w:r w:rsidRPr="004833E0">
              <w:rPr>
                <w:sz w:val="20"/>
                <w:szCs w:val="20"/>
                <w:lang w:val="en-US"/>
              </w:rPr>
              <w:t>.</w:t>
            </w:r>
          </w:p>
        </w:tc>
        <w:tc>
          <w:tcPr>
            <w:tcW w:w="992" w:type="dxa"/>
            <w:tcBorders>
              <w:left w:val="nil"/>
            </w:tcBorders>
            <w:vAlign w:val="center"/>
          </w:tcPr>
          <w:p w:rsidR="00967013" w:rsidRPr="004833E0" w:rsidRDefault="00967013" w:rsidP="009800E9">
            <w:pPr>
              <w:jc w:val="both"/>
              <w:rPr>
                <w:sz w:val="20"/>
                <w:szCs w:val="20"/>
                <w:lang w:val="en-US"/>
              </w:rPr>
            </w:pPr>
            <w:r w:rsidRPr="004833E0">
              <w:rPr>
                <w:sz w:val="20"/>
                <w:szCs w:val="20"/>
                <w:lang w:val="en-US"/>
              </w:rPr>
              <w:t>1</w:t>
            </w:r>
          </w:p>
        </w:tc>
      </w:tr>
      <w:tr w:rsidR="00967013" w:rsidRPr="004833E0" w:rsidTr="00210CF1">
        <w:trPr>
          <w:trHeight w:val="112"/>
        </w:trPr>
        <w:tc>
          <w:tcPr>
            <w:tcW w:w="817" w:type="dxa"/>
            <w:tcBorders>
              <w:right w:val="nil"/>
            </w:tcBorders>
            <w:vAlign w:val="center"/>
          </w:tcPr>
          <w:p w:rsidR="00967013" w:rsidRPr="004833E0" w:rsidRDefault="00967013" w:rsidP="009800E9">
            <w:pPr>
              <w:numPr>
                <w:ilvl w:val="0"/>
                <w:numId w:val="15"/>
              </w:numPr>
              <w:ind w:left="0" w:firstLine="0"/>
              <w:jc w:val="both"/>
              <w:rPr>
                <w:sz w:val="20"/>
                <w:szCs w:val="20"/>
                <w:lang w:val="en-US"/>
              </w:rPr>
            </w:pPr>
          </w:p>
        </w:tc>
        <w:tc>
          <w:tcPr>
            <w:tcW w:w="4961" w:type="dxa"/>
            <w:tcBorders>
              <w:left w:val="single" w:sz="12" w:space="0" w:color="auto"/>
              <w:right w:val="single" w:sz="12" w:space="0" w:color="auto"/>
            </w:tcBorders>
            <w:vAlign w:val="center"/>
          </w:tcPr>
          <w:p w:rsidR="00967013" w:rsidRPr="004833E0" w:rsidRDefault="00967013" w:rsidP="009800E9">
            <w:pPr>
              <w:jc w:val="both"/>
              <w:rPr>
                <w:color w:val="000000"/>
                <w:sz w:val="20"/>
                <w:szCs w:val="20"/>
                <w:lang w:val="en-US"/>
              </w:rPr>
            </w:pPr>
            <w:r w:rsidRPr="004833E0">
              <w:rPr>
                <w:color w:val="000000"/>
                <w:sz w:val="20"/>
                <w:szCs w:val="20"/>
              </w:rPr>
              <w:t>Сетевой</w:t>
            </w:r>
            <w:r w:rsidRPr="004833E0">
              <w:rPr>
                <w:color w:val="000000"/>
                <w:sz w:val="20"/>
                <w:szCs w:val="20"/>
                <w:lang w:val="en-US"/>
              </w:rPr>
              <w:t xml:space="preserve"> </w:t>
            </w:r>
            <w:proofErr w:type="spellStart"/>
            <w:r w:rsidRPr="004833E0">
              <w:rPr>
                <w:color w:val="000000"/>
                <w:sz w:val="20"/>
                <w:szCs w:val="20"/>
                <w:lang w:val="en-US"/>
              </w:rPr>
              <w:t>PoE</w:t>
            </w:r>
            <w:proofErr w:type="spellEnd"/>
            <w:r w:rsidRPr="004833E0">
              <w:rPr>
                <w:color w:val="000000"/>
                <w:sz w:val="20"/>
                <w:szCs w:val="20"/>
                <w:lang w:val="en-US"/>
              </w:rPr>
              <w:t xml:space="preserve"> </w:t>
            </w:r>
            <w:r w:rsidRPr="004833E0">
              <w:rPr>
                <w:color w:val="000000"/>
                <w:sz w:val="20"/>
                <w:szCs w:val="20"/>
              </w:rPr>
              <w:t>адаптер</w:t>
            </w:r>
            <w:r w:rsidRPr="004833E0">
              <w:rPr>
                <w:color w:val="000000"/>
                <w:sz w:val="20"/>
                <w:szCs w:val="20"/>
                <w:lang w:val="en-US"/>
              </w:rPr>
              <w:t xml:space="preserve">   D-link DKT-50</w:t>
            </w:r>
          </w:p>
        </w:tc>
        <w:tc>
          <w:tcPr>
            <w:tcW w:w="2410" w:type="dxa"/>
            <w:tcBorders>
              <w:left w:val="nil"/>
              <w:right w:val="nil"/>
            </w:tcBorders>
            <w:vAlign w:val="center"/>
          </w:tcPr>
          <w:p w:rsidR="00967013" w:rsidRPr="004833E0" w:rsidRDefault="00967013" w:rsidP="009800E9">
            <w:pPr>
              <w:jc w:val="both"/>
              <w:rPr>
                <w:sz w:val="20"/>
                <w:szCs w:val="20"/>
                <w:lang w:val="en-US"/>
              </w:rPr>
            </w:pPr>
          </w:p>
        </w:tc>
        <w:tc>
          <w:tcPr>
            <w:tcW w:w="850" w:type="dxa"/>
            <w:tcBorders>
              <w:left w:val="single" w:sz="12" w:space="0" w:color="auto"/>
              <w:right w:val="single" w:sz="12" w:space="0" w:color="auto"/>
            </w:tcBorders>
            <w:vAlign w:val="center"/>
          </w:tcPr>
          <w:p w:rsidR="00967013" w:rsidRPr="004833E0" w:rsidRDefault="008C635A" w:rsidP="009800E9">
            <w:pPr>
              <w:jc w:val="both"/>
              <w:rPr>
                <w:sz w:val="20"/>
                <w:szCs w:val="20"/>
                <w:lang w:val="en-US"/>
              </w:rPr>
            </w:pPr>
            <w:proofErr w:type="spellStart"/>
            <w:proofErr w:type="gramStart"/>
            <w:r w:rsidRPr="004833E0">
              <w:rPr>
                <w:sz w:val="20"/>
                <w:szCs w:val="20"/>
                <w:lang w:val="en-US"/>
              </w:rPr>
              <w:t>шт</w:t>
            </w:r>
            <w:proofErr w:type="spellEnd"/>
            <w:proofErr w:type="gramEnd"/>
            <w:r w:rsidRPr="004833E0">
              <w:rPr>
                <w:sz w:val="20"/>
                <w:szCs w:val="20"/>
                <w:lang w:val="en-US"/>
              </w:rPr>
              <w:t>.</w:t>
            </w:r>
          </w:p>
        </w:tc>
        <w:tc>
          <w:tcPr>
            <w:tcW w:w="992" w:type="dxa"/>
            <w:tcBorders>
              <w:left w:val="nil"/>
            </w:tcBorders>
            <w:vAlign w:val="center"/>
          </w:tcPr>
          <w:p w:rsidR="00967013" w:rsidRPr="004833E0" w:rsidRDefault="00967013" w:rsidP="009800E9">
            <w:pPr>
              <w:jc w:val="both"/>
              <w:rPr>
                <w:sz w:val="20"/>
                <w:szCs w:val="20"/>
                <w:lang w:val="en-US"/>
              </w:rPr>
            </w:pPr>
            <w:r w:rsidRPr="004833E0">
              <w:rPr>
                <w:sz w:val="20"/>
                <w:szCs w:val="20"/>
                <w:lang w:val="en-US"/>
              </w:rPr>
              <w:t>1</w:t>
            </w:r>
          </w:p>
        </w:tc>
      </w:tr>
      <w:tr w:rsidR="00967013" w:rsidRPr="004833E0" w:rsidTr="00210CF1">
        <w:trPr>
          <w:trHeight w:val="112"/>
        </w:trPr>
        <w:tc>
          <w:tcPr>
            <w:tcW w:w="817" w:type="dxa"/>
            <w:tcBorders>
              <w:right w:val="nil"/>
            </w:tcBorders>
            <w:vAlign w:val="center"/>
          </w:tcPr>
          <w:p w:rsidR="00967013" w:rsidRPr="004833E0" w:rsidRDefault="00967013" w:rsidP="009800E9">
            <w:pPr>
              <w:numPr>
                <w:ilvl w:val="0"/>
                <w:numId w:val="15"/>
              </w:numPr>
              <w:ind w:left="0" w:firstLine="0"/>
              <w:jc w:val="both"/>
              <w:rPr>
                <w:sz w:val="20"/>
                <w:szCs w:val="20"/>
                <w:lang w:val="en-US"/>
              </w:rPr>
            </w:pPr>
          </w:p>
        </w:tc>
        <w:tc>
          <w:tcPr>
            <w:tcW w:w="4961" w:type="dxa"/>
            <w:tcBorders>
              <w:left w:val="single" w:sz="12" w:space="0" w:color="auto"/>
              <w:right w:val="single" w:sz="12" w:space="0" w:color="auto"/>
            </w:tcBorders>
            <w:vAlign w:val="center"/>
          </w:tcPr>
          <w:p w:rsidR="00967013" w:rsidRPr="004833E0" w:rsidRDefault="00967013" w:rsidP="009800E9">
            <w:pPr>
              <w:jc w:val="both"/>
              <w:rPr>
                <w:color w:val="000000"/>
                <w:sz w:val="20"/>
                <w:szCs w:val="20"/>
                <w:lang w:val="en-US"/>
              </w:rPr>
            </w:pPr>
            <w:r w:rsidRPr="004833E0">
              <w:rPr>
                <w:color w:val="000000"/>
                <w:sz w:val="20"/>
                <w:szCs w:val="20"/>
              </w:rPr>
              <w:t>Сетевой</w:t>
            </w:r>
            <w:r w:rsidRPr="004833E0">
              <w:rPr>
                <w:color w:val="000000"/>
                <w:sz w:val="20"/>
                <w:szCs w:val="20"/>
                <w:lang w:val="en-US"/>
              </w:rPr>
              <w:t xml:space="preserve"> </w:t>
            </w:r>
            <w:proofErr w:type="spellStart"/>
            <w:r w:rsidRPr="004833E0">
              <w:rPr>
                <w:color w:val="000000"/>
                <w:sz w:val="20"/>
                <w:szCs w:val="20"/>
                <w:lang w:val="en-US"/>
              </w:rPr>
              <w:t>PoE</w:t>
            </w:r>
            <w:proofErr w:type="spellEnd"/>
            <w:r w:rsidRPr="004833E0">
              <w:rPr>
                <w:color w:val="000000"/>
                <w:sz w:val="20"/>
                <w:szCs w:val="20"/>
                <w:lang w:val="en-US"/>
              </w:rPr>
              <w:t xml:space="preserve"> </w:t>
            </w:r>
            <w:r w:rsidRPr="004833E0">
              <w:rPr>
                <w:color w:val="000000"/>
                <w:sz w:val="20"/>
                <w:szCs w:val="20"/>
              </w:rPr>
              <w:t>и</w:t>
            </w:r>
            <w:proofErr w:type="spellStart"/>
            <w:r w:rsidRPr="004833E0">
              <w:rPr>
                <w:color w:val="000000"/>
                <w:sz w:val="20"/>
                <w:szCs w:val="20"/>
                <w:lang w:val="en-US"/>
              </w:rPr>
              <w:t>нжектор</w:t>
            </w:r>
            <w:proofErr w:type="spellEnd"/>
            <w:r w:rsidRPr="004833E0">
              <w:rPr>
                <w:color w:val="000000"/>
                <w:sz w:val="20"/>
                <w:szCs w:val="20"/>
                <w:lang w:val="en-US"/>
              </w:rPr>
              <w:t xml:space="preserve">   D-link DKT-200</w:t>
            </w:r>
          </w:p>
        </w:tc>
        <w:tc>
          <w:tcPr>
            <w:tcW w:w="2410" w:type="dxa"/>
            <w:tcBorders>
              <w:left w:val="nil"/>
              <w:right w:val="nil"/>
            </w:tcBorders>
            <w:vAlign w:val="center"/>
          </w:tcPr>
          <w:p w:rsidR="00967013" w:rsidRPr="004833E0" w:rsidRDefault="00967013" w:rsidP="009800E9">
            <w:pPr>
              <w:jc w:val="both"/>
              <w:rPr>
                <w:sz w:val="20"/>
                <w:szCs w:val="20"/>
                <w:lang w:val="en-US"/>
              </w:rPr>
            </w:pPr>
          </w:p>
        </w:tc>
        <w:tc>
          <w:tcPr>
            <w:tcW w:w="850" w:type="dxa"/>
            <w:tcBorders>
              <w:left w:val="single" w:sz="12" w:space="0" w:color="auto"/>
              <w:right w:val="single" w:sz="12" w:space="0" w:color="auto"/>
            </w:tcBorders>
            <w:vAlign w:val="center"/>
          </w:tcPr>
          <w:p w:rsidR="00967013" w:rsidRPr="004833E0" w:rsidRDefault="008C635A" w:rsidP="009800E9">
            <w:pPr>
              <w:jc w:val="both"/>
              <w:rPr>
                <w:sz w:val="20"/>
                <w:szCs w:val="20"/>
                <w:lang w:val="en-US"/>
              </w:rPr>
            </w:pPr>
            <w:proofErr w:type="spellStart"/>
            <w:proofErr w:type="gramStart"/>
            <w:r w:rsidRPr="004833E0">
              <w:rPr>
                <w:sz w:val="20"/>
                <w:szCs w:val="20"/>
                <w:lang w:val="en-US"/>
              </w:rPr>
              <w:t>шт</w:t>
            </w:r>
            <w:proofErr w:type="spellEnd"/>
            <w:proofErr w:type="gramEnd"/>
            <w:r w:rsidRPr="004833E0">
              <w:rPr>
                <w:sz w:val="20"/>
                <w:szCs w:val="20"/>
                <w:lang w:val="en-US"/>
              </w:rPr>
              <w:t>.</w:t>
            </w:r>
          </w:p>
        </w:tc>
        <w:tc>
          <w:tcPr>
            <w:tcW w:w="992" w:type="dxa"/>
            <w:tcBorders>
              <w:left w:val="nil"/>
            </w:tcBorders>
            <w:vAlign w:val="center"/>
          </w:tcPr>
          <w:p w:rsidR="00967013" w:rsidRPr="004833E0" w:rsidRDefault="00967013" w:rsidP="009800E9">
            <w:pPr>
              <w:jc w:val="both"/>
              <w:rPr>
                <w:sz w:val="20"/>
                <w:szCs w:val="20"/>
              </w:rPr>
            </w:pPr>
            <w:r w:rsidRPr="004833E0">
              <w:rPr>
                <w:sz w:val="20"/>
                <w:szCs w:val="20"/>
              </w:rPr>
              <w:t>1</w:t>
            </w:r>
          </w:p>
        </w:tc>
      </w:tr>
      <w:tr w:rsidR="00967013" w:rsidRPr="004833E0" w:rsidTr="00210CF1">
        <w:trPr>
          <w:trHeight w:val="112"/>
        </w:trPr>
        <w:tc>
          <w:tcPr>
            <w:tcW w:w="817" w:type="dxa"/>
            <w:tcBorders>
              <w:right w:val="nil"/>
            </w:tcBorders>
            <w:vAlign w:val="center"/>
          </w:tcPr>
          <w:p w:rsidR="00967013" w:rsidRPr="004833E0" w:rsidRDefault="00967013" w:rsidP="009800E9">
            <w:pPr>
              <w:numPr>
                <w:ilvl w:val="0"/>
                <w:numId w:val="15"/>
              </w:numPr>
              <w:ind w:left="0" w:firstLine="0"/>
              <w:jc w:val="both"/>
              <w:rPr>
                <w:sz w:val="20"/>
                <w:szCs w:val="20"/>
                <w:lang w:val="en-US"/>
              </w:rPr>
            </w:pPr>
          </w:p>
        </w:tc>
        <w:tc>
          <w:tcPr>
            <w:tcW w:w="4961" w:type="dxa"/>
            <w:tcBorders>
              <w:left w:val="single" w:sz="12" w:space="0" w:color="auto"/>
              <w:right w:val="single" w:sz="12" w:space="0" w:color="auto"/>
            </w:tcBorders>
            <w:vAlign w:val="center"/>
          </w:tcPr>
          <w:p w:rsidR="00967013" w:rsidRPr="004833E0" w:rsidRDefault="00967013" w:rsidP="009800E9">
            <w:pPr>
              <w:jc w:val="both"/>
              <w:rPr>
                <w:color w:val="000000"/>
                <w:sz w:val="20"/>
                <w:szCs w:val="20"/>
                <w:lang w:val="en-US"/>
              </w:rPr>
            </w:pPr>
            <w:r w:rsidRPr="004833E0">
              <w:rPr>
                <w:color w:val="000000"/>
                <w:sz w:val="20"/>
                <w:szCs w:val="20"/>
                <w:lang w:val="en-US"/>
              </w:rPr>
              <w:t>D</w:t>
            </w:r>
            <w:r w:rsidRPr="004833E0">
              <w:rPr>
                <w:color w:val="000000"/>
                <w:sz w:val="20"/>
                <w:szCs w:val="20"/>
              </w:rPr>
              <w:t>-</w:t>
            </w:r>
            <w:r w:rsidRPr="004833E0">
              <w:rPr>
                <w:color w:val="000000"/>
                <w:sz w:val="20"/>
                <w:szCs w:val="20"/>
                <w:lang w:val="en-US"/>
              </w:rPr>
              <w:t>link DAP-3760</w:t>
            </w:r>
          </w:p>
        </w:tc>
        <w:tc>
          <w:tcPr>
            <w:tcW w:w="2410" w:type="dxa"/>
            <w:tcBorders>
              <w:left w:val="nil"/>
              <w:right w:val="nil"/>
            </w:tcBorders>
            <w:vAlign w:val="center"/>
          </w:tcPr>
          <w:p w:rsidR="00967013" w:rsidRPr="004833E0" w:rsidRDefault="00967013" w:rsidP="009800E9">
            <w:pPr>
              <w:jc w:val="both"/>
              <w:rPr>
                <w:sz w:val="20"/>
                <w:szCs w:val="20"/>
                <w:lang w:val="en-US"/>
              </w:rPr>
            </w:pPr>
          </w:p>
        </w:tc>
        <w:tc>
          <w:tcPr>
            <w:tcW w:w="850" w:type="dxa"/>
            <w:tcBorders>
              <w:left w:val="single" w:sz="12" w:space="0" w:color="auto"/>
              <w:right w:val="single" w:sz="12" w:space="0" w:color="auto"/>
            </w:tcBorders>
            <w:vAlign w:val="center"/>
          </w:tcPr>
          <w:p w:rsidR="00967013" w:rsidRPr="004833E0" w:rsidRDefault="008C635A" w:rsidP="009800E9">
            <w:pPr>
              <w:jc w:val="both"/>
              <w:rPr>
                <w:sz w:val="20"/>
                <w:szCs w:val="20"/>
                <w:lang w:val="en-US"/>
              </w:rPr>
            </w:pPr>
            <w:proofErr w:type="spellStart"/>
            <w:proofErr w:type="gramStart"/>
            <w:r w:rsidRPr="004833E0">
              <w:rPr>
                <w:sz w:val="20"/>
                <w:szCs w:val="20"/>
                <w:lang w:val="en-US"/>
              </w:rPr>
              <w:t>шт</w:t>
            </w:r>
            <w:proofErr w:type="spellEnd"/>
            <w:proofErr w:type="gramEnd"/>
            <w:r w:rsidRPr="004833E0">
              <w:rPr>
                <w:sz w:val="20"/>
                <w:szCs w:val="20"/>
                <w:lang w:val="en-US"/>
              </w:rPr>
              <w:t>.</w:t>
            </w:r>
          </w:p>
        </w:tc>
        <w:tc>
          <w:tcPr>
            <w:tcW w:w="992" w:type="dxa"/>
            <w:tcBorders>
              <w:left w:val="nil"/>
            </w:tcBorders>
            <w:vAlign w:val="center"/>
          </w:tcPr>
          <w:p w:rsidR="00967013" w:rsidRPr="004833E0" w:rsidRDefault="00967013" w:rsidP="009800E9">
            <w:pPr>
              <w:jc w:val="both"/>
              <w:rPr>
                <w:sz w:val="20"/>
                <w:szCs w:val="20"/>
              </w:rPr>
            </w:pPr>
            <w:r w:rsidRPr="004833E0">
              <w:rPr>
                <w:sz w:val="20"/>
                <w:szCs w:val="20"/>
              </w:rPr>
              <w:t>2</w:t>
            </w:r>
          </w:p>
        </w:tc>
      </w:tr>
      <w:tr w:rsidR="00652550" w:rsidRPr="004833E0" w:rsidTr="00210CF1">
        <w:trPr>
          <w:trHeight w:val="112"/>
        </w:trPr>
        <w:tc>
          <w:tcPr>
            <w:tcW w:w="817" w:type="dxa"/>
            <w:tcBorders>
              <w:right w:val="nil"/>
            </w:tcBorders>
            <w:vAlign w:val="center"/>
          </w:tcPr>
          <w:p w:rsidR="00652550" w:rsidRPr="004833E0" w:rsidRDefault="00652550" w:rsidP="009800E9">
            <w:pPr>
              <w:numPr>
                <w:ilvl w:val="0"/>
                <w:numId w:val="15"/>
              </w:numPr>
              <w:ind w:left="0" w:firstLine="0"/>
              <w:jc w:val="both"/>
              <w:rPr>
                <w:sz w:val="20"/>
                <w:szCs w:val="20"/>
              </w:rPr>
            </w:pPr>
          </w:p>
        </w:tc>
        <w:tc>
          <w:tcPr>
            <w:tcW w:w="4961" w:type="dxa"/>
            <w:tcBorders>
              <w:left w:val="single" w:sz="12" w:space="0" w:color="auto"/>
              <w:right w:val="single" w:sz="12" w:space="0" w:color="auto"/>
            </w:tcBorders>
            <w:vAlign w:val="center"/>
          </w:tcPr>
          <w:p w:rsidR="00652550" w:rsidRPr="004833E0" w:rsidRDefault="00652550" w:rsidP="009800E9">
            <w:pPr>
              <w:jc w:val="both"/>
              <w:rPr>
                <w:color w:val="000000"/>
                <w:sz w:val="20"/>
                <w:szCs w:val="20"/>
              </w:rPr>
            </w:pPr>
            <w:r w:rsidRPr="004833E0">
              <w:rPr>
                <w:color w:val="000000"/>
                <w:sz w:val="20"/>
                <w:szCs w:val="20"/>
              </w:rPr>
              <w:t>Обновление лицензии.</w:t>
            </w:r>
          </w:p>
          <w:p w:rsidR="00652550" w:rsidRPr="004833E0" w:rsidRDefault="00652550" w:rsidP="009800E9">
            <w:pPr>
              <w:jc w:val="both"/>
              <w:rPr>
                <w:color w:val="000000"/>
                <w:sz w:val="20"/>
                <w:szCs w:val="20"/>
              </w:rPr>
            </w:pPr>
            <w:r w:rsidRPr="004833E0">
              <w:rPr>
                <w:color w:val="000000"/>
                <w:sz w:val="20"/>
                <w:szCs w:val="20"/>
              </w:rPr>
              <w:t>№: 0320101011102102 (</w:t>
            </w:r>
            <w:proofErr w:type="spellStart"/>
            <w:r w:rsidRPr="004833E0">
              <w:rPr>
                <w:color w:val="000000"/>
                <w:sz w:val="20"/>
                <w:szCs w:val="20"/>
              </w:rPr>
              <w:t>осн</w:t>
            </w:r>
            <w:proofErr w:type="spellEnd"/>
            <w:r w:rsidRPr="004833E0">
              <w:rPr>
                <w:color w:val="000000"/>
                <w:sz w:val="20"/>
                <w:szCs w:val="20"/>
              </w:rPr>
              <w:t>. сервер),</w:t>
            </w:r>
          </w:p>
          <w:p w:rsidR="00652550" w:rsidRPr="004833E0" w:rsidRDefault="00652550" w:rsidP="009800E9">
            <w:pPr>
              <w:jc w:val="both"/>
              <w:rPr>
                <w:color w:val="000000"/>
                <w:sz w:val="20"/>
                <w:szCs w:val="20"/>
              </w:rPr>
            </w:pPr>
            <w:r w:rsidRPr="004833E0">
              <w:rPr>
                <w:color w:val="000000"/>
                <w:sz w:val="20"/>
                <w:szCs w:val="20"/>
              </w:rPr>
              <w:lastRenderedPageBreak/>
              <w:t>№: 0320101011102135 (</w:t>
            </w:r>
            <w:proofErr w:type="spellStart"/>
            <w:r w:rsidRPr="004833E0">
              <w:rPr>
                <w:color w:val="000000"/>
                <w:sz w:val="20"/>
                <w:szCs w:val="20"/>
              </w:rPr>
              <w:t>гор</w:t>
            </w:r>
            <w:proofErr w:type="gramStart"/>
            <w:r w:rsidRPr="004833E0">
              <w:rPr>
                <w:color w:val="000000"/>
                <w:sz w:val="20"/>
                <w:szCs w:val="20"/>
              </w:rPr>
              <w:t>.р</w:t>
            </w:r>
            <w:proofErr w:type="gramEnd"/>
            <w:r w:rsidRPr="004833E0">
              <w:rPr>
                <w:color w:val="000000"/>
                <w:sz w:val="20"/>
                <w:szCs w:val="20"/>
              </w:rPr>
              <w:t>езерв</w:t>
            </w:r>
            <w:proofErr w:type="spellEnd"/>
            <w:r w:rsidRPr="004833E0">
              <w:rPr>
                <w:color w:val="000000"/>
                <w:sz w:val="20"/>
                <w:szCs w:val="20"/>
              </w:rPr>
              <w:t>. сервер). ОИУК «Диспетчер НТ»</w:t>
            </w:r>
          </w:p>
        </w:tc>
        <w:tc>
          <w:tcPr>
            <w:tcW w:w="2410" w:type="dxa"/>
            <w:tcBorders>
              <w:left w:val="nil"/>
              <w:right w:val="nil"/>
            </w:tcBorders>
            <w:vAlign w:val="center"/>
          </w:tcPr>
          <w:p w:rsidR="00652550" w:rsidRPr="004833E0" w:rsidRDefault="00652550" w:rsidP="009800E9">
            <w:pPr>
              <w:jc w:val="both"/>
              <w:rPr>
                <w:sz w:val="20"/>
                <w:szCs w:val="20"/>
              </w:rPr>
            </w:pPr>
            <w:r w:rsidRPr="004833E0">
              <w:rPr>
                <w:sz w:val="20"/>
                <w:szCs w:val="20"/>
              </w:rPr>
              <w:lastRenderedPageBreak/>
              <w:t>ООО «НТК Интерфейс», Екатеринбург</w:t>
            </w:r>
          </w:p>
        </w:tc>
        <w:tc>
          <w:tcPr>
            <w:tcW w:w="850" w:type="dxa"/>
            <w:tcBorders>
              <w:left w:val="single" w:sz="12" w:space="0" w:color="auto"/>
              <w:right w:val="single" w:sz="12" w:space="0" w:color="auto"/>
            </w:tcBorders>
            <w:vAlign w:val="center"/>
          </w:tcPr>
          <w:p w:rsidR="00652550" w:rsidRPr="004833E0" w:rsidRDefault="00652550" w:rsidP="009800E9">
            <w:pPr>
              <w:jc w:val="both"/>
              <w:rPr>
                <w:sz w:val="20"/>
                <w:szCs w:val="20"/>
              </w:rPr>
            </w:pPr>
            <w:proofErr w:type="spellStart"/>
            <w:proofErr w:type="gramStart"/>
            <w:r w:rsidRPr="004833E0">
              <w:rPr>
                <w:sz w:val="20"/>
                <w:szCs w:val="20"/>
                <w:lang w:val="en-US"/>
              </w:rPr>
              <w:t>шт</w:t>
            </w:r>
            <w:proofErr w:type="spellEnd"/>
            <w:proofErr w:type="gramEnd"/>
            <w:r w:rsidRPr="004833E0">
              <w:rPr>
                <w:sz w:val="20"/>
                <w:szCs w:val="20"/>
                <w:lang w:val="en-US"/>
              </w:rPr>
              <w:t>.</w:t>
            </w:r>
          </w:p>
        </w:tc>
        <w:tc>
          <w:tcPr>
            <w:tcW w:w="992" w:type="dxa"/>
            <w:tcBorders>
              <w:left w:val="nil"/>
            </w:tcBorders>
            <w:vAlign w:val="center"/>
          </w:tcPr>
          <w:p w:rsidR="00652550" w:rsidRPr="004833E0" w:rsidRDefault="00652550" w:rsidP="009800E9">
            <w:pPr>
              <w:jc w:val="both"/>
              <w:rPr>
                <w:sz w:val="20"/>
                <w:szCs w:val="20"/>
              </w:rPr>
            </w:pPr>
            <w:r w:rsidRPr="004833E0">
              <w:rPr>
                <w:sz w:val="20"/>
                <w:szCs w:val="20"/>
              </w:rPr>
              <w:t>2</w:t>
            </w:r>
          </w:p>
        </w:tc>
      </w:tr>
      <w:tr w:rsidR="00652550" w:rsidRPr="004833E0" w:rsidTr="00210CF1">
        <w:trPr>
          <w:trHeight w:val="112"/>
        </w:trPr>
        <w:tc>
          <w:tcPr>
            <w:tcW w:w="817" w:type="dxa"/>
            <w:tcBorders>
              <w:right w:val="nil"/>
            </w:tcBorders>
            <w:vAlign w:val="center"/>
          </w:tcPr>
          <w:p w:rsidR="00652550" w:rsidRPr="004833E0" w:rsidRDefault="00652550" w:rsidP="009800E9">
            <w:pPr>
              <w:jc w:val="both"/>
              <w:rPr>
                <w:sz w:val="20"/>
                <w:szCs w:val="20"/>
              </w:rPr>
            </w:pPr>
            <w:r w:rsidRPr="004833E0">
              <w:rPr>
                <w:sz w:val="20"/>
                <w:szCs w:val="20"/>
              </w:rPr>
              <w:lastRenderedPageBreak/>
              <w:t>6.</w:t>
            </w:r>
          </w:p>
        </w:tc>
        <w:tc>
          <w:tcPr>
            <w:tcW w:w="4961" w:type="dxa"/>
            <w:tcBorders>
              <w:left w:val="single" w:sz="12" w:space="0" w:color="auto"/>
              <w:right w:val="single" w:sz="12" w:space="0" w:color="auto"/>
            </w:tcBorders>
            <w:vAlign w:val="center"/>
          </w:tcPr>
          <w:p w:rsidR="00652550" w:rsidRPr="004833E0" w:rsidRDefault="00652550" w:rsidP="009800E9">
            <w:pPr>
              <w:jc w:val="both"/>
              <w:rPr>
                <w:b/>
                <w:color w:val="000000"/>
                <w:sz w:val="20"/>
                <w:szCs w:val="20"/>
              </w:rPr>
            </w:pPr>
            <w:r w:rsidRPr="004833E0">
              <w:rPr>
                <w:b/>
                <w:color w:val="000000"/>
                <w:sz w:val="20"/>
                <w:szCs w:val="20"/>
              </w:rPr>
              <w:t>Панель телемеханики ПКР или аналог</w:t>
            </w:r>
          </w:p>
        </w:tc>
        <w:tc>
          <w:tcPr>
            <w:tcW w:w="2410" w:type="dxa"/>
            <w:tcBorders>
              <w:left w:val="nil"/>
              <w:right w:val="nil"/>
            </w:tcBorders>
            <w:vAlign w:val="center"/>
          </w:tcPr>
          <w:p w:rsidR="00652550" w:rsidRPr="004833E0" w:rsidRDefault="00652550" w:rsidP="009800E9">
            <w:pPr>
              <w:jc w:val="both"/>
              <w:rPr>
                <w:sz w:val="20"/>
                <w:szCs w:val="20"/>
              </w:rPr>
            </w:pPr>
          </w:p>
        </w:tc>
        <w:tc>
          <w:tcPr>
            <w:tcW w:w="850" w:type="dxa"/>
            <w:tcBorders>
              <w:left w:val="single" w:sz="12" w:space="0" w:color="auto"/>
              <w:right w:val="single" w:sz="12" w:space="0" w:color="auto"/>
            </w:tcBorders>
            <w:vAlign w:val="center"/>
          </w:tcPr>
          <w:p w:rsidR="00652550" w:rsidRPr="004833E0" w:rsidRDefault="00652550" w:rsidP="009800E9">
            <w:pPr>
              <w:jc w:val="both"/>
              <w:rPr>
                <w:sz w:val="20"/>
                <w:szCs w:val="20"/>
              </w:rPr>
            </w:pPr>
            <w:r w:rsidRPr="004833E0">
              <w:rPr>
                <w:sz w:val="20"/>
                <w:szCs w:val="20"/>
              </w:rPr>
              <w:t>шт.</w:t>
            </w:r>
          </w:p>
        </w:tc>
        <w:tc>
          <w:tcPr>
            <w:tcW w:w="992" w:type="dxa"/>
            <w:tcBorders>
              <w:left w:val="nil"/>
            </w:tcBorders>
            <w:vAlign w:val="center"/>
          </w:tcPr>
          <w:p w:rsidR="00652550" w:rsidRPr="004833E0" w:rsidRDefault="00652550" w:rsidP="009800E9">
            <w:pPr>
              <w:jc w:val="both"/>
              <w:rPr>
                <w:sz w:val="20"/>
                <w:szCs w:val="20"/>
              </w:rPr>
            </w:pPr>
            <w:r w:rsidRPr="004833E0">
              <w:rPr>
                <w:sz w:val="20"/>
                <w:szCs w:val="20"/>
              </w:rPr>
              <w:t>1</w:t>
            </w:r>
          </w:p>
        </w:tc>
      </w:tr>
      <w:tr w:rsidR="00652550" w:rsidRPr="004833E0" w:rsidTr="00210CF1">
        <w:trPr>
          <w:trHeight w:val="112"/>
        </w:trPr>
        <w:tc>
          <w:tcPr>
            <w:tcW w:w="817" w:type="dxa"/>
            <w:tcBorders>
              <w:right w:val="nil"/>
            </w:tcBorders>
            <w:vAlign w:val="center"/>
          </w:tcPr>
          <w:p w:rsidR="00652550" w:rsidRPr="004833E0" w:rsidRDefault="00652550" w:rsidP="009800E9">
            <w:pPr>
              <w:jc w:val="both"/>
              <w:rPr>
                <w:sz w:val="20"/>
                <w:szCs w:val="20"/>
              </w:rPr>
            </w:pPr>
            <w:r w:rsidRPr="004833E0">
              <w:rPr>
                <w:sz w:val="20"/>
                <w:szCs w:val="20"/>
              </w:rPr>
              <w:t>7.</w:t>
            </w:r>
          </w:p>
        </w:tc>
        <w:tc>
          <w:tcPr>
            <w:tcW w:w="4961" w:type="dxa"/>
            <w:tcBorders>
              <w:left w:val="single" w:sz="12" w:space="0" w:color="auto"/>
              <w:right w:val="single" w:sz="12" w:space="0" w:color="auto"/>
            </w:tcBorders>
            <w:vAlign w:val="center"/>
          </w:tcPr>
          <w:p w:rsidR="00652550" w:rsidRPr="004833E0" w:rsidRDefault="00652550" w:rsidP="009800E9">
            <w:pPr>
              <w:jc w:val="both"/>
              <w:rPr>
                <w:b/>
                <w:sz w:val="20"/>
                <w:szCs w:val="20"/>
              </w:rPr>
            </w:pPr>
            <w:r w:rsidRPr="004833E0">
              <w:rPr>
                <w:b/>
                <w:sz w:val="20"/>
                <w:szCs w:val="20"/>
              </w:rPr>
              <w:t>Источник бесперебойного питания в комплекте:</w:t>
            </w:r>
          </w:p>
        </w:tc>
        <w:tc>
          <w:tcPr>
            <w:tcW w:w="2410" w:type="dxa"/>
            <w:tcBorders>
              <w:left w:val="nil"/>
              <w:right w:val="nil"/>
            </w:tcBorders>
            <w:vAlign w:val="center"/>
          </w:tcPr>
          <w:p w:rsidR="00652550" w:rsidRPr="004833E0" w:rsidRDefault="00652550" w:rsidP="009800E9">
            <w:pPr>
              <w:jc w:val="both"/>
              <w:rPr>
                <w:sz w:val="20"/>
                <w:szCs w:val="20"/>
              </w:rPr>
            </w:pPr>
          </w:p>
        </w:tc>
        <w:tc>
          <w:tcPr>
            <w:tcW w:w="850" w:type="dxa"/>
            <w:tcBorders>
              <w:left w:val="single" w:sz="12" w:space="0" w:color="auto"/>
              <w:right w:val="single" w:sz="12" w:space="0" w:color="auto"/>
            </w:tcBorders>
            <w:vAlign w:val="center"/>
          </w:tcPr>
          <w:p w:rsidR="00652550" w:rsidRPr="004833E0" w:rsidRDefault="00652550" w:rsidP="009800E9">
            <w:pPr>
              <w:jc w:val="both"/>
              <w:rPr>
                <w:sz w:val="20"/>
                <w:szCs w:val="20"/>
              </w:rPr>
            </w:pPr>
            <w:r w:rsidRPr="004833E0">
              <w:rPr>
                <w:sz w:val="20"/>
                <w:szCs w:val="20"/>
              </w:rPr>
              <w:t>комплект</w:t>
            </w:r>
          </w:p>
        </w:tc>
        <w:tc>
          <w:tcPr>
            <w:tcW w:w="992" w:type="dxa"/>
            <w:tcBorders>
              <w:left w:val="nil"/>
            </w:tcBorders>
            <w:vAlign w:val="center"/>
          </w:tcPr>
          <w:p w:rsidR="00652550" w:rsidRPr="004833E0" w:rsidRDefault="00652550" w:rsidP="009800E9">
            <w:pPr>
              <w:jc w:val="both"/>
              <w:rPr>
                <w:sz w:val="20"/>
                <w:szCs w:val="20"/>
              </w:rPr>
            </w:pPr>
            <w:r w:rsidRPr="004833E0">
              <w:rPr>
                <w:sz w:val="20"/>
                <w:szCs w:val="20"/>
              </w:rPr>
              <w:t>1</w:t>
            </w:r>
          </w:p>
        </w:tc>
      </w:tr>
      <w:tr w:rsidR="00652550" w:rsidRPr="004833E0" w:rsidTr="00210CF1">
        <w:trPr>
          <w:trHeight w:val="112"/>
        </w:trPr>
        <w:tc>
          <w:tcPr>
            <w:tcW w:w="817" w:type="dxa"/>
            <w:tcBorders>
              <w:right w:val="nil"/>
            </w:tcBorders>
            <w:vAlign w:val="center"/>
          </w:tcPr>
          <w:p w:rsidR="00652550" w:rsidRPr="004833E0" w:rsidRDefault="00652550" w:rsidP="009800E9">
            <w:pPr>
              <w:numPr>
                <w:ilvl w:val="0"/>
                <w:numId w:val="30"/>
              </w:numPr>
              <w:ind w:left="0" w:firstLine="0"/>
              <w:jc w:val="both"/>
              <w:rPr>
                <w:sz w:val="20"/>
                <w:szCs w:val="20"/>
              </w:rPr>
            </w:pPr>
          </w:p>
        </w:tc>
        <w:tc>
          <w:tcPr>
            <w:tcW w:w="4961" w:type="dxa"/>
            <w:tcBorders>
              <w:left w:val="single" w:sz="12" w:space="0" w:color="auto"/>
              <w:right w:val="single" w:sz="12" w:space="0" w:color="auto"/>
            </w:tcBorders>
            <w:vAlign w:val="center"/>
          </w:tcPr>
          <w:p w:rsidR="00652550" w:rsidRPr="004833E0" w:rsidRDefault="00652550" w:rsidP="009800E9">
            <w:pPr>
              <w:jc w:val="both"/>
              <w:rPr>
                <w:sz w:val="20"/>
                <w:szCs w:val="20"/>
              </w:rPr>
            </w:pPr>
            <w:proofErr w:type="gramStart"/>
            <w:r w:rsidRPr="004833E0">
              <w:rPr>
                <w:sz w:val="20"/>
                <w:szCs w:val="20"/>
              </w:rPr>
              <w:t xml:space="preserve">ИБП </w:t>
            </w:r>
            <w:r w:rsidRPr="004833E0">
              <w:rPr>
                <w:sz w:val="20"/>
                <w:szCs w:val="20"/>
                <w:lang w:val="en-US"/>
              </w:rPr>
              <w:t>Delta</w:t>
            </w:r>
            <w:r w:rsidRPr="004833E0">
              <w:rPr>
                <w:sz w:val="20"/>
                <w:szCs w:val="20"/>
              </w:rPr>
              <w:t xml:space="preserve"> </w:t>
            </w:r>
            <w:r w:rsidRPr="004833E0">
              <w:rPr>
                <w:sz w:val="20"/>
                <w:szCs w:val="20"/>
                <w:lang w:val="en-US"/>
              </w:rPr>
              <w:t>RT</w:t>
            </w:r>
            <w:r w:rsidRPr="004833E0">
              <w:rPr>
                <w:sz w:val="20"/>
                <w:szCs w:val="20"/>
              </w:rPr>
              <w:t xml:space="preserve"> –</w:t>
            </w:r>
            <w:r w:rsidRPr="004833E0">
              <w:rPr>
                <w:sz w:val="20"/>
                <w:szCs w:val="20"/>
                <w:lang w:val="en-US"/>
              </w:rPr>
              <w:t>Series</w:t>
            </w:r>
            <w:r w:rsidRPr="004833E0">
              <w:rPr>
                <w:sz w:val="20"/>
                <w:szCs w:val="20"/>
              </w:rPr>
              <w:t xml:space="preserve"> 5</w:t>
            </w:r>
            <w:r w:rsidRPr="004833E0">
              <w:rPr>
                <w:sz w:val="20"/>
                <w:szCs w:val="20"/>
                <w:lang w:val="en-US"/>
              </w:rPr>
              <w:t>kVA</w:t>
            </w:r>
            <w:r w:rsidRPr="004833E0">
              <w:rPr>
                <w:sz w:val="20"/>
                <w:szCs w:val="20"/>
              </w:rPr>
              <w:t>/4,5</w:t>
            </w:r>
            <w:r w:rsidRPr="004833E0">
              <w:rPr>
                <w:sz w:val="20"/>
                <w:szCs w:val="20"/>
                <w:lang w:val="en-US"/>
              </w:rPr>
              <w:t>kW</w:t>
            </w:r>
            <w:r w:rsidRPr="004833E0">
              <w:rPr>
                <w:sz w:val="20"/>
                <w:szCs w:val="20"/>
              </w:rPr>
              <w:t xml:space="preserve"> (</w:t>
            </w:r>
            <w:r w:rsidRPr="004833E0">
              <w:rPr>
                <w:i/>
                <w:sz w:val="20"/>
                <w:szCs w:val="20"/>
              </w:rPr>
              <w:t>1 фазный, без внутренних батарей, для монтажа в 19</w:t>
            </w:r>
            <w:r w:rsidRPr="004833E0">
              <w:rPr>
                <w:i/>
                <w:sz w:val="20"/>
                <w:szCs w:val="20"/>
                <w:vertAlign w:val="superscript"/>
              </w:rPr>
              <w:t xml:space="preserve">” </w:t>
            </w:r>
            <w:r w:rsidRPr="004833E0">
              <w:rPr>
                <w:i/>
                <w:sz w:val="20"/>
                <w:szCs w:val="20"/>
              </w:rPr>
              <w:t>стойку.</w:t>
            </w:r>
            <w:proofErr w:type="gramEnd"/>
            <w:r w:rsidRPr="004833E0">
              <w:rPr>
                <w:i/>
                <w:sz w:val="20"/>
                <w:szCs w:val="20"/>
              </w:rPr>
              <w:t xml:space="preserve"> </w:t>
            </w:r>
            <w:proofErr w:type="gramStart"/>
            <w:r w:rsidRPr="004833E0">
              <w:rPr>
                <w:i/>
                <w:sz w:val="20"/>
                <w:szCs w:val="20"/>
              </w:rPr>
              <w:t>Два ИБП синхронизированы для работы в параллель на общую нагрузку и от общей батарейной емкости</w:t>
            </w:r>
            <w:r w:rsidRPr="004833E0">
              <w:rPr>
                <w:sz w:val="20"/>
                <w:szCs w:val="20"/>
              </w:rPr>
              <w:t>).</w:t>
            </w:r>
            <w:proofErr w:type="gramEnd"/>
          </w:p>
        </w:tc>
        <w:tc>
          <w:tcPr>
            <w:tcW w:w="2410" w:type="dxa"/>
            <w:tcBorders>
              <w:left w:val="nil"/>
              <w:right w:val="nil"/>
            </w:tcBorders>
            <w:vAlign w:val="center"/>
          </w:tcPr>
          <w:p w:rsidR="00652550" w:rsidRPr="004833E0" w:rsidRDefault="00652550" w:rsidP="009800E9">
            <w:pPr>
              <w:jc w:val="both"/>
              <w:rPr>
                <w:sz w:val="20"/>
                <w:szCs w:val="20"/>
              </w:rPr>
            </w:pPr>
          </w:p>
        </w:tc>
        <w:tc>
          <w:tcPr>
            <w:tcW w:w="850" w:type="dxa"/>
            <w:tcBorders>
              <w:left w:val="single" w:sz="12" w:space="0" w:color="auto"/>
              <w:right w:val="single" w:sz="12" w:space="0" w:color="auto"/>
            </w:tcBorders>
            <w:vAlign w:val="center"/>
          </w:tcPr>
          <w:p w:rsidR="00652550" w:rsidRPr="004833E0" w:rsidRDefault="00652550" w:rsidP="009800E9">
            <w:pPr>
              <w:jc w:val="both"/>
              <w:rPr>
                <w:sz w:val="20"/>
                <w:szCs w:val="20"/>
              </w:rPr>
            </w:pPr>
            <w:r w:rsidRPr="004833E0">
              <w:rPr>
                <w:sz w:val="20"/>
                <w:szCs w:val="20"/>
              </w:rPr>
              <w:t>шт.</w:t>
            </w:r>
          </w:p>
        </w:tc>
        <w:tc>
          <w:tcPr>
            <w:tcW w:w="992" w:type="dxa"/>
            <w:tcBorders>
              <w:left w:val="nil"/>
            </w:tcBorders>
            <w:vAlign w:val="center"/>
          </w:tcPr>
          <w:p w:rsidR="00652550" w:rsidRPr="004833E0" w:rsidRDefault="00652550" w:rsidP="009800E9">
            <w:pPr>
              <w:jc w:val="both"/>
              <w:rPr>
                <w:sz w:val="20"/>
                <w:szCs w:val="20"/>
              </w:rPr>
            </w:pPr>
            <w:r w:rsidRPr="004833E0">
              <w:rPr>
                <w:sz w:val="20"/>
                <w:szCs w:val="20"/>
              </w:rPr>
              <w:t>2</w:t>
            </w:r>
          </w:p>
        </w:tc>
      </w:tr>
      <w:tr w:rsidR="00652550" w:rsidRPr="004833E0" w:rsidTr="00210CF1">
        <w:trPr>
          <w:trHeight w:val="112"/>
        </w:trPr>
        <w:tc>
          <w:tcPr>
            <w:tcW w:w="817" w:type="dxa"/>
            <w:tcBorders>
              <w:right w:val="nil"/>
            </w:tcBorders>
            <w:vAlign w:val="center"/>
          </w:tcPr>
          <w:p w:rsidR="00652550" w:rsidRPr="004833E0" w:rsidRDefault="00652550" w:rsidP="009800E9">
            <w:pPr>
              <w:numPr>
                <w:ilvl w:val="0"/>
                <w:numId w:val="30"/>
              </w:numPr>
              <w:ind w:left="0" w:firstLine="0"/>
              <w:jc w:val="both"/>
              <w:rPr>
                <w:sz w:val="20"/>
                <w:szCs w:val="20"/>
              </w:rPr>
            </w:pPr>
          </w:p>
        </w:tc>
        <w:tc>
          <w:tcPr>
            <w:tcW w:w="4961" w:type="dxa"/>
            <w:tcBorders>
              <w:left w:val="single" w:sz="12" w:space="0" w:color="auto"/>
              <w:right w:val="single" w:sz="12" w:space="0" w:color="auto"/>
            </w:tcBorders>
            <w:vAlign w:val="center"/>
          </w:tcPr>
          <w:p w:rsidR="00652550" w:rsidRPr="004833E0" w:rsidRDefault="00652550" w:rsidP="009800E9">
            <w:pPr>
              <w:jc w:val="both"/>
              <w:rPr>
                <w:sz w:val="20"/>
                <w:szCs w:val="20"/>
              </w:rPr>
            </w:pPr>
            <w:r w:rsidRPr="004833E0">
              <w:rPr>
                <w:sz w:val="20"/>
                <w:szCs w:val="20"/>
              </w:rPr>
              <w:t>Модуль внешнего ручного байпаса с функцией параллельной работы.</w:t>
            </w:r>
          </w:p>
        </w:tc>
        <w:tc>
          <w:tcPr>
            <w:tcW w:w="2410" w:type="dxa"/>
            <w:tcBorders>
              <w:left w:val="nil"/>
              <w:right w:val="nil"/>
            </w:tcBorders>
            <w:vAlign w:val="center"/>
          </w:tcPr>
          <w:p w:rsidR="00652550" w:rsidRPr="004833E0" w:rsidRDefault="00652550" w:rsidP="009800E9">
            <w:pPr>
              <w:jc w:val="both"/>
              <w:rPr>
                <w:sz w:val="20"/>
                <w:szCs w:val="20"/>
              </w:rPr>
            </w:pPr>
          </w:p>
        </w:tc>
        <w:tc>
          <w:tcPr>
            <w:tcW w:w="850" w:type="dxa"/>
            <w:tcBorders>
              <w:left w:val="single" w:sz="12" w:space="0" w:color="auto"/>
              <w:right w:val="single" w:sz="12" w:space="0" w:color="auto"/>
            </w:tcBorders>
            <w:vAlign w:val="center"/>
          </w:tcPr>
          <w:p w:rsidR="00652550" w:rsidRPr="004833E0" w:rsidRDefault="00652550" w:rsidP="009800E9">
            <w:pPr>
              <w:jc w:val="both"/>
              <w:rPr>
                <w:sz w:val="20"/>
                <w:szCs w:val="20"/>
              </w:rPr>
            </w:pPr>
            <w:r w:rsidRPr="004833E0">
              <w:rPr>
                <w:sz w:val="20"/>
                <w:szCs w:val="20"/>
              </w:rPr>
              <w:t>шт.</w:t>
            </w:r>
          </w:p>
        </w:tc>
        <w:tc>
          <w:tcPr>
            <w:tcW w:w="992" w:type="dxa"/>
            <w:tcBorders>
              <w:left w:val="nil"/>
            </w:tcBorders>
            <w:vAlign w:val="center"/>
          </w:tcPr>
          <w:p w:rsidR="00652550" w:rsidRPr="004833E0" w:rsidRDefault="00652550" w:rsidP="009800E9">
            <w:pPr>
              <w:jc w:val="both"/>
              <w:rPr>
                <w:sz w:val="20"/>
                <w:szCs w:val="20"/>
              </w:rPr>
            </w:pPr>
            <w:r w:rsidRPr="004833E0">
              <w:rPr>
                <w:sz w:val="20"/>
                <w:szCs w:val="20"/>
              </w:rPr>
              <w:t>1</w:t>
            </w:r>
          </w:p>
        </w:tc>
      </w:tr>
      <w:tr w:rsidR="00652550" w:rsidRPr="004833E0" w:rsidTr="00210CF1">
        <w:trPr>
          <w:trHeight w:val="112"/>
        </w:trPr>
        <w:tc>
          <w:tcPr>
            <w:tcW w:w="817" w:type="dxa"/>
            <w:tcBorders>
              <w:right w:val="nil"/>
            </w:tcBorders>
            <w:vAlign w:val="center"/>
          </w:tcPr>
          <w:p w:rsidR="00652550" w:rsidRPr="004833E0" w:rsidRDefault="00652550" w:rsidP="009800E9">
            <w:pPr>
              <w:numPr>
                <w:ilvl w:val="0"/>
                <w:numId w:val="30"/>
              </w:numPr>
              <w:ind w:left="0" w:firstLine="0"/>
              <w:jc w:val="both"/>
              <w:rPr>
                <w:sz w:val="20"/>
                <w:szCs w:val="20"/>
              </w:rPr>
            </w:pPr>
          </w:p>
        </w:tc>
        <w:tc>
          <w:tcPr>
            <w:tcW w:w="4961" w:type="dxa"/>
            <w:tcBorders>
              <w:left w:val="single" w:sz="12" w:space="0" w:color="auto"/>
              <w:right w:val="single" w:sz="12" w:space="0" w:color="auto"/>
            </w:tcBorders>
            <w:vAlign w:val="center"/>
          </w:tcPr>
          <w:p w:rsidR="00652550" w:rsidRPr="004833E0" w:rsidRDefault="00652550" w:rsidP="009800E9">
            <w:pPr>
              <w:jc w:val="both"/>
              <w:rPr>
                <w:sz w:val="20"/>
                <w:szCs w:val="20"/>
              </w:rPr>
            </w:pPr>
            <w:r w:rsidRPr="004833E0">
              <w:rPr>
                <w:sz w:val="20"/>
                <w:szCs w:val="20"/>
              </w:rPr>
              <w:t>Шкаф монтажный 19</w:t>
            </w:r>
            <w:r w:rsidRPr="004833E0">
              <w:rPr>
                <w:sz w:val="20"/>
                <w:szCs w:val="20"/>
                <w:vertAlign w:val="superscript"/>
              </w:rPr>
              <w:t>”</w:t>
            </w:r>
            <w:r w:rsidRPr="004833E0">
              <w:rPr>
                <w:sz w:val="20"/>
                <w:szCs w:val="20"/>
              </w:rPr>
              <w:t>напольный 33</w:t>
            </w:r>
            <w:r w:rsidRPr="004833E0">
              <w:rPr>
                <w:sz w:val="20"/>
                <w:szCs w:val="20"/>
                <w:lang w:val="en-US"/>
              </w:rPr>
              <w:t>U</w:t>
            </w:r>
            <w:r w:rsidRPr="004833E0">
              <w:rPr>
                <w:sz w:val="20"/>
                <w:szCs w:val="20"/>
              </w:rPr>
              <w:t xml:space="preserve"> 1630*600*800, стеклянная дверь, регулируемые ножки, заземление, полка для АКБ, вентиляционный блок, щеточный ввод кабеля, полки для АКБ.</w:t>
            </w:r>
          </w:p>
        </w:tc>
        <w:tc>
          <w:tcPr>
            <w:tcW w:w="2410" w:type="dxa"/>
            <w:tcBorders>
              <w:left w:val="nil"/>
              <w:right w:val="nil"/>
            </w:tcBorders>
            <w:vAlign w:val="center"/>
          </w:tcPr>
          <w:p w:rsidR="00652550" w:rsidRPr="004833E0" w:rsidRDefault="00652550" w:rsidP="009800E9">
            <w:pPr>
              <w:jc w:val="both"/>
              <w:rPr>
                <w:sz w:val="20"/>
                <w:szCs w:val="20"/>
              </w:rPr>
            </w:pPr>
          </w:p>
        </w:tc>
        <w:tc>
          <w:tcPr>
            <w:tcW w:w="850" w:type="dxa"/>
            <w:tcBorders>
              <w:left w:val="single" w:sz="12" w:space="0" w:color="auto"/>
              <w:right w:val="single" w:sz="12" w:space="0" w:color="auto"/>
            </w:tcBorders>
            <w:vAlign w:val="center"/>
          </w:tcPr>
          <w:p w:rsidR="00652550" w:rsidRPr="004833E0" w:rsidRDefault="00652550" w:rsidP="009800E9">
            <w:pPr>
              <w:jc w:val="both"/>
              <w:rPr>
                <w:sz w:val="20"/>
                <w:szCs w:val="20"/>
              </w:rPr>
            </w:pPr>
            <w:r w:rsidRPr="004833E0">
              <w:rPr>
                <w:sz w:val="20"/>
                <w:szCs w:val="20"/>
              </w:rPr>
              <w:t>шт.</w:t>
            </w:r>
          </w:p>
        </w:tc>
        <w:tc>
          <w:tcPr>
            <w:tcW w:w="992" w:type="dxa"/>
            <w:tcBorders>
              <w:left w:val="nil"/>
            </w:tcBorders>
            <w:vAlign w:val="center"/>
          </w:tcPr>
          <w:p w:rsidR="00652550" w:rsidRPr="004833E0" w:rsidRDefault="00652550" w:rsidP="009800E9">
            <w:pPr>
              <w:jc w:val="both"/>
              <w:rPr>
                <w:sz w:val="20"/>
                <w:szCs w:val="20"/>
              </w:rPr>
            </w:pPr>
            <w:r w:rsidRPr="004833E0">
              <w:rPr>
                <w:sz w:val="20"/>
                <w:szCs w:val="20"/>
              </w:rPr>
              <w:t>1</w:t>
            </w:r>
          </w:p>
        </w:tc>
      </w:tr>
      <w:tr w:rsidR="00652550" w:rsidRPr="004833E0" w:rsidTr="00210CF1">
        <w:trPr>
          <w:trHeight w:val="112"/>
        </w:trPr>
        <w:tc>
          <w:tcPr>
            <w:tcW w:w="817" w:type="dxa"/>
            <w:tcBorders>
              <w:right w:val="nil"/>
            </w:tcBorders>
            <w:vAlign w:val="center"/>
          </w:tcPr>
          <w:p w:rsidR="00652550" w:rsidRPr="004833E0" w:rsidRDefault="00652550" w:rsidP="009800E9">
            <w:pPr>
              <w:numPr>
                <w:ilvl w:val="0"/>
                <w:numId w:val="30"/>
              </w:numPr>
              <w:ind w:left="0" w:firstLine="0"/>
              <w:jc w:val="both"/>
              <w:rPr>
                <w:sz w:val="20"/>
                <w:szCs w:val="20"/>
              </w:rPr>
            </w:pPr>
          </w:p>
        </w:tc>
        <w:tc>
          <w:tcPr>
            <w:tcW w:w="4961" w:type="dxa"/>
            <w:tcBorders>
              <w:left w:val="single" w:sz="12" w:space="0" w:color="auto"/>
              <w:right w:val="single" w:sz="12" w:space="0" w:color="auto"/>
            </w:tcBorders>
            <w:vAlign w:val="center"/>
          </w:tcPr>
          <w:p w:rsidR="00652550" w:rsidRPr="004833E0" w:rsidRDefault="00652550" w:rsidP="009800E9">
            <w:pPr>
              <w:jc w:val="both"/>
              <w:rPr>
                <w:sz w:val="20"/>
                <w:szCs w:val="20"/>
              </w:rPr>
            </w:pPr>
            <w:r w:rsidRPr="004833E0">
              <w:rPr>
                <w:sz w:val="20"/>
                <w:szCs w:val="20"/>
              </w:rPr>
              <w:t>Комплект кабельных соединителей</w:t>
            </w:r>
          </w:p>
        </w:tc>
        <w:tc>
          <w:tcPr>
            <w:tcW w:w="2410" w:type="dxa"/>
            <w:tcBorders>
              <w:left w:val="nil"/>
              <w:right w:val="nil"/>
            </w:tcBorders>
            <w:vAlign w:val="center"/>
          </w:tcPr>
          <w:p w:rsidR="00652550" w:rsidRPr="004833E0" w:rsidRDefault="00652550" w:rsidP="009800E9">
            <w:pPr>
              <w:jc w:val="both"/>
              <w:rPr>
                <w:sz w:val="20"/>
                <w:szCs w:val="20"/>
              </w:rPr>
            </w:pPr>
          </w:p>
        </w:tc>
        <w:tc>
          <w:tcPr>
            <w:tcW w:w="850" w:type="dxa"/>
            <w:tcBorders>
              <w:left w:val="single" w:sz="12" w:space="0" w:color="auto"/>
              <w:right w:val="single" w:sz="12" w:space="0" w:color="auto"/>
            </w:tcBorders>
            <w:vAlign w:val="center"/>
          </w:tcPr>
          <w:p w:rsidR="00652550" w:rsidRPr="004833E0" w:rsidRDefault="00652550" w:rsidP="009800E9">
            <w:pPr>
              <w:jc w:val="both"/>
              <w:rPr>
                <w:sz w:val="20"/>
                <w:szCs w:val="20"/>
              </w:rPr>
            </w:pPr>
            <w:r w:rsidRPr="004833E0">
              <w:rPr>
                <w:sz w:val="20"/>
                <w:szCs w:val="20"/>
              </w:rPr>
              <w:t>шт.</w:t>
            </w:r>
          </w:p>
        </w:tc>
        <w:tc>
          <w:tcPr>
            <w:tcW w:w="992" w:type="dxa"/>
            <w:tcBorders>
              <w:left w:val="nil"/>
            </w:tcBorders>
            <w:vAlign w:val="center"/>
          </w:tcPr>
          <w:p w:rsidR="00652550" w:rsidRPr="004833E0" w:rsidRDefault="00652550" w:rsidP="009800E9">
            <w:pPr>
              <w:jc w:val="both"/>
              <w:rPr>
                <w:sz w:val="20"/>
                <w:szCs w:val="20"/>
              </w:rPr>
            </w:pPr>
            <w:r w:rsidRPr="004833E0">
              <w:rPr>
                <w:sz w:val="20"/>
                <w:szCs w:val="20"/>
              </w:rPr>
              <w:t>1</w:t>
            </w:r>
          </w:p>
        </w:tc>
      </w:tr>
      <w:tr w:rsidR="00652550" w:rsidRPr="004833E0" w:rsidTr="00210CF1">
        <w:trPr>
          <w:trHeight w:val="112"/>
        </w:trPr>
        <w:tc>
          <w:tcPr>
            <w:tcW w:w="817" w:type="dxa"/>
            <w:tcBorders>
              <w:right w:val="nil"/>
            </w:tcBorders>
            <w:vAlign w:val="center"/>
          </w:tcPr>
          <w:p w:rsidR="00652550" w:rsidRPr="004833E0" w:rsidRDefault="00652550" w:rsidP="009800E9">
            <w:pPr>
              <w:numPr>
                <w:ilvl w:val="0"/>
                <w:numId w:val="30"/>
              </w:numPr>
              <w:ind w:left="0" w:firstLine="0"/>
              <w:jc w:val="both"/>
              <w:rPr>
                <w:sz w:val="20"/>
                <w:szCs w:val="20"/>
              </w:rPr>
            </w:pPr>
          </w:p>
        </w:tc>
        <w:tc>
          <w:tcPr>
            <w:tcW w:w="4961" w:type="dxa"/>
            <w:tcBorders>
              <w:left w:val="single" w:sz="12" w:space="0" w:color="auto"/>
              <w:right w:val="single" w:sz="12" w:space="0" w:color="auto"/>
            </w:tcBorders>
            <w:vAlign w:val="center"/>
          </w:tcPr>
          <w:p w:rsidR="00652550" w:rsidRPr="004833E0" w:rsidRDefault="00652550" w:rsidP="009800E9">
            <w:pPr>
              <w:jc w:val="both"/>
              <w:rPr>
                <w:sz w:val="20"/>
                <w:szCs w:val="20"/>
              </w:rPr>
            </w:pPr>
            <w:r w:rsidRPr="004833E0">
              <w:rPr>
                <w:sz w:val="20"/>
                <w:szCs w:val="20"/>
              </w:rPr>
              <w:t xml:space="preserve">Аккумуляторная батарея </w:t>
            </w:r>
            <w:r w:rsidRPr="004833E0">
              <w:rPr>
                <w:sz w:val="20"/>
                <w:szCs w:val="20"/>
                <w:lang w:val="en-US"/>
              </w:rPr>
              <w:t>Delta</w:t>
            </w:r>
            <w:r w:rsidRPr="004833E0">
              <w:rPr>
                <w:sz w:val="20"/>
                <w:szCs w:val="20"/>
              </w:rPr>
              <w:t xml:space="preserve"> </w:t>
            </w:r>
            <w:r w:rsidRPr="004833E0">
              <w:rPr>
                <w:sz w:val="20"/>
                <w:szCs w:val="20"/>
                <w:lang w:val="en-US"/>
              </w:rPr>
              <w:t>HR</w:t>
            </w:r>
            <w:r w:rsidRPr="004833E0">
              <w:rPr>
                <w:sz w:val="20"/>
                <w:szCs w:val="20"/>
              </w:rPr>
              <w:t xml:space="preserve"> 12-40(12В/40Ач)</w:t>
            </w:r>
            <w:proofErr w:type="gramStart"/>
            <w:r w:rsidRPr="004833E0">
              <w:rPr>
                <w:sz w:val="20"/>
                <w:szCs w:val="20"/>
              </w:rPr>
              <w:t xml:space="preserve"> .</w:t>
            </w:r>
            <w:proofErr w:type="gramEnd"/>
            <w:r w:rsidRPr="004833E0">
              <w:rPr>
                <w:sz w:val="20"/>
                <w:szCs w:val="20"/>
              </w:rPr>
              <w:t xml:space="preserve"> </w:t>
            </w:r>
            <w:r w:rsidRPr="004833E0">
              <w:rPr>
                <w:i/>
                <w:sz w:val="20"/>
                <w:szCs w:val="20"/>
              </w:rPr>
              <w:t>Обеспечение нагрузки 3,0 кВт на 120 минут.</w:t>
            </w:r>
          </w:p>
        </w:tc>
        <w:tc>
          <w:tcPr>
            <w:tcW w:w="2410" w:type="dxa"/>
            <w:tcBorders>
              <w:left w:val="nil"/>
              <w:right w:val="nil"/>
            </w:tcBorders>
            <w:vAlign w:val="center"/>
          </w:tcPr>
          <w:p w:rsidR="00652550" w:rsidRPr="004833E0" w:rsidRDefault="00652550" w:rsidP="009800E9">
            <w:pPr>
              <w:jc w:val="both"/>
              <w:rPr>
                <w:sz w:val="20"/>
                <w:szCs w:val="20"/>
              </w:rPr>
            </w:pPr>
          </w:p>
        </w:tc>
        <w:tc>
          <w:tcPr>
            <w:tcW w:w="850" w:type="dxa"/>
            <w:tcBorders>
              <w:left w:val="single" w:sz="12" w:space="0" w:color="auto"/>
              <w:right w:val="single" w:sz="12" w:space="0" w:color="auto"/>
            </w:tcBorders>
            <w:vAlign w:val="center"/>
          </w:tcPr>
          <w:p w:rsidR="00652550" w:rsidRPr="004833E0" w:rsidRDefault="00652550" w:rsidP="009800E9">
            <w:pPr>
              <w:jc w:val="both"/>
              <w:rPr>
                <w:sz w:val="20"/>
                <w:szCs w:val="20"/>
              </w:rPr>
            </w:pPr>
            <w:r w:rsidRPr="004833E0">
              <w:rPr>
                <w:sz w:val="20"/>
                <w:szCs w:val="20"/>
              </w:rPr>
              <w:t>шт.</w:t>
            </w:r>
          </w:p>
        </w:tc>
        <w:tc>
          <w:tcPr>
            <w:tcW w:w="992" w:type="dxa"/>
            <w:tcBorders>
              <w:left w:val="nil"/>
            </w:tcBorders>
            <w:vAlign w:val="center"/>
          </w:tcPr>
          <w:p w:rsidR="00652550" w:rsidRPr="004833E0" w:rsidRDefault="00652550" w:rsidP="009800E9">
            <w:pPr>
              <w:jc w:val="both"/>
              <w:rPr>
                <w:sz w:val="20"/>
                <w:szCs w:val="20"/>
              </w:rPr>
            </w:pPr>
            <w:r w:rsidRPr="004833E0">
              <w:rPr>
                <w:sz w:val="20"/>
                <w:szCs w:val="20"/>
              </w:rPr>
              <w:t>16</w:t>
            </w:r>
          </w:p>
        </w:tc>
      </w:tr>
      <w:tr w:rsidR="00652550" w:rsidRPr="004833E0" w:rsidTr="00210CF1">
        <w:trPr>
          <w:trHeight w:val="112"/>
        </w:trPr>
        <w:tc>
          <w:tcPr>
            <w:tcW w:w="817" w:type="dxa"/>
            <w:tcBorders>
              <w:right w:val="nil"/>
            </w:tcBorders>
            <w:vAlign w:val="center"/>
          </w:tcPr>
          <w:p w:rsidR="00652550" w:rsidRPr="004833E0" w:rsidRDefault="00652550" w:rsidP="009800E9">
            <w:pPr>
              <w:numPr>
                <w:ilvl w:val="0"/>
                <w:numId w:val="30"/>
              </w:numPr>
              <w:ind w:left="0" w:firstLine="0"/>
              <w:jc w:val="both"/>
              <w:rPr>
                <w:sz w:val="20"/>
                <w:szCs w:val="20"/>
              </w:rPr>
            </w:pPr>
          </w:p>
        </w:tc>
        <w:tc>
          <w:tcPr>
            <w:tcW w:w="4961" w:type="dxa"/>
            <w:tcBorders>
              <w:left w:val="single" w:sz="12" w:space="0" w:color="auto"/>
              <w:right w:val="single" w:sz="12" w:space="0" w:color="auto"/>
            </w:tcBorders>
            <w:vAlign w:val="center"/>
          </w:tcPr>
          <w:p w:rsidR="00652550" w:rsidRPr="004833E0" w:rsidRDefault="00652550" w:rsidP="009800E9">
            <w:pPr>
              <w:jc w:val="both"/>
              <w:rPr>
                <w:sz w:val="20"/>
                <w:szCs w:val="20"/>
              </w:rPr>
            </w:pPr>
            <w:r w:rsidRPr="004833E0">
              <w:rPr>
                <w:sz w:val="20"/>
                <w:szCs w:val="20"/>
              </w:rPr>
              <w:t xml:space="preserve">Панель распределительная </w:t>
            </w:r>
            <w:proofErr w:type="spellStart"/>
            <w:r w:rsidRPr="004833E0">
              <w:rPr>
                <w:sz w:val="20"/>
                <w:szCs w:val="20"/>
                <w:lang w:val="en-US"/>
              </w:rPr>
              <w:t>Zpas</w:t>
            </w:r>
            <w:proofErr w:type="spellEnd"/>
            <w:r w:rsidRPr="004833E0">
              <w:rPr>
                <w:sz w:val="20"/>
                <w:szCs w:val="20"/>
              </w:rPr>
              <w:t xml:space="preserve"> </w:t>
            </w:r>
            <w:r w:rsidRPr="004833E0">
              <w:rPr>
                <w:sz w:val="20"/>
                <w:szCs w:val="20"/>
                <w:lang w:val="en-US"/>
              </w:rPr>
              <w:t>WZ</w:t>
            </w:r>
            <w:r w:rsidRPr="004833E0">
              <w:rPr>
                <w:sz w:val="20"/>
                <w:szCs w:val="20"/>
              </w:rPr>
              <w:t>-</w:t>
            </w:r>
            <w:r w:rsidRPr="004833E0">
              <w:rPr>
                <w:sz w:val="20"/>
                <w:szCs w:val="20"/>
                <w:lang w:val="en-US"/>
              </w:rPr>
              <w:t>PS</w:t>
            </w:r>
            <w:r w:rsidRPr="004833E0">
              <w:rPr>
                <w:sz w:val="20"/>
                <w:szCs w:val="20"/>
              </w:rPr>
              <w:t>3</w:t>
            </w:r>
            <w:r w:rsidRPr="004833E0">
              <w:rPr>
                <w:sz w:val="20"/>
                <w:szCs w:val="20"/>
                <w:lang w:val="en-US"/>
              </w:rPr>
              <w:t>U</w:t>
            </w:r>
            <w:r w:rsidRPr="004833E0">
              <w:rPr>
                <w:sz w:val="20"/>
                <w:szCs w:val="20"/>
              </w:rPr>
              <w:t>-00-00-11 (</w:t>
            </w:r>
            <w:r w:rsidRPr="004833E0">
              <w:rPr>
                <w:sz w:val="20"/>
                <w:szCs w:val="20"/>
                <w:lang w:val="en-US"/>
              </w:rPr>
              <w:t>PS</w:t>
            </w:r>
            <w:r w:rsidRPr="004833E0">
              <w:rPr>
                <w:sz w:val="20"/>
                <w:szCs w:val="20"/>
              </w:rPr>
              <w:t>-3</w:t>
            </w:r>
            <w:r w:rsidRPr="004833E0">
              <w:rPr>
                <w:sz w:val="20"/>
                <w:szCs w:val="20"/>
                <w:lang w:val="en-US"/>
              </w:rPr>
              <w:t>U</w:t>
            </w:r>
            <w:r w:rsidRPr="004833E0">
              <w:rPr>
                <w:sz w:val="20"/>
                <w:szCs w:val="20"/>
              </w:rPr>
              <w:t xml:space="preserve">) </w:t>
            </w:r>
            <w:r w:rsidRPr="004833E0">
              <w:rPr>
                <w:sz w:val="20"/>
                <w:szCs w:val="20"/>
                <w:lang w:val="en-US"/>
              </w:rPr>
              <w:t>c</w:t>
            </w:r>
            <w:r w:rsidRPr="004833E0">
              <w:rPr>
                <w:sz w:val="20"/>
                <w:szCs w:val="20"/>
              </w:rPr>
              <w:t xml:space="preserve"> </w:t>
            </w:r>
            <w:r w:rsidRPr="004833E0">
              <w:rPr>
                <w:sz w:val="20"/>
                <w:szCs w:val="20"/>
                <w:lang w:val="en-US"/>
              </w:rPr>
              <w:t>DIN</w:t>
            </w:r>
            <w:r w:rsidRPr="004833E0">
              <w:rPr>
                <w:sz w:val="20"/>
                <w:szCs w:val="20"/>
              </w:rPr>
              <w:t xml:space="preserve">-рейкой, тип </w:t>
            </w:r>
            <w:r w:rsidRPr="004833E0">
              <w:rPr>
                <w:sz w:val="20"/>
                <w:szCs w:val="20"/>
                <w:lang w:val="en-US"/>
              </w:rPr>
              <w:t>TS</w:t>
            </w:r>
            <w:r w:rsidRPr="004833E0">
              <w:rPr>
                <w:sz w:val="20"/>
                <w:szCs w:val="20"/>
              </w:rPr>
              <w:t>-35, 1ряд, 18 единиц 17,5 мм, 3</w:t>
            </w:r>
            <w:r w:rsidRPr="004833E0">
              <w:rPr>
                <w:sz w:val="20"/>
                <w:szCs w:val="20"/>
                <w:lang w:val="en-US"/>
              </w:rPr>
              <w:t>U</w:t>
            </w:r>
            <w:r w:rsidRPr="004833E0">
              <w:rPr>
                <w:sz w:val="20"/>
                <w:szCs w:val="20"/>
              </w:rPr>
              <w:t xml:space="preserve"> 19” + шинки «земля</w:t>
            </w:r>
            <w:proofErr w:type="gramStart"/>
            <w:r w:rsidRPr="004833E0">
              <w:rPr>
                <w:sz w:val="20"/>
                <w:szCs w:val="20"/>
              </w:rPr>
              <w:t>»-</w:t>
            </w:r>
            <w:proofErr w:type="gramEnd"/>
            <w:r w:rsidRPr="004833E0">
              <w:rPr>
                <w:sz w:val="20"/>
                <w:szCs w:val="20"/>
              </w:rPr>
              <w:t xml:space="preserve">«ноль» + автоматические выключатели 10А (6 </w:t>
            </w:r>
            <w:proofErr w:type="spellStart"/>
            <w:r w:rsidRPr="004833E0">
              <w:rPr>
                <w:sz w:val="20"/>
                <w:szCs w:val="20"/>
              </w:rPr>
              <w:t>шт</w:t>
            </w:r>
            <w:proofErr w:type="spellEnd"/>
            <w:r w:rsidRPr="004833E0">
              <w:rPr>
                <w:sz w:val="20"/>
                <w:szCs w:val="20"/>
              </w:rPr>
              <w:t>).</w:t>
            </w:r>
          </w:p>
        </w:tc>
        <w:tc>
          <w:tcPr>
            <w:tcW w:w="2410" w:type="dxa"/>
            <w:tcBorders>
              <w:left w:val="nil"/>
              <w:right w:val="nil"/>
            </w:tcBorders>
            <w:vAlign w:val="center"/>
          </w:tcPr>
          <w:p w:rsidR="00652550" w:rsidRPr="004833E0" w:rsidRDefault="00652550" w:rsidP="009800E9">
            <w:pPr>
              <w:jc w:val="both"/>
              <w:rPr>
                <w:sz w:val="20"/>
                <w:szCs w:val="20"/>
              </w:rPr>
            </w:pPr>
          </w:p>
        </w:tc>
        <w:tc>
          <w:tcPr>
            <w:tcW w:w="850" w:type="dxa"/>
            <w:tcBorders>
              <w:left w:val="single" w:sz="12" w:space="0" w:color="auto"/>
              <w:right w:val="single" w:sz="12" w:space="0" w:color="auto"/>
            </w:tcBorders>
            <w:vAlign w:val="center"/>
          </w:tcPr>
          <w:p w:rsidR="00652550" w:rsidRPr="004833E0" w:rsidRDefault="00652550" w:rsidP="009800E9">
            <w:pPr>
              <w:jc w:val="both"/>
              <w:rPr>
                <w:sz w:val="20"/>
                <w:szCs w:val="20"/>
              </w:rPr>
            </w:pPr>
            <w:r w:rsidRPr="004833E0">
              <w:rPr>
                <w:sz w:val="20"/>
                <w:szCs w:val="20"/>
              </w:rPr>
              <w:t>шт.</w:t>
            </w:r>
          </w:p>
        </w:tc>
        <w:tc>
          <w:tcPr>
            <w:tcW w:w="992" w:type="dxa"/>
            <w:tcBorders>
              <w:left w:val="nil"/>
            </w:tcBorders>
            <w:vAlign w:val="center"/>
          </w:tcPr>
          <w:p w:rsidR="00652550" w:rsidRPr="004833E0" w:rsidRDefault="00652550" w:rsidP="009800E9">
            <w:pPr>
              <w:jc w:val="both"/>
              <w:rPr>
                <w:sz w:val="20"/>
                <w:szCs w:val="20"/>
              </w:rPr>
            </w:pPr>
            <w:r w:rsidRPr="004833E0">
              <w:rPr>
                <w:sz w:val="20"/>
                <w:szCs w:val="20"/>
              </w:rPr>
              <w:t>1</w:t>
            </w:r>
          </w:p>
        </w:tc>
      </w:tr>
    </w:tbl>
    <w:p w:rsidR="00CD3363" w:rsidRPr="004833E0" w:rsidRDefault="00CD3363" w:rsidP="00DA7282">
      <w:pPr>
        <w:ind w:firstLine="680"/>
        <w:jc w:val="both"/>
        <w:rPr>
          <w:sz w:val="20"/>
          <w:szCs w:val="20"/>
        </w:rPr>
      </w:pPr>
      <w:r w:rsidRPr="004833E0">
        <w:rPr>
          <w:sz w:val="20"/>
          <w:szCs w:val="20"/>
        </w:rPr>
        <w:t>Материалы, кабельная продукция, не учтённые данным перечнем, уточняются на этапе предварительного обследования и поставляются Подрядчиком.</w:t>
      </w:r>
    </w:p>
    <w:p w:rsidR="00E72AD4" w:rsidRPr="004833E0" w:rsidRDefault="00E72AD4" w:rsidP="00DA7282">
      <w:pPr>
        <w:ind w:firstLine="680"/>
        <w:jc w:val="both"/>
        <w:rPr>
          <w:sz w:val="20"/>
          <w:szCs w:val="20"/>
        </w:rPr>
      </w:pPr>
    </w:p>
    <w:p w:rsidR="008F5905" w:rsidRPr="004833E0" w:rsidRDefault="008F5905" w:rsidP="00DA7282">
      <w:pPr>
        <w:ind w:firstLine="680"/>
        <w:jc w:val="both"/>
        <w:rPr>
          <w:sz w:val="20"/>
          <w:szCs w:val="20"/>
        </w:rPr>
      </w:pPr>
    </w:p>
    <w:p w:rsidR="00642C95" w:rsidRPr="004833E0" w:rsidRDefault="00642C95" w:rsidP="00DA7282">
      <w:pPr>
        <w:ind w:firstLine="680"/>
        <w:jc w:val="both"/>
        <w:rPr>
          <w:sz w:val="20"/>
          <w:szCs w:val="20"/>
        </w:rPr>
      </w:pPr>
    </w:p>
    <w:p w:rsidR="00CD3363" w:rsidRPr="004833E0" w:rsidRDefault="00CD3363" w:rsidP="00DA7282">
      <w:pPr>
        <w:ind w:firstLine="680"/>
        <w:jc w:val="both"/>
        <w:rPr>
          <w:sz w:val="20"/>
          <w:szCs w:val="20"/>
        </w:rPr>
      </w:pPr>
      <w:r w:rsidRPr="004833E0">
        <w:rPr>
          <w:sz w:val="20"/>
          <w:szCs w:val="20"/>
        </w:rPr>
        <w:t xml:space="preserve">Таблица №2: Спецификация оборудования и материалов ТМ по </w:t>
      </w:r>
      <w:r w:rsidR="00FB6D41" w:rsidRPr="004833E0">
        <w:rPr>
          <w:sz w:val="20"/>
          <w:szCs w:val="20"/>
        </w:rPr>
        <w:t>ПС</w:t>
      </w:r>
      <w:r w:rsidRPr="004833E0">
        <w:rPr>
          <w:sz w:val="20"/>
          <w:szCs w:val="20"/>
        </w:rPr>
        <w:t xml:space="preserve"> «</w:t>
      </w:r>
      <w:r w:rsidR="00AF14C7" w:rsidRPr="004833E0">
        <w:rPr>
          <w:sz w:val="20"/>
          <w:szCs w:val="20"/>
        </w:rPr>
        <w:t>Южная</w:t>
      </w:r>
      <w:r w:rsidRPr="004833E0">
        <w:rPr>
          <w:sz w:val="20"/>
          <w:szCs w:val="20"/>
        </w:rPr>
        <w:t>» поставляемые подрядчиком.</w:t>
      </w:r>
    </w:p>
    <w:tbl>
      <w:tblPr>
        <w:tblW w:w="10065" w:type="dxa"/>
        <w:tblInd w:w="-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851"/>
        <w:gridCol w:w="4961"/>
        <w:gridCol w:w="2160"/>
        <w:gridCol w:w="1101"/>
        <w:gridCol w:w="992"/>
      </w:tblGrid>
      <w:tr w:rsidR="00642C95" w:rsidRPr="004833E0" w:rsidTr="00642C95">
        <w:trPr>
          <w:trHeight w:val="345"/>
        </w:trPr>
        <w:tc>
          <w:tcPr>
            <w:tcW w:w="851"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642C95" w:rsidRPr="004833E0" w:rsidRDefault="00642C95" w:rsidP="002F43AD">
            <w:pPr>
              <w:jc w:val="center"/>
              <w:rPr>
                <w:b/>
                <w:bCs/>
                <w:sz w:val="20"/>
                <w:szCs w:val="20"/>
              </w:rPr>
            </w:pPr>
            <w:r w:rsidRPr="004833E0">
              <w:rPr>
                <w:b/>
                <w:bCs/>
                <w:sz w:val="20"/>
                <w:szCs w:val="20"/>
              </w:rPr>
              <w:t xml:space="preserve">№ </w:t>
            </w:r>
            <w:proofErr w:type="gramStart"/>
            <w:r w:rsidRPr="004833E0">
              <w:rPr>
                <w:b/>
                <w:bCs/>
                <w:sz w:val="20"/>
                <w:szCs w:val="20"/>
              </w:rPr>
              <w:t>п</w:t>
            </w:r>
            <w:proofErr w:type="gramEnd"/>
            <w:r w:rsidRPr="004833E0">
              <w:rPr>
                <w:b/>
                <w:bCs/>
                <w:sz w:val="20"/>
                <w:szCs w:val="20"/>
              </w:rPr>
              <w:t>/п</w:t>
            </w:r>
          </w:p>
        </w:tc>
        <w:tc>
          <w:tcPr>
            <w:tcW w:w="496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642C95" w:rsidRPr="004833E0" w:rsidRDefault="00642C95" w:rsidP="002F43AD">
            <w:pPr>
              <w:jc w:val="center"/>
              <w:rPr>
                <w:b/>
                <w:bCs/>
                <w:sz w:val="20"/>
                <w:szCs w:val="20"/>
              </w:rPr>
            </w:pPr>
            <w:r w:rsidRPr="004833E0">
              <w:rPr>
                <w:b/>
                <w:bCs/>
                <w:sz w:val="20"/>
                <w:szCs w:val="20"/>
              </w:rPr>
              <w:t>Наименование совместимого оборудования</w:t>
            </w:r>
          </w:p>
        </w:tc>
        <w:tc>
          <w:tcPr>
            <w:tcW w:w="2160" w:type="dxa"/>
            <w:tcBorders>
              <w:top w:val="single" w:sz="8" w:space="0" w:color="auto"/>
              <w:left w:val="single" w:sz="8" w:space="0" w:color="auto"/>
              <w:bottom w:val="single" w:sz="8" w:space="0" w:color="auto"/>
              <w:right w:val="single" w:sz="8" w:space="0" w:color="auto"/>
            </w:tcBorders>
            <w:vAlign w:val="center"/>
          </w:tcPr>
          <w:p w:rsidR="00642C95" w:rsidRPr="004833E0" w:rsidRDefault="002F43AD" w:rsidP="002F43AD">
            <w:pPr>
              <w:jc w:val="center"/>
              <w:rPr>
                <w:b/>
                <w:sz w:val="20"/>
                <w:szCs w:val="20"/>
              </w:rPr>
            </w:pPr>
            <w:r w:rsidRPr="002F43AD">
              <w:rPr>
                <w:b/>
                <w:bCs/>
                <w:sz w:val="20"/>
                <w:szCs w:val="20"/>
              </w:rPr>
              <w:t>Совместимое оборудование</w:t>
            </w:r>
          </w:p>
        </w:tc>
        <w:tc>
          <w:tcPr>
            <w:tcW w:w="110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642C95" w:rsidRPr="004833E0" w:rsidRDefault="00642C95" w:rsidP="002F43AD">
            <w:pPr>
              <w:jc w:val="center"/>
              <w:rPr>
                <w:b/>
                <w:bCs/>
                <w:sz w:val="20"/>
                <w:szCs w:val="20"/>
              </w:rPr>
            </w:pPr>
            <w:proofErr w:type="spellStart"/>
            <w:r w:rsidRPr="004833E0">
              <w:rPr>
                <w:b/>
                <w:bCs/>
                <w:sz w:val="20"/>
                <w:szCs w:val="20"/>
              </w:rPr>
              <w:t>Ед</w:t>
            </w:r>
            <w:proofErr w:type="gramStart"/>
            <w:r w:rsidRPr="004833E0">
              <w:rPr>
                <w:b/>
                <w:bCs/>
                <w:sz w:val="20"/>
                <w:szCs w:val="20"/>
              </w:rPr>
              <w:t>.и</w:t>
            </w:r>
            <w:proofErr w:type="gramEnd"/>
            <w:r w:rsidRPr="004833E0">
              <w:rPr>
                <w:b/>
                <w:bCs/>
                <w:sz w:val="20"/>
                <w:szCs w:val="20"/>
              </w:rPr>
              <w:t>зм</w:t>
            </w:r>
            <w:proofErr w:type="spellEnd"/>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642C95" w:rsidRPr="004833E0" w:rsidRDefault="00642C95" w:rsidP="002F43AD">
            <w:pPr>
              <w:jc w:val="center"/>
              <w:rPr>
                <w:b/>
                <w:bCs/>
                <w:sz w:val="20"/>
                <w:szCs w:val="20"/>
              </w:rPr>
            </w:pPr>
            <w:r w:rsidRPr="004833E0">
              <w:rPr>
                <w:b/>
                <w:bCs/>
                <w:sz w:val="20"/>
                <w:szCs w:val="20"/>
              </w:rPr>
              <w:t>Кол-во.</w:t>
            </w:r>
          </w:p>
        </w:tc>
      </w:tr>
      <w:tr w:rsidR="00E36638" w:rsidRPr="004833E0" w:rsidTr="0007121D">
        <w:trPr>
          <w:trHeight w:val="243"/>
        </w:trPr>
        <w:tc>
          <w:tcPr>
            <w:tcW w:w="851" w:type="dxa"/>
            <w:shd w:val="clear" w:color="auto" w:fill="auto"/>
            <w:hideMark/>
          </w:tcPr>
          <w:p w:rsidR="00E36638" w:rsidRPr="004833E0" w:rsidRDefault="00445E49" w:rsidP="009800E9">
            <w:pPr>
              <w:jc w:val="both"/>
              <w:rPr>
                <w:sz w:val="20"/>
                <w:szCs w:val="20"/>
              </w:rPr>
            </w:pPr>
            <w:r w:rsidRPr="004833E0">
              <w:rPr>
                <w:sz w:val="20"/>
                <w:szCs w:val="20"/>
              </w:rPr>
              <w:t>1.</w:t>
            </w:r>
          </w:p>
        </w:tc>
        <w:tc>
          <w:tcPr>
            <w:tcW w:w="4961" w:type="dxa"/>
            <w:shd w:val="clear" w:color="auto" w:fill="auto"/>
            <w:hideMark/>
          </w:tcPr>
          <w:p w:rsidR="00E36638" w:rsidRPr="004833E0" w:rsidRDefault="00E36638" w:rsidP="009800E9">
            <w:pPr>
              <w:jc w:val="both"/>
              <w:rPr>
                <w:b/>
                <w:bCs/>
                <w:sz w:val="20"/>
                <w:szCs w:val="20"/>
              </w:rPr>
            </w:pPr>
            <w:r w:rsidRPr="004833E0">
              <w:rPr>
                <w:b/>
                <w:bCs/>
                <w:sz w:val="20"/>
                <w:szCs w:val="20"/>
              </w:rPr>
              <w:t>Аппаратура контролируемого пункта</w:t>
            </w:r>
            <w:r w:rsidR="00573B42" w:rsidRPr="004833E0">
              <w:rPr>
                <w:b/>
                <w:bCs/>
                <w:sz w:val="20"/>
                <w:szCs w:val="20"/>
              </w:rPr>
              <w:t>:</w:t>
            </w:r>
          </w:p>
        </w:tc>
        <w:tc>
          <w:tcPr>
            <w:tcW w:w="2160" w:type="dxa"/>
          </w:tcPr>
          <w:p w:rsidR="00E36638" w:rsidRPr="004833E0" w:rsidRDefault="00E36638" w:rsidP="009800E9">
            <w:pPr>
              <w:jc w:val="both"/>
              <w:rPr>
                <w:sz w:val="20"/>
                <w:szCs w:val="20"/>
              </w:rPr>
            </w:pPr>
          </w:p>
        </w:tc>
        <w:tc>
          <w:tcPr>
            <w:tcW w:w="1101" w:type="dxa"/>
            <w:shd w:val="clear" w:color="auto" w:fill="auto"/>
            <w:hideMark/>
          </w:tcPr>
          <w:p w:rsidR="00E36638" w:rsidRPr="004833E0" w:rsidRDefault="00E36638" w:rsidP="009800E9">
            <w:pPr>
              <w:jc w:val="both"/>
              <w:rPr>
                <w:sz w:val="20"/>
                <w:szCs w:val="20"/>
              </w:rPr>
            </w:pPr>
          </w:p>
        </w:tc>
        <w:tc>
          <w:tcPr>
            <w:tcW w:w="992" w:type="dxa"/>
            <w:shd w:val="clear" w:color="auto" w:fill="auto"/>
            <w:hideMark/>
          </w:tcPr>
          <w:p w:rsidR="00E36638" w:rsidRPr="004833E0" w:rsidRDefault="00E36638" w:rsidP="009800E9">
            <w:pPr>
              <w:jc w:val="both"/>
              <w:rPr>
                <w:sz w:val="20"/>
                <w:szCs w:val="20"/>
              </w:rPr>
            </w:pPr>
          </w:p>
        </w:tc>
      </w:tr>
      <w:tr w:rsidR="00E36638" w:rsidRPr="004833E0" w:rsidTr="0007121D">
        <w:trPr>
          <w:trHeight w:val="345"/>
        </w:trPr>
        <w:tc>
          <w:tcPr>
            <w:tcW w:w="851" w:type="dxa"/>
            <w:shd w:val="clear" w:color="auto" w:fill="auto"/>
          </w:tcPr>
          <w:p w:rsidR="00E36638" w:rsidRPr="004833E0" w:rsidRDefault="00E36638" w:rsidP="009800E9">
            <w:pPr>
              <w:numPr>
                <w:ilvl w:val="0"/>
                <w:numId w:val="20"/>
              </w:numPr>
              <w:ind w:left="0" w:firstLine="0"/>
              <w:jc w:val="both"/>
              <w:rPr>
                <w:sz w:val="20"/>
                <w:szCs w:val="20"/>
              </w:rPr>
            </w:pPr>
          </w:p>
        </w:tc>
        <w:tc>
          <w:tcPr>
            <w:tcW w:w="4961" w:type="dxa"/>
            <w:shd w:val="clear" w:color="auto" w:fill="auto"/>
            <w:hideMark/>
          </w:tcPr>
          <w:p w:rsidR="00E36638" w:rsidRPr="004833E0" w:rsidRDefault="00FB6D41" w:rsidP="009800E9">
            <w:pPr>
              <w:jc w:val="both"/>
              <w:rPr>
                <w:sz w:val="20"/>
                <w:szCs w:val="20"/>
              </w:rPr>
            </w:pPr>
            <w:r w:rsidRPr="004833E0">
              <w:rPr>
                <w:sz w:val="20"/>
                <w:szCs w:val="20"/>
              </w:rPr>
              <w:t xml:space="preserve">Кожух с монтажом и </w:t>
            </w:r>
            <w:proofErr w:type="spellStart"/>
            <w:r w:rsidRPr="004833E0">
              <w:rPr>
                <w:sz w:val="20"/>
                <w:szCs w:val="20"/>
              </w:rPr>
              <w:t>клеммной</w:t>
            </w:r>
            <w:proofErr w:type="spellEnd"/>
            <w:r w:rsidRPr="004833E0">
              <w:rPr>
                <w:sz w:val="20"/>
                <w:szCs w:val="20"/>
              </w:rPr>
              <w:t xml:space="preserve"> секцией КПА «Гранит-микро» (на 8 функциональных модулей)</w:t>
            </w:r>
          </w:p>
        </w:tc>
        <w:tc>
          <w:tcPr>
            <w:tcW w:w="2160" w:type="dxa"/>
          </w:tcPr>
          <w:p w:rsidR="00E36638" w:rsidRPr="004833E0" w:rsidRDefault="00E36638" w:rsidP="009800E9">
            <w:pPr>
              <w:jc w:val="both"/>
              <w:rPr>
                <w:sz w:val="20"/>
                <w:szCs w:val="20"/>
              </w:rPr>
            </w:pPr>
            <w:r w:rsidRPr="004833E0">
              <w:rPr>
                <w:sz w:val="20"/>
                <w:szCs w:val="20"/>
              </w:rPr>
              <w:t>ООО «ВТД Гранит-микро»   г. Москва.</w:t>
            </w:r>
          </w:p>
        </w:tc>
        <w:tc>
          <w:tcPr>
            <w:tcW w:w="1101" w:type="dxa"/>
            <w:shd w:val="clear" w:color="auto" w:fill="auto"/>
            <w:hideMark/>
          </w:tcPr>
          <w:p w:rsidR="00E36638" w:rsidRPr="004833E0" w:rsidRDefault="00E36638" w:rsidP="009800E9">
            <w:pPr>
              <w:jc w:val="both"/>
              <w:rPr>
                <w:sz w:val="20"/>
                <w:szCs w:val="20"/>
              </w:rPr>
            </w:pPr>
            <w:proofErr w:type="spellStart"/>
            <w:proofErr w:type="gramStart"/>
            <w:r w:rsidRPr="004833E0">
              <w:rPr>
                <w:sz w:val="20"/>
                <w:szCs w:val="20"/>
              </w:rPr>
              <w:t>шт</w:t>
            </w:r>
            <w:proofErr w:type="spellEnd"/>
            <w:proofErr w:type="gramEnd"/>
          </w:p>
        </w:tc>
        <w:tc>
          <w:tcPr>
            <w:tcW w:w="992" w:type="dxa"/>
            <w:shd w:val="clear" w:color="auto" w:fill="auto"/>
            <w:hideMark/>
          </w:tcPr>
          <w:p w:rsidR="00E36638" w:rsidRPr="004833E0" w:rsidRDefault="00E36638" w:rsidP="009800E9">
            <w:pPr>
              <w:jc w:val="both"/>
              <w:rPr>
                <w:sz w:val="20"/>
                <w:szCs w:val="20"/>
              </w:rPr>
            </w:pPr>
            <w:r w:rsidRPr="004833E0">
              <w:rPr>
                <w:sz w:val="20"/>
                <w:szCs w:val="20"/>
              </w:rPr>
              <w:t>1</w:t>
            </w:r>
          </w:p>
        </w:tc>
      </w:tr>
      <w:tr w:rsidR="00E36638" w:rsidRPr="004833E0" w:rsidTr="0007121D">
        <w:trPr>
          <w:trHeight w:val="260"/>
        </w:trPr>
        <w:tc>
          <w:tcPr>
            <w:tcW w:w="851" w:type="dxa"/>
            <w:shd w:val="clear" w:color="auto" w:fill="auto"/>
          </w:tcPr>
          <w:p w:rsidR="00E36638" w:rsidRPr="004833E0" w:rsidRDefault="00E36638" w:rsidP="009800E9">
            <w:pPr>
              <w:numPr>
                <w:ilvl w:val="0"/>
                <w:numId w:val="20"/>
              </w:numPr>
              <w:ind w:left="0" w:firstLine="0"/>
              <w:jc w:val="both"/>
              <w:rPr>
                <w:sz w:val="20"/>
                <w:szCs w:val="20"/>
              </w:rPr>
            </w:pPr>
          </w:p>
        </w:tc>
        <w:tc>
          <w:tcPr>
            <w:tcW w:w="4961" w:type="dxa"/>
            <w:shd w:val="clear" w:color="auto" w:fill="auto"/>
            <w:hideMark/>
          </w:tcPr>
          <w:p w:rsidR="00E36638" w:rsidRPr="004833E0" w:rsidRDefault="00E36638" w:rsidP="009800E9">
            <w:pPr>
              <w:jc w:val="both"/>
              <w:rPr>
                <w:sz w:val="20"/>
                <w:szCs w:val="20"/>
              </w:rPr>
            </w:pPr>
            <w:r w:rsidRPr="004833E0">
              <w:rPr>
                <w:sz w:val="20"/>
                <w:szCs w:val="20"/>
              </w:rPr>
              <w:t>МИП</w:t>
            </w:r>
          </w:p>
        </w:tc>
        <w:tc>
          <w:tcPr>
            <w:tcW w:w="2160" w:type="dxa"/>
          </w:tcPr>
          <w:p w:rsidR="00E36638" w:rsidRPr="004833E0" w:rsidRDefault="00E36638" w:rsidP="009800E9">
            <w:pPr>
              <w:jc w:val="both"/>
              <w:rPr>
                <w:sz w:val="20"/>
                <w:szCs w:val="20"/>
              </w:rPr>
            </w:pPr>
            <w:r w:rsidRPr="004833E0">
              <w:rPr>
                <w:sz w:val="20"/>
                <w:szCs w:val="20"/>
              </w:rPr>
              <w:t>То же</w:t>
            </w:r>
          </w:p>
        </w:tc>
        <w:tc>
          <w:tcPr>
            <w:tcW w:w="1101" w:type="dxa"/>
            <w:shd w:val="clear" w:color="auto" w:fill="auto"/>
            <w:hideMark/>
          </w:tcPr>
          <w:p w:rsidR="00E36638" w:rsidRPr="004833E0" w:rsidRDefault="00E36638" w:rsidP="009800E9">
            <w:pPr>
              <w:jc w:val="both"/>
              <w:rPr>
                <w:sz w:val="20"/>
                <w:szCs w:val="20"/>
              </w:rPr>
            </w:pPr>
            <w:proofErr w:type="spellStart"/>
            <w:proofErr w:type="gramStart"/>
            <w:r w:rsidRPr="004833E0">
              <w:rPr>
                <w:sz w:val="20"/>
                <w:szCs w:val="20"/>
              </w:rPr>
              <w:t>шт</w:t>
            </w:r>
            <w:proofErr w:type="spellEnd"/>
            <w:proofErr w:type="gramEnd"/>
          </w:p>
        </w:tc>
        <w:tc>
          <w:tcPr>
            <w:tcW w:w="992" w:type="dxa"/>
            <w:shd w:val="clear" w:color="auto" w:fill="auto"/>
            <w:hideMark/>
          </w:tcPr>
          <w:p w:rsidR="00E36638" w:rsidRPr="004833E0" w:rsidRDefault="00E36638" w:rsidP="009800E9">
            <w:pPr>
              <w:jc w:val="both"/>
              <w:rPr>
                <w:sz w:val="20"/>
                <w:szCs w:val="20"/>
              </w:rPr>
            </w:pPr>
            <w:r w:rsidRPr="004833E0">
              <w:rPr>
                <w:sz w:val="20"/>
                <w:szCs w:val="20"/>
              </w:rPr>
              <w:t>1</w:t>
            </w:r>
          </w:p>
        </w:tc>
      </w:tr>
      <w:tr w:rsidR="00E36638" w:rsidRPr="004833E0" w:rsidTr="0007121D">
        <w:trPr>
          <w:trHeight w:val="420"/>
        </w:trPr>
        <w:tc>
          <w:tcPr>
            <w:tcW w:w="851" w:type="dxa"/>
            <w:shd w:val="clear" w:color="auto" w:fill="auto"/>
          </w:tcPr>
          <w:p w:rsidR="00E36638" w:rsidRPr="004833E0" w:rsidRDefault="00E36638" w:rsidP="009800E9">
            <w:pPr>
              <w:numPr>
                <w:ilvl w:val="0"/>
                <w:numId w:val="20"/>
              </w:numPr>
              <w:ind w:left="0" w:firstLine="0"/>
              <w:jc w:val="both"/>
              <w:rPr>
                <w:sz w:val="20"/>
                <w:szCs w:val="20"/>
              </w:rPr>
            </w:pPr>
          </w:p>
        </w:tc>
        <w:tc>
          <w:tcPr>
            <w:tcW w:w="4961" w:type="dxa"/>
            <w:shd w:val="clear" w:color="auto" w:fill="auto"/>
            <w:hideMark/>
          </w:tcPr>
          <w:p w:rsidR="00E36638" w:rsidRPr="004833E0" w:rsidRDefault="00E36638" w:rsidP="009800E9">
            <w:pPr>
              <w:jc w:val="both"/>
              <w:rPr>
                <w:sz w:val="20"/>
                <w:szCs w:val="20"/>
              </w:rPr>
            </w:pPr>
            <w:r w:rsidRPr="004833E0">
              <w:rPr>
                <w:sz w:val="20"/>
                <w:szCs w:val="20"/>
              </w:rPr>
              <w:t>КАМ-3</w:t>
            </w:r>
          </w:p>
        </w:tc>
        <w:tc>
          <w:tcPr>
            <w:tcW w:w="2160" w:type="dxa"/>
          </w:tcPr>
          <w:p w:rsidR="00E36638" w:rsidRPr="004833E0" w:rsidRDefault="00E36638" w:rsidP="009800E9">
            <w:pPr>
              <w:jc w:val="both"/>
              <w:rPr>
                <w:sz w:val="20"/>
                <w:szCs w:val="20"/>
              </w:rPr>
            </w:pPr>
            <w:r w:rsidRPr="004833E0">
              <w:rPr>
                <w:sz w:val="20"/>
                <w:szCs w:val="20"/>
              </w:rPr>
              <w:t>То же</w:t>
            </w:r>
          </w:p>
        </w:tc>
        <w:tc>
          <w:tcPr>
            <w:tcW w:w="1101" w:type="dxa"/>
            <w:shd w:val="clear" w:color="auto" w:fill="auto"/>
            <w:hideMark/>
          </w:tcPr>
          <w:p w:rsidR="00E36638" w:rsidRPr="004833E0" w:rsidRDefault="00E36638" w:rsidP="009800E9">
            <w:pPr>
              <w:jc w:val="both"/>
              <w:rPr>
                <w:sz w:val="20"/>
                <w:szCs w:val="20"/>
              </w:rPr>
            </w:pPr>
            <w:proofErr w:type="spellStart"/>
            <w:proofErr w:type="gramStart"/>
            <w:r w:rsidRPr="004833E0">
              <w:rPr>
                <w:sz w:val="20"/>
                <w:szCs w:val="20"/>
              </w:rPr>
              <w:t>шт</w:t>
            </w:r>
            <w:proofErr w:type="spellEnd"/>
            <w:proofErr w:type="gramEnd"/>
          </w:p>
        </w:tc>
        <w:tc>
          <w:tcPr>
            <w:tcW w:w="992" w:type="dxa"/>
            <w:shd w:val="clear" w:color="auto" w:fill="auto"/>
            <w:hideMark/>
          </w:tcPr>
          <w:p w:rsidR="00E36638" w:rsidRPr="004833E0" w:rsidRDefault="00E36638" w:rsidP="009800E9">
            <w:pPr>
              <w:jc w:val="both"/>
              <w:rPr>
                <w:sz w:val="20"/>
                <w:szCs w:val="20"/>
              </w:rPr>
            </w:pPr>
            <w:r w:rsidRPr="004833E0">
              <w:rPr>
                <w:sz w:val="20"/>
                <w:szCs w:val="20"/>
              </w:rPr>
              <w:t>1</w:t>
            </w:r>
          </w:p>
        </w:tc>
      </w:tr>
      <w:tr w:rsidR="00E36638" w:rsidRPr="004833E0" w:rsidTr="0007121D">
        <w:trPr>
          <w:trHeight w:val="345"/>
        </w:trPr>
        <w:tc>
          <w:tcPr>
            <w:tcW w:w="851" w:type="dxa"/>
            <w:shd w:val="clear" w:color="auto" w:fill="auto"/>
          </w:tcPr>
          <w:p w:rsidR="00E36638" w:rsidRPr="004833E0" w:rsidRDefault="00E36638" w:rsidP="009800E9">
            <w:pPr>
              <w:numPr>
                <w:ilvl w:val="0"/>
                <w:numId w:val="20"/>
              </w:numPr>
              <w:ind w:left="0" w:firstLine="0"/>
              <w:jc w:val="both"/>
              <w:rPr>
                <w:sz w:val="20"/>
                <w:szCs w:val="20"/>
              </w:rPr>
            </w:pPr>
          </w:p>
        </w:tc>
        <w:tc>
          <w:tcPr>
            <w:tcW w:w="4961" w:type="dxa"/>
            <w:shd w:val="clear" w:color="auto" w:fill="auto"/>
            <w:hideMark/>
          </w:tcPr>
          <w:p w:rsidR="00E36638" w:rsidRPr="004833E0" w:rsidRDefault="00E36638" w:rsidP="009800E9">
            <w:pPr>
              <w:jc w:val="both"/>
              <w:rPr>
                <w:sz w:val="20"/>
                <w:szCs w:val="20"/>
              </w:rPr>
            </w:pPr>
            <w:r w:rsidRPr="004833E0">
              <w:rPr>
                <w:sz w:val="20"/>
                <w:szCs w:val="20"/>
              </w:rPr>
              <w:t>МДС</w:t>
            </w:r>
          </w:p>
        </w:tc>
        <w:tc>
          <w:tcPr>
            <w:tcW w:w="2160" w:type="dxa"/>
          </w:tcPr>
          <w:p w:rsidR="00E36638" w:rsidRPr="004833E0" w:rsidRDefault="00E36638" w:rsidP="009800E9">
            <w:pPr>
              <w:jc w:val="both"/>
              <w:rPr>
                <w:sz w:val="20"/>
                <w:szCs w:val="20"/>
              </w:rPr>
            </w:pPr>
            <w:r w:rsidRPr="004833E0">
              <w:rPr>
                <w:sz w:val="20"/>
                <w:szCs w:val="20"/>
              </w:rPr>
              <w:t>То же</w:t>
            </w:r>
          </w:p>
        </w:tc>
        <w:tc>
          <w:tcPr>
            <w:tcW w:w="1101" w:type="dxa"/>
            <w:shd w:val="clear" w:color="auto" w:fill="auto"/>
            <w:hideMark/>
          </w:tcPr>
          <w:p w:rsidR="00E36638" w:rsidRPr="004833E0" w:rsidRDefault="00E36638" w:rsidP="009800E9">
            <w:pPr>
              <w:jc w:val="both"/>
              <w:rPr>
                <w:sz w:val="20"/>
                <w:szCs w:val="20"/>
              </w:rPr>
            </w:pPr>
            <w:proofErr w:type="spellStart"/>
            <w:proofErr w:type="gramStart"/>
            <w:r w:rsidRPr="004833E0">
              <w:rPr>
                <w:sz w:val="20"/>
                <w:szCs w:val="20"/>
              </w:rPr>
              <w:t>шт</w:t>
            </w:r>
            <w:proofErr w:type="spellEnd"/>
            <w:proofErr w:type="gramEnd"/>
          </w:p>
        </w:tc>
        <w:tc>
          <w:tcPr>
            <w:tcW w:w="992" w:type="dxa"/>
            <w:shd w:val="clear" w:color="auto" w:fill="auto"/>
            <w:hideMark/>
          </w:tcPr>
          <w:p w:rsidR="00E36638" w:rsidRPr="004833E0" w:rsidRDefault="00E36638" w:rsidP="009800E9">
            <w:pPr>
              <w:jc w:val="both"/>
              <w:rPr>
                <w:sz w:val="20"/>
                <w:szCs w:val="20"/>
              </w:rPr>
            </w:pPr>
            <w:r w:rsidRPr="004833E0">
              <w:rPr>
                <w:sz w:val="20"/>
                <w:szCs w:val="20"/>
              </w:rPr>
              <w:t>1</w:t>
            </w:r>
          </w:p>
        </w:tc>
      </w:tr>
      <w:tr w:rsidR="00E36638" w:rsidRPr="004833E0" w:rsidTr="0007121D">
        <w:trPr>
          <w:trHeight w:val="260"/>
        </w:trPr>
        <w:tc>
          <w:tcPr>
            <w:tcW w:w="851" w:type="dxa"/>
            <w:shd w:val="clear" w:color="auto" w:fill="auto"/>
          </w:tcPr>
          <w:p w:rsidR="00E36638" w:rsidRPr="004833E0" w:rsidRDefault="00E36638" w:rsidP="009800E9">
            <w:pPr>
              <w:numPr>
                <w:ilvl w:val="0"/>
                <w:numId w:val="20"/>
              </w:numPr>
              <w:ind w:left="0" w:firstLine="0"/>
              <w:jc w:val="both"/>
              <w:rPr>
                <w:sz w:val="20"/>
                <w:szCs w:val="20"/>
              </w:rPr>
            </w:pPr>
          </w:p>
        </w:tc>
        <w:tc>
          <w:tcPr>
            <w:tcW w:w="4961" w:type="dxa"/>
            <w:shd w:val="clear" w:color="auto" w:fill="auto"/>
            <w:hideMark/>
          </w:tcPr>
          <w:p w:rsidR="00E36638" w:rsidRPr="004833E0" w:rsidRDefault="00E36638" w:rsidP="009800E9">
            <w:pPr>
              <w:jc w:val="both"/>
              <w:rPr>
                <w:sz w:val="20"/>
                <w:szCs w:val="20"/>
              </w:rPr>
            </w:pPr>
            <w:r w:rsidRPr="004833E0">
              <w:rPr>
                <w:sz w:val="20"/>
                <w:szCs w:val="20"/>
              </w:rPr>
              <w:t>МТТ</w:t>
            </w:r>
          </w:p>
        </w:tc>
        <w:tc>
          <w:tcPr>
            <w:tcW w:w="2160" w:type="dxa"/>
          </w:tcPr>
          <w:p w:rsidR="00E36638" w:rsidRPr="004833E0" w:rsidRDefault="00E36638" w:rsidP="009800E9">
            <w:pPr>
              <w:jc w:val="both"/>
              <w:rPr>
                <w:sz w:val="20"/>
                <w:szCs w:val="20"/>
              </w:rPr>
            </w:pPr>
            <w:r w:rsidRPr="004833E0">
              <w:rPr>
                <w:sz w:val="20"/>
                <w:szCs w:val="20"/>
              </w:rPr>
              <w:t>То же</w:t>
            </w:r>
          </w:p>
        </w:tc>
        <w:tc>
          <w:tcPr>
            <w:tcW w:w="1101" w:type="dxa"/>
            <w:shd w:val="clear" w:color="auto" w:fill="auto"/>
            <w:hideMark/>
          </w:tcPr>
          <w:p w:rsidR="00E36638" w:rsidRPr="004833E0" w:rsidRDefault="00E36638" w:rsidP="009800E9">
            <w:pPr>
              <w:jc w:val="both"/>
              <w:rPr>
                <w:sz w:val="20"/>
                <w:szCs w:val="20"/>
              </w:rPr>
            </w:pPr>
            <w:proofErr w:type="spellStart"/>
            <w:proofErr w:type="gramStart"/>
            <w:r w:rsidRPr="004833E0">
              <w:rPr>
                <w:sz w:val="20"/>
                <w:szCs w:val="20"/>
              </w:rPr>
              <w:t>шт</w:t>
            </w:r>
            <w:proofErr w:type="spellEnd"/>
            <w:proofErr w:type="gramEnd"/>
          </w:p>
        </w:tc>
        <w:tc>
          <w:tcPr>
            <w:tcW w:w="992" w:type="dxa"/>
            <w:shd w:val="clear" w:color="auto" w:fill="auto"/>
            <w:hideMark/>
          </w:tcPr>
          <w:p w:rsidR="00E36638" w:rsidRPr="004833E0" w:rsidRDefault="00E36638" w:rsidP="009800E9">
            <w:pPr>
              <w:jc w:val="both"/>
              <w:rPr>
                <w:sz w:val="20"/>
                <w:szCs w:val="20"/>
              </w:rPr>
            </w:pPr>
            <w:r w:rsidRPr="004833E0">
              <w:rPr>
                <w:sz w:val="20"/>
                <w:szCs w:val="20"/>
              </w:rPr>
              <w:t>2</w:t>
            </w:r>
          </w:p>
        </w:tc>
      </w:tr>
      <w:tr w:rsidR="00E36638" w:rsidRPr="004833E0" w:rsidTr="0007121D">
        <w:trPr>
          <w:trHeight w:val="260"/>
        </w:trPr>
        <w:tc>
          <w:tcPr>
            <w:tcW w:w="851" w:type="dxa"/>
            <w:shd w:val="clear" w:color="auto" w:fill="auto"/>
          </w:tcPr>
          <w:p w:rsidR="00E36638" w:rsidRPr="004833E0" w:rsidRDefault="00E36638" w:rsidP="009800E9">
            <w:pPr>
              <w:numPr>
                <w:ilvl w:val="0"/>
                <w:numId w:val="20"/>
              </w:numPr>
              <w:ind w:left="0" w:firstLine="0"/>
              <w:jc w:val="both"/>
              <w:rPr>
                <w:sz w:val="20"/>
                <w:szCs w:val="20"/>
              </w:rPr>
            </w:pPr>
          </w:p>
        </w:tc>
        <w:tc>
          <w:tcPr>
            <w:tcW w:w="4961" w:type="dxa"/>
            <w:shd w:val="clear" w:color="auto" w:fill="auto"/>
            <w:hideMark/>
          </w:tcPr>
          <w:p w:rsidR="00E36638" w:rsidRPr="004833E0" w:rsidRDefault="00E36638" w:rsidP="009800E9">
            <w:pPr>
              <w:jc w:val="both"/>
              <w:rPr>
                <w:sz w:val="20"/>
                <w:szCs w:val="20"/>
              </w:rPr>
            </w:pPr>
            <w:r w:rsidRPr="004833E0">
              <w:rPr>
                <w:sz w:val="20"/>
                <w:szCs w:val="20"/>
              </w:rPr>
              <w:t>МТУ</w:t>
            </w:r>
          </w:p>
        </w:tc>
        <w:tc>
          <w:tcPr>
            <w:tcW w:w="2160" w:type="dxa"/>
          </w:tcPr>
          <w:p w:rsidR="00E36638" w:rsidRPr="004833E0" w:rsidRDefault="00E36638" w:rsidP="009800E9">
            <w:pPr>
              <w:jc w:val="both"/>
              <w:rPr>
                <w:sz w:val="20"/>
                <w:szCs w:val="20"/>
              </w:rPr>
            </w:pPr>
            <w:r w:rsidRPr="004833E0">
              <w:rPr>
                <w:sz w:val="20"/>
                <w:szCs w:val="20"/>
              </w:rPr>
              <w:t>То же</w:t>
            </w:r>
          </w:p>
        </w:tc>
        <w:tc>
          <w:tcPr>
            <w:tcW w:w="1101" w:type="dxa"/>
            <w:shd w:val="clear" w:color="auto" w:fill="auto"/>
            <w:hideMark/>
          </w:tcPr>
          <w:p w:rsidR="00E36638" w:rsidRPr="004833E0" w:rsidRDefault="00E36638" w:rsidP="009800E9">
            <w:pPr>
              <w:jc w:val="both"/>
              <w:rPr>
                <w:sz w:val="20"/>
                <w:szCs w:val="20"/>
              </w:rPr>
            </w:pPr>
            <w:proofErr w:type="spellStart"/>
            <w:proofErr w:type="gramStart"/>
            <w:r w:rsidRPr="004833E0">
              <w:rPr>
                <w:sz w:val="20"/>
                <w:szCs w:val="20"/>
              </w:rPr>
              <w:t>шт</w:t>
            </w:r>
            <w:proofErr w:type="spellEnd"/>
            <w:proofErr w:type="gramEnd"/>
          </w:p>
        </w:tc>
        <w:tc>
          <w:tcPr>
            <w:tcW w:w="992" w:type="dxa"/>
            <w:shd w:val="clear" w:color="auto" w:fill="auto"/>
            <w:hideMark/>
          </w:tcPr>
          <w:p w:rsidR="00E36638" w:rsidRPr="004833E0" w:rsidRDefault="00E36638" w:rsidP="009800E9">
            <w:pPr>
              <w:jc w:val="both"/>
              <w:rPr>
                <w:sz w:val="20"/>
                <w:szCs w:val="20"/>
              </w:rPr>
            </w:pPr>
            <w:r w:rsidRPr="004833E0">
              <w:rPr>
                <w:sz w:val="20"/>
                <w:szCs w:val="20"/>
              </w:rPr>
              <w:t>1</w:t>
            </w:r>
          </w:p>
        </w:tc>
      </w:tr>
      <w:tr w:rsidR="00E36638" w:rsidRPr="004833E0" w:rsidTr="0007121D">
        <w:trPr>
          <w:trHeight w:val="260"/>
        </w:trPr>
        <w:tc>
          <w:tcPr>
            <w:tcW w:w="851" w:type="dxa"/>
            <w:shd w:val="clear" w:color="auto" w:fill="auto"/>
          </w:tcPr>
          <w:p w:rsidR="00E36638" w:rsidRPr="004833E0" w:rsidRDefault="00E36638" w:rsidP="009800E9">
            <w:pPr>
              <w:numPr>
                <w:ilvl w:val="0"/>
                <w:numId w:val="20"/>
              </w:numPr>
              <w:ind w:left="0" w:firstLine="0"/>
              <w:jc w:val="both"/>
              <w:rPr>
                <w:sz w:val="20"/>
                <w:szCs w:val="20"/>
              </w:rPr>
            </w:pPr>
          </w:p>
        </w:tc>
        <w:tc>
          <w:tcPr>
            <w:tcW w:w="4961" w:type="dxa"/>
            <w:shd w:val="clear" w:color="auto" w:fill="auto"/>
            <w:hideMark/>
          </w:tcPr>
          <w:p w:rsidR="00E36638" w:rsidRPr="004833E0" w:rsidRDefault="00E36638" w:rsidP="009800E9">
            <w:pPr>
              <w:jc w:val="both"/>
              <w:rPr>
                <w:sz w:val="20"/>
                <w:szCs w:val="20"/>
              </w:rPr>
            </w:pPr>
            <w:r w:rsidRPr="004833E0">
              <w:rPr>
                <w:sz w:val="20"/>
                <w:szCs w:val="20"/>
              </w:rPr>
              <w:t>БПР-05-08</w:t>
            </w:r>
          </w:p>
        </w:tc>
        <w:tc>
          <w:tcPr>
            <w:tcW w:w="2160" w:type="dxa"/>
          </w:tcPr>
          <w:p w:rsidR="00E36638" w:rsidRPr="004833E0" w:rsidRDefault="00E36638" w:rsidP="009800E9">
            <w:pPr>
              <w:jc w:val="both"/>
              <w:rPr>
                <w:sz w:val="20"/>
                <w:szCs w:val="20"/>
              </w:rPr>
            </w:pPr>
            <w:r w:rsidRPr="004833E0">
              <w:rPr>
                <w:sz w:val="20"/>
                <w:szCs w:val="20"/>
              </w:rPr>
              <w:t>То же</w:t>
            </w:r>
          </w:p>
        </w:tc>
        <w:tc>
          <w:tcPr>
            <w:tcW w:w="1101" w:type="dxa"/>
            <w:shd w:val="clear" w:color="auto" w:fill="auto"/>
            <w:hideMark/>
          </w:tcPr>
          <w:p w:rsidR="00E36638" w:rsidRPr="004833E0" w:rsidRDefault="00E36638" w:rsidP="009800E9">
            <w:pPr>
              <w:jc w:val="both"/>
              <w:rPr>
                <w:sz w:val="20"/>
                <w:szCs w:val="20"/>
              </w:rPr>
            </w:pPr>
            <w:proofErr w:type="spellStart"/>
            <w:proofErr w:type="gramStart"/>
            <w:r w:rsidRPr="004833E0">
              <w:rPr>
                <w:sz w:val="20"/>
                <w:szCs w:val="20"/>
              </w:rPr>
              <w:t>шт</w:t>
            </w:r>
            <w:proofErr w:type="spellEnd"/>
            <w:proofErr w:type="gramEnd"/>
          </w:p>
        </w:tc>
        <w:tc>
          <w:tcPr>
            <w:tcW w:w="992" w:type="dxa"/>
            <w:shd w:val="clear" w:color="auto" w:fill="auto"/>
            <w:hideMark/>
          </w:tcPr>
          <w:p w:rsidR="00E36638" w:rsidRPr="004833E0" w:rsidRDefault="00E36638" w:rsidP="009800E9">
            <w:pPr>
              <w:jc w:val="both"/>
              <w:rPr>
                <w:sz w:val="20"/>
                <w:szCs w:val="20"/>
              </w:rPr>
            </w:pPr>
            <w:r w:rsidRPr="004833E0">
              <w:rPr>
                <w:sz w:val="20"/>
                <w:szCs w:val="20"/>
              </w:rPr>
              <w:t>2</w:t>
            </w:r>
          </w:p>
        </w:tc>
      </w:tr>
      <w:tr w:rsidR="00E36638" w:rsidRPr="004833E0" w:rsidTr="0007121D">
        <w:trPr>
          <w:trHeight w:val="260"/>
        </w:trPr>
        <w:tc>
          <w:tcPr>
            <w:tcW w:w="851" w:type="dxa"/>
            <w:shd w:val="clear" w:color="auto" w:fill="auto"/>
          </w:tcPr>
          <w:p w:rsidR="00E36638" w:rsidRPr="004833E0" w:rsidRDefault="00E36638" w:rsidP="009800E9">
            <w:pPr>
              <w:numPr>
                <w:ilvl w:val="0"/>
                <w:numId w:val="20"/>
              </w:numPr>
              <w:ind w:left="0" w:firstLine="0"/>
              <w:jc w:val="both"/>
              <w:rPr>
                <w:sz w:val="20"/>
                <w:szCs w:val="20"/>
              </w:rPr>
            </w:pPr>
          </w:p>
        </w:tc>
        <w:tc>
          <w:tcPr>
            <w:tcW w:w="4961" w:type="dxa"/>
            <w:shd w:val="clear" w:color="auto" w:fill="auto"/>
            <w:hideMark/>
          </w:tcPr>
          <w:p w:rsidR="00E36638" w:rsidRPr="004833E0" w:rsidRDefault="00E36638" w:rsidP="009800E9">
            <w:pPr>
              <w:jc w:val="both"/>
              <w:rPr>
                <w:sz w:val="20"/>
                <w:szCs w:val="20"/>
              </w:rPr>
            </w:pPr>
            <w:r w:rsidRPr="004833E0">
              <w:rPr>
                <w:sz w:val="20"/>
                <w:szCs w:val="20"/>
              </w:rPr>
              <w:t>КНШ-3</w:t>
            </w:r>
          </w:p>
        </w:tc>
        <w:tc>
          <w:tcPr>
            <w:tcW w:w="2160" w:type="dxa"/>
          </w:tcPr>
          <w:p w:rsidR="00E36638" w:rsidRPr="004833E0" w:rsidRDefault="00E36638" w:rsidP="009800E9">
            <w:pPr>
              <w:jc w:val="both"/>
              <w:rPr>
                <w:sz w:val="20"/>
                <w:szCs w:val="20"/>
              </w:rPr>
            </w:pPr>
            <w:r w:rsidRPr="004833E0">
              <w:rPr>
                <w:sz w:val="20"/>
                <w:szCs w:val="20"/>
              </w:rPr>
              <w:t>То же</w:t>
            </w:r>
          </w:p>
        </w:tc>
        <w:tc>
          <w:tcPr>
            <w:tcW w:w="1101" w:type="dxa"/>
            <w:shd w:val="clear" w:color="auto" w:fill="auto"/>
            <w:hideMark/>
          </w:tcPr>
          <w:p w:rsidR="00E36638" w:rsidRPr="004833E0" w:rsidRDefault="008D549E" w:rsidP="009800E9">
            <w:pPr>
              <w:jc w:val="both"/>
              <w:rPr>
                <w:sz w:val="20"/>
                <w:szCs w:val="20"/>
              </w:rPr>
            </w:pPr>
            <w:proofErr w:type="spellStart"/>
            <w:proofErr w:type="gramStart"/>
            <w:r w:rsidRPr="004833E0">
              <w:rPr>
                <w:sz w:val="20"/>
                <w:szCs w:val="20"/>
              </w:rPr>
              <w:t>шт</w:t>
            </w:r>
            <w:proofErr w:type="spellEnd"/>
            <w:proofErr w:type="gramEnd"/>
          </w:p>
        </w:tc>
        <w:tc>
          <w:tcPr>
            <w:tcW w:w="992" w:type="dxa"/>
            <w:shd w:val="clear" w:color="auto" w:fill="auto"/>
            <w:hideMark/>
          </w:tcPr>
          <w:p w:rsidR="00E36638" w:rsidRPr="004833E0" w:rsidRDefault="00E36638" w:rsidP="009800E9">
            <w:pPr>
              <w:jc w:val="both"/>
              <w:rPr>
                <w:sz w:val="20"/>
                <w:szCs w:val="20"/>
              </w:rPr>
            </w:pPr>
            <w:r w:rsidRPr="004833E0">
              <w:rPr>
                <w:sz w:val="20"/>
                <w:szCs w:val="20"/>
              </w:rPr>
              <w:t>1</w:t>
            </w:r>
          </w:p>
        </w:tc>
      </w:tr>
      <w:tr w:rsidR="008D549E" w:rsidRPr="004833E0" w:rsidTr="0007121D">
        <w:trPr>
          <w:trHeight w:val="260"/>
        </w:trPr>
        <w:tc>
          <w:tcPr>
            <w:tcW w:w="851" w:type="dxa"/>
            <w:shd w:val="clear" w:color="auto" w:fill="auto"/>
          </w:tcPr>
          <w:p w:rsidR="008D549E" w:rsidRPr="004833E0" w:rsidRDefault="008D549E" w:rsidP="009800E9">
            <w:pPr>
              <w:numPr>
                <w:ilvl w:val="0"/>
                <w:numId w:val="20"/>
              </w:numPr>
              <w:ind w:left="0" w:firstLine="0"/>
              <w:jc w:val="both"/>
              <w:rPr>
                <w:sz w:val="20"/>
                <w:szCs w:val="20"/>
              </w:rPr>
            </w:pPr>
          </w:p>
        </w:tc>
        <w:tc>
          <w:tcPr>
            <w:tcW w:w="4961" w:type="dxa"/>
            <w:shd w:val="clear" w:color="auto" w:fill="auto"/>
          </w:tcPr>
          <w:p w:rsidR="008D549E" w:rsidRPr="004833E0" w:rsidRDefault="008D549E" w:rsidP="009800E9">
            <w:pPr>
              <w:jc w:val="both"/>
              <w:rPr>
                <w:sz w:val="20"/>
                <w:szCs w:val="20"/>
              </w:rPr>
            </w:pPr>
            <w:r w:rsidRPr="004833E0">
              <w:rPr>
                <w:sz w:val="20"/>
                <w:szCs w:val="20"/>
              </w:rPr>
              <w:t xml:space="preserve">Модуль отладочный </w:t>
            </w:r>
            <w:proofErr w:type="spellStart"/>
            <w:r w:rsidRPr="004833E0">
              <w:rPr>
                <w:sz w:val="20"/>
                <w:szCs w:val="20"/>
              </w:rPr>
              <w:t>Asus</w:t>
            </w:r>
            <w:proofErr w:type="spellEnd"/>
            <w:r w:rsidRPr="004833E0">
              <w:rPr>
                <w:sz w:val="20"/>
                <w:szCs w:val="20"/>
              </w:rPr>
              <w:t xml:space="preserve"> (X555LA)(HD) 15.6»</w:t>
            </w:r>
          </w:p>
          <w:p w:rsidR="008D549E" w:rsidRPr="004833E0" w:rsidRDefault="008D549E" w:rsidP="009800E9">
            <w:pPr>
              <w:jc w:val="both"/>
              <w:rPr>
                <w:sz w:val="20"/>
                <w:szCs w:val="20"/>
                <w:lang w:val="en-US"/>
              </w:rPr>
            </w:pPr>
            <w:r w:rsidRPr="004833E0">
              <w:rPr>
                <w:sz w:val="20"/>
                <w:szCs w:val="20"/>
                <w:lang w:val="en-US"/>
              </w:rPr>
              <w:t>i5 4210U(1.7), 6144, 750, IntelHD,DVD-Smulti,Cam,Win8</w:t>
            </w:r>
          </w:p>
        </w:tc>
        <w:tc>
          <w:tcPr>
            <w:tcW w:w="2160" w:type="dxa"/>
          </w:tcPr>
          <w:p w:rsidR="008D549E" w:rsidRPr="004833E0" w:rsidRDefault="008D549E" w:rsidP="009800E9">
            <w:pPr>
              <w:jc w:val="both"/>
              <w:rPr>
                <w:sz w:val="20"/>
                <w:szCs w:val="20"/>
                <w:lang w:val="en-US"/>
              </w:rPr>
            </w:pPr>
          </w:p>
        </w:tc>
        <w:tc>
          <w:tcPr>
            <w:tcW w:w="1101" w:type="dxa"/>
            <w:shd w:val="clear" w:color="auto" w:fill="auto"/>
          </w:tcPr>
          <w:p w:rsidR="008D549E" w:rsidRPr="004833E0" w:rsidRDefault="008D549E" w:rsidP="009800E9">
            <w:pPr>
              <w:jc w:val="both"/>
              <w:rPr>
                <w:sz w:val="20"/>
                <w:szCs w:val="20"/>
                <w:lang w:val="en-US"/>
              </w:rPr>
            </w:pPr>
            <w:proofErr w:type="spellStart"/>
            <w:proofErr w:type="gramStart"/>
            <w:r w:rsidRPr="004833E0">
              <w:rPr>
                <w:sz w:val="20"/>
                <w:szCs w:val="20"/>
              </w:rPr>
              <w:t>шт</w:t>
            </w:r>
            <w:proofErr w:type="spellEnd"/>
            <w:proofErr w:type="gramEnd"/>
          </w:p>
        </w:tc>
        <w:tc>
          <w:tcPr>
            <w:tcW w:w="992" w:type="dxa"/>
            <w:shd w:val="clear" w:color="auto" w:fill="auto"/>
          </w:tcPr>
          <w:p w:rsidR="008D549E" w:rsidRPr="004833E0" w:rsidRDefault="008D549E" w:rsidP="009800E9">
            <w:pPr>
              <w:jc w:val="both"/>
              <w:rPr>
                <w:sz w:val="20"/>
                <w:szCs w:val="20"/>
              </w:rPr>
            </w:pPr>
            <w:r w:rsidRPr="004833E0">
              <w:rPr>
                <w:sz w:val="20"/>
                <w:szCs w:val="20"/>
              </w:rPr>
              <w:t>1</w:t>
            </w:r>
          </w:p>
        </w:tc>
      </w:tr>
      <w:tr w:rsidR="00E36638" w:rsidRPr="004833E0" w:rsidTr="0007121D">
        <w:trPr>
          <w:trHeight w:val="260"/>
        </w:trPr>
        <w:tc>
          <w:tcPr>
            <w:tcW w:w="851" w:type="dxa"/>
            <w:shd w:val="clear" w:color="auto" w:fill="auto"/>
            <w:hideMark/>
          </w:tcPr>
          <w:p w:rsidR="00E36638" w:rsidRPr="004833E0" w:rsidRDefault="00445E49" w:rsidP="009800E9">
            <w:pPr>
              <w:jc w:val="both"/>
              <w:rPr>
                <w:sz w:val="20"/>
                <w:szCs w:val="20"/>
              </w:rPr>
            </w:pPr>
            <w:r w:rsidRPr="004833E0">
              <w:rPr>
                <w:sz w:val="20"/>
                <w:szCs w:val="20"/>
              </w:rPr>
              <w:t>2.</w:t>
            </w:r>
          </w:p>
        </w:tc>
        <w:tc>
          <w:tcPr>
            <w:tcW w:w="4961" w:type="dxa"/>
            <w:shd w:val="clear" w:color="auto" w:fill="auto"/>
            <w:hideMark/>
          </w:tcPr>
          <w:p w:rsidR="00E36638" w:rsidRPr="004833E0" w:rsidRDefault="00E36638" w:rsidP="009800E9">
            <w:pPr>
              <w:jc w:val="both"/>
              <w:rPr>
                <w:b/>
                <w:bCs/>
                <w:sz w:val="20"/>
                <w:szCs w:val="20"/>
              </w:rPr>
            </w:pPr>
            <w:r w:rsidRPr="004833E0">
              <w:rPr>
                <w:b/>
                <w:bCs/>
                <w:sz w:val="20"/>
                <w:szCs w:val="20"/>
              </w:rPr>
              <w:t>Измерительные преобразователи</w:t>
            </w:r>
            <w:r w:rsidRPr="004833E0">
              <w:rPr>
                <w:sz w:val="20"/>
                <w:szCs w:val="20"/>
              </w:rPr>
              <w:t>:</w:t>
            </w:r>
          </w:p>
        </w:tc>
        <w:tc>
          <w:tcPr>
            <w:tcW w:w="2160" w:type="dxa"/>
          </w:tcPr>
          <w:p w:rsidR="00E36638" w:rsidRPr="004833E0" w:rsidRDefault="00E36638" w:rsidP="009800E9">
            <w:pPr>
              <w:jc w:val="both"/>
              <w:rPr>
                <w:sz w:val="20"/>
                <w:szCs w:val="20"/>
              </w:rPr>
            </w:pPr>
          </w:p>
        </w:tc>
        <w:tc>
          <w:tcPr>
            <w:tcW w:w="1101" w:type="dxa"/>
            <w:shd w:val="clear" w:color="auto" w:fill="auto"/>
            <w:hideMark/>
          </w:tcPr>
          <w:p w:rsidR="00E36638" w:rsidRPr="004833E0" w:rsidRDefault="00E36638" w:rsidP="009800E9">
            <w:pPr>
              <w:jc w:val="both"/>
              <w:rPr>
                <w:sz w:val="20"/>
                <w:szCs w:val="20"/>
              </w:rPr>
            </w:pPr>
          </w:p>
        </w:tc>
        <w:tc>
          <w:tcPr>
            <w:tcW w:w="992" w:type="dxa"/>
            <w:shd w:val="clear" w:color="auto" w:fill="auto"/>
            <w:hideMark/>
          </w:tcPr>
          <w:p w:rsidR="00E36638" w:rsidRPr="004833E0" w:rsidRDefault="00E36638" w:rsidP="009800E9">
            <w:pPr>
              <w:jc w:val="both"/>
              <w:rPr>
                <w:sz w:val="20"/>
                <w:szCs w:val="20"/>
              </w:rPr>
            </w:pPr>
          </w:p>
        </w:tc>
      </w:tr>
      <w:tr w:rsidR="00E36638" w:rsidRPr="004833E0" w:rsidTr="0007121D">
        <w:trPr>
          <w:trHeight w:val="260"/>
        </w:trPr>
        <w:tc>
          <w:tcPr>
            <w:tcW w:w="851" w:type="dxa"/>
            <w:shd w:val="clear" w:color="auto" w:fill="auto"/>
          </w:tcPr>
          <w:p w:rsidR="00E36638" w:rsidRPr="004833E0" w:rsidRDefault="00E36638" w:rsidP="009800E9">
            <w:pPr>
              <w:numPr>
                <w:ilvl w:val="0"/>
                <w:numId w:val="21"/>
              </w:numPr>
              <w:ind w:left="0" w:firstLine="0"/>
              <w:jc w:val="both"/>
              <w:rPr>
                <w:sz w:val="20"/>
                <w:szCs w:val="20"/>
              </w:rPr>
            </w:pPr>
          </w:p>
        </w:tc>
        <w:tc>
          <w:tcPr>
            <w:tcW w:w="4961" w:type="dxa"/>
            <w:shd w:val="clear" w:color="auto" w:fill="auto"/>
            <w:hideMark/>
          </w:tcPr>
          <w:p w:rsidR="00E36638" w:rsidRPr="004833E0" w:rsidRDefault="00E36638" w:rsidP="009800E9">
            <w:pPr>
              <w:jc w:val="both"/>
              <w:rPr>
                <w:sz w:val="20"/>
                <w:szCs w:val="20"/>
              </w:rPr>
            </w:pPr>
            <w:r w:rsidRPr="004833E0">
              <w:rPr>
                <w:sz w:val="20"/>
                <w:szCs w:val="20"/>
              </w:rPr>
              <w:t>Е849ЕР2</w:t>
            </w:r>
          </w:p>
        </w:tc>
        <w:tc>
          <w:tcPr>
            <w:tcW w:w="2160" w:type="dxa"/>
          </w:tcPr>
          <w:p w:rsidR="00E36638" w:rsidRPr="004833E0" w:rsidRDefault="00E36638" w:rsidP="009800E9">
            <w:pPr>
              <w:jc w:val="both"/>
              <w:rPr>
                <w:sz w:val="20"/>
                <w:szCs w:val="20"/>
              </w:rPr>
            </w:pPr>
            <w:r w:rsidRPr="004833E0">
              <w:rPr>
                <w:sz w:val="20"/>
                <w:szCs w:val="20"/>
              </w:rPr>
              <w:t>«АЛЕКТО» ОМСК</w:t>
            </w:r>
          </w:p>
        </w:tc>
        <w:tc>
          <w:tcPr>
            <w:tcW w:w="1101" w:type="dxa"/>
            <w:shd w:val="clear" w:color="auto" w:fill="auto"/>
            <w:hideMark/>
          </w:tcPr>
          <w:p w:rsidR="00E36638" w:rsidRPr="004833E0" w:rsidRDefault="00E36638" w:rsidP="009800E9">
            <w:pPr>
              <w:jc w:val="both"/>
              <w:rPr>
                <w:sz w:val="20"/>
                <w:szCs w:val="20"/>
              </w:rPr>
            </w:pPr>
            <w:proofErr w:type="spellStart"/>
            <w:proofErr w:type="gramStart"/>
            <w:r w:rsidRPr="004833E0">
              <w:rPr>
                <w:sz w:val="20"/>
                <w:szCs w:val="20"/>
              </w:rPr>
              <w:t>шт</w:t>
            </w:r>
            <w:proofErr w:type="spellEnd"/>
            <w:proofErr w:type="gramEnd"/>
          </w:p>
        </w:tc>
        <w:tc>
          <w:tcPr>
            <w:tcW w:w="992" w:type="dxa"/>
            <w:shd w:val="clear" w:color="auto" w:fill="auto"/>
            <w:hideMark/>
          </w:tcPr>
          <w:p w:rsidR="00E36638" w:rsidRPr="004833E0" w:rsidRDefault="00B53294" w:rsidP="009800E9">
            <w:pPr>
              <w:jc w:val="both"/>
              <w:rPr>
                <w:sz w:val="20"/>
                <w:szCs w:val="20"/>
              </w:rPr>
            </w:pPr>
            <w:r w:rsidRPr="004833E0">
              <w:rPr>
                <w:sz w:val="20"/>
                <w:szCs w:val="20"/>
              </w:rPr>
              <w:t>8</w:t>
            </w:r>
          </w:p>
        </w:tc>
      </w:tr>
      <w:tr w:rsidR="00E36638" w:rsidRPr="004833E0" w:rsidTr="0007121D">
        <w:trPr>
          <w:trHeight w:val="260"/>
        </w:trPr>
        <w:tc>
          <w:tcPr>
            <w:tcW w:w="851" w:type="dxa"/>
            <w:shd w:val="clear" w:color="auto" w:fill="auto"/>
          </w:tcPr>
          <w:p w:rsidR="00E36638" w:rsidRPr="004833E0" w:rsidRDefault="00E36638" w:rsidP="009800E9">
            <w:pPr>
              <w:numPr>
                <w:ilvl w:val="0"/>
                <w:numId w:val="21"/>
              </w:numPr>
              <w:ind w:left="0" w:firstLine="0"/>
              <w:jc w:val="both"/>
              <w:rPr>
                <w:sz w:val="20"/>
                <w:szCs w:val="20"/>
              </w:rPr>
            </w:pPr>
          </w:p>
        </w:tc>
        <w:tc>
          <w:tcPr>
            <w:tcW w:w="4961" w:type="dxa"/>
            <w:shd w:val="clear" w:color="auto" w:fill="auto"/>
            <w:hideMark/>
          </w:tcPr>
          <w:p w:rsidR="00E36638" w:rsidRPr="004833E0" w:rsidRDefault="00E36638" w:rsidP="009800E9">
            <w:pPr>
              <w:jc w:val="both"/>
              <w:rPr>
                <w:sz w:val="20"/>
                <w:szCs w:val="20"/>
              </w:rPr>
            </w:pPr>
            <w:r w:rsidRPr="004833E0">
              <w:rPr>
                <w:sz w:val="20"/>
                <w:szCs w:val="20"/>
              </w:rPr>
              <w:t>Е842А</w:t>
            </w:r>
          </w:p>
        </w:tc>
        <w:tc>
          <w:tcPr>
            <w:tcW w:w="2160" w:type="dxa"/>
          </w:tcPr>
          <w:p w:rsidR="00E36638" w:rsidRPr="004833E0" w:rsidRDefault="00E36638" w:rsidP="009800E9">
            <w:pPr>
              <w:jc w:val="both"/>
              <w:rPr>
                <w:sz w:val="20"/>
                <w:szCs w:val="20"/>
              </w:rPr>
            </w:pPr>
            <w:r w:rsidRPr="004833E0">
              <w:rPr>
                <w:sz w:val="20"/>
                <w:szCs w:val="20"/>
              </w:rPr>
              <w:t>«АЛЕКТО» ОМСК</w:t>
            </w:r>
          </w:p>
        </w:tc>
        <w:tc>
          <w:tcPr>
            <w:tcW w:w="1101" w:type="dxa"/>
            <w:shd w:val="clear" w:color="auto" w:fill="auto"/>
            <w:hideMark/>
          </w:tcPr>
          <w:p w:rsidR="00E36638" w:rsidRPr="004833E0" w:rsidRDefault="00E36638" w:rsidP="009800E9">
            <w:pPr>
              <w:jc w:val="both"/>
              <w:rPr>
                <w:sz w:val="20"/>
                <w:szCs w:val="20"/>
              </w:rPr>
            </w:pPr>
            <w:proofErr w:type="spellStart"/>
            <w:proofErr w:type="gramStart"/>
            <w:r w:rsidRPr="004833E0">
              <w:rPr>
                <w:sz w:val="20"/>
                <w:szCs w:val="20"/>
              </w:rPr>
              <w:t>шт</w:t>
            </w:r>
            <w:proofErr w:type="spellEnd"/>
            <w:proofErr w:type="gramEnd"/>
          </w:p>
        </w:tc>
        <w:tc>
          <w:tcPr>
            <w:tcW w:w="992" w:type="dxa"/>
            <w:shd w:val="clear" w:color="auto" w:fill="auto"/>
            <w:hideMark/>
          </w:tcPr>
          <w:p w:rsidR="00E36638" w:rsidRPr="004833E0" w:rsidRDefault="00B53294" w:rsidP="009800E9">
            <w:pPr>
              <w:jc w:val="both"/>
              <w:rPr>
                <w:sz w:val="20"/>
                <w:szCs w:val="20"/>
              </w:rPr>
            </w:pPr>
            <w:r w:rsidRPr="004833E0">
              <w:rPr>
                <w:sz w:val="20"/>
                <w:szCs w:val="20"/>
              </w:rPr>
              <w:t>29</w:t>
            </w:r>
          </w:p>
        </w:tc>
      </w:tr>
      <w:tr w:rsidR="00E36638" w:rsidRPr="004833E0" w:rsidTr="0007121D">
        <w:trPr>
          <w:trHeight w:val="260"/>
        </w:trPr>
        <w:tc>
          <w:tcPr>
            <w:tcW w:w="851" w:type="dxa"/>
            <w:shd w:val="clear" w:color="auto" w:fill="auto"/>
          </w:tcPr>
          <w:p w:rsidR="00E36638" w:rsidRPr="004833E0" w:rsidRDefault="00E36638" w:rsidP="009800E9">
            <w:pPr>
              <w:numPr>
                <w:ilvl w:val="0"/>
                <w:numId w:val="21"/>
              </w:numPr>
              <w:ind w:left="0" w:firstLine="0"/>
              <w:jc w:val="both"/>
              <w:rPr>
                <w:sz w:val="20"/>
                <w:szCs w:val="20"/>
              </w:rPr>
            </w:pPr>
          </w:p>
        </w:tc>
        <w:tc>
          <w:tcPr>
            <w:tcW w:w="4961" w:type="dxa"/>
            <w:shd w:val="clear" w:color="auto" w:fill="auto"/>
            <w:hideMark/>
          </w:tcPr>
          <w:p w:rsidR="00E36638" w:rsidRPr="004833E0" w:rsidRDefault="00E36638" w:rsidP="009800E9">
            <w:pPr>
              <w:jc w:val="both"/>
              <w:rPr>
                <w:sz w:val="20"/>
                <w:szCs w:val="20"/>
              </w:rPr>
            </w:pPr>
            <w:r w:rsidRPr="004833E0">
              <w:rPr>
                <w:sz w:val="20"/>
                <w:szCs w:val="20"/>
              </w:rPr>
              <w:t>Е855А</w:t>
            </w:r>
          </w:p>
        </w:tc>
        <w:tc>
          <w:tcPr>
            <w:tcW w:w="2160" w:type="dxa"/>
          </w:tcPr>
          <w:p w:rsidR="00E36638" w:rsidRPr="004833E0" w:rsidRDefault="00E36638" w:rsidP="009800E9">
            <w:pPr>
              <w:jc w:val="both"/>
              <w:rPr>
                <w:sz w:val="20"/>
                <w:szCs w:val="20"/>
              </w:rPr>
            </w:pPr>
            <w:r w:rsidRPr="004833E0">
              <w:rPr>
                <w:sz w:val="20"/>
                <w:szCs w:val="20"/>
              </w:rPr>
              <w:t>«АЛЕКТО» ОМСК</w:t>
            </w:r>
          </w:p>
        </w:tc>
        <w:tc>
          <w:tcPr>
            <w:tcW w:w="1101" w:type="dxa"/>
            <w:shd w:val="clear" w:color="auto" w:fill="auto"/>
            <w:hideMark/>
          </w:tcPr>
          <w:p w:rsidR="00E36638" w:rsidRPr="004833E0" w:rsidRDefault="00E36638" w:rsidP="009800E9">
            <w:pPr>
              <w:jc w:val="both"/>
              <w:rPr>
                <w:sz w:val="20"/>
                <w:szCs w:val="20"/>
              </w:rPr>
            </w:pPr>
            <w:proofErr w:type="spellStart"/>
            <w:proofErr w:type="gramStart"/>
            <w:r w:rsidRPr="004833E0">
              <w:rPr>
                <w:sz w:val="20"/>
                <w:szCs w:val="20"/>
              </w:rPr>
              <w:t>шт</w:t>
            </w:r>
            <w:proofErr w:type="spellEnd"/>
            <w:proofErr w:type="gramEnd"/>
          </w:p>
        </w:tc>
        <w:tc>
          <w:tcPr>
            <w:tcW w:w="992" w:type="dxa"/>
            <w:shd w:val="clear" w:color="auto" w:fill="auto"/>
            <w:hideMark/>
          </w:tcPr>
          <w:p w:rsidR="00E36638" w:rsidRPr="004833E0" w:rsidRDefault="00B53294" w:rsidP="009800E9">
            <w:pPr>
              <w:jc w:val="both"/>
              <w:rPr>
                <w:sz w:val="20"/>
                <w:szCs w:val="20"/>
              </w:rPr>
            </w:pPr>
            <w:r w:rsidRPr="004833E0">
              <w:rPr>
                <w:sz w:val="20"/>
                <w:szCs w:val="20"/>
              </w:rPr>
              <w:t>10</w:t>
            </w:r>
          </w:p>
        </w:tc>
      </w:tr>
      <w:tr w:rsidR="00E36638" w:rsidRPr="004833E0" w:rsidTr="0007121D">
        <w:trPr>
          <w:trHeight w:val="260"/>
        </w:trPr>
        <w:tc>
          <w:tcPr>
            <w:tcW w:w="851" w:type="dxa"/>
            <w:shd w:val="clear" w:color="auto" w:fill="auto"/>
          </w:tcPr>
          <w:p w:rsidR="00E36638" w:rsidRPr="004833E0" w:rsidRDefault="00E36638" w:rsidP="009800E9">
            <w:pPr>
              <w:numPr>
                <w:ilvl w:val="0"/>
                <w:numId w:val="21"/>
              </w:numPr>
              <w:ind w:left="0" w:firstLine="0"/>
              <w:jc w:val="both"/>
              <w:rPr>
                <w:sz w:val="20"/>
                <w:szCs w:val="20"/>
              </w:rPr>
            </w:pPr>
          </w:p>
        </w:tc>
        <w:tc>
          <w:tcPr>
            <w:tcW w:w="4961" w:type="dxa"/>
            <w:shd w:val="clear" w:color="auto" w:fill="auto"/>
            <w:hideMark/>
          </w:tcPr>
          <w:p w:rsidR="00E36638" w:rsidRPr="004833E0" w:rsidRDefault="00E36638" w:rsidP="009800E9">
            <w:pPr>
              <w:jc w:val="both"/>
              <w:rPr>
                <w:sz w:val="20"/>
                <w:szCs w:val="20"/>
              </w:rPr>
            </w:pPr>
            <w:r w:rsidRPr="004833E0">
              <w:rPr>
                <w:sz w:val="20"/>
                <w:szCs w:val="20"/>
              </w:rPr>
              <w:t>Е858А1</w:t>
            </w:r>
          </w:p>
        </w:tc>
        <w:tc>
          <w:tcPr>
            <w:tcW w:w="2160" w:type="dxa"/>
          </w:tcPr>
          <w:p w:rsidR="00E36638" w:rsidRPr="004833E0" w:rsidRDefault="00E36638" w:rsidP="009800E9">
            <w:pPr>
              <w:jc w:val="both"/>
              <w:rPr>
                <w:sz w:val="20"/>
                <w:szCs w:val="20"/>
              </w:rPr>
            </w:pPr>
            <w:r w:rsidRPr="004833E0">
              <w:rPr>
                <w:sz w:val="20"/>
                <w:szCs w:val="20"/>
              </w:rPr>
              <w:t>«АЛЕКТО» ОМСК</w:t>
            </w:r>
          </w:p>
        </w:tc>
        <w:tc>
          <w:tcPr>
            <w:tcW w:w="1101" w:type="dxa"/>
            <w:shd w:val="clear" w:color="auto" w:fill="auto"/>
            <w:hideMark/>
          </w:tcPr>
          <w:p w:rsidR="00E36638" w:rsidRPr="004833E0" w:rsidRDefault="00E36638" w:rsidP="009800E9">
            <w:pPr>
              <w:jc w:val="both"/>
              <w:rPr>
                <w:sz w:val="20"/>
                <w:szCs w:val="20"/>
              </w:rPr>
            </w:pPr>
            <w:proofErr w:type="spellStart"/>
            <w:proofErr w:type="gramStart"/>
            <w:r w:rsidRPr="004833E0">
              <w:rPr>
                <w:sz w:val="20"/>
                <w:szCs w:val="20"/>
              </w:rPr>
              <w:t>шт</w:t>
            </w:r>
            <w:proofErr w:type="spellEnd"/>
            <w:proofErr w:type="gramEnd"/>
          </w:p>
        </w:tc>
        <w:tc>
          <w:tcPr>
            <w:tcW w:w="992" w:type="dxa"/>
            <w:shd w:val="clear" w:color="auto" w:fill="auto"/>
            <w:hideMark/>
          </w:tcPr>
          <w:p w:rsidR="00E36638" w:rsidRPr="004833E0" w:rsidRDefault="00E36638" w:rsidP="009800E9">
            <w:pPr>
              <w:jc w:val="both"/>
              <w:rPr>
                <w:sz w:val="20"/>
                <w:szCs w:val="20"/>
              </w:rPr>
            </w:pPr>
            <w:r w:rsidRPr="004833E0">
              <w:rPr>
                <w:sz w:val="20"/>
                <w:szCs w:val="20"/>
              </w:rPr>
              <w:t>2</w:t>
            </w:r>
          </w:p>
        </w:tc>
      </w:tr>
      <w:tr w:rsidR="00E36638" w:rsidRPr="004833E0" w:rsidTr="0007121D">
        <w:trPr>
          <w:trHeight w:val="260"/>
        </w:trPr>
        <w:tc>
          <w:tcPr>
            <w:tcW w:w="851" w:type="dxa"/>
            <w:shd w:val="clear" w:color="auto" w:fill="auto"/>
            <w:hideMark/>
          </w:tcPr>
          <w:p w:rsidR="00E36638" w:rsidRPr="004833E0" w:rsidRDefault="00445E49" w:rsidP="009800E9">
            <w:pPr>
              <w:jc w:val="both"/>
              <w:rPr>
                <w:sz w:val="20"/>
                <w:szCs w:val="20"/>
              </w:rPr>
            </w:pPr>
            <w:r w:rsidRPr="004833E0">
              <w:rPr>
                <w:sz w:val="20"/>
                <w:szCs w:val="20"/>
              </w:rPr>
              <w:t>3.</w:t>
            </w:r>
          </w:p>
        </w:tc>
        <w:tc>
          <w:tcPr>
            <w:tcW w:w="4961" w:type="dxa"/>
            <w:shd w:val="clear" w:color="auto" w:fill="auto"/>
            <w:hideMark/>
          </w:tcPr>
          <w:p w:rsidR="00E36638" w:rsidRPr="004833E0" w:rsidRDefault="00E36638" w:rsidP="009800E9">
            <w:pPr>
              <w:jc w:val="both"/>
              <w:rPr>
                <w:b/>
                <w:bCs/>
                <w:sz w:val="20"/>
                <w:szCs w:val="20"/>
              </w:rPr>
            </w:pPr>
            <w:r w:rsidRPr="004833E0">
              <w:rPr>
                <w:b/>
                <w:bCs/>
                <w:sz w:val="20"/>
                <w:szCs w:val="20"/>
              </w:rPr>
              <w:t>Кабельная продукция</w:t>
            </w:r>
            <w:r w:rsidRPr="004833E0">
              <w:rPr>
                <w:sz w:val="20"/>
                <w:szCs w:val="20"/>
              </w:rPr>
              <w:t>:</w:t>
            </w:r>
          </w:p>
        </w:tc>
        <w:tc>
          <w:tcPr>
            <w:tcW w:w="2160" w:type="dxa"/>
          </w:tcPr>
          <w:p w:rsidR="00E36638" w:rsidRPr="004833E0" w:rsidRDefault="00E36638" w:rsidP="009800E9">
            <w:pPr>
              <w:jc w:val="both"/>
              <w:rPr>
                <w:sz w:val="20"/>
                <w:szCs w:val="20"/>
              </w:rPr>
            </w:pPr>
          </w:p>
        </w:tc>
        <w:tc>
          <w:tcPr>
            <w:tcW w:w="1101" w:type="dxa"/>
            <w:shd w:val="clear" w:color="auto" w:fill="auto"/>
            <w:hideMark/>
          </w:tcPr>
          <w:p w:rsidR="00E36638" w:rsidRPr="004833E0" w:rsidRDefault="00E36638" w:rsidP="009800E9">
            <w:pPr>
              <w:jc w:val="both"/>
              <w:rPr>
                <w:sz w:val="20"/>
                <w:szCs w:val="20"/>
              </w:rPr>
            </w:pPr>
          </w:p>
        </w:tc>
        <w:tc>
          <w:tcPr>
            <w:tcW w:w="992" w:type="dxa"/>
            <w:shd w:val="clear" w:color="auto" w:fill="auto"/>
            <w:hideMark/>
          </w:tcPr>
          <w:p w:rsidR="00E36638" w:rsidRPr="004833E0" w:rsidRDefault="00E36638" w:rsidP="009800E9">
            <w:pPr>
              <w:jc w:val="both"/>
              <w:rPr>
                <w:sz w:val="20"/>
                <w:szCs w:val="20"/>
              </w:rPr>
            </w:pPr>
          </w:p>
        </w:tc>
      </w:tr>
      <w:tr w:rsidR="00E36638" w:rsidRPr="004833E0" w:rsidTr="0007121D">
        <w:trPr>
          <w:trHeight w:val="260"/>
        </w:trPr>
        <w:tc>
          <w:tcPr>
            <w:tcW w:w="851" w:type="dxa"/>
            <w:shd w:val="clear" w:color="auto" w:fill="auto"/>
          </w:tcPr>
          <w:p w:rsidR="00E36638" w:rsidRPr="004833E0" w:rsidRDefault="00E36638" w:rsidP="009800E9">
            <w:pPr>
              <w:numPr>
                <w:ilvl w:val="0"/>
                <w:numId w:val="22"/>
              </w:numPr>
              <w:ind w:left="0" w:firstLine="0"/>
              <w:jc w:val="both"/>
              <w:rPr>
                <w:sz w:val="20"/>
                <w:szCs w:val="20"/>
              </w:rPr>
            </w:pPr>
          </w:p>
        </w:tc>
        <w:tc>
          <w:tcPr>
            <w:tcW w:w="4961" w:type="dxa"/>
            <w:shd w:val="clear" w:color="auto" w:fill="auto"/>
            <w:vAlign w:val="bottom"/>
            <w:hideMark/>
          </w:tcPr>
          <w:p w:rsidR="00E36638" w:rsidRPr="004833E0" w:rsidRDefault="00E36638" w:rsidP="009800E9">
            <w:pPr>
              <w:jc w:val="both"/>
              <w:rPr>
                <w:sz w:val="20"/>
                <w:szCs w:val="20"/>
              </w:rPr>
            </w:pPr>
            <w:r w:rsidRPr="004833E0">
              <w:rPr>
                <w:sz w:val="20"/>
                <w:szCs w:val="20"/>
              </w:rPr>
              <w:t>КВВГ-4*2,5</w:t>
            </w:r>
          </w:p>
        </w:tc>
        <w:tc>
          <w:tcPr>
            <w:tcW w:w="2160" w:type="dxa"/>
          </w:tcPr>
          <w:p w:rsidR="00E36638" w:rsidRPr="004833E0" w:rsidRDefault="00E36638" w:rsidP="009800E9">
            <w:pPr>
              <w:jc w:val="both"/>
              <w:rPr>
                <w:sz w:val="20"/>
                <w:szCs w:val="20"/>
              </w:rPr>
            </w:pPr>
          </w:p>
        </w:tc>
        <w:tc>
          <w:tcPr>
            <w:tcW w:w="1101" w:type="dxa"/>
            <w:shd w:val="clear" w:color="auto" w:fill="auto"/>
            <w:hideMark/>
          </w:tcPr>
          <w:p w:rsidR="00E36638" w:rsidRPr="004833E0" w:rsidRDefault="00E36638" w:rsidP="009800E9">
            <w:pPr>
              <w:jc w:val="both"/>
              <w:rPr>
                <w:sz w:val="20"/>
                <w:szCs w:val="20"/>
              </w:rPr>
            </w:pPr>
            <w:r w:rsidRPr="004833E0">
              <w:rPr>
                <w:sz w:val="20"/>
                <w:szCs w:val="20"/>
              </w:rPr>
              <w:t>м</w:t>
            </w:r>
          </w:p>
        </w:tc>
        <w:tc>
          <w:tcPr>
            <w:tcW w:w="992" w:type="dxa"/>
            <w:shd w:val="clear" w:color="auto" w:fill="auto"/>
            <w:hideMark/>
          </w:tcPr>
          <w:p w:rsidR="00E36638" w:rsidRPr="004833E0" w:rsidRDefault="00E36638" w:rsidP="009800E9">
            <w:pPr>
              <w:jc w:val="both"/>
              <w:rPr>
                <w:sz w:val="20"/>
                <w:szCs w:val="20"/>
              </w:rPr>
            </w:pPr>
            <w:r w:rsidRPr="004833E0">
              <w:rPr>
                <w:sz w:val="20"/>
                <w:szCs w:val="20"/>
              </w:rPr>
              <w:t>4</w:t>
            </w:r>
            <w:r w:rsidR="00B53294" w:rsidRPr="004833E0">
              <w:rPr>
                <w:sz w:val="20"/>
                <w:szCs w:val="20"/>
              </w:rPr>
              <w:t>5</w:t>
            </w:r>
            <w:r w:rsidRPr="004833E0">
              <w:rPr>
                <w:sz w:val="20"/>
                <w:szCs w:val="20"/>
              </w:rPr>
              <w:t>0</w:t>
            </w:r>
          </w:p>
        </w:tc>
      </w:tr>
      <w:tr w:rsidR="00E36638" w:rsidRPr="004833E0" w:rsidTr="0007121D">
        <w:trPr>
          <w:trHeight w:val="260"/>
        </w:trPr>
        <w:tc>
          <w:tcPr>
            <w:tcW w:w="851" w:type="dxa"/>
            <w:shd w:val="clear" w:color="auto" w:fill="auto"/>
          </w:tcPr>
          <w:p w:rsidR="00E36638" w:rsidRPr="004833E0" w:rsidRDefault="00E36638" w:rsidP="009800E9">
            <w:pPr>
              <w:numPr>
                <w:ilvl w:val="0"/>
                <w:numId w:val="22"/>
              </w:numPr>
              <w:ind w:left="0" w:firstLine="0"/>
              <w:jc w:val="both"/>
              <w:rPr>
                <w:sz w:val="20"/>
                <w:szCs w:val="20"/>
              </w:rPr>
            </w:pPr>
          </w:p>
        </w:tc>
        <w:tc>
          <w:tcPr>
            <w:tcW w:w="4961" w:type="dxa"/>
            <w:shd w:val="clear" w:color="auto" w:fill="auto"/>
            <w:vAlign w:val="bottom"/>
            <w:hideMark/>
          </w:tcPr>
          <w:p w:rsidR="00E36638" w:rsidRPr="004833E0" w:rsidRDefault="00E36638" w:rsidP="009800E9">
            <w:pPr>
              <w:jc w:val="both"/>
              <w:rPr>
                <w:sz w:val="20"/>
                <w:szCs w:val="20"/>
              </w:rPr>
            </w:pPr>
            <w:r w:rsidRPr="004833E0">
              <w:rPr>
                <w:sz w:val="20"/>
                <w:szCs w:val="20"/>
              </w:rPr>
              <w:t>КВВГ-10*2,5</w:t>
            </w:r>
          </w:p>
        </w:tc>
        <w:tc>
          <w:tcPr>
            <w:tcW w:w="2160" w:type="dxa"/>
          </w:tcPr>
          <w:p w:rsidR="00E36638" w:rsidRPr="004833E0" w:rsidRDefault="00E36638" w:rsidP="009800E9">
            <w:pPr>
              <w:jc w:val="both"/>
              <w:rPr>
                <w:sz w:val="20"/>
                <w:szCs w:val="20"/>
              </w:rPr>
            </w:pPr>
          </w:p>
        </w:tc>
        <w:tc>
          <w:tcPr>
            <w:tcW w:w="1101" w:type="dxa"/>
            <w:shd w:val="clear" w:color="auto" w:fill="auto"/>
            <w:hideMark/>
          </w:tcPr>
          <w:p w:rsidR="00E36638" w:rsidRPr="004833E0" w:rsidRDefault="00E36638" w:rsidP="009800E9">
            <w:pPr>
              <w:jc w:val="both"/>
              <w:rPr>
                <w:sz w:val="20"/>
                <w:szCs w:val="20"/>
              </w:rPr>
            </w:pPr>
            <w:r w:rsidRPr="004833E0">
              <w:rPr>
                <w:sz w:val="20"/>
                <w:szCs w:val="20"/>
              </w:rPr>
              <w:t>м</w:t>
            </w:r>
          </w:p>
        </w:tc>
        <w:tc>
          <w:tcPr>
            <w:tcW w:w="992" w:type="dxa"/>
            <w:shd w:val="clear" w:color="auto" w:fill="auto"/>
            <w:hideMark/>
          </w:tcPr>
          <w:p w:rsidR="00E36638" w:rsidRPr="004833E0" w:rsidRDefault="00E36638" w:rsidP="009800E9">
            <w:pPr>
              <w:jc w:val="both"/>
              <w:rPr>
                <w:sz w:val="20"/>
                <w:szCs w:val="20"/>
              </w:rPr>
            </w:pPr>
            <w:r w:rsidRPr="004833E0">
              <w:rPr>
                <w:sz w:val="20"/>
                <w:szCs w:val="20"/>
              </w:rPr>
              <w:t>1100</w:t>
            </w:r>
          </w:p>
        </w:tc>
      </w:tr>
      <w:tr w:rsidR="00E36638" w:rsidRPr="004833E0" w:rsidTr="0007121D">
        <w:trPr>
          <w:trHeight w:val="260"/>
        </w:trPr>
        <w:tc>
          <w:tcPr>
            <w:tcW w:w="851" w:type="dxa"/>
            <w:shd w:val="clear" w:color="auto" w:fill="auto"/>
            <w:hideMark/>
          </w:tcPr>
          <w:p w:rsidR="00E36638" w:rsidRPr="004833E0" w:rsidRDefault="00445E49" w:rsidP="009800E9">
            <w:pPr>
              <w:jc w:val="both"/>
              <w:rPr>
                <w:sz w:val="20"/>
                <w:szCs w:val="20"/>
              </w:rPr>
            </w:pPr>
            <w:r w:rsidRPr="004833E0">
              <w:rPr>
                <w:sz w:val="20"/>
                <w:szCs w:val="20"/>
              </w:rPr>
              <w:t>4.</w:t>
            </w:r>
          </w:p>
        </w:tc>
        <w:tc>
          <w:tcPr>
            <w:tcW w:w="4961" w:type="dxa"/>
            <w:shd w:val="clear" w:color="auto" w:fill="auto"/>
            <w:hideMark/>
          </w:tcPr>
          <w:p w:rsidR="00E36638" w:rsidRPr="004833E0" w:rsidRDefault="00E36638" w:rsidP="009800E9">
            <w:pPr>
              <w:jc w:val="both"/>
              <w:rPr>
                <w:b/>
                <w:bCs/>
                <w:sz w:val="20"/>
                <w:szCs w:val="20"/>
              </w:rPr>
            </w:pPr>
            <w:r w:rsidRPr="004833E0">
              <w:rPr>
                <w:b/>
                <w:bCs/>
                <w:sz w:val="20"/>
                <w:szCs w:val="20"/>
              </w:rPr>
              <w:t>Прочее</w:t>
            </w:r>
            <w:r w:rsidR="00573B42" w:rsidRPr="004833E0">
              <w:rPr>
                <w:b/>
                <w:bCs/>
                <w:sz w:val="20"/>
                <w:szCs w:val="20"/>
              </w:rPr>
              <w:t>:</w:t>
            </w:r>
          </w:p>
        </w:tc>
        <w:tc>
          <w:tcPr>
            <w:tcW w:w="2160" w:type="dxa"/>
          </w:tcPr>
          <w:p w:rsidR="00E36638" w:rsidRPr="004833E0" w:rsidRDefault="00E36638" w:rsidP="009800E9">
            <w:pPr>
              <w:jc w:val="both"/>
              <w:rPr>
                <w:sz w:val="20"/>
                <w:szCs w:val="20"/>
              </w:rPr>
            </w:pPr>
          </w:p>
        </w:tc>
        <w:tc>
          <w:tcPr>
            <w:tcW w:w="1101" w:type="dxa"/>
            <w:shd w:val="clear" w:color="auto" w:fill="auto"/>
            <w:hideMark/>
          </w:tcPr>
          <w:p w:rsidR="00E36638" w:rsidRPr="004833E0" w:rsidRDefault="00E36638" w:rsidP="009800E9">
            <w:pPr>
              <w:jc w:val="both"/>
              <w:rPr>
                <w:sz w:val="20"/>
                <w:szCs w:val="20"/>
              </w:rPr>
            </w:pPr>
          </w:p>
        </w:tc>
        <w:tc>
          <w:tcPr>
            <w:tcW w:w="992" w:type="dxa"/>
            <w:shd w:val="clear" w:color="auto" w:fill="auto"/>
            <w:hideMark/>
          </w:tcPr>
          <w:p w:rsidR="00E36638" w:rsidRPr="004833E0" w:rsidRDefault="00E36638" w:rsidP="009800E9">
            <w:pPr>
              <w:jc w:val="both"/>
              <w:rPr>
                <w:sz w:val="20"/>
                <w:szCs w:val="20"/>
              </w:rPr>
            </w:pPr>
          </w:p>
        </w:tc>
      </w:tr>
      <w:tr w:rsidR="00445E49" w:rsidRPr="004833E0" w:rsidTr="0007121D">
        <w:trPr>
          <w:trHeight w:val="310"/>
        </w:trPr>
        <w:tc>
          <w:tcPr>
            <w:tcW w:w="851" w:type="dxa"/>
            <w:shd w:val="clear" w:color="auto" w:fill="auto"/>
          </w:tcPr>
          <w:p w:rsidR="00445E49" w:rsidRPr="004833E0" w:rsidRDefault="00445E49" w:rsidP="009800E9">
            <w:pPr>
              <w:numPr>
                <w:ilvl w:val="0"/>
                <w:numId w:val="23"/>
              </w:numPr>
              <w:ind w:left="0" w:firstLine="0"/>
              <w:jc w:val="both"/>
              <w:rPr>
                <w:sz w:val="20"/>
                <w:szCs w:val="20"/>
              </w:rPr>
            </w:pPr>
          </w:p>
        </w:tc>
        <w:tc>
          <w:tcPr>
            <w:tcW w:w="4961" w:type="dxa"/>
            <w:shd w:val="clear" w:color="auto" w:fill="auto"/>
          </w:tcPr>
          <w:p w:rsidR="00445E49" w:rsidRPr="004833E0" w:rsidRDefault="00F135A9" w:rsidP="009800E9">
            <w:pPr>
              <w:jc w:val="both"/>
              <w:rPr>
                <w:sz w:val="20"/>
                <w:szCs w:val="20"/>
              </w:rPr>
            </w:pPr>
            <w:r w:rsidRPr="004833E0">
              <w:rPr>
                <w:sz w:val="20"/>
                <w:szCs w:val="20"/>
              </w:rPr>
              <w:t>Ячейка телемеханики и связи</w:t>
            </w:r>
            <w:r w:rsidR="00445E49" w:rsidRPr="004833E0">
              <w:rPr>
                <w:sz w:val="20"/>
                <w:szCs w:val="20"/>
              </w:rPr>
              <w:t xml:space="preserve"> </w:t>
            </w:r>
            <w:r w:rsidR="00E22E66" w:rsidRPr="004833E0">
              <w:rPr>
                <w:sz w:val="20"/>
                <w:szCs w:val="20"/>
              </w:rPr>
              <w:t>ЯТС-80ТУ34-09-10318-82.</w:t>
            </w:r>
          </w:p>
        </w:tc>
        <w:tc>
          <w:tcPr>
            <w:tcW w:w="2160" w:type="dxa"/>
          </w:tcPr>
          <w:p w:rsidR="00445E49" w:rsidRPr="004833E0" w:rsidRDefault="00445E49" w:rsidP="009800E9">
            <w:pPr>
              <w:jc w:val="both"/>
              <w:rPr>
                <w:sz w:val="20"/>
                <w:szCs w:val="20"/>
              </w:rPr>
            </w:pPr>
          </w:p>
        </w:tc>
        <w:tc>
          <w:tcPr>
            <w:tcW w:w="1101" w:type="dxa"/>
            <w:shd w:val="clear" w:color="auto" w:fill="auto"/>
          </w:tcPr>
          <w:p w:rsidR="00940E82" w:rsidRPr="004833E0" w:rsidRDefault="00940E82" w:rsidP="009800E9">
            <w:pPr>
              <w:jc w:val="both"/>
              <w:rPr>
                <w:sz w:val="20"/>
                <w:szCs w:val="20"/>
              </w:rPr>
            </w:pPr>
          </w:p>
          <w:p w:rsidR="00940E82" w:rsidRPr="004833E0" w:rsidRDefault="00940E82" w:rsidP="009800E9">
            <w:pPr>
              <w:jc w:val="both"/>
              <w:rPr>
                <w:sz w:val="20"/>
                <w:szCs w:val="20"/>
              </w:rPr>
            </w:pPr>
            <w:proofErr w:type="spellStart"/>
            <w:proofErr w:type="gramStart"/>
            <w:r w:rsidRPr="004833E0">
              <w:rPr>
                <w:sz w:val="20"/>
                <w:szCs w:val="20"/>
              </w:rPr>
              <w:t>шт</w:t>
            </w:r>
            <w:proofErr w:type="spellEnd"/>
            <w:proofErr w:type="gramEnd"/>
          </w:p>
        </w:tc>
        <w:tc>
          <w:tcPr>
            <w:tcW w:w="992" w:type="dxa"/>
            <w:shd w:val="clear" w:color="auto" w:fill="auto"/>
            <w:vAlign w:val="bottom"/>
          </w:tcPr>
          <w:p w:rsidR="00445E49" w:rsidRPr="004833E0" w:rsidRDefault="00445E49" w:rsidP="009800E9">
            <w:pPr>
              <w:jc w:val="both"/>
              <w:rPr>
                <w:sz w:val="20"/>
                <w:szCs w:val="20"/>
              </w:rPr>
            </w:pPr>
            <w:r w:rsidRPr="004833E0">
              <w:rPr>
                <w:sz w:val="20"/>
                <w:szCs w:val="20"/>
              </w:rPr>
              <w:t>1</w:t>
            </w:r>
          </w:p>
        </w:tc>
      </w:tr>
      <w:tr w:rsidR="00445E49" w:rsidRPr="004833E0" w:rsidTr="0007121D">
        <w:trPr>
          <w:trHeight w:val="310"/>
        </w:trPr>
        <w:tc>
          <w:tcPr>
            <w:tcW w:w="851" w:type="dxa"/>
            <w:shd w:val="clear" w:color="auto" w:fill="auto"/>
          </w:tcPr>
          <w:p w:rsidR="00445E49" w:rsidRPr="004833E0" w:rsidRDefault="00445E49" w:rsidP="009800E9">
            <w:pPr>
              <w:numPr>
                <w:ilvl w:val="0"/>
                <w:numId w:val="23"/>
              </w:numPr>
              <w:ind w:left="0" w:firstLine="0"/>
              <w:jc w:val="both"/>
              <w:rPr>
                <w:sz w:val="20"/>
                <w:szCs w:val="20"/>
              </w:rPr>
            </w:pPr>
          </w:p>
        </w:tc>
        <w:tc>
          <w:tcPr>
            <w:tcW w:w="4961" w:type="dxa"/>
            <w:shd w:val="clear" w:color="auto" w:fill="auto"/>
          </w:tcPr>
          <w:p w:rsidR="00445E49" w:rsidRPr="004833E0" w:rsidRDefault="00445E49" w:rsidP="009800E9">
            <w:pPr>
              <w:jc w:val="both"/>
              <w:rPr>
                <w:sz w:val="20"/>
                <w:szCs w:val="20"/>
              </w:rPr>
            </w:pPr>
            <w:r w:rsidRPr="004833E0">
              <w:rPr>
                <w:sz w:val="20"/>
                <w:szCs w:val="20"/>
              </w:rPr>
              <w:t>панель телемеханики ПКР или аналог</w:t>
            </w:r>
          </w:p>
        </w:tc>
        <w:tc>
          <w:tcPr>
            <w:tcW w:w="2160" w:type="dxa"/>
          </w:tcPr>
          <w:p w:rsidR="00445E49" w:rsidRPr="004833E0" w:rsidRDefault="00445E49" w:rsidP="009800E9">
            <w:pPr>
              <w:jc w:val="both"/>
              <w:rPr>
                <w:sz w:val="20"/>
                <w:szCs w:val="20"/>
              </w:rPr>
            </w:pPr>
          </w:p>
        </w:tc>
        <w:tc>
          <w:tcPr>
            <w:tcW w:w="1101" w:type="dxa"/>
            <w:shd w:val="clear" w:color="auto" w:fill="auto"/>
          </w:tcPr>
          <w:p w:rsidR="00445E49" w:rsidRPr="004833E0" w:rsidRDefault="00445E49" w:rsidP="009800E9">
            <w:pPr>
              <w:jc w:val="both"/>
              <w:rPr>
                <w:sz w:val="20"/>
                <w:szCs w:val="20"/>
              </w:rPr>
            </w:pPr>
            <w:proofErr w:type="spellStart"/>
            <w:proofErr w:type="gramStart"/>
            <w:r w:rsidRPr="004833E0">
              <w:rPr>
                <w:sz w:val="20"/>
                <w:szCs w:val="20"/>
              </w:rPr>
              <w:t>шт</w:t>
            </w:r>
            <w:proofErr w:type="spellEnd"/>
            <w:proofErr w:type="gramEnd"/>
          </w:p>
        </w:tc>
        <w:tc>
          <w:tcPr>
            <w:tcW w:w="992" w:type="dxa"/>
            <w:shd w:val="clear" w:color="auto" w:fill="auto"/>
          </w:tcPr>
          <w:p w:rsidR="00445E49" w:rsidRPr="004833E0" w:rsidRDefault="00445E49" w:rsidP="009800E9">
            <w:pPr>
              <w:jc w:val="both"/>
              <w:rPr>
                <w:sz w:val="20"/>
                <w:szCs w:val="20"/>
              </w:rPr>
            </w:pPr>
            <w:r w:rsidRPr="004833E0">
              <w:rPr>
                <w:sz w:val="20"/>
                <w:szCs w:val="20"/>
              </w:rPr>
              <w:t>1</w:t>
            </w:r>
          </w:p>
        </w:tc>
      </w:tr>
      <w:tr w:rsidR="00445E49" w:rsidRPr="004833E0" w:rsidTr="0007121D">
        <w:trPr>
          <w:trHeight w:val="310"/>
        </w:trPr>
        <w:tc>
          <w:tcPr>
            <w:tcW w:w="851" w:type="dxa"/>
            <w:shd w:val="clear" w:color="auto" w:fill="auto"/>
          </w:tcPr>
          <w:p w:rsidR="00445E49" w:rsidRPr="004833E0" w:rsidRDefault="00445E49" w:rsidP="009800E9">
            <w:pPr>
              <w:numPr>
                <w:ilvl w:val="0"/>
                <w:numId w:val="23"/>
              </w:numPr>
              <w:ind w:left="0" w:firstLine="0"/>
              <w:jc w:val="both"/>
              <w:rPr>
                <w:sz w:val="20"/>
                <w:szCs w:val="20"/>
              </w:rPr>
            </w:pPr>
          </w:p>
        </w:tc>
        <w:tc>
          <w:tcPr>
            <w:tcW w:w="4961" w:type="dxa"/>
            <w:shd w:val="clear" w:color="auto" w:fill="auto"/>
            <w:hideMark/>
          </w:tcPr>
          <w:p w:rsidR="00445E49" w:rsidRPr="004833E0" w:rsidRDefault="00445E49" w:rsidP="009800E9">
            <w:pPr>
              <w:jc w:val="both"/>
              <w:rPr>
                <w:sz w:val="20"/>
                <w:szCs w:val="20"/>
              </w:rPr>
            </w:pPr>
            <w:r w:rsidRPr="004833E0">
              <w:rPr>
                <w:sz w:val="20"/>
                <w:szCs w:val="20"/>
              </w:rPr>
              <w:t>Бирка треугольная</w:t>
            </w:r>
          </w:p>
        </w:tc>
        <w:tc>
          <w:tcPr>
            <w:tcW w:w="2160" w:type="dxa"/>
          </w:tcPr>
          <w:p w:rsidR="00445E49" w:rsidRPr="004833E0" w:rsidRDefault="00445E49" w:rsidP="009800E9">
            <w:pPr>
              <w:jc w:val="both"/>
              <w:rPr>
                <w:sz w:val="20"/>
                <w:szCs w:val="20"/>
              </w:rPr>
            </w:pPr>
          </w:p>
        </w:tc>
        <w:tc>
          <w:tcPr>
            <w:tcW w:w="1101" w:type="dxa"/>
            <w:shd w:val="clear" w:color="auto" w:fill="auto"/>
            <w:hideMark/>
          </w:tcPr>
          <w:p w:rsidR="00445E49" w:rsidRPr="004833E0" w:rsidRDefault="00445E49" w:rsidP="009800E9">
            <w:pPr>
              <w:jc w:val="both"/>
              <w:rPr>
                <w:sz w:val="20"/>
                <w:szCs w:val="20"/>
              </w:rPr>
            </w:pPr>
            <w:proofErr w:type="spellStart"/>
            <w:proofErr w:type="gramStart"/>
            <w:r w:rsidRPr="004833E0">
              <w:rPr>
                <w:sz w:val="20"/>
                <w:szCs w:val="20"/>
              </w:rPr>
              <w:t>шт</w:t>
            </w:r>
            <w:proofErr w:type="spellEnd"/>
            <w:proofErr w:type="gramEnd"/>
          </w:p>
        </w:tc>
        <w:tc>
          <w:tcPr>
            <w:tcW w:w="992" w:type="dxa"/>
            <w:shd w:val="clear" w:color="auto" w:fill="auto"/>
            <w:hideMark/>
          </w:tcPr>
          <w:p w:rsidR="00445E49" w:rsidRPr="004833E0" w:rsidRDefault="00445E49" w:rsidP="009800E9">
            <w:pPr>
              <w:jc w:val="both"/>
              <w:rPr>
                <w:sz w:val="20"/>
                <w:szCs w:val="20"/>
              </w:rPr>
            </w:pPr>
            <w:r w:rsidRPr="004833E0">
              <w:rPr>
                <w:sz w:val="20"/>
                <w:szCs w:val="20"/>
              </w:rPr>
              <w:t>100</w:t>
            </w:r>
          </w:p>
        </w:tc>
      </w:tr>
      <w:tr w:rsidR="00445E49" w:rsidRPr="004833E0" w:rsidTr="0007121D">
        <w:trPr>
          <w:trHeight w:val="310"/>
        </w:trPr>
        <w:tc>
          <w:tcPr>
            <w:tcW w:w="851" w:type="dxa"/>
            <w:shd w:val="clear" w:color="auto" w:fill="auto"/>
          </w:tcPr>
          <w:p w:rsidR="00445E49" w:rsidRPr="004833E0" w:rsidRDefault="00445E49" w:rsidP="009800E9">
            <w:pPr>
              <w:numPr>
                <w:ilvl w:val="0"/>
                <w:numId w:val="23"/>
              </w:numPr>
              <w:ind w:left="0" w:firstLine="0"/>
              <w:jc w:val="both"/>
              <w:rPr>
                <w:sz w:val="20"/>
                <w:szCs w:val="20"/>
              </w:rPr>
            </w:pPr>
          </w:p>
        </w:tc>
        <w:tc>
          <w:tcPr>
            <w:tcW w:w="4961" w:type="dxa"/>
            <w:shd w:val="clear" w:color="auto" w:fill="auto"/>
            <w:hideMark/>
          </w:tcPr>
          <w:p w:rsidR="00445E49" w:rsidRPr="004833E0" w:rsidRDefault="00445E49" w:rsidP="009800E9">
            <w:pPr>
              <w:jc w:val="both"/>
              <w:rPr>
                <w:sz w:val="20"/>
                <w:szCs w:val="20"/>
              </w:rPr>
            </w:pPr>
            <w:r w:rsidRPr="004833E0">
              <w:rPr>
                <w:sz w:val="20"/>
                <w:szCs w:val="20"/>
              </w:rPr>
              <w:t>Стяжки 300х4,8</w:t>
            </w:r>
          </w:p>
        </w:tc>
        <w:tc>
          <w:tcPr>
            <w:tcW w:w="2160" w:type="dxa"/>
          </w:tcPr>
          <w:p w:rsidR="00445E49" w:rsidRPr="004833E0" w:rsidRDefault="00445E49" w:rsidP="009800E9">
            <w:pPr>
              <w:jc w:val="both"/>
              <w:rPr>
                <w:sz w:val="20"/>
                <w:szCs w:val="20"/>
              </w:rPr>
            </w:pPr>
          </w:p>
        </w:tc>
        <w:tc>
          <w:tcPr>
            <w:tcW w:w="1101" w:type="dxa"/>
            <w:shd w:val="clear" w:color="auto" w:fill="auto"/>
            <w:hideMark/>
          </w:tcPr>
          <w:p w:rsidR="00445E49" w:rsidRPr="004833E0" w:rsidRDefault="00445E49" w:rsidP="009800E9">
            <w:pPr>
              <w:jc w:val="both"/>
              <w:rPr>
                <w:sz w:val="20"/>
                <w:szCs w:val="20"/>
              </w:rPr>
            </w:pPr>
            <w:proofErr w:type="spellStart"/>
            <w:r w:rsidRPr="004833E0">
              <w:rPr>
                <w:sz w:val="20"/>
                <w:szCs w:val="20"/>
              </w:rPr>
              <w:t>уп</w:t>
            </w:r>
            <w:proofErr w:type="spellEnd"/>
            <w:r w:rsidRPr="004833E0">
              <w:rPr>
                <w:sz w:val="20"/>
                <w:szCs w:val="20"/>
              </w:rPr>
              <w:t>.</w:t>
            </w:r>
          </w:p>
        </w:tc>
        <w:tc>
          <w:tcPr>
            <w:tcW w:w="992" w:type="dxa"/>
            <w:shd w:val="clear" w:color="auto" w:fill="auto"/>
            <w:hideMark/>
          </w:tcPr>
          <w:p w:rsidR="00445E49" w:rsidRPr="004833E0" w:rsidRDefault="00445E49" w:rsidP="009800E9">
            <w:pPr>
              <w:jc w:val="both"/>
              <w:rPr>
                <w:sz w:val="20"/>
                <w:szCs w:val="20"/>
              </w:rPr>
            </w:pPr>
            <w:r w:rsidRPr="004833E0">
              <w:rPr>
                <w:sz w:val="20"/>
                <w:szCs w:val="20"/>
              </w:rPr>
              <w:t>2</w:t>
            </w:r>
          </w:p>
        </w:tc>
      </w:tr>
      <w:tr w:rsidR="00445E49" w:rsidRPr="004833E0" w:rsidTr="0007121D">
        <w:trPr>
          <w:trHeight w:val="750"/>
        </w:trPr>
        <w:tc>
          <w:tcPr>
            <w:tcW w:w="851" w:type="dxa"/>
            <w:shd w:val="clear" w:color="auto" w:fill="auto"/>
            <w:noWrap/>
            <w:vAlign w:val="bottom"/>
          </w:tcPr>
          <w:p w:rsidR="00445E49" w:rsidRPr="004833E0" w:rsidRDefault="00445E49" w:rsidP="009800E9">
            <w:pPr>
              <w:numPr>
                <w:ilvl w:val="0"/>
                <w:numId w:val="23"/>
              </w:numPr>
              <w:ind w:left="0" w:firstLine="0"/>
              <w:jc w:val="both"/>
              <w:rPr>
                <w:rFonts w:ascii="Arial CYR" w:hAnsi="Arial CYR" w:cs="Arial CYR"/>
                <w:sz w:val="20"/>
                <w:szCs w:val="20"/>
              </w:rPr>
            </w:pPr>
          </w:p>
        </w:tc>
        <w:tc>
          <w:tcPr>
            <w:tcW w:w="4961" w:type="dxa"/>
            <w:shd w:val="clear" w:color="auto" w:fill="auto"/>
            <w:vAlign w:val="bottom"/>
            <w:hideMark/>
          </w:tcPr>
          <w:p w:rsidR="00445E49" w:rsidRPr="004833E0" w:rsidRDefault="00445E49" w:rsidP="009800E9">
            <w:pPr>
              <w:jc w:val="both"/>
              <w:rPr>
                <w:color w:val="000000"/>
                <w:sz w:val="20"/>
                <w:szCs w:val="20"/>
              </w:rPr>
            </w:pPr>
            <w:r w:rsidRPr="004833E0">
              <w:rPr>
                <w:color w:val="000000"/>
                <w:sz w:val="20"/>
                <w:szCs w:val="20"/>
              </w:rPr>
              <w:t xml:space="preserve">Зажим ЗН24-4И25 тип 2 винтовой измерительный 4кв. мм 25А, на DIN рейку </w:t>
            </w:r>
            <w:proofErr w:type="spellStart"/>
            <w:r w:rsidRPr="004833E0">
              <w:rPr>
                <w:color w:val="000000"/>
                <w:sz w:val="20"/>
                <w:szCs w:val="20"/>
              </w:rPr>
              <w:t>шир</w:t>
            </w:r>
            <w:proofErr w:type="spellEnd"/>
            <w:r w:rsidRPr="004833E0">
              <w:rPr>
                <w:color w:val="000000"/>
                <w:sz w:val="20"/>
                <w:szCs w:val="20"/>
              </w:rPr>
              <w:t xml:space="preserve">.  35мм. </w:t>
            </w:r>
            <w:r w:rsidRPr="004833E0">
              <w:rPr>
                <w:sz w:val="20"/>
                <w:szCs w:val="20"/>
              </w:rPr>
              <w:t>Изготовитель: «УПП 5 ВОС», Санкт-Петербург.</w:t>
            </w:r>
          </w:p>
        </w:tc>
        <w:tc>
          <w:tcPr>
            <w:tcW w:w="2160" w:type="dxa"/>
          </w:tcPr>
          <w:p w:rsidR="00445E49" w:rsidRPr="004833E0" w:rsidRDefault="00445E49" w:rsidP="009800E9">
            <w:pPr>
              <w:jc w:val="both"/>
              <w:rPr>
                <w:sz w:val="20"/>
                <w:szCs w:val="20"/>
              </w:rPr>
            </w:pPr>
            <w:r w:rsidRPr="004833E0">
              <w:rPr>
                <w:sz w:val="20"/>
                <w:szCs w:val="20"/>
              </w:rPr>
              <w:t>«УПП 5 ВОС», Санкт-Петербург.</w:t>
            </w:r>
          </w:p>
        </w:tc>
        <w:tc>
          <w:tcPr>
            <w:tcW w:w="1101" w:type="dxa"/>
            <w:shd w:val="clear" w:color="auto" w:fill="auto"/>
            <w:hideMark/>
          </w:tcPr>
          <w:p w:rsidR="00445E49" w:rsidRPr="004833E0" w:rsidRDefault="00445E49" w:rsidP="009800E9">
            <w:pPr>
              <w:jc w:val="both"/>
              <w:rPr>
                <w:sz w:val="20"/>
                <w:szCs w:val="20"/>
              </w:rPr>
            </w:pPr>
            <w:proofErr w:type="spellStart"/>
            <w:proofErr w:type="gramStart"/>
            <w:r w:rsidRPr="004833E0">
              <w:rPr>
                <w:sz w:val="20"/>
                <w:szCs w:val="20"/>
              </w:rPr>
              <w:t>шт</w:t>
            </w:r>
            <w:proofErr w:type="spellEnd"/>
            <w:proofErr w:type="gramEnd"/>
          </w:p>
        </w:tc>
        <w:tc>
          <w:tcPr>
            <w:tcW w:w="992" w:type="dxa"/>
            <w:shd w:val="clear" w:color="auto" w:fill="auto"/>
            <w:hideMark/>
          </w:tcPr>
          <w:p w:rsidR="00445E49" w:rsidRPr="004833E0" w:rsidRDefault="00445E49" w:rsidP="009800E9">
            <w:pPr>
              <w:jc w:val="both"/>
              <w:rPr>
                <w:sz w:val="20"/>
                <w:szCs w:val="20"/>
              </w:rPr>
            </w:pPr>
            <w:r w:rsidRPr="004833E0">
              <w:rPr>
                <w:sz w:val="20"/>
                <w:szCs w:val="20"/>
              </w:rPr>
              <w:t>70</w:t>
            </w:r>
          </w:p>
        </w:tc>
      </w:tr>
      <w:tr w:rsidR="00445E49" w:rsidRPr="004833E0" w:rsidTr="0007121D">
        <w:trPr>
          <w:trHeight w:val="750"/>
        </w:trPr>
        <w:tc>
          <w:tcPr>
            <w:tcW w:w="851" w:type="dxa"/>
            <w:shd w:val="clear" w:color="auto" w:fill="auto"/>
            <w:noWrap/>
            <w:vAlign w:val="bottom"/>
          </w:tcPr>
          <w:p w:rsidR="00445E49" w:rsidRPr="004833E0" w:rsidRDefault="00445E49" w:rsidP="009800E9">
            <w:pPr>
              <w:numPr>
                <w:ilvl w:val="0"/>
                <w:numId w:val="23"/>
              </w:numPr>
              <w:ind w:left="0" w:firstLine="0"/>
              <w:jc w:val="both"/>
              <w:rPr>
                <w:rFonts w:ascii="Arial CYR" w:hAnsi="Arial CYR" w:cs="Arial CYR"/>
                <w:sz w:val="20"/>
                <w:szCs w:val="20"/>
              </w:rPr>
            </w:pPr>
          </w:p>
        </w:tc>
        <w:tc>
          <w:tcPr>
            <w:tcW w:w="4961" w:type="dxa"/>
            <w:shd w:val="clear" w:color="auto" w:fill="auto"/>
            <w:vAlign w:val="bottom"/>
            <w:hideMark/>
          </w:tcPr>
          <w:p w:rsidR="00445E49" w:rsidRPr="004833E0" w:rsidRDefault="00445E49" w:rsidP="009800E9">
            <w:pPr>
              <w:jc w:val="both"/>
              <w:rPr>
                <w:color w:val="000000"/>
                <w:sz w:val="20"/>
                <w:szCs w:val="20"/>
              </w:rPr>
            </w:pPr>
            <w:r w:rsidRPr="004833E0">
              <w:rPr>
                <w:color w:val="000000"/>
                <w:sz w:val="20"/>
                <w:szCs w:val="20"/>
              </w:rPr>
              <w:t xml:space="preserve">Зажим ЗН24-4П25 тип 2 винтовой измерительный 4кв. мм 25А, на DIN рейку </w:t>
            </w:r>
            <w:proofErr w:type="spellStart"/>
            <w:r w:rsidRPr="004833E0">
              <w:rPr>
                <w:color w:val="000000"/>
                <w:sz w:val="20"/>
                <w:szCs w:val="20"/>
              </w:rPr>
              <w:t>шир</w:t>
            </w:r>
            <w:proofErr w:type="spellEnd"/>
            <w:r w:rsidRPr="004833E0">
              <w:rPr>
                <w:color w:val="000000"/>
                <w:sz w:val="20"/>
                <w:szCs w:val="20"/>
              </w:rPr>
              <w:t xml:space="preserve">.  35мм. </w:t>
            </w:r>
            <w:r w:rsidRPr="004833E0">
              <w:rPr>
                <w:sz w:val="20"/>
                <w:szCs w:val="20"/>
              </w:rPr>
              <w:t>Изготовитель: «УПП 5 ВОС», Санкт-Петербург.</w:t>
            </w:r>
          </w:p>
        </w:tc>
        <w:tc>
          <w:tcPr>
            <w:tcW w:w="2160" w:type="dxa"/>
          </w:tcPr>
          <w:p w:rsidR="00445E49" w:rsidRPr="004833E0" w:rsidRDefault="00445E49" w:rsidP="009800E9">
            <w:pPr>
              <w:jc w:val="both"/>
              <w:rPr>
                <w:sz w:val="20"/>
                <w:szCs w:val="20"/>
              </w:rPr>
            </w:pPr>
            <w:r w:rsidRPr="004833E0">
              <w:rPr>
                <w:sz w:val="20"/>
                <w:szCs w:val="20"/>
              </w:rPr>
              <w:t>«УПП 5 ВОС», Санкт-Петербург.</w:t>
            </w:r>
          </w:p>
        </w:tc>
        <w:tc>
          <w:tcPr>
            <w:tcW w:w="1101" w:type="dxa"/>
            <w:shd w:val="clear" w:color="auto" w:fill="auto"/>
            <w:hideMark/>
          </w:tcPr>
          <w:p w:rsidR="00445E49" w:rsidRPr="004833E0" w:rsidRDefault="00445E49" w:rsidP="009800E9">
            <w:pPr>
              <w:jc w:val="both"/>
              <w:rPr>
                <w:sz w:val="20"/>
                <w:szCs w:val="20"/>
              </w:rPr>
            </w:pPr>
            <w:proofErr w:type="spellStart"/>
            <w:proofErr w:type="gramStart"/>
            <w:r w:rsidRPr="004833E0">
              <w:rPr>
                <w:sz w:val="20"/>
                <w:szCs w:val="20"/>
              </w:rPr>
              <w:t>шт</w:t>
            </w:r>
            <w:proofErr w:type="spellEnd"/>
            <w:proofErr w:type="gramEnd"/>
          </w:p>
        </w:tc>
        <w:tc>
          <w:tcPr>
            <w:tcW w:w="992" w:type="dxa"/>
            <w:shd w:val="clear" w:color="auto" w:fill="auto"/>
            <w:noWrap/>
            <w:vAlign w:val="bottom"/>
            <w:hideMark/>
          </w:tcPr>
          <w:p w:rsidR="00445E49" w:rsidRPr="004833E0" w:rsidRDefault="00445E49" w:rsidP="009800E9">
            <w:pPr>
              <w:jc w:val="both"/>
              <w:rPr>
                <w:sz w:val="20"/>
                <w:szCs w:val="20"/>
              </w:rPr>
            </w:pPr>
            <w:r w:rsidRPr="004833E0">
              <w:rPr>
                <w:sz w:val="20"/>
                <w:szCs w:val="20"/>
              </w:rPr>
              <w:t>50</w:t>
            </w:r>
          </w:p>
        </w:tc>
      </w:tr>
      <w:tr w:rsidR="00445E49" w:rsidRPr="004833E0" w:rsidTr="0007121D">
        <w:trPr>
          <w:trHeight w:val="520"/>
        </w:trPr>
        <w:tc>
          <w:tcPr>
            <w:tcW w:w="851" w:type="dxa"/>
            <w:shd w:val="clear" w:color="auto" w:fill="auto"/>
            <w:noWrap/>
            <w:vAlign w:val="bottom"/>
          </w:tcPr>
          <w:p w:rsidR="00445E49" w:rsidRPr="004833E0" w:rsidRDefault="00445E49" w:rsidP="009800E9">
            <w:pPr>
              <w:numPr>
                <w:ilvl w:val="0"/>
                <w:numId w:val="23"/>
              </w:numPr>
              <w:ind w:left="0" w:firstLine="0"/>
              <w:jc w:val="both"/>
              <w:rPr>
                <w:rFonts w:ascii="Arial CYR" w:hAnsi="Arial CYR" w:cs="Arial CYR"/>
                <w:sz w:val="20"/>
                <w:szCs w:val="20"/>
              </w:rPr>
            </w:pPr>
          </w:p>
        </w:tc>
        <w:tc>
          <w:tcPr>
            <w:tcW w:w="4961" w:type="dxa"/>
            <w:shd w:val="clear" w:color="auto" w:fill="auto"/>
            <w:vAlign w:val="bottom"/>
            <w:hideMark/>
          </w:tcPr>
          <w:p w:rsidR="00445E49" w:rsidRPr="004833E0" w:rsidRDefault="009502B2" w:rsidP="009800E9">
            <w:pPr>
              <w:jc w:val="both"/>
              <w:rPr>
                <w:sz w:val="20"/>
                <w:szCs w:val="20"/>
              </w:rPr>
            </w:pPr>
            <w:r w:rsidRPr="004833E0">
              <w:rPr>
                <w:sz w:val="20"/>
                <w:szCs w:val="20"/>
              </w:rPr>
              <w:t xml:space="preserve">Прижим стальной, </w:t>
            </w:r>
            <w:r w:rsidR="00445E49" w:rsidRPr="004833E0">
              <w:rPr>
                <w:sz w:val="20"/>
                <w:szCs w:val="20"/>
              </w:rPr>
              <w:t>на DIN-рейку 35мм.</w:t>
            </w:r>
            <w:r w:rsidR="00445E49" w:rsidRPr="004833E0">
              <w:rPr>
                <w:sz w:val="20"/>
                <w:szCs w:val="20"/>
              </w:rPr>
              <w:br/>
              <w:t>Изготовитель: «УПП 5 ВОС», Санкт-Петербург.</w:t>
            </w:r>
          </w:p>
        </w:tc>
        <w:tc>
          <w:tcPr>
            <w:tcW w:w="2160" w:type="dxa"/>
          </w:tcPr>
          <w:p w:rsidR="00445E49" w:rsidRPr="004833E0" w:rsidRDefault="00445E49" w:rsidP="009800E9">
            <w:pPr>
              <w:jc w:val="both"/>
              <w:rPr>
                <w:sz w:val="20"/>
                <w:szCs w:val="20"/>
              </w:rPr>
            </w:pPr>
            <w:r w:rsidRPr="004833E0">
              <w:rPr>
                <w:sz w:val="20"/>
                <w:szCs w:val="20"/>
              </w:rPr>
              <w:t>«УПП 5 ВОС», Санкт-Петербург.</w:t>
            </w:r>
          </w:p>
        </w:tc>
        <w:tc>
          <w:tcPr>
            <w:tcW w:w="1101" w:type="dxa"/>
            <w:shd w:val="clear" w:color="auto" w:fill="auto"/>
            <w:hideMark/>
          </w:tcPr>
          <w:p w:rsidR="00445E49" w:rsidRPr="004833E0" w:rsidRDefault="00445E49" w:rsidP="009800E9">
            <w:pPr>
              <w:jc w:val="both"/>
              <w:rPr>
                <w:sz w:val="20"/>
                <w:szCs w:val="20"/>
              </w:rPr>
            </w:pPr>
            <w:proofErr w:type="spellStart"/>
            <w:proofErr w:type="gramStart"/>
            <w:r w:rsidRPr="004833E0">
              <w:rPr>
                <w:sz w:val="20"/>
                <w:szCs w:val="20"/>
              </w:rPr>
              <w:t>шт</w:t>
            </w:r>
            <w:proofErr w:type="spellEnd"/>
            <w:proofErr w:type="gramEnd"/>
          </w:p>
        </w:tc>
        <w:tc>
          <w:tcPr>
            <w:tcW w:w="992" w:type="dxa"/>
            <w:shd w:val="clear" w:color="auto" w:fill="auto"/>
            <w:noWrap/>
            <w:vAlign w:val="bottom"/>
            <w:hideMark/>
          </w:tcPr>
          <w:p w:rsidR="00445E49" w:rsidRPr="004833E0" w:rsidRDefault="00445E49" w:rsidP="009800E9">
            <w:pPr>
              <w:jc w:val="both"/>
              <w:rPr>
                <w:sz w:val="20"/>
                <w:szCs w:val="20"/>
              </w:rPr>
            </w:pPr>
            <w:r w:rsidRPr="004833E0">
              <w:rPr>
                <w:sz w:val="20"/>
                <w:szCs w:val="20"/>
              </w:rPr>
              <w:t>4</w:t>
            </w:r>
          </w:p>
        </w:tc>
      </w:tr>
      <w:tr w:rsidR="00445E49" w:rsidRPr="004833E0" w:rsidTr="0007121D">
        <w:trPr>
          <w:trHeight w:val="260"/>
        </w:trPr>
        <w:tc>
          <w:tcPr>
            <w:tcW w:w="851" w:type="dxa"/>
            <w:shd w:val="clear" w:color="auto" w:fill="auto"/>
            <w:noWrap/>
            <w:vAlign w:val="bottom"/>
          </w:tcPr>
          <w:p w:rsidR="00445E49" w:rsidRPr="004833E0" w:rsidRDefault="00445E49" w:rsidP="009800E9">
            <w:pPr>
              <w:numPr>
                <w:ilvl w:val="0"/>
                <w:numId w:val="23"/>
              </w:numPr>
              <w:ind w:left="0" w:firstLine="0"/>
              <w:jc w:val="both"/>
              <w:rPr>
                <w:rFonts w:ascii="Arial CYR" w:hAnsi="Arial CYR" w:cs="Arial CYR"/>
                <w:sz w:val="20"/>
                <w:szCs w:val="20"/>
              </w:rPr>
            </w:pPr>
          </w:p>
        </w:tc>
        <w:tc>
          <w:tcPr>
            <w:tcW w:w="4961" w:type="dxa"/>
            <w:shd w:val="clear" w:color="auto" w:fill="auto"/>
            <w:vAlign w:val="bottom"/>
            <w:hideMark/>
          </w:tcPr>
          <w:p w:rsidR="00445E49" w:rsidRPr="004833E0" w:rsidRDefault="00445E49" w:rsidP="009800E9">
            <w:pPr>
              <w:jc w:val="both"/>
              <w:rPr>
                <w:sz w:val="20"/>
                <w:szCs w:val="20"/>
              </w:rPr>
            </w:pPr>
            <w:r w:rsidRPr="004833E0">
              <w:rPr>
                <w:sz w:val="20"/>
                <w:szCs w:val="20"/>
              </w:rPr>
              <w:t>DIN-рейка 35мм. Длина 2м</w:t>
            </w:r>
          </w:p>
        </w:tc>
        <w:tc>
          <w:tcPr>
            <w:tcW w:w="2160" w:type="dxa"/>
          </w:tcPr>
          <w:p w:rsidR="00445E49" w:rsidRPr="004833E0" w:rsidRDefault="00445E49" w:rsidP="009800E9">
            <w:pPr>
              <w:jc w:val="both"/>
              <w:rPr>
                <w:sz w:val="20"/>
                <w:szCs w:val="20"/>
              </w:rPr>
            </w:pPr>
          </w:p>
        </w:tc>
        <w:tc>
          <w:tcPr>
            <w:tcW w:w="1101" w:type="dxa"/>
            <w:shd w:val="clear" w:color="auto" w:fill="auto"/>
            <w:hideMark/>
          </w:tcPr>
          <w:p w:rsidR="00445E49" w:rsidRPr="004833E0" w:rsidRDefault="00445E49" w:rsidP="009800E9">
            <w:pPr>
              <w:jc w:val="both"/>
              <w:rPr>
                <w:sz w:val="20"/>
                <w:szCs w:val="20"/>
              </w:rPr>
            </w:pPr>
            <w:proofErr w:type="spellStart"/>
            <w:proofErr w:type="gramStart"/>
            <w:r w:rsidRPr="004833E0">
              <w:rPr>
                <w:sz w:val="20"/>
                <w:szCs w:val="20"/>
              </w:rPr>
              <w:t>шт</w:t>
            </w:r>
            <w:proofErr w:type="spellEnd"/>
            <w:proofErr w:type="gramEnd"/>
          </w:p>
        </w:tc>
        <w:tc>
          <w:tcPr>
            <w:tcW w:w="992" w:type="dxa"/>
            <w:shd w:val="clear" w:color="auto" w:fill="auto"/>
            <w:noWrap/>
            <w:vAlign w:val="bottom"/>
            <w:hideMark/>
          </w:tcPr>
          <w:p w:rsidR="00445E49" w:rsidRPr="004833E0" w:rsidRDefault="00445E49" w:rsidP="009800E9">
            <w:pPr>
              <w:jc w:val="both"/>
              <w:rPr>
                <w:sz w:val="20"/>
                <w:szCs w:val="20"/>
              </w:rPr>
            </w:pPr>
            <w:r w:rsidRPr="004833E0">
              <w:rPr>
                <w:sz w:val="20"/>
                <w:szCs w:val="20"/>
              </w:rPr>
              <w:t>2</w:t>
            </w:r>
          </w:p>
        </w:tc>
      </w:tr>
      <w:tr w:rsidR="00445E49" w:rsidRPr="004833E0" w:rsidTr="0007121D">
        <w:trPr>
          <w:trHeight w:val="260"/>
        </w:trPr>
        <w:tc>
          <w:tcPr>
            <w:tcW w:w="851" w:type="dxa"/>
            <w:shd w:val="clear" w:color="auto" w:fill="auto"/>
            <w:noWrap/>
            <w:vAlign w:val="bottom"/>
            <w:hideMark/>
          </w:tcPr>
          <w:p w:rsidR="00445E49" w:rsidRPr="004833E0" w:rsidRDefault="009502B2" w:rsidP="009800E9">
            <w:pPr>
              <w:jc w:val="both"/>
              <w:rPr>
                <w:rFonts w:ascii="Arial CYR" w:hAnsi="Arial CYR" w:cs="Arial CYR"/>
                <w:sz w:val="20"/>
                <w:szCs w:val="20"/>
              </w:rPr>
            </w:pPr>
            <w:r w:rsidRPr="004833E0">
              <w:rPr>
                <w:rFonts w:ascii="Arial CYR" w:hAnsi="Arial CYR" w:cs="Arial CYR"/>
                <w:sz w:val="20"/>
                <w:szCs w:val="20"/>
              </w:rPr>
              <w:t>5.</w:t>
            </w:r>
          </w:p>
        </w:tc>
        <w:tc>
          <w:tcPr>
            <w:tcW w:w="4961" w:type="dxa"/>
            <w:shd w:val="clear" w:color="auto" w:fill="auto"/>
            <w:noWrap/>
            <w:vAlign w:val="bottom"/>
            <w:hideMark/>
          </w:tcPr>
          <w:p w:rsidR="00445E49" w:rsidRPr="004833E0" w:rsidRDefault="00445E49" w:rsidP="009800E9">
            <w:pPr>
              <w:jc w:val="both"/>
              <w:rPr>
                <w:b/>
                <w:bCs/>
                <w:sz w:val="20"/>
                <w:szCs w:val="20"/>
              </w:rPr>
            </w:pPr>
            <w:r w:rsidRPr="004833E0">
              <w:rPr>
                <w:b/>
                <w:bCs/>
                <w:sz w:val="20"/>
                <w:szCs w:val="20"/>
              </w:rPr>
              <w:t>Каналообразующее оборудование</w:t>
            </w:r>
            <w:r w:rsidR="00573B42" w:rsidRPr="004833E0">
              <w:rPr>
                <w:b/>
                <w:bCs/>
                <w:sz w:val="20"/>
                <w:szCs w:val="20"/>
              </w:rPr>
              <w:t>:</w:t>
            </w:r>
          </w:p>
        </w:tc>
        <w:tc>
          <w:tcPr>
            <w:tcW w:w="2160" w:type="dxa"/>
          </w:tcPr>
          <w:p w:rsidR="00445E49" w:rsidRPr="004833E0" w:rsidRDefault="00445E49" w:rsidP="009800E9">
            <w:pPr>
              <w:jc w:val="both"/>
              <w:rPr>
                <w:sz w:val="20"/>
                <w:szCs w:val="20"/>
              </w:rPr>
            </w:pPr>
          </w:p>
        </w:tc>
        <w:tc>
          <w:tcPr>
            <w:tcW w:w="1101" w:type="dxa"/>
            <w:shd w:val="clear" w:color="auto" w:fill="auto"/>
            <w:noWrap/>
            <w:vAlign w:val="bottom"/>
            <w:hideMark/>
          </w:tcPr>
          <w:p w:rsidR="00445E49" w:rsidRPr="004833E0" w:rsidRDefault="00445E49" w:rsidP="009800E9">
            <w:pPr>
              <w:jc w:val="both"/>
              <w:rPr>
                <w:sz w:val="20"/>
                <w:szCs w:val="20"/>
              </w:rPr>
            </w:pPr>
          </w:p>
        </w:tc>
        <w:tc>
          <w:tcPr>
            <w:tcW w:w="992" w:type="dxa"/>
            <w:shd w:val="clear" w:color="auto" w:fill="auto"/>
            <w:noWrap/>
            <w:vAlign w:val="bottom"/>
            <w:hideMark/>
          </w:tcPr>
          <w:p w:rsidR="00445E49" w:rsidRPr="004833E0" w:rsidRDefault="00445E49" w:rsidP="009800E9">
            <w:pPr>
              <w:jc w:val="both"/>
              <w:rPr>
                <w:sz w:val="20"/>
                <w:szCs w:val="20"/>
              </w:rPr>
            </w:pPr>
          </w:p>
        </w:tc>
      </w:tr>
      <w:tr w:rsidR="00445E49" w:rsidRPr="004833E0" w:rsidTr="0007121D">
        <w:trPr>
          <w:trHeight w:val="260"/>
        </w:trPr>
        <w:tc>
          <w:tcPr>
            <w:tcW w:w="851" w:type="dxa"/>
            <w:shd w:val="clear" w:color="auto" w:fill="auto"/>
            <w:noWrap/>
            <w:vAlign w:val="bottom"/>
          </w:tcPr>
          <w:p w:rsidR="00445E49" w:rsidRPr="004833E0" w:rsidRDefault="00445E49" w:rsidP="009800E9">
            <w:pPr>
              <w:numPr>
                <w:ilvl w:val="0"/>
                <w:numId w:val="24"/>
              </w:numPr>
              <w:ind w:left="0" w:firstLine="0"/>
              <w:jc w:val="both"/>
              <w:rPr>
                <w:rFonts w:ascii="Arial CYR" w:hAnsi="Arial CYR" w:cs="Arial CYR"/>
                <w:sz w:val="20"/>
                <w:szCs w:val="20"/>
              </w:rPr>
            </w:pPr>
          </w:p>
        </w:tc>
        <w:tc>
          <w:tcPr>
            <w:tcW w:w="4961" w:type="dxa"/>
            <w:shd w:val="clear" w:color="auto" w:fill="auto"/>
            <w:vAlign w:val="center"/>
            <w:hideMark/>
          </w:tcPr>
          <w:p w:rsidR="00445E49" w:rsidRPr="004833E0" w:rsidRDefault="00445E49" w:rsidP="009800E9">
            <w:pPr>
              <w:jc w:val="both"/>
              <w:rPr>
                <w:sz w:val="20"/>
                <w:szCs w:val="20"/>
              </w:rPr>
            </w:pPr>
            <w:r w:rsidRPr="004833E0">
              <w:rPr>
                <w:sz w:val="20"/>
                <w:szCs w:val="20"/>
              </w:rPr>
              <w:t>Кассета DLC-CBA</w:t>
            </w:r>
          </w:p>
        </w:tc>
        <w:tc>
          <w:tcPr>
            <w:tcW w:w="2160" w:type="dxa"/>
          </w:tcPr>
          <w:p w:rsidR="00445E49" w:rsidRPr="004833E0" w:rsidRDefault="00445E49" w:rsidP="009800E9">
            <w:pPr>
              <w:jc w:val="both"/>
              <w:rPr>
                <w:sz w:val="20"/>
                <w:szCs w:val="20"/>
              </w:rPr>
            </w:pPr>
          </w:p>
        </w:tc>
        <w:tc>
          <w:tcPr>
            <w:tcW w:w="1101" w:type="dxa"/>
            <w:shd w:val="clear" w:color="auto" w:fill="auto"/>
            <w:hideMark/>
          </w:tcPr>
          <w:p w:rsidR="00445E49" w:rsidRPr="004833E0" w:rsidRDefault="00445E49" w:rsidP="009800E9">
            <w:pPr>
              <w:jc w:val="both"/>
              <w:rPr>
                <w:sz w:val="20"/>
                <w:szCs w:val="20"/>
              </w:rPr>
            </w:pPr>
            <w:proofErr w:type="spellStart"/>
            <w:proofErr w:type="gramStart"/>
            <w:r w:rsidRPr="004833E0">
              <w:rPr>
                <w:sz w:val="20"/>
                <w:szCs w:val="20"/>
              </w:rPr>
              <w:t>шт</w:t>
            </w:r>
            <w:proofErr w:type="spellEnd"/>
            <w:proofErr w:type="gramEnd"/>
          </w:p>
        </w:tc>
        <w:tc>
          <w:tcPr>
            <w:tcW w:w="992" w:type="dxa"/>
            <w:shd w:val="clear" w:color="auto" w:fill="auto"/>
            <w:noWrap/>
            <w:vAlign w:val="bottom"/>
            <w:hideMark/>
          </w:tcPr>
          <w:p w:rsidR="00445E49" w:rsidRPr="004833E0" w:rsidRDefault="00445E49" w:rsidP="009800E9">
            <w:pPr>
              <w:jc w:val="both"/>
              <w:rPr>
                <w:sz w:val="20"/>
                <w:szCs w:val="20"/>
              </w:rPr>
            </w:pPr>
            <w:r w:rsidRPr="004833E0">
              <w:rPr>
                <w:sz w:val="20"/>
                <w:szCs w:val="20"/>
              </w:rPr>
              <w:t>1</w:t>
            </w:r>
          </w:p>
        </w:tc>
      </w:tr>
      <w:tr w:rsidR="00445E49" w:rsidRPr="004833E0" w:rsidTr="0007121D">
        <w:trPr>
          <w:trHeight w:val="260"/>
        </w:trPr>
        <w:tc>
          <w:tcPr>
            <w:tcW w:w="851" w:type="dxa"/>
            <w:shd w:val="clear" w:color="auto" w:fill="auto"/>
            <w:noWrap/>
            <w:vAlign w:val="bottom"/>
          </w:tcPr>
          <w:p w:rsidR="00445E49" w:rsidRPr="004833E0" w:rsidRDefault="00445E49" w:rsidP="009800E9">
            <w:pPr>
              <w:numPr>
                <w:ilvl w:val="0"/>
                <w:numId w:val="24"/>
              </w:numPr>
              <w:ind w:left="0" w:firstLine="0"/>
              <w:jc w:val="both"/>
              <w:rPr>
                <w:rFonts w:ascii="Arial CYR" w:hAnsi="Arial CYR" w:cs="Arial CYR"/>
                <w:sz w:val="20"/>
                <w:szCs w:val="20"/>
              </w:rPr>
            </w:pPr>
          </w:p>
        </w:tc>
        <w:tc>
          <w:tcPr>
            <w:tcW w:w="4961" w:type="dxa"/>
            <w:shd w:val="clear" w:color="auto" w:fill="auto"/>
            <w:vAlign w:val="center"/>
            <w:hideMark/>
          </w:tcPr>
          <w:p w:rsidR="00445E49" w:rsidRPr="004833E0" w:rsidRDefault="00445E49" w:rsidP="009800E9">
            <w:pPr>
              <w:jc w:val="both"/>
              <w:rPr>
                <w:sz w:val="20"/>
                <w:szCs w:val="20"/>
              </w:rPr>
            </w:pPr>
            <w:r w:rsidRPr="004833E0">
              <w:rPr>
                <w:sz w:val="20"/>
                <w:szCs w:val="20"/>
              </w:rPr>
              <w:t>Модуль управления DLC CPU</w:t>
            </w:r>
          </w:p>
        </w:tc>
        <w:tc>
          <w:tcPr>
            <w:tcW w:w="2160" w:type="dxa"/>
          </w:tcPr>
          <w:p w:rsidR="00445E49" w:rsidRPr="004833E0" w:rsidRDefault="00445E49" w:rsidP="009800E9">
            <w:pPr>
              <w:jc w:val="both"/>
              <w:rPr>
                <w:sz w:val="20"/>
                <w:szCs w:val="20"/>
              </w:rPr>
            </w:pPr>
          </w:p>
        </w:tc>
        <w:tc>
          <w:tcPr>
            <w:tcW w:w="1101" w:type="dxa"/>
            <w:shd w:val="clear" w:color="auto" w:fill="auto"/>
            <w:hideMark/>
          </w:tcPr>
          <w:p w:rsidR="00445E49" w:rsidRPr="004833E0" w:rsidRDefault="00445E49" w:rsidP="009800E9">
            <w:pPr>
              <w:jc w:val="both"/>
              <w:rPr>
                <w:sz w:val="20"/>
                <w:szCs w:val="20"/>
              </w:rPr>
            </w:pPr>
            <w:proofErr w:type="spellStart"/>
            <w:proofErr w:type="gramStart"/>
            <w:r w:rsidRPr="004833E0">
              <w:rPr>
                <w:sz w:val="20"/>
                <w:szCs w:val="20"/>
              </w:rPr>
              <w:t>шт</w:t>
            </w:r>
            <w:proofErr w:type="spellEnd"/>
            <w:proofErr w:type="gramEnd"/>
          </w:p>
        </w:tc>
        <w:tc>
          <w:tcPr>
            <w:tcW w:w="992" w:type="dxa"/>
            <w:shd w:val="clear" w:color="auto" w:fill="auto"/>
            <w:noWrap/>
            <w:vAlign w:val="bottom"/>
            <w:hideMark/>
          </w:tcPr>
          <w:p w:rsidR="00445E49" w:rsidRPr="004833E0" w:rsidRDefault="00445E49" w:rsidP="009800E9">
            <w:pPr>
              <w:jc w:val="both"/>
              <w:rPr>
                <w:sz w:val="20"/>
                <w:szCs w:val="20"/>
              </w:rPr>
            </w:pPr>
            <w:r w:rsidRPr="004833E0">
              <w:rPr>
                <w:sz w:val="20"/>
                <w:szCs w:val="20"/>
              </w:rPr>
              <w:t>1</w:t>
            </w:r>
          </w:p>
        </w:tc>
      </w:tr>
      <w:tr w:rsidR="00445E49" w:rsidRPr="004833E0" w:rsidTr="0007121D">
        <w:trPr>
          <w:trHeight w:val="260"/>
        </w:trPr>
        <w:tc>
          <w:tcPr>
            <w:tcW w:w="851" w:type="dxa"/>
            <w:shd w:val="clear" w:color="auto" w:fill="auto"/>
            <w:noWrap/>
            <w:vAlign w:val="bottom"/>
          </w:tcPr>
          <w:p w:rsidR="00445E49" w:rsidRPr="004833E0" w:rsidRDefault="00445E49" w:rsidP="009800E9">
            <w:pPr>
              <w:numPr>
                <w:ilvl w:val="0"/>
                <w:numId w:val="24"/>
              </w:numPr>
              <w:ind w:left="0" w:firstLine="0"/>
              <w:jc w:val="both"/>
              <w:rPr>
                <w:rFonts w:ascii="Arial CYR" w:hAnsi="Arial CYR" w:cs="Arial CYR"/>
                <w:sz w:val="20"/>
                <w:szCs w:val="20"/>
              </w:rPr>
            </w:pPr>
          </w:p>
        </w:tc>
        <w:tc>
          <w:tcPr>
            <w:tcW w:w="4961" w:type="dxa"/>
            <w:shd w:val="clear" w:color="auto" w:fill="auto"/>
            <w:vAlign w:val="center"/>
            <w:hideMark/>
          </w:tcPr>
          <w:p w:rsidR="00445E49" w:rsidRPr="004833E0" w:rsidRDefault="00445E49" w:rsidP="009800E9">
            <w:pPr>
              <w:jc w:val="both"/>
              <w:rPr>
                <w:sz w:val="20"/>
                <w:szCs w:val="20"/>
              </w:rPr>
            </w:pPr>
            <w:r w:rsidRPr="004833E0">
              <w:rPr>
                <w:sz w:val="20"/>
                <w:szCs w:val="20"/>
              </w:rPr>
              <w:t>Источник питания для  абонентского комплекта DLC-R-PSU</w:t>
            </w:r>
          </w:p>
        </w:tc>
        <w:tc>
          <w:tcPr>
            <w:tcW w:w="2160" w:type="dxa"/>
          </w:tcPr>
          <w:p w:rsidR="00445E49" w:rsidRPr="004833E0" w:rsidRDefault="00445E49" w:rsidP="009800E9">
            <w:pPr>
              <w:jc w:val="both"/>
              <w:rPr>
                <w:sz w:val="20"/>
                <w:szCs w:val="20"/>
              </w:rPr>
            </w:pPr>
          </w:p>
        </w:tc>
        <w:tc>
          <w:tcPr>
            <w:tcW w:w="1101" w:type="dxa"/>
            <w:shd w:val="clear" w:color="auto" w:fill="auto"/>
            <w:hideMark/>
          </w:tcPr>
          <w:p w:rsidR="00445E49" w:rsidRPr="004833E0" w:rsidRDefault="00445E49" w:rsidP="009800E9">
            <w:pPr>
              <w:jc w:val="both"/>
              <w:rPr>
                <w:sz w:val="20"/>
                <w:szCs w:val="20"/>
              </w:rPr>
            </w:pPr>
            <w:proofErr w:type="spellStart"/>
            <w:proofErr w:type="gramStart"/>
            <w:r w:rsidRPr="004833E0">
              <w:rPr>
                <w:sz w:val="20"/>
                <w:szCs w:val="20"/>
              </w:rPr>
              <w:t>шт</w:t>
            </w:r>
            <w:proofErr w:type="spellEnd"/>
            <w:proofErr w:type="gramEnd"/>
          </w:p>
        </w:tc>
        <w:tc>
          <w:tcPr>
            <w:tcW w:w="992" w:type="dxa"/>
            <w:shd w:val="clear" w:color="auto" w:fill="auto"/>
            <w:noWrap/>
            <w:vAlign w:val="bottom"/>
            <w:hideMark/>
          </w:tcPr>
          <w:p w:rsidR="00445E49" w:rsidRPr="004833E0" w:rsidRDefault="00445E49" w:rsidP="009800E9">
            <w:pPr>
              <w:jc w:val="both"/>
              <w:rPr>
                <w:sz w:val="20"/>
                <w:szCs w:val="20"/>
              </w:rPr>
            </w:pPr>
            <w:r w:rsidRPr="004833E0">
              <w:rPr>
                <w:sz w:val="20"/>
                <w:szCs w:val="20"/>
              </w:rPr>
              <w:t>1</w:t>
            </w:r>
          </w:p>
        </w:tc>
      </w:tr>
      <w:tr w:rsidR="00445E49" w:rsidRPr="004833E0" w:rsidTr="0007121D">
        <w:trPr>
          <w:trHeight w:val="260"/>
        </w:trPr>
        <w:tc>
          <w:tcPr>
            <w:tcW w:w="851" w:type="dxa"/>
            <w:shd w:val="clear" w:color="auto" w:fill="auto"/>
            <w:noWrap/>
            <w:vAlign w:val="bottom"/>
          </w:tcPr>
          <w:p w:rsidR="00445E49" w:rsidRPr="004833E0" w:rsidRDefault="00445E49" w:rsidP="009800E9">
            <w:pPr>
              <w:numPr>
                <w:ilvl w:val="0"/>
                <w:numId w:val="24"/>
              </w:numPr>
              <w:ind w:left="0" w:firstLine="0"/>
              <w:jc w:val="both"/>
              <w:rPr>
                <w:rFonts w:ascii="Arial CYR" w:hAnsi="Arial CYR" w:cs="Arial CYR"/>
                <w:sz w:val="20"/>
                <w:szCs w:val="20"/>
              </w:rPr>
            </w:pPr>
          </w:p>
        </w:tc>
        <w:tc>
          <w:tcPr>
            <w:tcW w:w="4961" w:type="dxa"/>
            <w:shd w:val="clear" w:color="auto" w:fill="auto"/>
            <w:vAlign w:val="center"/>
            <w:hideMark/>
          </w:tcPr>
          <w:p w:rsidR="00445E49" w:rsidRPr="004833E0" w:rsidRDefault="00445E49" w:rsidP="009800E9">
            <w:pPr>
              <w:jc w:val="both"/>
              <w:rPr>
                <w:sz w:val="20"/>
                <w:szCs w:val="20"/>
              </w:rPr>
            </w:pPr>
            <w:r w:rsidRPr="004833E0">
              <w:rPr>
                <w:sz w:val="20"/>
                <w:szCs w:val="20"/>
              </w:rPr>
              <w:t>Плата приёмопередатчика FO - XCVR</w:t>
            </w:r>
          </w:p>
        </w:tc>
        <w:tc>
          <w:tcPr>
            <w:tcW w:w="2160" w:type="dxa"/>
          </w:tcPr>
          <w:p w:rsidR="00445E49" w:rsidRPr="004833E0" w:rsidRDefault="00445E49" w:rsidP="009800E9">
            <w:pPr>
              <w:jc w:val="both"/>
              <w:rPr>
                <w:sz w:val="20"/>
                <w:szCs w:val="20"/>
              </w:rPr>
            </w:pPr>
          </w:p>
        </w:tc>
        <w:tc>
          <w:tcPr>
            <w:tcW w:w="1101" w:type="dxa"/>
            <w:shd w:val="clear" w:color="auto" w:fill="auto"/>
            <w:hideMark/>
          </w:tcPr>
          <w:p w:rsidR="00445E49" w:rsidRPr="004833E0" w:rsidRDefault="00445E49" w:rsidP="009800E9">
            <w:pPr>
              <w:jc w:val="both"/>
              <w:rPr>
                <w:sz w:val="20"/>
                <w:szCs w:val="20"/>
              </w:rPr>
            </w:pPr>
            <w:proofErr w:type="spellStart"/>
            <w:proofErr w:type="gramStart"/>
            <w:r w:rsidRPr="004833E0">
              <w:rPr>
                <w:sz w:val="20"/>
                <w:szCs w:val="20"/>
              </w:rPr>
              <w:t>шт</w:t>
            </w:r>
            <w:proofErr w:type="spellEnd"/>
            <w:proofErr w:type="gramEnd"/>
          </w:p>
        </w:tc>
        <w:tc>
          <w:tcPr>
            <w:tcW w:w="992" w:type="dxa"/>
            <w:shd w:val="clear" w:color="auto" w:fill="auto"/>
            <w:noWrap/>
            <w:vAlign w:val="bottom"/>
            <w:hideMark/>
          </w:tcPr>
          <w:p w:rsidR="00445E49" w:rsidRPr="004833E0" w:rsidRDefault="00445E49" w:rsidP="009800E9">
            <w:pPr>
              <w:jc w:val="both"/>
              <w:rPr>
                <w:sz w:val="20"/>
                <w:szCs w:val="20"/>
              </w:rPr>
            </w:pPr>
            <w:r w:rsidRPr="004833E0">
              <w:rPr>
                <w:sz w:val="20"/>
                <w:szCs w:val="20"/>
              </w:rPr>
              <w:t>2</w:t>
            </w:r>
          </w:p>
        </w:tc>
      </w:tr>
      <w:tr w:rsidR="00445E49" w:rsidRPr="004833E0" w:rsidTr="0007121D">
        <w:trPr>
          <w:trHeight w:val="260"/>
        </w:trPr>
        <w:tc>
          <w:tcPr>
            <w:tcW w:w="851" w:type="dxa"/>
            <w:shd w:val="clear" w:color="auto" w:fill="auto"/>
            <w:noWrap/>
            <w:vAlign w:val="bottom"/>
          </w:tcPr>
          <w:p w:rsidR="00445E49" w:rsidRPr="004833E0" w:rsidRDefault="00445E49" w:rsidP="009800E9">
            <w:pPr>
              <w:numPr>
                <w:ilvl w:val="0"/>
                <w:numId w:val="24"/>
              </w:numPr>
              <w:ind w:left="0" w:firstLine="0"/>
              <w:jc w:val="both"/>
              <w:rPr>
                <w:rFonts w:ascii="Arial CYR" w:hAnsi="Arial CYR" w:cs="Arial CYR"/>
                <w:sz w:val="20"/>
                <w:szCs w:val="20"/>
              </w:rPr>
            </w:pPr>
          </w:p>
        </w:tc>
        <w:tc>
          <w:tcPr>
            <w:tcW w:w="4961" w:type="dxa"/>
            <w:shd w:val="clear" w:color="auto" w:fill="auto"/>
            <w:vAlign w:val="center"/>
            <w:hideMark/>
          </w:tcPr>
          <w:p w:rsidR="00445E49" w:rsidRPr="004833E0" w:rsidRDefault="00445E49" w:rsidP="009800E9">
            <w:pPr>
              <w:jc w:val="both"/>
              <w:rPr>
                <w:sz w:val="20"/>
                <w:szCs w:val="20"/>
              </w:rPr>
            </w:pPr>
            <w:r w:rsidRPr="004833E0">
              <w:rPr>
                <w:sz w:val="20"/>
                <w:szCs w:val="20"/>
              </w:rPr>
              <w:t xml:space="preserve">Плата </w:t>
            </w:r>
            <w:proofErr w:type="spellStart"/>
            <w:r w:rsidRPr="004833E0">
              <w:rPr>
                <w:sz w:val="20"/>
                <w:szCs w:val="20"/>
              </w:rPr>
              <w:t>Ethernet</w:t>
            </w:r>
            <w:proofErr w:type="spellEnd"/>
            <w:r w:rsidRPr="004833E0">
              <w:rPr>
                <w:sz w:val="20"/>
                <w:szCs w:val="20"/>
              </w:rPr>
              <w:t xml:space="preserve"> DLC-DLAN</w:t>
            </w:r>
          </w:p>
        </w:tc>
        <w:tc>
          <w:tcPr>
            <w:tcW w:w="2160" w:type="dxa"/>
          </w:tcPr>
          <w:p w:rsidR="00445E49" w:rsidRPr="004833E0" w:rsidRDefault="00445E49" w:rsidP="009800E9">
            <w:pPr>
              <w:jc w:val="both"/>
              <w:rPr>
                <w:sz w:val="20"/>
                <w:szCs w:val="20"/>
              </w:rPr>
            </w:pPr>
          </w:p>
        </w:tc>
        <w:tc>
          <w:tcPr>
            <w:tcW w:w="1101" w:type="dxa"/>
            <w:shd w:val="clear" w:color="auto" w:fill="auto"/>
            <w:hideMark/>
          </w:tcPr>
          <w:p w:rsidR="00445E49" w:rsidRPr="004833E0" w:rsidRDefault="00445E49" w:rsidP="009800E9">
            <w:pPr>
              <w:jc w:val="both"/>
              <w:rPr>
                <w:sz w:val="20"/>
                <w:szCs w:val="20"/>
              </w:rPr>
            </w:pPr>
            <w:proofErr w:type="spellStart"/>
            <w:proofErr w:type="gramStart"/>
            <w:r w:rsidRPr="004833E0">
              <w:rPr>
                <w:sz w:val="20"/>
                <w:szCs w:val="20"/>
              </w:rPr>
              <w:t>шт</w:t>
            </w:r>
            <w:proofErr w:type="spellEnd"/>
            <w:proofErr w:type="gramEnd"/>
          </w:p>
        </w:tc>
        <w:tc>
          <w:tcPr>
            <w:tcW w:w="992" w:type="dxa"/>
            <w:shd w:val="clear" w:color="auto" w:fill="auto"/>
            <w:noWrap/>
            <w:vAlign w:val="bottom"/>
            <w:hideMark/>
          </w:tcPr>
          <w:p w:rsidR="00445E49" w:rsidRPr="004833E0" w:rsidRDefault="00445E49" w:rsidP="009800E9">
            <w:pPr>
              <w:jc w:val="both"/>
              <w:rPr>
                <w:sz w:val="20"/>
                <w:szCs w:val="20"/>
              </w:rPr>
            </w:pPr>
            <w:r w:rsidRPr="004833E0">
              <w:rPr>
                <w:sz w:val="20"/>
                <w:szCs w:val="20"/>
              </w:rPr>
              <w:t>4</w:t>
            </w:r>
          </w:p>
        </w:tc>
      </w:tr>
      <w:tr w:rsidR="00445E49" w:rsidRPr="004833E0" w:rsidTr="0007121D">
        <w:trPr>
          <w:trHeight w:val="260"/>
        </w:trPr>
        <w:tc>
          <w:tcPr>
            <w:tcW w:w="851" w:type="dxa"/>
            <w:shd w:val="clear" w:color="auto" w:fill="auto"/>
            <w:noWrap/>
            <w:vAlign w:val="bottom"/>
          </w:tcPr>
          <w:p w:rsidR="00445E49" w:rsidRPr="004833E0" w:rsidRDefault="00445E49" w:rsidP="009800E9">
            <w:pPr>
              <w:numPr>
                <w:ilvl w:val="0"/>
                <w:numId w:val="24"/>
              </w:numPr>
              <w:ind w:left="0" w:firstLine="0"/>
              <w:jc w:val="both"/>
              <w:rPr>
                <w:rFonts w:ascii="Arial CYR" w:hAnsi="Arial CYR" w:cs="Arial CYR"/>
                <w:sz w:val="20"/>
                <w:szCs w:val="20"/>
              </w:rPr>
            </w:pPr>
          </w:p>
        </w:tc>
        <w:tc>
          <w:tcPr>
            <w:tcW w:w="4961" w:type="dxa"/>
            <w:shd w:val="clear" w:color="auto" w:fill="auto"/>
            <w:vAlign w:val="center"/>
            <w:hideMark/>
          </w:tcPr>
          <w:p w:rsidR="00445E49" w:rsidRPr="004833E0" w:rsidRDefault="00445E49" w:rsidP="009800E9">
            <w:pPr>
              <w:jc w:val="both"/>
              <w:rPr>
                <w:sz w:val="20"/>
                <w:szCs w:val="20"/>
              </w:rPr>
            </w:pPr>
            <w:r w:rsidRPr="004833E0">
              <w:rPr>
                <w:sz w:val="20"/>
                <w:szCs w:val="20"/>
              </w:rPr>
              <w:t>Плата абонентского интерфейса на 6 абонентов DLC-RI-POTS</w:t>
            </w:r>
          </w:p>
        </w:tc>
        <w:tc>
          <w:tcPr>
            <w:tcW w:w="2160" w:type="dxa"/>
          </w:tcPr>
          <w:p w:rsidR="00445E49" w:rsidRPr="004833E0" w:rsidRDefault="00445E49" w:rsidP="009800E9">
            <w:pPr>
              <w:jc w:val="both"/>
              <w:rPr>
                <w:sz w:val="20"/>
                <w:szCs w:val="20"/>
              </w:rPr>
            </w:pPr>
          </w:p>
        </w:tc>
        <w:tc>
          <w:tcPr>
            <w:tcW w:w="1101" w:type="dxa"/>
            <w:shd w:val="clear" w:color="auto" w:fill="auto"/>
            <w:hideMark/>
          </w:tcPr>
          <w:p w:rsidR="00445E49" w:rsidRPr="004833E0" w:rsidRDefault="00445E49" w:rsidP="009800E9">
            <w:pPr>
              <w:jc w:val="both"/>
              <w:rPr>
                <w:sz w:val="20"/>
                <w:szCs w:val="20"/>
              </w:rPr>
            </w:pPr>
            <w:proofErr w:type="spellStart"/>
            <w:proofErr w:type="gramStart"/>
            <w:r w:rsidRPr="004833E0">
              <w:rPr>
                <w:sz w:val="20"/>
                <w:szCs w:val="20"/>
              </w:rPr>
              <w:t>шт</w:t>
            </w:r>
            <w:proofErr w:type="spellEnd"/>
            <w:proofErr w:type="gramEnd"/>
          </w:p>
        </w:tc>
        <w:tc>
          <w:tcPr>
            <w:tcW w:w="992" w:type="dxa"/>
            <w:shd w:val="clear" w:color="auto" w:fill="auto"/>
            <w:noWrap/>
            <w:vAlign w:val="center"/>
            <w:hideMark/>
          </w:tcPr>
          <w:p w:rsidR="00445E49" w:rsidRPr="004833E0" w:rsidRDefault="00445E49" w:rsidP="009800E9">
            <w:pPr>
              <w:jc w:val="both"/>
              <w:rPr>
                <w:sz w:val="20"/>
                <w:szCs w:val="20"/>
              </w:rPr>
            </w:pPr>
            <w:r w:rsidRPr="004833E0">
              <w:rPr>
                <w:sz w:val="20"/>
                <w:szCs w:val="20"/>
              </w:rPr>
              <w:t>1</w:t>
            </w:r>
          </w:p>
        </w:tc>
      </w:tr>
      <w:tr w:rsidR="00445E49" w:rsidRPr="004833E0" w:rsidTr="0007121D">
        <w:trPr>
          <w:trHeight w:val="260"/>
        </w:trPr>
        <w:tc>
          <w:tcPr>
            <w:tcW w:w="851" w:type="dxa"/>
            <w:shd w:val="clear" w:color="auto" w:fill="auto"/>
            <w:noWrap/>
            <w:vAlign w:val="bottom"/>
          </w:tcPr>
          <w:p w:rsidR="00445E49" w:rsidRPr="004833E0" w:rsidRDefault="00445E49" w:rsidP="009800E9">
            <w:pPr>
              <w:numPr>
                <w:ilvl w:val="0"/>
                <w:numId w:val="24"/>
              </w:numPr>
              <w:ind w:left="0" w:firstLine="0"/>
              <w:jc w:val="both"/>
              <w:rPr>
                <w:rFonts w:ascii="Arial CYR" w:hAnsi="Arial CYR" w:cs="Arial CYR"/>
                <w:sz w:val="20"/>
                <w:szCs w:val="20"/>
              </w:rPr>
            </w:pPr>
          </w:p>
        </w:tc>
        <w:tc>
          <w:tcPr>
            <w:tcW w:w="4961" w:type="dxa"/>
            <w:shd w:val="clear" w:color="auto" w:fill="auto"/>
            <w:vAlign w:val="center"/>
            <w:hideMark/>
          </w:tcPr>
          <w:p w:rsidR="00445E49" w:rsidRPr="004833E0" w:rsidRDefault="00445E49" w:rsidP="009800E9">
            <w:pPr>
              <w:jc w:val="both"/>
              <w:rPr>
                <w:sz w:val="20"/>
                <w:szCs w:val="20"/>
              </w:rPr>
            </w:pPr>
            <w:r w:rsidRPr="004833E0">
              <w:rPr>
                <w:sz w:val="20"/>
                <w:szCs w:val="20"/>
              </w:rPr>
              <w:t>Плата станционного интерфейса на 6 абонентов DLC-LI-POTS</w:t>
            </w:r>
          </w:p>
        </w:tc>
        <w:tc>
          <w:tcPr>
            <w:tcW w:w="2160" w:type="dxa"/>
          </w:tcPr>
          <w:p w:rsidR="00445E49" w:rsidRPr="004833E0" w:rsidRDefault="00445E49" w:rsidP="009800E9">
            <w:pPr>
              <w:jc w:val="both"/>
              <w:rPr>
                <w:sz w:val="20"/>
                <w:szCs w:val="20"/>
              </w:rPr>
            </w:pPr>
          </w:p>
        </w:tc>
        <w:tc>
          <w:tcPr>
            <w:tcW w:w="1101" w:type="dxa"/>
            <w:shd w:val="clear" w:color="auto" w:fill="auto"/>
            <w:hideMark/>
          </w:tcPr>
          <w:p w:rsidR="00445E49" w:rsidRPr="004833E0" w:rsidRDefault="00445E49" w:rsidP="009800E9">
            <w:pPr>
              <w:jc w:val="both"/>
              <w:rPr>
                <w:sz w:val="20"/>
                <w:szCs w:val="20"/>
              </w:rPr>
            </w:pPr>
            <w:proofErr w:type="spellStart"/>
            <w:proofErr w:type="gramStart"/>
            <w:r w:rsidRPr="004833E0">
              <w:rPr>
                <w:sz w:val="20"/>
                <w:szCs w:val="20"/>
              </w:rPr>
              <w:t>шт</w:t>
            </w:r>
            <w:proofErr w:type="spellEnd"/>
            <w:proofErr w:type="gramEnd"/>
          </w:p>
        </w:tc>
        <w:tc>
          <w:tcPr>
            <w:tcW w:w="992" w:type="dxa"/>
            <w:shd w:val="clear" w:color="auto" w:fill="auto"/>
            <w:noWrap/>
            <w:vAlign w:val="center"/>
            <w:hideMark/>
          </w:tcPr>
          <w:p w:rsidR="00445E49" w:rsidRPr="004833E0" w:rsidRDefault="00445E49" w:rsidP="009800E9">
            <w:pPr>
              <w:jc w:val="both"/>
              <w:rPr>
                <w:sz w:val="20"/>
                <w:szCs w:val="20"/>
              </w:rPr>
            </w:pPr>
            <w:r w:rsidRPr="004833E0">
              <w:rPr>
                <w:sz w:val="20"/>
                <w:szCs w:val="20"/>
              </w:rPr>
              <w:t>1</w:t>
            </w:r>
          </w:p>
        </w:tc>
      </w:tr>
      <w:tr w:rsidR="00445E49" w:rsidRPr="004833E0" w:rsidTr="0007121D">
        <w:trPr>
          <w:trHeight w:val="260"/>
        </w:trPr>
        <w:tc>
          <w:tcPr>
            <w:tcW w:w="851" w:type="dxa"/>
            <w:shd w:val="clear" w:color="auto" w:fill="auto"/>
            <w:noWrap/>
            <w:vAlign w:val="bottom"/>
          </w:tcPr>
          <w:p w:rsidR="00445E49" w:rsidRPr="004833E0" w:rsidRDefault="00445E49" w:rsidP="009800E9">
            <w:pPr>
              <w:numPr>
                <w:ilvl w:val="0"/>
                <w:numId w:val="24"/>
              </w:numPr>
              <w:ind w:left="0" w:firstLine="0"/>
              <w:jc w:val="both"/>
              <w:rPr>
                <w:rFonts w:ascii="Arial CYR" w:hAnsi="Arial CYR" w:cs="Arial CYR"/>
                <w:sz w:val="20"/>
                <w:szCs w:val="20"/>
              </w:rPr>
            </w:pPr>
          </w:p>
        </w:tc>
        <w:tc>
          <w:tcPr>
            <w:tcW w:w="4961" w:type="dxa"/>
            <w:shd w:val="clear" w:color="auto" w:fill="auto"/>
            <w:vAlign w:val="center"/>
            <w:hideMark/>
          </w:tcPr>
          <w:p w:rsidR="00445E49" w:rsidRPr="004833E0" w:rsidRDefault="00445E49" w:rsidP="009800E9">
            <w:pPr>
              <w:jc w:val="both"/>
              <w:rPr>
                <w:sz w:val="20"/>
                <w:szCs w:val="20"/>
              </w:rPr>
            </w:pPr>
            <w:r w:rsidRPr="004833E0">
              <w:rPr>
                <w:sz w:val="20"/>
                <w:szCs w:val="20"/>
              </w:rPr>
              <w:t xml:space="preserve">Волоконно-оптический  </w:t>
            </w:r>
            <w:proofErr w:type="spellStart"/>
            <w:r w:rsidRPr="004833E0">
              <w:rPr>
                <w:sz w:val="20"/>
                <w:szCs w:val="20"/>
              </w:rPr>
              <w:t>патч</w:t>
            </w:r>
            <w:proofErr w:type="spellEnd"/>
            <w:r w:rsidRPr="004833E0">
              <w:rPr>
                <w:sz w:val="20"/>
                <w:szCs w:val="20"/>
              </w:rPr>
              <w:t>-корд FC-FC 3м</w:t>
            </w:r>
          </w:p>
        </w:tc>
        <w:tc>
          <w:tcPr>
            <w:tcW w:w="2160" w:type="dxa"/>
          </w:tcPr>
          <w:p w:rsidR="00445E49" w:rsidRPr="004833E0" w:rsidRDefault="00445E49" w:rsidP="009800E9">
            <w:pPr>
              <w:jc w:val="both"/>
              <w:rPr>
                <w:sz w:val="20"/>
                <w:szCs w:val="20"/>
              </w:rPr>
            </w:pPr>
          </w:p>
        </w:tc>
        <w:tc>
          <w:tcPr>
            <w:tcW w:w="1101" w:type="dxa"/>
            <w:shd w:val="clear" w:color="auto" w:fill="auto"/>
            <w:hideMark/>
          </w:tcPr>
          <w:p w:rsidR="00445E49" w:rsidRPr="004833E0" w:rsidRDefault="00445E49" w:rsidP="009800E9">
            <w:pPr>
              <w:jc w:val="both"/>
              <w:rPr>
                <w:sz w:val="20"/>
                <w:szCs w:val="20"/>
              </w:rPr>
            </w:pPr>
            <w:proofErr w:type="spellStart"/>
            <w:proofErr w:type="gramStart"/>
            <w:r w:rsidRPr="004833E0">
              <w:rPr>
                <w:sz w:val="20"/>
                <w:szCs w:val="20"/>
              </w:rPr>
              <w:t>шт</w:t>
            </w:r>
            <w:proofErr w:type="spellEnd"/>
            <w:proofErr w:type="gramEnd"/>
          </w:p>
        </w:tc>
        <w:tc>
          <w:tcPr>
            <w:tcW w:w="992" w:type="dxa"/>
            <w:shd w:val="clear" w:color="auto" w:fill="auto"/>
            <w:noWrap/>
            <w:vAlign w:val="center"/>
            <w:hideMark/>
          </w:tcPr>
          <w:p w:rsidR="00445E49" w:rsidRPr="004833E0" w:rsidRDefault="00445E49" w:rsidP="009800E9">
            <w:pPr>
              <w:jc w:val="both"/>
              <w:rPr>
                <w:sz w:val="20"/>
                <w:szCs w:val="20"/>
              </w:rPr>
            </w:pPr>
            <w:r w:rsidRPr="004833E0">
              <w:rPr>
                <w:sz w:val="20"/>
                <w:szCs w:val="20"/>
              </w:rPr>
              <w:t>4</w:t>
            </w:r>
          </w:p>
        </w:tc>
      </w:tr>
      <w:tr w:rsidR="00445E49" w:rsidRPr="004833E0" w:rsidTr="0007121D">
        <w:trPr>
          <w:trHeight w:val="260"/>
        </w:trPr>
        <w:tc>
          <w:tcPr>
            <w:tcW w:w="851" w:type="dxa"/>
            <w:shd w:val="clear" w:color="auto" w:fill="auto"/>
            <w:noWrap/>
            <w:vAlign w:val="bottom"/>
          </w:tcPr>
          <w:p w:rsidR="00445E49" w:rsidRPr="004833E0" w:rsidRDefault="00445E49" w:rsidP="009800E9">
            <w:pPr>
              <w:numPr>
                <w:ilvl w:val="0"/>
                <w:numId w:val="24"/>
              </w:numPr>
              <w:ind w:left="0" w:firstLine="0"/>
              <w:jc w:val="both"/>
              <w:rPr>
                <w:rFonts w:ascii="Arial CYR" w:hAnsi="Arial CYR" w:cs="Arial CYR"/>
                <w:sz w:val="20"/>
                <w:szCs w:val="20"/>
              </w:rPr>
            </w:pPr>
          </w:p>
        </w:tc>
        <w:tc>
          <w:tcPr>
            <w:tcW w:w="4961" w:type="dxa"/>
            <w:shd w:val="clear" w:color="auto" w:fill="auto"/>
            <w:vAlign w:val="center"/>
            <w:hideMark/>
          </w:tcPr>
          <w:p w:rsidR="00445E49" w:rsidRPr="004833E0" w:rsidRDefault="00445E49" w:rsidP="009800E9">
            <w:pPr>
              <w:jc w:val="both"/>
              <w:rPr>
                <w:sz w:val="20"/>
                <w:szCs w:val="20"/>
              </w:rPr>
            </w:pPr>
            <w:r w:rsidRPr="004833E0">
              <w:rPr>
                <w:sz w:val="20"/>
                <w:szCs w:val="20"/>
              </w:rPr>
              <w:t>Устройство электропитания УЭП – 2К 48/2</w:t>
            </w:r>
          </w:p>
        </w:tc>
        <w:tc>
          <w:tcPr>
            <w:tcW w:w="2160" w:type="dxa"/>
          </w:tcPr>
          <w:p w:rsidR="00445E49" w:rsidRPr="004833E0" w:rsidRDefault="00445E49" w:rsidP="009800E9">
            <w:pPr>
              <w:jc w:val="both"/>
              <w:rPr>
                <w:sz w:val="20"/>
                <w:szCs w:val="20"/>
              </w:rPr>
            </w:pPr>
          </w:p>
        </w:tc>
        <w:tc>
          <w:tcPr>
            <w:tcW w:w="1101" w:type="dxa"/>
            <w:shd w:val="clear" w:color="auto" w:fill="auto"/>
            <w:hideMark/>
          </w:tcPr>
          <w:p w:rsidR="00445E49" w:rsidRPr="004833E0" w:rsidRDefault="00445E49" w:rsidP="009800E9">
            <w:pPr>
              <w:jc w:val="both"/>
              <w:rPr>
                <w:sz w:val="20"/>
                <w:szCs w:val="20"/>
              </w:rPr>
            </w:pPr>
            <w:proofErr w:type="spellStart"/>
            <w:proofErr w:type="gramStart"/>
            <w:r w:rsidRPr="004833E0">
              <w:rPr>
                <w:sz w:val="20"/>
                <w:szCs w:val="20"/>
              </w:rPr>
              <w:t>шт</w:t>
            </w:r>
            <w:proofErr w:type="spellEnd"/>
            <w:proofErr w:type="gramEnd"/>
          </w:p>
        </w:tc>
        <w:tc>
          <w:tcPr>
            <w:tcW w:w="992" w:type="dxa"/>
            <w:shd w:val="clear" w:color="auto" w:fill="auto"/>
            <w:noWrap/>
            <w:vAlign w:val="center"/>
            <w:hideMark/>
          </w:tcPr>
          <w:p w:rsidR="00445E49" w:rsidRPr="004833E0" w:rsidRDefault="00445E49" w:rsidP="009800E9">
            <w:pPr>
              <w:jc w:val="both"/>
              <w:rPr>
                <w:sz w:val="20"/>
                <w:szCs w:val="20"/>
              </w:rPr>
            </w:pPr>
            <w:r w:rsidRPr="004833E0">
              <w:rPr>
                <w:sz w:val="20"/>
                <w:szCs w:val="20"/>
              </w:rPr>
              <w:t>1</w:t>
            </w:r>
          </w:p>
        </w:tc>
      </w:tr>
      <w:tr w:rsidR="00445E49" w:rsidRPr="004833E0" w:rsidTr="0007121D">
        <w:trPr>
          <w:trHeight w:val="260"/>
        </w:trPr>
        <w:tc>
          <w:tcPr>
            <w:tcW w:w="851" w:type="dxa"/>
            <w:shd w:val="clear" w:color="auto" w:fill="auto"/>
            <w:noWrap/>
            <w:vAlign w:val="bottom"/>
          </w:tcPr>
          <w:p w:rsidR="00445E49" w:rsidRPr="004833E0" w:rsidRDefault="00445E49" w:rsidP="009800E9">
            <w:pPr>
              <w:numPr>
                <w:ilvl w:val="0"/>
                <w:numId w:val="24"/>
              </w:numPr>
              <w:ind w:left="0" w:firstLine="0"/>
              <w:jc w:val="both"/>
              <w:rPr>
                <w:rFonts w:ascii="Arial CYR" w:hAnsi="Arial CYR" w:cs="Arial CYR"/>
                <w:sz w:val="20"/>
                <w:szCs w:val="20"/>
              </w:rPr>
            </w:pPr>
          </w:p>
        </w:tc>
        <w:tc>
          <w:tcPr>
            <w:tcW w:w="4961" w:type="dxa"/>
            <w:shd w:val="clear" w:color="auto" w:fill="auto"/>
            <w:vAlign w:val="center"/>
            <w:hideMark/>
          </w:tcPr>
          <w:p w:rsidR="00445E49" w:rsidRPr="004833E0" w:rsidRDefault="00445E49" w:rsidP="009800E9">
            <w:pPr>
              <w:jc w:val="both"/>
              <w:rPr>
                <w:sz w:val="20"/>
                <w:szCs w:val="20"/>
              </w:rPr>
            </w:pPr>
            <w:r w:rsidRPr="004833E0">
              <w:rPr>
                <w:sz w:val="20"/>
                <w:szCs w:val="20"/>
              </w:rPr>
              <w:t>Аккумулятор DGM - 1245</w:t>
            </w:r>
          </w:p>
        </w:tc>
        <w:tc>
          <w:tcPr>
            <w:tcW w:w="2160" w:type="dxa"/>
          </w:tcPr>
          <w:p w:rsidR="00445E49" w:rsidRPr="004833E0" w:rsidRDefault="00445E49" w:rsidP="009800E9">
            <w:pPr>
              <w:jc w:val="both"/>
              <w:rPr>
                <w:sz w:val="20"/>
                <w:szCs w:val="20"/>
              </w:rPr>
            </w:pPr>
          </w:p>
        </w:tc>
        <w:tc>
          <w:tcPr>
            <w:tcW w:w="1101" w:type="dxa"/>
            <w:shd w:val="clear" w:color="auto" w:fill="auto"/>
            <w:hideMark/>
          </w:tcPr>
          <w:p w:rsidR="00445E49" w:rsidRPr="004833E0" w:rsidRDefault="00445E49" w:rsidP="009800E9">
            <w:pPr>
              <w:jc w:val="both"/>
              <w:rPr>
                <w:sz w:val="20"/>
                <w:szCs w:val="20"/>
              </w:rPr>
            </w:pPr>
            <w:proofErr w:type="spellStart"/>
            <w:proofErr w:type="gramStart"/>
            <w:r w:rsidRPr="004833E0">
              <w:rPr>
                <w:sz w:val="20"/>
                <w:szCs w:val="20"/>
              </w:rPr>
              <w:t>шт</w:t>
            </w:r>
            <w:proofErr w:type="spellEnd"/>
            <w:proofErr w:type="gramEnd"/>
          </w:p>
        </w:tc>
        <w:tc>
          <w:tcPr>
            <w:tcW w:w="992" w:type="dxa"/>
            <w:shd w:val="clear" w:color="auto" w:fill="auto"/>
            <w:noWrap/>
            <w:vAlign w:val="center"/>
            <w:hideMark/>
          </w:tcPr>
          <w:p w:rsidR="00445E49" w:rsidRPr="004833E0" w:rsidRDefault="00445E49" w:rsidP="009800E9">
            <w:pPr>
              <w:jc w:val="both"/>
              <w:rPr>
                <w:sz w:val="20"/>
                <w:szCs w:val="20"/>
              </w:rPr>
            </w:pPr>
            <w:r w:rsidRPr="004833E0">
              <w:rPr>
                <w:sz w:val="20"/>
                <w:szCs w:val="20"/>
              </w:rPr>
              <w:t>4</w:t>
            </w:r>
          </w:p>
        </w:tc>
      </w:tr>
      <w:tr w:rsidR="00445E49" w:rsidRPr="004833E0" w:rsidTr="0007121D">
        <w:trPr>
          <w:trHeight w:val="260"/>
        </w:trPr>
        <w:tc>
          <w:tcPr>
            <w:tcW w:w="851" w:type="dxa"/>
            <w:shd w:val="clear" w:color="auto" w:fill="auto"/>
            <w:noWrap/>
            <w:vAlign w:val="bottom"/>
          </w:tcPr>
          <w:p w:rsidR="00445E49" w:rsidRPr="004833E0" w:rsidRDefault="00445E49" w:rsidP="009800E9">
            <w:pPr>
              <w:numPr>
                <w:ilvl w:val="0"/>
                <w:numId w:val="24"/>
              </w:numPr>
              <w:ind w:left="0" w:firstLine="0"/>
              <w:jc w:val="both"/>
              <w:rPr>
                <w:rFonts w:ascii="Arial CYR" w:hAnsi="Arial CYR" w:cs="Arial CYR"/>
                <w:sz w:val="20"/>
                <w:szCs w:val="20"/>
              </w:rPr>
            </w:pPr>
          </w:p>
        </w:tc>
        <w:tc>
          <w:tcPr>
            <w:tcW w:w="4961" w:type="dxa"/>
            <w:shd w:val="clear" w:color="auto" w:fill="auto"/>
            <w:vAlign w:val="center"/>
            <w:hideMark/>
          </w:tcPr>
          <w:p w:rsidR="00445E49" w:rsidRPr="004833E0" w:rsidRDefault="001D6A94" w:rsidP="009800E9">
            <w:pPr>
              <w:jc w:val="both"/>
              <w:rPr>
                <w:sz w:val="20"/>
                <w:szCs w:val="20"/>
              </w:rPr>
            </w:pPr>
            <w:r w:rsidRPr="004833E0">
              <w:rPr>
                <w:sz w:val="20"/>
                <w:szCs w:val="20"/>
              </w:rPr>
              <w:t>О</w:t>
            </w:r>
            <w:r w:rsidR="00445E49" w:rsidRPr="004833E0">
              <w:rPr>
                <w:sz w:val="20"/>
                <w:szCs w:val="20"/>
              </w:rPr>
              <w:t>птический кросс</w:t>
            </w:r>
            <w:r w:rsidR="004C278A" w:rsidRPr="004833E0">
              <w:rPr>
                <w:color w:val="000000"/>
                <w:sz w:val="20"/>
                <w:szCs w:val="20"/>
              </w:rPr>
              <w:t xml:space="preserve"> ШКОС-М -1U/2 -08-FC/ST ~08-FC/D/APC ~08-FC/APC</w:t>
            </w:r>
          </w:p>
        </w:tc>
        <w:tc>
          <w:tcPr>
            <w:tcW w:w="2160" w:type="dxa"/>
          </w:tcPr>
          <w:p w:rsidR="00445E49" w:rsidRPr="004833E0" w:rsidRDefault="00445E49" w:rsidP="009800E9">
            <w:pPr>
              <w:jc w:val="both"/>
              <w:rPr>
                <w:sz w:val="20"/>
                <w:szCs w:val="20"/>
              </w:rPr>
            </w:pPr>
          </w:p>
        </w:tc>
        <w:tc>
          <w:tcPr>
            <w:tcW w:w="1101" w:type="dxa"/>
            <w:shd w:val="clear" w:color="auto" w:fill="auto"/>
            <w:hideMark/>
          </w:tcPr>
          <w:p w:rsidR="00445E49" w:rsidRPr="004833E0" w:rsidRDefault="00445E49" w:rsidP="009800E9">
            <w:pPr>
              <w:jc w:val="both"/>
              <w:rPr>
                <w:sz w:val="20"/>
                <w:szCs w:val="20"/>
              </w:rPr>
            </w:pPr>
            <w:proofErr w:type="spellStart"/>
            <w:proofErr w:type="gramStart"/>
            <w:r w:rsidRPr="004833E0">
              <w:rPr>
                <w:sz w:val="20"/>
                <w:szCs w:val="20"/>
              </w:rPr>
              <w:t>шт</w:t>
            </w:r>
            <w:proofErr w:type="spellEnd"/>
            <w:proofErr w:type="gramEnd"/>
          </w:p>
        </w:tc>
        <w:tc>
          <w:tcPr>
            <w:tcW w:w="992" w:type="dxa"/>
            <w:shd w:val="clear" w:color="auto" w:fill="auto"/>
            <w:noWrap/>
            <w:vAlign w:val="center"/>
            <w:hideMark/>
          </w:tcPr>
          <w:p w:rsidR="00445E49" w:rsidRPr="004833E0" w:rsidRDefault="00445E49" w:rsidP="009800E9">
            <w:pPr>
              <w:jc w:val="both"/>
              <w:rPr>
                <w:sz w:val="20"/>
                <w:szCs w:val="20"/>
              </w:rPr>
            </w:pPr>
            <w:r w:rsidRPr="004833E0">
              <w:rPr>
                <w:sz w:val="20"/>
                <w:szCs w:val="20"/>
              </w:rPr>
              <w:t>1</w:t>
            </w:r>
          </w:p>
        </w:tc>
      </w:tr>
      <w:tr w:rsidR="00445E49" w:rsidRPr="004833E0" w:rsidTr="0007121D">
        <w:trPr>
          <w:trHeight w:val="260"/>
        </w:trPr>
        <w:tc>
          <w:tcPr>
            <w:tcW w:w="851" w:type="dxa"/>
            <w:shd w:val="clear" w:color="auto" w:fill="auto"/>
            <w:noWrap/>
            <w:vAlign w:val="bottom"/>
          </w:tcPr>
          <w:p w:rsidR="00445E49" w:rsidRPr="004833E0" w:rsidRDefault="00445E49" w:rsidP="009800E9">
            <w:pPr>
              <w:numPr>
                <w:ilvl w:val="0"/>
                <w:numId w:val="24"/>
              </w:numPr>
              <w:ind w:left="0" w:firstLine="0"/>
              <w:jc w:val="both"/>
              <w:rPr>
                <w:rFonts w:ascii="Arial CYR" w:hAnsi="Arial CYR" w:cs="Arial CYR"/>
                <w:sz w:val="20"/>
                <w:szCs w:val="20"/>
              </w:rPr>
            </w:pPr>
          </w:p>
        </w:tc>
        <w:tc>
          <w:tcPr>
            <w:tcW w:w="4961" w:type="dxa"/>
            <w:shd w:val="clear" w:color="auto" w:fill="auto"/>
            <w:vAlign w:val="center"/>
            <w:hideMark/>
          </w:tcPr>
          <w:p w:rsidR="00445E49" w:rsidRPr="004833E0" w:rsidRDefault="001D6A94" w:rsidP="009800E9">
            <w:pPr>
              <w:jc w:val="both"/>
              <w:rPr>
                <w:sz w:val="20"/>
                <w:szCs w:val="20"/>
              </w:rPr>
            </w:pPr>
            <w:r w:rsidRPr="004833E0">
              <w:rPr>
                <w:sz w:val="20"/>
                <w:szCs w:val="20"/>
              </w:rPr>
              <w:t>О</w:t>
            </w:r>
            <w:r w:rsidR="00445E49" w:rsidRPr="004833E0">
              <w:rPr>
                <w:sz w:val="20"/>
                <w:szCs w:val="20"/>
              </w:rPr>
              <w:t>птический кабель</w:t>
            </w:r>
            <w:r w:rsidR="004C278A" w:rsidRPr="004833E0">
              <w:rPr>
                <w:sz w:val="20"/>
                <w:szCs w:val="20"/>
              </w:rPr>
              <w:t xml:space="preserve"> </w:t>
            </w:r>
            <w:r w:rsidR="004C278A" w:rsidRPr="004833E0">
              <w:rPr>
                <w:color w:val="000000"/>
                <w:sz w:val="20"/>
                <w:szCs w:val="20"/>
              </w:rPr>
              <w:t>ДПТа-П-08А (2*4) -10 кН</w:t>
            </w:r>
          </w:p>
        </w:tc>
        <w:tc>
          <w:tcPr>
            <w:tcW w:w="2160" w:type="dxa"/>
          </w:tcPr>
          <w:p w:rsidR="00445E49" w:rsidRPr="004833E0" w:rsidRDefault="00445E49" w:rsidP="009800E9">
            <w:pPr>
              <w:jc w:val="both"/>
              <w:rPr>
                <w:sz w:val="20"/>
                <w:szCs w:val="20"/>
              </w:rPr>
            </w:pPr>
          </w:p>
        </w:tc>
        <w:tc>
          <w:tcPr>
            <w:tcW w:w="1101" w:type="dxa"/>
            <w:shd w:val="clear" w:color="auto" w:fill="auto"/>
            <w:hideMark/>
          </w:tcPr>
          <w:p w:rsidR="00445E49" w:rsidRPr="004833E0" w:rsidRDefault="00445E49" w:rsidP="009800E9">
            <w:pPr>
              <w:jc w:val="both"/>
              <w:rPr>
                <w:sz w:val="20"/>
                <w:szCs w:val="20"/>
              </w:rPr>
            </w:pPr>
            <w:r w:rsidRPr="004833E0">
              <w:rPr>
                <w:sz w:val="20"/>
                <w:szCs w:val="20"/>
              </w:rPr>
              <w:t>м</w:t>
            </w:r>
          </w:p>
        </w:tc>
        <w:tc>
          <w:tcPr>
            <w:tcW w:w="992" w:type="dxa"/>
            <w:shd w:val="clear" w:color="auto" w:fill="auto"/>
            <w:noWrap/>
            <w:vAlign w:val="bottom"/>
            <w:hideMark/>
          </w:tcPr>
          <w:p w:rsidR="00445E49" w:rsidRPr="004833E0" w:rsidRDefault="00445E49" w:rsidP="009800E9">
            <w:pPr>
              <w:jc w:val="both"/>
              <w:rPr>
                <w:sz w:val="20"/>
                <w:szCs w:val="20"/>
              </w:rPr>
            </w:pPr>
            <w:r w:rsidRPr="004833E0">
              <w:rPr>
                <w:sz w:val="20"/>
                <w:szCs w:val="20"/>
              </w:rPr>
              <w:t>100</w:t>
            </w:r>
          </w:p>
        </w:tc>
      </w:tr>
      <w:tr w:rsidR="00445E49" w:rsidRPr="004833E0" w:rsidTr="0007121D">
        <w:trPr>
          <w:trHeight w:val="260"/>
        </w:trPr>
        <w:tc>
          <w:tcPr>
            <w:tcW w:w="851" w:type="dxa"/>
            <w:shd w:val="clear" w:color="auto" w:fill="auto"/>
            <w:noWrap/>
            <w:vAlign w:val="bottom"/>
          </w:tcPr>
          <w:p w:rsidR="00445E49" w:rsidRPr="004833E0" w:rsidRDefault="00445E49" w:rsidP="009800E9">
            <w:pPr>
              <w:numPr>
                <w:ilvl w:val="0"/>
                <w:numId w:val="24"/>
              </w:numPr>
              <w:ind w:left="0" w:firstLine="0"/>
              <w:jc w:val="both"/>
              <w:rPr>
                <w:rFonts w:ascii="Arial CYR" w:hAnsi="Arial CYR" w:cs="Arial CYR"/>
                <w:sz w:val="20"/>
                <w:szCs w:val="20"/>
              </w:rPr>
            </w:pPr>
          </w:p>
        </w:tc>
        <w:tc>
          <w:tcPr>
            <w:tcW w:w="4961" w:type="dxa"/>
            <w:shd w:val="clear" w:color="auto" w:fill="auto"/>
            <w:vAlign w:val="center"/>
            <w:hideMark/>
          </w:tcPr>
          <w:p w:rsidR="00445E49" w:rsidRPr="004833E0" w:rsidRDefault="00560F61" w:rsidP="009800E9">
            <w:pPr>
              <w:jc w:val="both"/>
              <w:rPr>
                <w:sz w:val="20"/>
                <w:szCs w:val="20"/>
              </w:rPr>
            </w:pPr>
            <w:r w:rsidRPr="004833E0">
              <w:rPr>
                <w:sz w:val="20"/>
                <w:szCs w:val="20"/>
              </w:rPr>
              <w:t>Шкаф телекоммуникационный напольный 19", 22U (600x800) дверь стекло.     ШТК-М-38.6.8-1ААА.</w:t>
            </w:r>
          </w:p>
        </w:tc>
        <w:tc>
          <w:tcPr>
            <w:tcW w:w="2160" w:type="dxa"/>
          </w:tcPr>
          <w:p w:rsidR="00445E49" w:rsidRPr="004833E0" w:rsidRDefault="00445E49" w:rsidP="009800E9">
            <w:pPr>
              <w:jc w:val="both"/>
              <w:rPr>
                <w:sz w:val="20"/>
                <w:szCs w:val="20"/>
              </w:rPr>
            </w:pPr>
          </w:p>
        </w:tc>
        <w:tc>
          <w:tcPr>
            <w:tcW w:w="1101" w:type="dxa"/>
            <w:shd w:val="clear" w:color="auto" w:fill="auto"/>
            <w:hideMark/>
          </w:tcPr>
          <w:p w:rsidR="00445E49" w:rsidRPr="004833E0" w:rsidRDefault="00445E49" w:rsidP="009800E9">
            <w:pPr>
              <w:jc w:val="both"/>
              <w:rPr>
                <w:sz w:val="20"/>
                <w:szCs w:val="20"/>
              </w:rPr>
            </w:pPr>
            <w:proofErr w:type="spellStart"/>
            <w:proofErr w:type="gramStart"/>
            <w:r w:rsidRPr="004833E0">
              <w:rPr>
                <w:sz w:val="20"/>
                <w:szCs w:val="20"/>
              </w:rPr>
              <w:t>шт</w:t>
            </w:r>
            <w:proofErr w:type="spellEnd"/>
            <w:proofErr w:type="gramEnd"/>
          </w:p>
        </w:tc>
        <w:tc>
          <w:tcPr>
            <w:tcW w:w="992" w:type="dxa"/>
            <w:shd w:val="clear" w:color="auto" w:fill="auto"/>
            <w:noWrap/>
            <w:vAlign w:val="center"/>
            <w:hideMark/>
          </w:tcPr>
          <w:p w:rsidR="00445E49" w:rsidRPr="004833E0" w:rsidRDefault="00445E49" w:rsidP="009800E9">
            <w:pPr>
              <w:jc w:val="both"/>
              <w:rPr>
                <w:sz w:val="20"/>
                <w:szCs w:val="20"/>
              </w:rPr>
            </w:pPr>
            <w:r w:rsidRPr="004833E0">
              <w:rPr>
                <w:sz w:val="20"/>
                <w:szCs w:val="20"/>
              </w:rPr>
              <w:t>1</w:t>
            </w:r>
          </w:p>
        </w:tc>
      </w:tr>
      <w:tr w:rsidR="00EF6CC7" w:rsidRPr="004833E0" w:rsidTr="0007121D">
        <w:trPr>
          <w:trHeight w:val="260"/>
        </w:trPr>
        <w:tc>
          <w:tcPr>
            <w:tcW w:w="851" w:type="dxa"/>
            <w:shd w:val="clear" w:color="auto" w:fill="auto"/>
            <w:noWrap/>
            <w:vAlign w:val="bottom"/>
          </w:tcPr>
          <w:p w:rsidR="00EF6CC7" w:rsidRPr="004833E0" w:rsidRDefault="00EF6CC7" w:rsidP="009800E9">
            <w:pPr>
              <w:numPr>
                <w:ilvl w:val="0"/>
                <w:numId w:val="24"/>
              </w:numPr>
              <w:ind w:left="0" w:firstLine="0"/>
              <w:jc w:val="both"/>
              <w:rPr>
                <w:rFonts w:ascii="Arial CYR" w:hAnsi="Arial CYR" w:cs="Arial CYR"/>
                <w:sz w:val="20"/>
                <w:szCs w:val="20"/>
              </w:rPr>
            </w:pPr>
          </w:p>
        </w:tc>
        <w:tc>
          <w:tcPr>
            <w:tcW w:w="4961" w:type="dxa"/>
            <w:shd w:val="clear" w:color="auto" w:fill="auto"/>
            <w:vAlign w:val="center"/>
          </w:tcPr>
          <w:p w:rsidR="00EF6CC7" w:rsidRPr="004833E0" w:rsidRDefault="00EF6CC7" w:rsidP="009800E9">
            <w:pPr>
              <w:jc w:val="both"/>
              <w:rPr>
                <w:sz w:val="20"/>
                <w:szCs w:val="20"/>
                <w:lang w:val="en-US"/>
              </w:rPr>
            </w:pPr>
            <w:r w:rsidRPr="004833E0">
              <w:rPr>
                <w:sz w:val="20"/>
                <w:szCs w:val="20"/>
                <w:lang w:val="en-US"/>
              </w:rPr>
              <w:t>GSM- 3G router IRZ RUH/IRZ RUH2</w:t>
            </w:r>
          </w:p>
        </w:tc>
        <w:tc>
          <w:tcPr>
            <w:tcW w:w="2160" w:type="dxa"/>
          </w:tcPr>
          <w:p w:rsidR="00EF6CC7" w:rsidRPr="004833E0" w:rsidRDefault="00EF6CC7" w:rsidP="009800E9">
            <w:pPr>
              <w:jc w:val="both"/>
              <w:rPr>
                <w:sz w:val="20"/>
                <w:szCs w:val="20"/>
                <w:lang w:val="en-US"/>
              </w:rPr>
            </w:pPr>
          </w:p>
        </w:tc>
        <w:tc>
          <w:tcPr>
            <w:tcW w:w="1101" w:type="dxa"/>
            <w:shd w:val="clear" w:color="auto" w:fill="auto"/>
          </w:tcPr>
          <w:p w:rsidR="00EF6CC7" w:rsidRPr="004833E0" w:rsidRDefault="00F945BD" w:rsidP="009800E9">
            <w:pPr>
              <w:jc w:val="both"/>
              <w:rPr>
                <w:sz w:val="20"/>
                <w:szCs w:val="20"/>
                <w:lang w:val="en-US"/>
              </w:rPr>
            </w:pPr>
            <w:proofErr w:type="spellStart"/>
            <w:proofErr w:type="gramStart"/>
            <w:r w:rsidRPr="004833E0">
              <w:rPr>
                <w:sz w:val="20"/>
                <w:szCs w:val="20"/>
              </w:rPr>
              <w:t>шт</w:t>
            </w:r>
            <w:proofErr w:type="spellEnd"/>
            <w:proofErr w:type="gramEnd"/>
          </w:p>
        </w:tc>
        <w:tc>
          <w:tcPr>
            <w:tcW w:w="992" w:type="dxa"/>
            <w:shd w:val="clear" w:color="auto" w:fill="auto"/>
            <w:noWrap/>
            <w:vAlign w:val="center"/>
          </w:tcPr>
          <w:p w:rsidR="00EF6CC7" w:rsidRPr="004833E0" w:rsidRDefault="00F945BD" w:rsidP="009800E9">
            <w:pPr>
              <w:jc w:val="both"/>
              <w:rPr>
                <w:sz w:val="20"/>
                <w:szCs w:val="20"/>
              </w:rPr>
            </w:pPr>
            <w:r w:rsidRPr="004833E0">
              <w:rPr>
                <w:sz w:val="20"/>
                <w:szCs w:val="20"/>
              </w:rPr>
              <w:t>2</w:t>
            </w:r>
          </w:p>
        </w:tc>
      </w:tr>
      <w:tr w:rsidR="00EF6CC7" w:rsidRPr="004833E0" w:rsidTr="0007121D">
        <w:trPr>
          <w:trHeight w:val="260"/>
        </w:trPr>
        <w:tc>
          <w:tcPr>
            <w:tcW w:w="851" w:type="dxa"/>
            <w:shd w:val="clear" w:color="auto" w:fill="auto"/>
            <w:noWrap/>
            <w:vAlign w:val="bottom"/>
          </w:tcPr>
          <w:p w:rsidR="00EF6CC7" w:rsidRPr="004833E0" w:rsidRDefault="00EF6CC7" w:rsidP="009800E9">
            <w:pPr>
              <w:numPr>
                <w:ilvl w:val="0"/>
                <w:numId w:val="24"/>
              </w:numPr>
              <w:ind w:left="0" w:firstLine="0"/>
              <w:jc w:val="both"/>
              <w:rPr>
                <w:rFonts w:ascii="Arial CYR" w:hAnsi="Arial CYR" w:cs="Arial CYR"/>
                <w:sz w:val="20"/>
                <w:szCs w:val="20"/>
                <w:lang w:val="en-US"/>
              </w:rPr>
            </w:pPr>
          </w:p>
        </w:tc>
        <w:tc>
          <w:tcPr>
            <w:tcW w:w="4961" w:type="dxa"/>
            <w:shd w:val="clear" w:color="auto" w:fill="auto"/>
            <w:vAlign w:val="center"/>
          </w:tcPr>
          <w:p w:rsidR="00EF6CC7" w:rsidRPr="004833E0" w:rsidRDefault="00EF6CC7" w:rsidP="009800E9">
            <w:pPr>
              <w:jc w:val="both"/>
              <w:rPr>
                <w:sz w:val="20"/>
                <w:szCs w:val="20"/>
              </w:rPr>
            </w:pPr>
            <w:r w:rsidRPr="004833E0">
              <w:rPr>
                <w:color w:val="000000"/>
                <w:sz w:val="20"/>
                <w:szCs w:val="20"/>
              </w:rPr>
              <w:t>Коммутатор (</w:t>
            </w:r>
            <w:r w:rsidRPr="004833E0">
              <w:rPr>
                <w:color w:val="000000"/>
                <w:sz w:val="20"/>
                <w:szCs w:val="20"/>
                <w:lang w:val="en-US"/>
              </w:rPr>
              <w:t>L</w:t>
            </w:r>
            <w:r w:rsidRPr="004833E0">
              <w:rPr>
                <w:color w:val="000000"/>
                <w:sz w:val="20"/>
                <w:szCs w:val="20"/>
              </w:rPr>
              <w:t xml:space="preserve">2) </w:t>
            </w:r>
            <w:r w:rsidRPr="004833E0">
              <w:rPr>
                <w:color w:val="000000"/>
                <w:sz w:val="20"/>
                <w:szCs w:val="20"/>
                <w:lang w:val="en-US"/>
              </w:rPr>
              <w:t>D</w:t>
            </w:r>
            <w:r w:rsidRPr="004833E0">
              <w:rPr>
                <w:color w:val="000000"/>
                <w:sz w:val="20"/>
                <w:szCs w:val="20"/>
              </w:rPr>
              <w:t>-</w:t>
            </w:r>
            <w:r w:rsidRPr="004833E0">
              <w:rPr>
                <w:color w:val="000000"/>
                <w:sz w:val="20"/>
                <w:szCs w:val="20"/>
                <w:lang w:val="en-US"/>
              </w:rPr>
              <w:t>link</w:t>
            </w:r>
            <w:r w:rsidRPr="004833E0">
              <w:rPr>
                <w:color w:val="000000"/>
                <w:sz w:val="20"/>
                <w:szCs w:val="20"/>
              </w:rPr>
              <w:t xml:space="preserve"> </w:t>
            </w:r>
            <w:r w:rsidRPr="004833E0">
              <w:rPr>
                <w:color w:val="000000"/>
                <w:sz w:val="20"/>
                <w:szCs w:val="20"/>
                <w:lang w:val="en-US"/>
              </w:rPr>
              <w:t>DES</w:t>
            </w:r>
            <w:r w:rsidRPr="004833E0">
              <w:rPr>
                <w:color w:val="000000"/>
                <w:sz w:val="20"/>
                <w:szCs w:val="20"/>
              </w:rPr>
              <w:t>-3200-26</w:t>
            </w:r>
          </w:p>
        </w:tc>
        <w:tc>
          <w:tcPr>
            <w:tcW w:w="2160" w:type="dxa"/>
          </w:tcPr>
          <w:p w:rsidR="00EF6CC7" w:rsidRPr="004833E0" w:rsidRDefault="00EF6CC7" w:rsidP="009800E9">
            <w:pPr>
              <w:jc w:val="both"/>
              <w:rPr>
                <w:sz w:val="20"/>
                <w:szCs w:val="20"/>
              </w:rPr>
            </w:pPr>
          </w:p>
        </w:tc>
        <w:tc>
          <w:tcPr>
            <w:tcW w:w="1101" w:type="dxa"/>
            <w:shd w:val="clear" w:color="auto" w:fill="auto"/>
          </w:tcPr>
          <w:p w:rsidR="00EF6CC7" w:rsidRPr="004833E0" w:rsidRDefault="00F945BD" w:rsidP="009800E9">
            <w:pPr>
              <w:jc w:val="both"/>
              <w:rPr>
                <w:sz w:val="20"/>
                <w:szCs w:val="20"/>
              </w:rPr>
            </w:pPr>
            <w:proofErr w:type="spellStart"/>
            <w:proofErr w:type="gramStart"/>
            <w:r w:rsidRPr="004833E0">
              <w:rPr>
                <w:sz w:val="20"/>
                <w:szCs w:val="20"/>
              </w:rPr>
              <w:t>шт</w:t>
            </w:r>
            <w:proofErr w:type="spellEnd"/>
            <w:proofErr w:type="gramEnd"/>
          </w:p>
        </w:tc>
        <w:tc>
          <w:tcPr>
            <w:tcW w:w="992" w:type="dxa"/>
            <w:shd w:val="clear" w:color="auto" w:fill="auto"/>
            <w:noWrap/>
            <w:vAlign w:val="center"/>
          </w:tcPr>
          <w:p w:rsidR="00EF6CC7" w:rsidRPr="004833E0" w:rsidRDefault="00F945BD" w:rsidP="009800E9">
            <w:pPr>
              <w:jc w:val="both"/>
              <w:rPr>
                <w:sz w:val="20"/>
                <w:szCs w:val="20"/>
              </w:rPr>
            </w:pPr>
            <w:r w:rsidRPr="004833E0">
              <w:rPr>
                <w:sz w:val="20"/>
                <w:szCs w:val="20"/>
              </w:rPr>
              <w:t>1</w:t>
            </w:r>
          </w:p>
        </w:tc>
      </w:tr>
      <w:tr w:rsidR="009F074E" w:rsidRPr="004833E0" w:rsidTr="0007121D">
        <w:trPr>
          <w:trHeight w:val="260"/>
        </w:trPr>
        <w:tc>
          <w:tcPr>
            <w:tcW w:w="851" w:type="dxa"/>
            <w:shd w:val="clear" w:color="auto" w:fill="auto"/>
            <w:noWrap/>
            <w:vAlign w:val="bottom"/>
          </w:tcPr>
          <w:p w:rsidR="009F074E" w:rsidRPr="004833E0" w:rsidRDefault="009F074E" w:rsidP="009800E9">
            <w:pPr>
              <w:jc w:val="both"/>
              <w:rPr>
                <w:rFonts w:ascii="Arial CYR" w:hAnsi="Arial CYR" w:cs="Arial CYR"/>
                <w:sz w:val="20"/>
                <w:szCs w:val="20"/>
                <w:lang w:val="en-US"/>
              </w:rPr>
            </w:pPr>
          </w:p>
        </w:tc>
        <w:tc>
          <w:tcPr>
            <w:tcW w:w="4961" w:type="dxa"/>
            <w:shd w:val="clear" w:color="auto" w:fill="auto"/>
            <w:vAlign w:val="center"/>
          </w:tcPr>
          <w:p w:rsidR="009F074E" w:rsidRPr="004833E0" w:rsidRDefault="009F074E" w:rsidP="009800E9">
            <w:pPr>
              <w:jc w:val="both"/>
              <w:rPr>
                <w:color w:val="000000"/>
                <w:sz w:val="20"/>
                <w:szCs w:val="20"/>
              </w:rPr>
            </w:pPr>
          </w:p>
        </w:tc>
        <w:tc>
          <w:tcPr>
            <w:tcW w:w="2160" w:type="dxa"/>
          </w:tcPr>
          <w:p w:rsidR="009F074E" w:rsidRPr="004833E0" w:rsidRDefault="009F074E" w:rsidP="009800E9">
            <w:pPr>
              <w:jc w:val="both"/>
              <w:rPr>
                <w:sz w:val="20"/>
                <w:szCs w:val="20"/>
              </w:rPr>
            </w:pPr>
          </w:p>
        </w:tc>
        <w:tc>
          <w:tcPr>
            <w:tcW w:w="1101" w:type="dxa"/>
            <w:shd w:val="clear" w:color="auto" w:fill="auto"/>
          </w:tcPr>
          <w:p w:rsidR="009F074E" w:rsidRPr="004833E0" w:rsidRDefault="009F074E" w:rsidP="009800E9">
            <w:pPr>
              <w:jc w:val="both"/>
              <w:rPr>
                <w:sz w:val="20"/>
                <w:szCs w:val="20"/>
              </w:rPr>
            </w:pPr>
          </w:p>
        </w:tc>
        <w:tc>
          <w:tcPr>
            <w:tcW w:w="992" w:type="dxa"/>
            <w:shd w:val="clear" w:color="auto" w:fill="auto"/>
            <w:noWrap/>
            <w:vAlign w:val="center"/>
          </w:tcPr>
          <w:p w:rsidR="009F074E" w:rsidRPr="004833E0" w:rsidRDefault="009F074E" w:rsidP="009800E9">
            <w:pPr>
              <w:jc w:val="both"/>
              <w:rPr>
                <w:sz w:val="20"/>
                <w:szCs w:val="20"/>
              </w:rPr>
            </w:pPr>
          </w:p>
        </w:tc>
      </w:tr>
      <w:tr w:rsidR="009F074E" w:rsidRPr="004833E0" w:rsidTr="0007121D">
        <w:trPr>
          <w:trHeight w:val="260"/>
        </w:trPr>
        <w:tc>
          <w:tcPr>
            <w:tcW w:w="851" w:type="dxa"/>
            <w:shd w:val="clear" w:color="auto" w:fill="auto"/>
            <w:noWrap/>
            <w:vAlign w:val="center"/>
          </w:tcPr>
          <w:p w:rsidR="009F074E" w:rsidRPr="004833E0" w:rsidRDefault="009F074E" w:rsidP="009800E9">
            <w:pPr>
              <w:jc w:val="both"/>
              <w:rPr>
                <w:sz w:val="20"/>
                <w:szCs w:val="20"/>
              </w:rPr>
            </w:pPr>
            <w:r w:rsidRPr="004833E0">
              <w:rPr>
                <w:sz w:val="20"/>
                <w:szCs w:val="20"/>
              </w:rPr>
              <w:t>6.</w:t>
            </w:r>
          </w:p>
        </w:tc>
        <w:tc>
          <w:tcPr>
            <w:tcW w:w="4961" w:type="dxa"/>
            <w:shd w:val="clear" w:color="auto" w:fill="auto"/>
            <w:vAlign w:val="center"/>
          </w:tcPr>
          <w:p w:rsidR="009F074E" w:rsidRPr="004833E0" w:rsidRDefault="009F074E" w:rsidP="009800E9">
            <w:pPr>
              <w:jc w:val="both"/>
              <w:rPr>
                <w:b/>
                <w:sz w:val="20"/>
                <w:szCs w:val="20"/>
              </w:rPr>
            </w:pPr>
            <w:r w:rsidRPr="004833E0">
              <w:rPr>
                <w:b/>
                <w:sz w:val="20"/>
                <w:szCs w:val="20"/>
              </w:rPr>
              <w:t>Источник бесперебойного питания в комплекте:</w:t>
            </w:r>
          </w:p>
        </w:tc>
        <w:tc>
          <w:tcPr>
            <w:tcW w:w="2160" w:type="dxa"/>
            <w:vAlign w:val="center"/>
          </w:tcPr>
          <w:p w:rsidR="009F074E" w:rsidRPr="004833E0" w:rsidRDefault="009F074E" w:rsidP="009800E9">
            <w:pPr>
              <w:jc w:val="both"/>
              <w:rPr>
                <w:sz w:val="20"/>
                <w:szCs w:val="20"/>
              </w:rPr>
            </w:pPr>
          </w:p>
        </w:tc>
        <w:tc>
          <w:tcPr>
            <w:tcW w:w="1101" w:type="dxa"/>
            <w:shd w:val="clear" w:color="auto" w:fill="auto"/>
            <w:vAlign w:val="center"/>
          </w:tcPr>
          <w:p w:rsidR="009F074E" w:rsidRPr="004833E0" w:rsidRDefault="009F074E" w:rsidP="009800E9">
            <w:pPr>
              <w:jc w:val="both"/>
              <w:rPr>
                <w:sz w:val="20"/>
                <w:szCs w:val="20"/>
              </w:rPr>
            </w:pPr>
            <w:r w:rsidRPr="004833E0">
              <w:rPr>
                <w:sz w:val="20"/>
                <w:szCs w:val="20"/>
              </w:rPr>
              <w:t>комплект</w:t>
            </w:r>
          </w:p>
        </w:tc>
        <w:tc>
          <w:tcPr>
            <w:tcW w:w="992" w:type="dxa"/>
            <w:shd w:val="clear" w:color="auto" w:fill="auto"/>
            <w:noWrap/>
            <w:vAlign w:val="center"/>
          </w:tcPr>
          <w:p w:rsidR="009F074E" w:rsidRPr="004833E0" w:rsidRDefault="009F074E" w:rsidP="009800E9">
            <w:pPr>
              <w:jc w:val="both"/>
              <w:rPr>
                <w:sz w:val="20"/>
                <w:szCs w:val="20"/>
              </w:rPr>
            </w:pPr>
            <w:r w:rsidRPr="004833E0">
              <w:rPr>
                <w:sz w:val="20"/>
                <w:szCs w:val="20"/>
              </w:rPr>
              <w:t>1</w:t>
            </w:r>
          </w:p>
        </w:tc>
      </w:tr>
      <w:tr w:rsidR="009F074E" w:rsidRPr="004833E0" w:rsidTr="0007121D">
        <w:trPr>
          <w:trHeight w:val="260"/>
        </w:trPr>
        <w:tc>
          <w:tcPr>
            <w:tcW w:w="851" w:type="dxa"/>
            <w:shd w:val="clear" w:color="auto" w:fill="auto"/>
            <w:noWrap/>
            <w:vAlign w:val="center"/>
          </w:tcPr>
          <w:p w:rsidR="009F074E" w:rsidRPr="004833E0" w:rsidRDefault="009F074E" w:rsidP="009800E9">
            <w:pPr>
              <w:numPr>
                <w:ilvl w:val="0"/>
                <w:numId w:val="32"/>
              </w:numPr>
              <w:ind w:left="0" w:firstLine="0"/>
              <w:jc w:val="both"/>
              <w:rPr>
                <w:sz w:val="20"/>
                <w:szCs w:val="20"/>
              </w:rPr>
            </w:pPr>
          </w:p>
        </w:tc>
        <w:tc>
          <w:tcPr>
            <w:tcW w:w="4961" w:type="dxa"/>
            <w:shd w:val="clear" w:color="auto" w:fill="auto"/>
            <w:vAlign w:val="center"/>
          </w:tcPr>
          <w:p w:rsidR="009F074E" w:rsidRPr="004833E0" w:rsidRDefault="009F074E" w:rsidP="009800E9">
            <w:pPr>
              <w:jc w:val="both"/>
              <w:rPr>
                <w:sz w:val="20"/>
                <w:szCs w:val="20"/>
              </w:rPr>
            </w:pPr>
            <w:proofErr w:type="gramStart"/>
            <w:r w:rsidRPr="004833E0">
              <w:rPr>
                <w:sz w:val="20"/>
                <w:szCs w:val="20"/>
              </w:rPr>
              <w:t xml:space="preserve">ИБП </w:t>
            </w:r>
            <w:r w:rsidRPr="004833E0">
              <w:rPr>
                <w:sz w:val="20"/>
                <w:szCs w:val="20"/>
                <w:lang w:val="en-US"/>
              </w:rPr>
              <w:t>Delta</w:t>
            </w:r>
            <w:r w:rsidRPr="004833E0">
              <w:rPr>
                <w:sz w:val="20"/>
                <w:szCs w:val="20"/>
              </w:rPr>
              <w:t xml:space="preserve"> </w:t>
            </w:r>
            <w:r w:rsidRPr="004833E0">
              <w:rPr>
                <w:sz w:val="20"/>
                <w:szCs w:val="20"/>
                <w:lang w:val="en-US"/>
              </w:rPr>
              <w:t>RT</w:t>
            </w:r>
            <w:r w:rsidRPr="004833E0">
              <w:rPr>
                <w:sz w:val="20"/>
                <w:szCs w:val="20"/>
              </w:rPr>
              <w:t xml:space="preserve"> –</w:t>
            </w:r>
            <w:r w:rsidRPr="004833E0">
              <w:rPr>
                <w:sz w:val="20"/>
                <w:szCs w:val="20"/>
                <w:lang w:val="en-US"/>
              </w:rPr>
              <w:t>Series</w:t>
            </w:r>
            <w:r w:rsidRPr="004833E0">
              <w:rPr>
                <w:sz w:val="20"/>
                <w:szCs w:val="20"/>
              </w:rPr>
              <w:t xml:space="preserve"> 5</w:t>
            </w:r>
            <w:r w:rsidRPr="004833E0">
              <w:rPr>
                <w:sz w:val="20"/>
                <w:szCs w:val="20"/>
                <w:lang w:val="en-US"/>
              </w:rPr>
              <w:t>kVA</w:t>
            </w:r>
            <w:r w:rsidRPr="004833E0">
              <w:rPr>
                <w:sz w:val="20"/>
                <w:szCs w:val="20"/>
              </w:rPr>
              <w:t>/4,5</w:t>
            </w:r>
            <w:r w:rsidRPr="004833E0">
              <w:rPr>
                <w:sz w:val="20"/>
                <w:szCs w:val="20"/>
                <w:lang w:val="en-US"/>
              </w:rPr>
              <w:t>kW</w:t>
            </w:r>
            <w:r w:rsidRPr="004833E0">
              <w:rPr>
                <w:sz w:val="20"/>
                <w:szCs w:val="20"/>
              </w:rPr>
              <w:t xml:space="preserve"> (</w:t>
            </w:r>
            <w:r w:rsidRPr="004833E0">
              <w:rPr>
                <w:i/>
                <w:sz w:val="20"/>
                <w:szCs w:val="20"/>
              </w:rPr>
              <w:t>1 фазный, без внутренних батарей, для монтажа в 19</w:t>
            </w:r>
            <w:r w:rsidRPr="004833E0">
              <w:rPr>
                <w:i/>
                <w:sz w:val="20"/>
                <w:szCs w:val="20"/>
                <w:vertAlign w:val="superscript"/>
              </w:rPr>
              <w:t xml:space="preserve">” </w:t>
            </w:r>
            <w:r w:rsidRPr="004833E0">
              <w:rPr>
                <w:i/>
                <w:sz w:val="20"/>
                <w:szCs w:val="20"/>
              </w:rPr>
              <w:t>стойку.</w:t>
            </w:r>
            <w:proofErr w:type="gramEnd"/>
            <w:r w:rsidRPr="004833E0">
              <w:rPr>
                <w:i/>
                <w:sz w:val="20"/>
                <w:szCs w:val="20"/>
              </w:rPr>
              <w:t xml:space="preserve"> </w:t>
            </w:r>
            <w:proofErr w:type="gramStart"/>
            <w:r w:rsidRPr="004833E0">
              <w:rPr>
                <w:i/>
                <w:sz w:val="20"/>
                <w:szCs w:val="20"/>
              </w:rPr>
              <w:t>Два ИБП синхронизированы для работы в параллель на общую нагрузку и от общей батарейной емкости</w:t>
            </w:r>
            <w:r w:rsidRPr="004833E0">
              <w:rPr>
                <w:sz w:val="20"/>
                <w:szCs w:val="20"/>
              </w:rPr>
              <w:t>).</w:t>
            </w:r>
            <w:proofErr w:type="gramEnd"/>
          </w:p>
        </w:tc>
        <w:tc>
          <w:tcPr>
            <w:tcW w:w="2160" w:type="dxa"/>
            <w:vAlign w:val="center"/>
          </w:tcPr>
          <w:p w:rsidR="009F074E" w:rsidRPr="004833E0" w:rsidRDefault="009F074E" w:rsidP="009800E9">
            <w:pPr>
              <w:jc w:val="both"/>
              <w:rPr>
                <w:sz w:val="20"/>
                <w:szCs w:val="20"/>
              </w:rPr>
            </w:pPr>
          </w:p>
        </w:tc>
        <w:tc>
          <w:tcPr>
            <w:tcW w:w="1101" w:type="dxa"/>
            <w:shd w:val="clear" w:color="auto" w:fill="auto"/>
            <w:vAlign w:val="center"/>
          </w:tcPr>
          <w:p w:rsidR="009F074E" w:rsidRPr="004833E0" w:rsidRDefault="009F074E" w:rsidP="009800E9">
            <w:pPr>
              <w:jc w:val="both"/>
              <w:rPr>
                <w:sz w:val="20"/>
                <w:szCs w:val="20"/>
              </w:rPr>
            </w:pPr>
            <w:r w:rsidRPr="004833E0">
              <w:rPr>
                <w:sz w:val="20"/>
                <w:szCs w:val="20"/>
              </w:rPr>
              <w:t>шт.</w:t>
            </w:r>
          </w:p>
        </w:tc>
        <w:tc>
          <w:tcPr>
            <w:tcW w:w="992" w:type="dxa"/>
            <w:shd w:val="clear" w:color="auto" w:fill="auto"/>
            <w:noWrap/>
            <w:vAlign w:val="center"/>
          </w:tcPr>
          <w:p w:rsidR="009F074E" w:rsidRPr="004833E0" w:rsidRDefault="009F074E" w:rsidP="009800E9">
            <w:pPr>
              <w:jc w:val="both"/>
              <w:rPr>
                <w:sz w:val="20"/>
                <w:szCs w:val="20"/>
              </w:rPr>
            </w:pPr>
            <w:r w:rsidRPr="004833E0">
              <w:rPr>
                <w:sz w:val="20"/>
                <w:szCs w:val="20"/>
              </w:rPr>
              <w:t>2</w:t>
            </w:r>
          </w:p>
        </w:tc>
      </w:tr>
      <w:tr w:rsidR="009F074E" w:rsidRPr="004833E0" w:rsidTr="0007121D">
        <w:trPr>
          <w:trHeight w:val="260"/>
        </w:trPr>
        <w:tc>
          <w:tcPr>
            <w:tcW w:w="851" w:type="dxa"/>
            <w:shd w:val="clear" w:color="auto" w:fill="auto"/>
            <w:noWrap/>
            <w:vAlign w:val="center"/>
          </w:tcPr>
          <w:p w:rsidR="009F074E" w:rsidRPr="004833E0" w:rsidRDefault="009F074E" w:rsidP="009800E9">
            <w:pPr>
              <w:numPr>
                <w:ilvl w:val="0"/>
                <w:numId w:val="32"/>
              </w:numPr>
              <w:ind w:left="0" w:firstLine="0"/>
              <w:jc w:val="both"/>
              <w:rPr>
                <w:sz w:val="20"/>
                <w:szCs w:val="20"/>
              </w:rPr>
            </w:pPr>
          </w:p>
        </w:tc>
        <w:tc>
          <w:tcPr>
            <w:tcW w:w="4961" w:type="dxa"/>
            <w:shd w:val="clear" w:color="auto" w:fill="auto"/>
            <w:vAlign w:val="center"/>
          </w:tcPr>
          <w:p w:rsidR="009F074E" w:rsidRPr="004833E0" w:rsidRDefault="009F074E" w:rsidP="009800E9">
            <w:pPr>
              <w:jc w:val="both"/>
              <w:rPr>
                <w:sz w:val="20"/>
                <w:szCs w:val="20"/>
              </w:rPr>
            </w:pPr>
            <w:r w:rsidRPr="004833E0">
              <w:rPr>
                <w:sz w:val="20"/>
                <w:szCs w:val="20"/>
              </w:rPr>
              <w:t>Модуль внешнего ручного байпаса с функцией параллельной работы.</w:t>
            </w:r>
          </w:p>
        </w:tc>
        <w:tc>
          <w:tcPr>
            <w:tcW w:w="2160" w:type="dxa"/>
            <w:vAlign w:val="center"/>
          </w:tcPr>
          <w:p w:rsidR="009F074E" w:rsidRPr="004833E0" w:rsidRDefault="009F074E" w:rsidP="009800E9">
            <w:pPr>
              <w:jc w:val="both"/>
              <w:rPr>
                <w:sz w:val="20"/>
                <w:szCs w:val="20"/>
              </w:rPr>
            </w:pPr>
          </w:p>
        </w:tc>
        <w:tc>
          <w:tcPr>
            <w:tcW w:w="1101" w:type="dxa"/>
            <w:shd w:val="clear" w:color="auto" w:fill="auto"/>
            <w:vAlign w:val="center"/>
          </w:tcPr>
          <w:p w:rsidR="009F074E" w:rsidRPr="004833E0" w:rsidRDefault="009F074E" w:rsidP="009800E9">
            <w:pPr>
              <w:jc w:val="both"/>
              <w:rPr>
                <w:sz w:val="20"/>
                <w:szCs w:val="20"/>
              </w:rPr>
            </w:pPr>
            <w:r w:rsidRPr="004833E0">
              <w:rPr>
                <w:sz w:val="20"/>
                <w:szCs w:val="20"/>
              </w:rPr>
              <w:t>шт.</w:t>
            </w:r>
          </w:p>
        </w:tc>
        <w:tc>
          <w:tcPr>
            <w:tcW w:w="992" w:type="dxa"/>
            <w:shd w:val="clear" w:color="auto" w:fill="auto"/>
            <w:noWrap/>
            <w:vAlign w:val="center"/>
          </w:tcPr>
          <w:p w:rsidR="009F074E" w:rsidRPr="004833E0" w:rsidRDefault="009F074E" w:rsidP="009800E9">
            <w:pPr>
              <w:jc w:val="both"/>
              <w:rPr>
                <w:sz w:val="20"/>
                <w:szCs w:val="20"/>
              </w:rPr>
            </w:pPr>
            <w:r w:rsidRPr="004833E0">
              <w:rPr>
                <w:sz w:val="20"/>
                <w:szCs w:val="20"/>
              </w:rPr>
              <w:t>1</w:t>
            </w:r>
          </w:p>
        </w:tc>
      </w:tr>
      <w:tr w:rsidR="009F074E" w:rsidRPr="004833E0" w:rsidTr="0007121D">
        <w:trPr>
          <w:trHeight w:val="260"/>
        </w:trPr>
        <w:tc>
          <w:tcPr>
            <w:tcW w:w="851" w:type="dxa"/>
            <w:shd w:val="clear" w:color="auto" w:fill="auto"/>
            <w:noWrap/>
            <w:vAlign w:val="center"/>
          </w:tcPr>
          <w:p w:rsidR="009F074E" w:rsidRPr="004833E0" w:rsidRDefault="009F074E" w:rsidP="009800E9">
            <w:pPr>
              <w:numPr>
                <w:ilvl w:val="0"/>
                <w:numId w:val="32"/>
              </w:numPr>
              <w:ind w:left="0" w:firstLine="0"/>
              <w:jc w:val="both"/>
              <w:rPr>
                <w:sz w:val="20"/>
                <w:szCs w:val="20"/>
              </w:rPr>
            </w:pPr>
          </w:p>
        </w:tc>
        <w:tc>
          <w:tcPr>
            <w:tcW w:w="4961" w:type="dxa"/>
            <w:shd w:val="clear" w:color="auto" w:fill="auto"/>
            <w:vAlign w:val="center"/>
          </w:tcPr>
          <w:p w:rsidR="009F074E" w:rsidRPr="004833E0" w:rsidRDefault="009F074E" w:rsidP="009800E9">
            <w:pPr>
              <w:jc w:val="both"/>
              <w:rPr>
                <w:sz w:val="20"/>
                <w:szCs w:val="20"/>
              </w:rPr>
            </w:pPr>
            <w:r w:rsidRPr="004833E0">
              <w:rPr>
                <w:sz w:val="20"/>
                <w:szCs w:val="20"/>
              </w:rPr>
              <w:t>Шкаф монтажный 19</w:t>
            </w:r>
            <w:r w:rsidRPr="004833E0">
              <w:rPr>
                <w:sz w:val="20"/>
                <w:szCs w:val="20"/>
                <w:vertAlign w:val="superscript"/>
              </w:rPr>
              <w:t>”</w:t>
            </w:r>
            <w:r w:rsidRPr="004833E0">
              <w:rPr>
                <w:sz w:val="20"/>
                <w:szCs w:val="20"/>
              </w:rPr>
              <w:t>напольный 33</w:t>
            </w:r>
            <w:r w:rsidRPr="004833E0">
              <w:rPr>
                <w:sz w:val="20"/>
                <w:szCs w:val="20"/>
                <w:lang w:val="en-US"/>
              </w:rPr>
              <w:t>U</w:t>
            </w:r>
            <w:r w:rsidRPr="004833E0">
              <w:rPr>
                <w:sz w:val="20"/>
                <w:szCs w:val="20"/>
              </w:rPr>
              <w:t xml:space="preserve"> 1630*600*800, стеклянная дверь, регулируемые ножки, заземление, полка для АКБ, вентиляционный блок, щеточный ввод кабеля, полки для АКБ.</w:t>
            </w:r>
          </w:p>
        </w:tc>
        <w:tc>
          <w:tcPr>
            <w:tcW w:w="2160" w:type="dxa"/>
            <w:vAlign w:val="center"/>
          </w:tcPr>
          <w:p w:rsidR="009F074E" w:rsidRPr="004833E0" w:rsidRDefault="009F074E" w:rsidP="009800E9">
            <w:pPr>
              <w:jc w:val="both"/>
              <w:rPr>
                <w:sz w:val="20"/>
                <w:szCs w:val="20"/>
              </w:rPr>
            </w:pPr>
          </w:p>
        </w:tc>
        <w:tc>
          <w:tcPr>
            <w:tcW w:w="1101" w:type="dxa"/>
            <w:shd w:val="clear" w:color="auto" w:fill="auto"/>
            <w:vAlign w:val="center"/>
          </w:tcPr>
          <w:p w:rsidR="009F074E" w:rsidRPr="004833E0" w:rsidRDefault="009F074E" w:rsidP="009800E9">
            <w:pPr>
              <w:jc w:val="both"/>
              <w:rPr>
                <w:sz w:val="20"/>
                <w:szCs w:val="20"/>
              </w:rPr>
            </w:pPr>
            <w:r w:rsidRPr="004833E0">
              <w:rPr>
                <w:sz w:val="20"/>
                <w:szCs w:val="20"/>
              </w:rPr>
              <w:t>шт.</w:t>
            </w:r>
          </w:p>
        </w:tc>
        <w:tc>
          <w:tcPr>
            <w:tcW w:w="992" w:type="dxa"/>
            <w:shd w:val="clear" w:color="auto" w:fill="auto"/>
            <w:noWrap/>
            <w:vAlign w:val="center"/>
          </w:tcPr>
          <w:p w:rsidR="009F074E" w:rsidRPr="004833E0" w:rsidRDefault="009F074E" w:rsidP="009800E9">
            <w:pPr>
              <w:jc w:val="both"/>
              <w:rPr>
                <w:sz w:val="20"/>
                <w:szCs w:val="20"/>
              </w:rPr>
            </w:pPr>
            <w:r w:rsidRPr="004833E0">
              <w:rPr>
                <w:sz w:val="20"/>
                <w:szCs w:val="20"/>
              </w:rPr>
              <w:t>1</w:t>
            </w:r>
          </w:p>
        </w:tc>
      </w:tr>
      <w:tr w:rsidR="009F074E" w:rsidRPr="004833E0" w:rsidTr="0007121D">
        <w:trPr>
          <w:trHeight w:val="260"/>
        </w:trPr>
        <w:tc>
          <w:tcPr>
            <w:tcW w:w="851" w:type="dxa"/>
            <w:shd w:val="clear" w:color="auto" w:fill="auto"/>
            <w:noWrap/>
            <w:vAlign w:val="center"/>
          </w:tcPr>
          <w:p w:rsidR="009F074E" w:rsidRPr="004833E0" w:rsidRDefault="009F074E" w:rsidP="009800E9">
            <w:pPr>
              <w:numPr>
                <w:ilvl w:val="0"/>
                <w:numId w:val="32"/>
              </w:numPr>
              <w:ind w:left="0" w:firstLine="0"/>
              <w:jc w:val="both"/>
              <w:rPr>
                <w:sz w:val="20"/>
                <w:szCs w:val="20"/>
              </w:rPr>
            </w:pPr>
          </w:p>
        </w:tc>
        <w:tc>
          <w:tcPr>
            <w:tcW w:w="4961" w:type="dxa"/>
            <w:shd w:val="clear" w:color="auto" w:fill="auto"/>
            <w:vAlign w:val="center"/>
          </w:tcPr>
          <w:p w:rsidR="009F074E" w:rsidRPr="004833E0" w:rsidRDefault="009F074E" w:rsidP="009800E9">
            <w:pPr>
              <w:jc w:val="both"/>
              <w:rPr>
                <w:sz w:val="20"/>
                <w:szCs w:val="20"/>
              </w:rPr>
            </w:pPr>
            <w:r w:rsidRPr="004833E0">
              <w:rPr>
                <w:sz w:val="20"/>
                <w:szCs w:val="20"/>
              </w:rPr>
              <w:t>Комплект кабельных соединителей</w:t>
            </w:r>
          </w:p>
        </w:tc>
        <w:tc>
          <w:tcPr>
            <w:tcW w:w="2160" w:type="dxa"/>
            <w:vAlign w:val="center"/>
          </w:tcPr>
          <w:p w:rsidR="009F074E" w:rsidRPr="004833E0" w:rsidRDefault="009F074E" w:rsidP="009800E9">
            <w:pPr>
              <w:jc w:val="both"/>
              <w:rPr>
                <w:sz w:val="20"/>
                <w:szCs w:val="20"/>
              </w:rPr>
            </w:pPr>
          </w:p>
        </w:tc>
        <w:tc>
          <w:tcPr>
            <w:tcW w:w="1101" w:type="dxa"/>
            <w:shd w:val="clear" w:color="auto" w:fill="auto"/>
            <w:vAlign w:val="center"/>
          </w:tcPr>
          <w:p w:rsidR="009F074E" w:rsidRPr="004833E0" w:rsidRDefault="009F074E" w:rsidP="009800E9">
            <w:pPr>
              <w:jc w:val="both"/>
              <w:rPr>
                <w:sz w:val="20"/>
                <w:szCs w:val="20"/>
              </w:rPr>
            </w:pPr>
            <w:r w:rsidRPr="004833E0">
              <w:rPr>
                <w:sz w:val="20"/>
                <w:szCs w:val="20"/>
              </w:rPr>
              <w:t>шт.</w:t>
            </w:r>
          </w:p>
        </w:tc>
        <w:tc>
          <w:tcPr>
            <w:tcW w:w="992" w:type="dxa"/>
            <w:shd w:val="clear" w:color="auto" w:fill="auto"/>
            <w:noWrap/>
            <w:vAlign w:val="center"/>
          </w:tcPr>
          <w:p w:rsidR="009F074E" w:rsidRPr="004833E0" w:rsidRDefault="009F074E" w:rsidP="009800E9">
            <w:pPr>
              <w:jc w:val="both"/>
              <w:rPr>
                <w:sz w:val="20"/>
                <w:szCs w:val="20"/>
              </w:rPr>
            </w:pPr>
            <w:r w:rsidRPr="004833E0">
              <w:rPr>
                <w:sz w:val="20"/>
                <w:szCs w:val="20"/>
              </w:rPr>
              <w:t>1</w:t>
            </w:r>
          </w:p>
        </w:tc>
      </w:tr>
      <w:tr w:rsidR="009F074E" w:rsidRPr="004833E0" w:rsidTr="0007121D">
        <w:trPr>
          <w:trHeight w:val="260"/>
        </w:trPr>
        <w:tc>
          <w:tcPr>
            <w:tcW w:w="851" w:type="dxa"/>
            <w:shd w:val="clear" w:color="auto" w:fill="auto"/>
            <w:noWrap/>
            <w:vAlign w:val="center"/>
          </w:tcPr>
          <w:p w:rsidR="009F074E" w:rsidRPr="004833E0" w:rsidRDefault="009F074E" w:rsidP="009800E9">
            <w:pPr>
              <w:numPr>
                <w:ilvl w:val="0"/>
                <w:numId w:val="32"/>
              </w:numPr>
              <w:ind w:left="0" w:firstLine="0"/>
              <w:jc w:val="both"/>
              <w:rPr>
                <w:sz w:val="20"/>
                <w:szCs w:val="20"/>
              </w:rPr>
            </w:pPr>
          </w:p>
        </w:tc>
        <w:tc>
          <w:tcPr>
            <w:tcW w:w="4961" w:type="dxa"/>
            <w:shd w:val="clear" w:color="auto" w:fill="auto"/>
            <w:vAlign w:val="center"/>
          </w:tcPr>
          <w:p w:rsidR="009F074E" w:rsidRPr="004833E0" w:rsidRDefault="009F074E" w:rsidP="009800E9">
            <w:pPr>
              <w:jc w:val="both"/>
              <w:rPr>
                <w:sz w:val="20"/>
                <w:szCs w:val="20"/>
              </w:rPr>
            </w:pPr>
            <w:r w:rsidRPr="004833E0">
              <w:rPr>
                <w:sz w:val="20"/>
                <w:szCs w:val="20"/>
              </w:rPr>
              <w:t xml:space="preserve">Аккумуляторная батарея </w:t>
            </w:r>
            <w:r w:rsidRPr="004833E0">
              <w:rPr>
                <w:sz w:val="20"/>
                <w:szCs w:val="20"/>
                <w:lang w:val="en-US"/>
              </w:rPr>
              <w:t>Delta</w:t>
            </w:r>
            <w:r w:rsidRPr="004833E0">
              <w:rPr>
                <w:sz w:val="20"/>
                <w:szCs w:val="20"/>
              </w:rPr>
              <w:t xml:space="preserve"> </w:t>
            </w:r>
            <w:r w:rsidRPr="004833E0">
              <w:rPr>
                <w:sz w:val="20"/>
                <w:szCs w:val="20"/>
                <w:lang w:val="en-US"/>
              </w:rPr>
              <w:t>HR</w:t>
            </w:r>
            <w:r w:rsidRPr="004833E0">
              <w:rPr>
                <w:sz w:val="20"/>
                <w:szCs w:val="20"/>
              </w:rPr>
              <w:t xml:space="preserve"> 12-40(12В/40Ач)</w:t>
            </w:r>
            <w:proofErr w:type="gramStart"/>
            <w:r w:rsidRPr="004833E0">
              <w:rPr>
                <w:sz w:val="20"/>
                <w:szCs w:val="20"/>
              </w:rPr>
              <w:t xml:space="preserve"> .</w:t>
            </w:r>
            <w:proofErr w:type="gramEnd"/>
            <w:r w:rsidRPr="004833E0">
              <w:rPr>
                <w:sz w:val="20"/>
                <w:szCs w:val="20"/>
              </w:rPr>
              <w:t xml:space="preserve"> </w:t>
            </w:r>
            <w:r w:rsidRPr="004833E0">
              <w:rPr>
                <w:i/>
                <w:sz w:val="20"/>
                <w:szCs w:val="20"/>
              </w:rPr>
              <w:t>Обеспечение нагрузки 3,0 кВт на 120 минут.</w:t>
            </w:r>
          </w:p>
        </w:tc>
        <w:tc>
          <w:tcPr>
            <w:tcW w:w="2160" w:type="dxa"/>
            <w:vAlign w:val="center"/>
          </w:tcPr>
          <w:p w:rsidR="009F074E" w:rsidRPr="004833E0" w:rsidRDefault="009F074E" w:rsidP="009800E9">
            <w:pPr>
              <w:jc w:val="both"/>
              <w:rPr>
                <w:sz w:val="20"/>
                <w:szCs w:val="20"/>
              </w:rPr>
            </w:pPr>
          </w:p>
        </w:tc>
        <w:tc>
          <w:tcPr>
            <w:tcW w:w="1101" w:type="dxa"/>
            <w:shd w:val="clear" w:color="auto" w:fill="auto"/>
            <w:vAlign w:val="center"/>
          </w:tcPr>
          <w:p w:rsidR="009F074E" w:rsidRPr="004833E0" w:rsidRDefault="009F074E" w:rsidP="009800E9">
            <w:pPr>
              <w:jc w:val="both"/>
              <w:rPr>
                <w:sz w:val="20"/>
                <w:szCs w:val="20"/>
              </w:rPr>
            </w:pPr>
            <w:r w:rsidRPr="004833E0">
              <w:rPr>
                <w:sz w:val="20"/>
                <w:szCs w:val="20"/>
              </w:rPr>
              <w:t>шт.</w:t>
            </w:r>
          </w:p>
        </w:tc>
        <w:tc>
          <w:tcPr>
            <w:tcW w:w="992" w:type="dxa"/>
            <w:shd w:val="clear" w:color="auto" w:fill="auto"/>
            <w:noWrap/>
            <w:vAlign w:val="center"/>
          </w:tcPr>
          <w:p w:rsidR="009F074E" w:rsidRPr="004833E0" w:rsidRDefault="009F074E" w:rsidP="009800E9">
            <w:pPr>
              <w:jc w:val="both"/>
              <w:rPr>
                <w:sz w:val="20"/>
                <w:szCs w:val="20"/>
              </w:rPr>
            </w:pPr>
            <w:r w:rsidRPr="004833E0">
              <w:rPr>
                <w:sz w:val="20"/>
                <w:szCs w:val="20"/>
              </w:rPr>
              <w:t>16</w:t>
            </w:r>
          </w:p>
        </w:tc>
      </w:tr>
      <w:tr w:rsidR="009F074E" w:rsidRPr="004833E0" w:rsidTr="0007121D">
        <w:trPr>
          <w:trHeight w:val="260"/>
        </w:trPr>
        <w:tc>
          <w:tcPr>
            <w:tcW w:w="851" w:type="dxa"/>
            <w:shd w:val="clear" w:color="auto" w:fill="auto"/>
            <w:noWrap/>
            <w:vAlign w:val="center"/>
          </w:tcPr>
          <w:p w:rsidR="009F074E" w:rsidRPr="004833E0" w:rsidRDefault="009F074E" w:rsidP="009800E9">
            <w:pPr>
              <w:numPr>
                <w:ilvl w:val="0"/>
                <w:numId w:val="32"/>
              </w:numPr>
              <w:ind w:left="0" w:firstLine="0"/>
              <w:jc w:val="both"/>
              <w:rPr>
                <w:sz w:val="20"/>
                <w:szCs w:val="20"/>
              </w:rPr>
            </w:pPr>
          </w:p>
        </w:tc>
        <w:tc>
          <w:tcPr>
            <w:tcW w:w="4961" w:type="dxa"/>
            <w:shd w:val="clear" w:color="auto" w:fill="auto"/>
            <w:vAlign w:val="center"/>
          </w:tcPr>
          <w:p w:rsidR="009F074E" w:rsidRPr="004833E0" w:rsidRDefault="009F074E" w:rsidP="009800E9">
            <w:pPr>
              <w:jc w:val="both"/>
              <w:rPr>
                <w:sz w:val="20"/>
                <w:szCs w:val="20"/>
              </w:rPr>
            </w:pPr>
            <w:r w:rsidRPr="004833E0">
              <w:rPr>
                <w:sz w:val="20"/>
                <w:szCs w:val="20"/>
              </w:rPr>
              <w:t xml:space="preserve">Панель распределительная </w:t>
            </w:r>
            <w:proofErr w:type="spellStart"/>
            <w:r w:rsidRPr="004833E0">
              <w:rPr>
                <w:sz w:val="20"/>
                <w:szCs w:val="20"/>
                <w:lang w:val="en-US"/>
              </w:rPr>
              <w:t>Zpas</w:t>
            </w:r>
            <w:proofErr w:type="spellEnd"/>
            <w:r w:rsidRPr="004833E0">
              <w:rPr>
                <w:sz w:val="20"/>
                <w:szCs w:val="20"/>
              </w:rPr>
              <w:t xml:space="preserve"> </w:t>
            </w:r>
            <w:r w:rsidRPr="004833E0">
              <w:rPr>
                <w:sz w:val="20"/>
                <w:szCs w:val="20"/>
                <w:lang w:val="en-US"/>
              </w:rPr>
              <w:t>WZ</w:t>
            </w:r>
            <w:r w:rsidRPr="004833E0">
              <w:rPr>
                <w:sz w:val="20"/>
                <w:szCs w:val="20"/>
              </w:rPr>
              <w:t>-</w:t>
            </w:r>
            <w:r w:rsidRPr="004833E0">
              <w:rPr>
                <w:sz w:val="20"/>
                <w:szCs w:val="20"/>
                <w:lang w:val="en-US"/>
              </w:rPr>
              <w:t>PS</w:t>
            </w:r>
            <w:r w:rsidRPr="004833E0">
              <w:rPr>
                <w:sz w:val="20"/>
                <w:szCs w:val="20"/>
              </w:rPr>
              <w:t>3</w:t>
            </w:r>
            <w:r w:rsidRPr="004833E0">
              <w:rPr>
                <w:sz w:val="20"/>
                <w:szCs w:val="20"/>
                <w:lang w:val="en-US"/>
              </w:rPr>
              <w:t>U</w:t>
            </w:r>
            <w:r w:rsidRPr="004833E0">
              <w:rPr>
                <w:sz w:val="20"/>
                <w:szCs w:val="20"/>
              </w:rPr>
              <w:t>-00-00-11 (</w:t>
            </w:r>
            <w:r w:rsidRPr="004833E0">
              <w:rPr>
                <w:sz w:val="20"/>
                <w:szCs w:val="20"/>
                <w:lang w:val="en-US"/>
              </w:rPr>
              <w:t>PS</w:t>
            </w:r>
            <w:r w:rsidRPr="004833E0">
              <w:rPr>
                <w:sz w:val="20"/>
                <w:szCs w:val="20"/>
              </w:rPr>
              <w:t>-3</w:t>
            </w:r>
            <w:r w:rsidRPr="004833E0">
              <w:rPr>
                <w:sz w:val="20"/>
                <w:szCs w:val="20"/>
                <w:lang w:val="en-US"/>
              </w:rPr>
              <w:t>U</w:t>
            </w:r>
            <w:r w:rsidRPr="004833E0">
              <w:rPr>
                <w:sz w:val="20"/>
                <w:szCs w:val="20"/>
              </w:rPr>
              <w:t xml:space="preserve">) </w:t>
            </w:r>
            <w:r w:rsidRPr="004833E0">
              <w:rPr>
                <w:sz w:val="20"/>
                <w:szCs w:val="20"/>
                <w:lang w:val="en-US"/>
              </w:rPr>
              <w:t>c</w:t>
            </w:r>
            <w:r w:rsidRPr="004833E0">
              <w:rPr>
                <w:sz w:val="20"/>
                <w:szCs w:val="20"/>
              </w:rPr>
              <w:t xml:space="preserve"> </w:t>
            </w:r>
            <w:r w:rsidRPr="004833E0">
              <w:rPr>
                <w:sz w:val="20"/>
                <w:szCs w:val="20"/>
                <w:lang w:val="en-US"/>
              </w:rPr>
              <w:t>DIN</w:t>
            </w:r>
            <w:r w:rsidRPr="004833E0">
              <w:rPr>
                <w:sz w:val="20"/>
                <w:szCs w:val="20"/>
              </w:rPr>
              <w:t xml:space="preserve">-рейкой, тип </w:t>
            </w:r>
            <w:r w:rsidRPr="004833E0">
              <w:rPr>
                <w:sz w:val="20"/>
                <w:szCs w:val="20"/>
                <w:lang w:val="en-US"/>
              </w:rPr>
              <w:t>TS</w:t>
            </w:r>
            <w:r w:rsidRPr="004833E0">
              <w:rPr>
                <w:sz w:val="20"/>
                <w:szCs w:val="20"/>
              </w:rPr>
              <w:t>-35, 1ряд, 18 единиц 17,5 мм, 3</w:t>
            </w:r>
            <w:r w:rsidRPr="004833E0">
              <w:rPr>
                <w:sz w:val="20"/>
                <w:szCs w:val="20"/>
                <w:lang w:val="en-US"/>
              </w:rPr>
              <w:t>U</w:t>
            </w:r>
            <w:r w:rsidRPr="004833E0">
              <w:rPr>
                <w:sz w:val="20"/>
                <w:szCs w:val="20"/>
              </w:rPr>
              <w:t xml:space="preserve"> 19” + шинки «земля</w:t>
            </w:r>
            <w:proofErr w:type="gramStart"/>
            <w:r w:rsidRPr="004833E0">
              <w:rPr>
                <w:sz w:val="20"/>
                <w:szCs w:val="20"/>
              </w:rPr>
              <w:t>»-</w:t>
            </w:r>
            <w:proofErr w:type="gramEnd"/>
            <w:r w:rsidRPr="004833E0">
              <w:rPr>
                <w:sz w:val="20"/>
                <w:szCs w:val="20"/>
              </w:rPr>
              <w:t xml:space="preserve">«ноль» + автоматические выключатели 10А (6 </w:t>
            </w:r>
            <w:proofErr w:type="spellStart"/>
            <w:r w:rsidRPr="004833E0">
              <w:rPr>
                <w:sz w:val="20"/>
                <w:szCs w:val="20"/>
              </w:rPr>
              <w:t>шт</w:t>
            </w:r>
            <w:proofErr w:type="spellEnd"/>
            <w:r w:rsidRPr="004833E0">
              <w:rPr>
                <w:sz w:val="20"/>
                <w:szCs w:val="20"/>
              </w:rPr>
              <w:t>).</w:t>
            </w:r>
          </w:p>
        </w:tc>
        <w:tc>
          <w:tcPr>
            <w:tcW w:w="2160" w:type="dxa"/>
            <w:vAlign w:val="center"/>
          </w:tcPr>
          <w:p w:rsidR="009F074E" w:rsidRPr="004833E0" w:rsidRDefault="009F074E" w:rsidP="009800E9">
            <w:pPr>
              <w:jc w:val="both"/>
              <w:rPr>
                <w:sz w:val="20"/>
                <w:szCs w:val="20"/>
              </w:rPr>
            </w:pPr>
          </w:p>
        </w:tc>
        <w:tc>
          <w:tcPr>
            <w:tcW w:w="1101" w:type="dxa"/>
            <w:shd w:val="clear" w:color="auto" w:fill="auto"/>
            <w:vAlign w:val="center"/>
          </w:tcPr>
          <w:p w:rsidR="009F074E" w:rsidRPr="004833E0" w:rsidRDefault="009F074E" w:rsidP="009800E9">
            <w:pPr>
              <w:jc w:val="both"/>
              <w:rPr>
                <w:sz w:val="20"/>
                <w:szCs w:val="20"/>
              </w:rPr>
            </w:pPr>
            <w:r w:rsidRPr="004833E0">
              <w:rPr>
                <w:sz w:val="20"/>
                <w:szCs w:val="20"/>
              </w:rPr>
              <w:t>шт.</w:t>
            </w:r>
          </w:p>
        </w:tc>
        <w:tc>
          <w:tcPr>
            <w:tcW w:w="992" w:type="dxa"/>
            <w:shd w:val="clear" w:color="auto" w:fill="auto"/>
            <w:noWrap/>
            <w:vAlign w:val="center"/>
          </w:tcPr>
          <w:p w:rsidR="009F074E" w:rsidRPr="004833E0" w:rsidRDefault="009F074E" w:rsidP="009800E9">
            <w:pPr>
              <w:jc w:val="both"/>
              <w:rPr>
                <w:sz w:val="20"/>
                <w:szCs w:val="20"/>
              </w:rPr>
            </w:pPr>
            <w:r w:rsidRPr="004833E0">
              <w:rPr>
                <w:sz w:val="20"/>
                <w:szCs w:val="20"/>
              </w:rPr>
              <w:t>1</w:t>
            </w:r>
          </w:p>
        </w:tc>
      </w:tr>
    </w:tbl>
    <w:p w:rsidR="00CD3363" w:rsidRPr="004833E0" w:rsidRDefault="00CD3363" w:rsidP="00DA7282">
      <w:pPr>
        <w:ind w:firstLine="680"/>
        <w:jc w:val="both"/>
        <w:rPr>
          <w:sz w:val="20"/>
          <w:szCs w:val="20"/>
        </w:rPr>
      </w:pPr>
      <w:r w:rsidRPr="004833E0">
        <w:rPr>
          <w:sz w:val="20"/>
          <w:szCs w:val="20"/>
        </w:rPr>
        <w:t>Материалы, кабельная продукция, не учтённые данным перечнем, уточняются на этапе предварительного обследования и поставляются Подрядчиком.</w:t>
      </w:r>
    </w:p>
    <w:p w:rsidR="00E12BB2" w:rsidRPr="004833E0" w:rsidRDefault="00E12BB2" w:rsidP="00DA7282">
      <w:pPr>
        <w:ind w:firstLine="680"/>
        <w:jc w:val="both"/>
        <w:rPr>
          <w:sz w:val="20"/>
          <w:szCs w:val="20"/>
        </w:rPr>
      </w:pPr>
    </w:p>
    <w:p w:rsidR="008F5905" w:rsidRPr="004833E0" w:rsidRDefault="008F5905" w:rsidP="00DA7282">
      <w:pPr>
        <w:ind w:firstLine="680"/>
        <w:jc w:val="both"/>
        <w:rPr>
          <w:sz w:val="20"/>
          <w:szCs w:val="20"/>
        </w:rPr>
      </w:pPr>
    </w:p>
    <w:p w:rsidR="00642C95" w:rsidRPr="004833E0" w:rsidRDefault="00642C95" w:rsidP="00DA7282">
      <w:pPr>
        <w:ind w:firstLine="680"/>
        <w:jc w:val="both"/>
        <w:rPr>
          <w:sz w:val="20"/>
          <w:szCs w:val="20"/>
        </w:rPr>
      </w:pPr>
    </w:p>
    <w:p w:rsidR="00CD3363" w:rsidRPr="004833E0" w:rsidRDefault="00CD3363" w:rsidP="00DA7282">
      <w:pPr>
        <w:ind w:firstLine="680"/>
        <w:jc w:val="both"/>
        <w:rPr>
          <w:sz w:val="20"/>
          <w:szCs w:val="20"/>
        </w:rPr>
      </w:pPr>
      <w:r w:rsidRPr="004833E0">
        <w:rPr>
          <w:sz w:val="20"/>
          <w:szCs w:val="20"/>
        </w:rPr>
        <w:lastRenderedPageBreak/>
        <w:t xml:space="preserve">Таблица №3: Спецификация оборудования и материалов ТМ по </w:t>
      </w:r>
      <w:r w:rsidR="00FB6D41" w:rsidRPr="004833E0">
        <w:rPr>
          <w:sz w:val="20"/>
          <w:szCs w:val="20"/>
        </w:rPr>
        <w:t xml:space="preserve">ПС </w:t>
      </w:r>
      <w:r w:rsidRPr="004833E0">
        <w:rPr>
          <w:sz w:val="20"/>
          <w:szCs w:val="20"/>
        </w:rPr>
        <w:t xml:space="preserve"> «</w:t>
      </w:r>
      <w:r w:rsidR="00FB6D41" w:rsidRPr="004833E0">
        <w:rPr>
          <w:sz w:val="20"/>
          <w:szCs w:val="20"/>
        </w:rPr>
        <w:t>Тишкино</w:t>
      </w:r>
      <w:r w:rsidRPr="004833E0">
        <w:rPr>
          <w:sz w:val="20"/>
          <w:szCs w:val="20"/>
        </w:rPr>
        <w:t>» поставляемые подрядчиком.</w:t>
      </w:r>
    </w:p>
    <w:tbl>
      <w:tblPr>
        <w:tblW w:w="9946"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724"/>
        <w:gridCol w:w="4961"/>
        <w:gridCol w:w="2160"/>
        <w:gridCol w:w="1101"/>
        <w:gridCol w:w="8"/>
        <w:gridCol w:w="984"/>
        <w:gridCol w:w="8"/>
      </w:tblGrid>
      <w:tr w:rsidR="00642C95" w:rsidRPr="004833E0" w:rsidTr="00642C95">
        <w:trPr>
          <w:trHeight w:val="345"/>
        </w:trPr>
        <w:tc>
          <w:tcPr>
            <w:tcW w:w="724"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642C95" w:rsidRPr="004833E0" w:rsidRDefault="00642C95" w:rsidP="002F43AD">
            <w:pPr>
              <w:jc w:val="center"/>
              <w:rPr>
                <w:b/>
                <w:bCs/>
                <w:sz w:val="20"/>
                <w:szCs w:val="20"/>
              </w:rPr>
            </w:pPr>
            <w:r w:rsidRPr="004833E0">
              <w:rPr>
                <w:b/>
                <w:bCs/>
                <w:sz w:val="20"/>
                <w:szCs w:val="20"/>
              </w:rPr>
              <w:t xml:space="preserve">№ </w:t>
            </w:r>
            <w:proofErr w:type="gramStart"/>
            <w:r w:rsidRPr="004833E0">
              <w:rPr>
                <w:b/>
                <w:bCs/>
                <w:sz w:val="20"/>
                <w:szCs w:val="20"/>
              </w:rPr>
              <w:t>п</w:t>
            </w:r>
            <w:proofErr w:type="gramEnd"/>
            <w:r w:rsidRPr="004833E0">
              <w:rPr>
                <w:b/>
                <w:bCs/>
                <w:sz w:val="20"/>
                <w:szCs w:val="20"/>
              </w:rPr>
              <w:t>/п</w:t>
            </w:r>
          </w:p>
        </w:tc>
        <w:tc>
          <w:tcPr>
            <w:tcW w:w="4961"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642C95" w:rsidRPr="004833E0" w:rsidRDefault="00642C95" w:rsidP="002F43AD">
            <w:pPr>
              <w:jc w:val="center"/>
              <w:rPr>
                <w:b/>
                <w:bCs/>
                <w:sz w:val="20"/>
                <w:szCs w:val="20"/>
              </w:rPr>
            </w:pPr>
            <w:r w:rsidRPr="004833E0">
              <w:rPr>
                <w:b/>
                <w:bCs/>
                <w:sz w:val="20"/>
                <w:szCs w:val="20"/>
              </w:rPr>
              <w:t>Наименование совместимого оборудования</w:t>
            </w:r>
          </w:p>
        </w:tc>
        <w:tc>
          <w:tcPr>
            <w:tcW w:w="2160" w:type="dxa"/>
            <w:tcBorders>
              <w:top w:val="single" w:sz="8" w:space="0" w:color="auto"/>
              <w:left w:val="single" w:sz="8" w:space="0" w:color="auto"/>
              <w:bottom w:val="single" w:sz="8" w:space="0" w:color="auto"/>
              <w:right w:val="single" w:sz="8" w:space="0" w:color="auto"/>
            </w:tcBorders>
            <w:shd w:val="clear" w:color="auto" w:fill="auto"/>
            <w:vAlign w:val="bottom"/>
          </w:tcPr>
          <w:p w:rsidR="00642C95" w:rsidRPr="004833E0" w:rsidRDefault="002F43AD" w:rsidP="002F43AD">
            <w:pPr>
              <w:jc w:val="center"/>
              <w:rPr>
                <w:b/>
                <w:bCs/>
                <w:sz w:val="20"/>
                <w:szCs w:val="20"/>
              </w:rPr>
            </w:pPr>
            <w:r w:rsidRPr="002F43AD">
              <w:rPr>
                <w:b/>
                <w:bCs/>
                <w:sz w:val="20"/>
                <w:szCs w:val="20"/>
              </w:rPr>
              <w:t>Совместимое оборудование</w:t>
            </w:r>
          </w:p>
        </w:tc>
        <w:tc>
          <w:tcPr>
            <w:tcW w:w="1109" w:type="dxa"/>
            <w:gridSpan w:val="2"/>
            <w:tcBorders>
              <w:top w:val="single" w:sz="8" w:space="0" w:color="auto"/>
              <w:left w:val="single" w:sz="8" w:space="0" w:color="auto"/>
              <w:bottom w:val="single" w:sz="8" w:space="0" w:color="auto"/>
              <w:right w:val="single" w:sz="8" w:space="0" w:color="auto"/>
            </w:tcBorders>
            <w:shd w:val="clear" w:color="auto" w:fill="auto"/>
            <w:vAlign w:val="bottom"/>
            <w:hideMark/>
          </w:tcPr>
          <w:p w:rsidR="00642C95" w:rsidRPr="004833E0" w:rsidRDefault="00642C95" w:rsidP="002F43AD">
            <w:pPr>
              <w:jc w:val="center"/>
              <w:rPr>
                <w:b/>
                <w:bCs/>
                <w:sz w:val="20"/>
                <w:szCs w:val="20"/>
              </w:rPr>
            </w:pPr>
            <w:proofErr w:type="spellStart"/>
            <w:r w:rsidRPr="004833E0">
              <w:rPr>
                <w:b/>
                <w:bCs/>
                <w:sz w:val="20"/>
                <w:szCs w:val="20"/>
              </w:rPr>
              <w:t>Ед</w:t>
            </w:r>
            <w:proofErr w:type="gramStart"/>
            <w:r w:rsidRPr="004833E0">
              <w:rPr>
                <w:b/>
                <w:bCs/>
                <w:sz w:val="20"/>
                <w:szCs w:val="20"/>
              </w:rPr>
              <w:t>.и</w:t>
            </w:r>
            <w:proofErr w:type="gramEnd"/>
            <w:r w:rsidRPr="004833E0">
              <w:rPr>
                <w:b/>
                <w:bCs/>
                <w:sz w:val="20"/>
                <w:szCs w:val="20"/>
              </w:rPr>
              <w:t>зм</w:t>
            </w:r>
            <w:proofErr w:type="spellEnd"/>
          </w:p>
        </w:tc>
        <w:tc>
          <w:tcPr>
            <w:tcW w:w="992" w:type="dxa"/>
            <w:gridSpan w:val="2"/>
            <w:tcBorders>
              <w:top w:val="single" w:sz="8" w:space="0" w:color="auto"/>
              <w:left w:val="single" w:sz="8" w:space="0" w:color="auto"/>
              <w:bottom w:val="single" w:sz="8" w:space="0" w:color="auto"/>
              <w:right w:val="single" w:sz="8" w:space="0" w:color="auto"/>
            </w:tcBorders>
            <w:shd w:val="clear" w:color="auto" w:fill="auto"/>
            <w:vAlign w:val="bottom"/>
            <w:hideMark/>
          </w:tcPr>
          <w:p w:rsidR="00642C95" w:rsidRPr="004833E0" w:rsidRDefault="00642C95" w:rsidP="002F43AD">
            <w:pPr>
              <w:jc w:val="center"/>
              <w:rPr>
                <w:b/>
                <w:bCs/>
                <w:sz w:val="20"/>
                <w:szCs w:val="20"/>
              </w:rPr>
            </w:pPr>
            <w:r w:rsidRPr="004833E0">
              <w:rPr>
                <w:b/>
                <w:bCs/>
                <w:sz w:val="20"/>
                <w:szCs w:val="20"/>
              </w:rPr>
              <w:t>Кол-во.</w:t>
            </w:r>
          </w:p>
        </w:tc>
      </w:tr>
      <w:tr w:rsidR="00906EE1" w:rsidRPr="004833E0" w:rsidTr="008D549E">
        <w:trPr>
          <w:trHeight w:val="269"/>
        </w:trPr>
        <w:tc>
          <w:tcPr>
            <w:tcW w:w="724" w:type="dxa"/>
            <w:shd w:val="clear" w:color="auto" w:fill="auto"/>
            <w:hideMark/>
          </w:tcPr>
          <w:p w:rsidR="00906EE1" w:rsidRPr="004833E0" w:rsidRDefault="00FB6D41" w:rsidP="009800E9">
            <w:pPr>
              <w:jc w:val="both"/>
              <w:rPr>
                <w:sz w:val="20"/>
                <w:szCs w:val="20"/>
              </w:rPr>
            </w:pPr>
            <w:r w:rsidRPr="004833E0">
              <w:rPr>
                <w:sz w:val="20"/>
                <w:szCs w:val="20"/>
              </w:rPr>
              <w:t>1.</w:t>
            </w:r>
          </w:p>
        </w:tc>
        <w:tc>
          <w:tcPr>
            <w:tcW w:w="4961" w:type="dxa"/>
            <w:shd w:val="clear" w:color="auto" w:fill="auto"/>
            <w:hideMark/>
          </w:tcPr>
          <w:p w:rsidR="00906EE1" w:rsidRPr="004833E0" w:rsidRDefault="004E69AF" w:rsidP="009800E9">
            <w:pPr>
              <w:jc w:val="both"/>
              <w:rPr>
                <w:b/>
                <w:bCs/>
                <w:sz w:val="20"/>
                <w:szCs w:val="20"/>
              </w:rPr>
            </w:pPr>
            <w:r w:rsidRPr="004833E0">
              <w:rPr>
                <w:b/>
                <w:bCs/>
                <w:sz w:val="20"/>
                <w:szCs w:val="20"/>
              </w:rPr>
              <w:t>Аппаратура контролируемого пункта</w:t>
            </w:r>
            <w:r w:rsidR="00573B42" w:rsidRPr="004833E0">
              <w:rPr>
                <w:b/>
                <w:bCs/>
                <w:sz w:val="20"/>
                <w:szCs w:val="20"/>
              </w:rPr>
              <w:t>:</w:t>
            </w:r>
          </w:p>
        </w:tc>
        <w:tc>
          <w:tcPr>
            <w:tcW w:w="2160" w:type="dxa"/>
            <w:shd w:val="clear" w:color="auto" w:fill="auto"/>
          </w:tcPr>
          <w:p w:rsidR="00906EE1" w:rsidRPr="004833E0" w:rsidRDefault="00906EE1" w:rsidP="009800E9">
            <w:pPr>
              <w:jc w:val="both"/>
              <w:rPr>
                <w:b/>
                <w:bCs/>
                <w:sz w:val="20"/>
                <w:szCs w:val="20"/>
              </w:rPr>
            </w:pPr>
          </w:p>
        </w:tc>
        <w:tc>
          <w:tcPr>
            <w:tcW w:w="1109" w:type="dxa"/>
            <w:gridSpan w:val="2"/>
            <w:shd w:val="clear" w:color="auto" w:fill="auto"/>
            <w:hideMark/>
          </w:tcPr>
          <w:p w:rsidR="00906EE1" w:rsidRPr="004833E0" w:rsidRDefault="00906EE1" w:rsidP="009800E9">
            <w:pPr>
              <w:jc w:val="both"/>
              <w:rPr>
                <w:sz w:val="20"/>
                <w:szCs w:val="20"/>
              </w:rPr>
            </w:pPr>
          </w:p>
        </w:tc>
        <w:tc>
          <w:tcPr>
            <w:tcW w:w="992" w:type="dxa"/>
            <w:gridSpan w:val="2"/>
            <w:shd w:val="clear" w:color="auto" w:fill="auto"/>
            <w:hideMark/>
          </w:tcPr>
          <w:p w:rsidR="00906EE1" w:rsidRPr="004833E0" w:rsidRDefault="00906EE1" w:rsidP="009800E9">
            <w:pPr>
              <w:jc w:val="both"/>
              <w:rPr>
                <w:sz w:val="20"/>
                <w:szCs w:val="20"/>
              </w:rPr>
            </w:pPr>
          </w:p>
        </w:tc>
      </w:tr>
      <w:tr w:rsidR="00906EE1" w:rsidRPr="004833E0" w:rsidTr="008D549E">
        <w:trPr>
          <w:trHeight w:val="345"/>
        </w:trPr>
        <w:tc>
          <w:tcPr>
            <w:tcW w:w="724" w:type="dxa"/>
            <w:shd w:val="clear" w:color="auto" w:fill="auto"/>
          </w:tcPr>
          <w:p w:rsidR="00906EE1" w:rsidRPr="004833E0" w:rsidRDefault="00906EE1" w:rsidP="009800E9">
            <w:pPr>
              <w:numPr>
                <w:ilvl w:val="0"/>
                <w:numId w:val="25"/>
              </w:numPr>
              <w:ind w:left="0" w:firstLine="0"/>
              <w:jc w:val="both"/>
              <w:rPr>
                <w:sz w:val="20"/>
                <w:szCs w:val="20"/>
              </w:rPr>
            </w:pPr>
          </w:p>
        </w:tc>
        <w:tc>
          <w:tcPr>
            <w:tcW w:w="4961" w:type="dxa"/>
            <w:shd w:val="clear" w:color="auto" w:fill="auto"/>
            <w:hideMark/>
          </w:tcPr>
          <w:p w:rsidR="00906EE1" w:rsidRPr="004833E0" w:rsidRDefault="00FB6D41" w:rsidP="009800E9">
            <w:pPr>
              <w:jc w:val="both"/>
              <w:rPr>
                <w:sz w:val="20"/>
                <w:szCs w:val="20"/>
              </w:rPr>
            </w:pPr>
            <w:r w:rsidRPr="004833E0">
              <w:rPr>
                <w:sz w:val="20"/>
                <w:szCs w:val="20"/>
              </w:rPr>
              <w:t xml:space="preserve">Кожух с монтажом и </w:t>
            </w:r>
            <w:proofErr w:type="spellStart"/>
            <w:r w:rsidRPr="004833E0">
              <w:rPr>
                <w:sz w:val="20"/>
                <w:szCs w:val="20"/>
              </w:rPr>
              <w:t>клеммной</w:t>
            </w:r>
            <w:proofErr w:type="spellEnd"/>
            <w:r w:rsidRPr="004833E0">
              <w:rPr>
                <w:sz w:val="20"/>
                <w:szCs w:val="20"/>
              </w:rPr>
              <w:t xml:space="preserve"> секцией КПА «Гранит-микро» (на 8 функциональных модулей)</w:t>
            </w:r>
          </w:p>
        </w:tc>
        <w:tc>
          <w:tcPr>
            <w:tcW w:w="2160" w:type="dxa"/>
            <w:shd w:val="clear" w:color="auto" w:fill="auto"/>
          </w:tcPr>
          <w:p w:rsidR="00906EE1" w:rsidRPr="004833E0" w:rsidRDefault="00FB6D41" w:rsidP="009800E9">
            <w:pPr>
              <w:jc w:val="both"/>
              <w:rPr>
                <w:sz w:val="20"/>
                <w:szCs w:val="20"/>
              </w:rPr>
            </w:pPr>
            <w:r w:rsidRPr="004833E0">
              <w:rPr>
                <w:sz w:val="20"/>
                <w:szCs w:val="20"/>
              </w:rPr>
              <w:t>ООО «ВТД Гранит-микро»   г. Москва.</w:t>
            </w:r>
          </w:p>
        </w:tc>
        <w:tc>
          <w:tcPr>
            <w:tcW w:w="1109" w:type="dxa"/>
            <w:gridSpan w:val="2"/>
            <w:shd w:val="clear" w:color="auto" w:fill="auto"/>
            <w:hideMark/>
          </w:tcPr>
          <w:p w:rsidR="00906EE1" w:rsidRPr="004833E0" w:rsidRDefault="00906EE1" w:rsidP="009800E9">
            <w:pPr>
              <w:jc w:val="both"/>
              <w:rPr>
                <w:sz w:val="20"/>
                <w:szCs w:val="20"/>
              </w:rPr>
            </w:pPr>
            <w:proofErr w:type="spellStart"/>
            <w:proofErr w:type="gramStart"/>
            <w:r w:rsidRPr="004833E0">
              <w:rPr>
                <w:sz w:val="20"/>
                <w:szCs w:val="20"/>
              </w:rPr>
              <w:t>шт</w:t>
            </w:r>
            <w:proofErr w:type="spellEnd"/>
            <w:proofErr w:type="gramEnd"/>
          </w:p>
        </w:tc>
        <w:tc>
          <w:tcPr>
            <w:tcW w:w="992" w:type="dxa"/>
            <w:gridSpan w:val="2"/>
            <w:shd w:val="clear" w:color="auto" w:fill="auto"/>
            <w:hideMark/>
          </w:tcPr>
          <w:p w:rsidR="00906EE1" w:rsidRPr="004833E0" w:rsidRDefault="00906EE1" w:rsidP="009800E9">
            <w:pPr>
              <w:jc w:val="both"/>
              <w:rPr>
                <w:sz w:val="20"/>
                <w:szCs w:val="20"/>
              </w:rPr>
            </w:pPr>
            <w:r w:rsidRPr="004833E0">
              <w:rPr>
                <w:sz w:val="20"/>
                <w:szCs w:val="20"/>
              </w:rPr>
              <w:t>1</w:t>
            </w:r>
          </w:p>
        </w:tc>
      </w:tr>
      <w:tr w:rsidR="00906EE1" w:rsidRPr="004833E0" w:rsidTr="008D549E">
        <w:trPr>
          <w:trHeight w:val="260"/>
        </w:trPr>
        <w:tc>
          <w:tcPr>
            <w:tcW w:w="724" w:type="dxa"/>
            <w:shd w:val="clear" w:color="auto" w:fill="auto"/>
          </w:tcPr>
          <w:p w:rsidR="00906EE1" w:rsidRPr="004833E0" w:rsidRDefault="00906EE1" w:rsidP="009800E9">
            <w:pPr>
              <w:numPr>
                <w:ilvl w:val="0"/>
                <w:numId w:val="25"/>
              </w:numPr>
              <w:ind w:left="0" w:firstLine="0"/>
              <w:jc w:val="both"/>
              <w:rPr>
                <w:sz w:val="20"/>
                <w:szCs w:val="20"/>
              </w:rPr>
            </w:pPr>
          </w:p>
        </w:tc>
        <w:tc>
          <w:tcPr>
            <w:tcW w:w="4961" w:type="dxa"/>
            <w:shd w:val="clear" w:color="auto" w:fill="auto"/>
            <w:hideMark/>
          </w:tcPr>
          <w:p w:rsidR="00906EE1" w:rsidRPr="004833E0" w:rsidRDefault="00906EE1" w:rsidP="009800E9">
            <w:pPr>
              <w:jc w:val="both"/>
              <w:rPr>
                <w:sz w:val="20"/>
                <w:szCs w:val="20"/>
              </w:rPr>
            </w:pPr>
            <w:r w:rsidRPr="004833E0">
              <w:rPr>
                <w:sz w:val="20"/>
                <w:szCs w:val="20"/>
              </w:rPr>
              <w:t>МИП</w:t>
            </w:r>
          </w:p>
        </w:tc>
        <w:tc>
          <w:tcPr>
            <w:tcW w:w="2160" w:type="dxa"/>
            <w:shd w:val="clear" w:color="auto" w:fill="auto"/>
          </w:tcPr>
          <w:p w:rsidR="00906EE1" w:rsidRPr="004833E0" w:rsidRDefault="00FB6D41" w:rsidP="009800E9">
            <w:pPr>
              <w:jc w:val="both"/>
              <w:rPr>
                <w:sz w:val="20"/>
                <w:szCs w:val="20"/>
              </w:rPr>
            </w:pPr>
            <w:r w:rsidRPr="004833E0">
              <w:rPr>
                <w:sz w:val="20"/>
                <w:szCs w:val="20"/>
              </w:rPr>
              <w:t>То же</w:t>
            </w:r>
          </w:p>
        </w:tc>
        <w:tc>
          <w:tcPr>
            <w:tcW w:w="1109" w:type="dxa"/>
            <w:gridSpan w:val="2"/>
            <w:shd w:val="clear" w:color="auto" w:fill="auto"/>
            <w:hideMark/>
          </w:tcPr>
          <w:p w:rsidR="00906EE1" w:rsidRPr="004833E0" w:rsidRDefault="00906EE1" w:rsidP="009800E9">
            <w:pPr>
              <w:jc w:val="both"/>
              <w:rPr>
                <w:sz w:val="20"/>
                <w:szCs w:val="20"/>
              </w:rPr>
            </w:pPr>
            <w:proofErr w:type="spellStart"/>
            <w:proofErr w:type="gramStart"/>
            <w:r w:rsidRPr="004833E0">
              <w:rPr>
                <w:sz w:val="20"/>
                <w:szCs w:val="20"/>
              </w:rPr>
              <w:t>шт</w:t>
            </w:r>
            <w:proofErr w:type="spellEnd"/>
            <w:proofErr w:type="gramEnd"/>
          </w:p>
        </w:tc>
        <w:tc>
          <w:tcPr>
            <w:tcW w:w="992" w:type="dxa"/>
            <w:gridSpan w:val="2"/>
            <w:shd w:val="clear" w:color="auto" w:fill="auto"/>
            <w:hideMark/>
          </w:tcPr>
          <w:p w:rsidR="00906EE1" w:rsidRPr="004833E0" w:rsidRDefault="00906EE1" w:rsidP="009800E9">
            <w:pPr>
              <w:jc w:val="both"/>
              <w:rPr>
                <w:sz w:val="20"/>
                <w:szCs w:val="20"/>
              </w:rPr>
            </w:pPr>
            <w:r w:rsidRPr="004833E0">
              <w:rPr>
                <w:sz w:val="20"/>
                <w:szCs w:val="20"/>
              </w:rPr>
              <w:t>1</w:t>
            </w:r>
          </w:p>
        </w:tc>
      </w:tr>
      <w:tr w:rsidR="00906EE1" w:rsidRPr="004833E0" w:rsidTr="008D549E">
        <w:trPr>
          <w:trHeight w:val="420"/>
        </w:trPr>
        <w:tc>
          <w:tcPr>
            <w:tcW w:w="724" w:type="dxa"/>
            <w:shd w:val="clear" w:color="auto" w:fill="auto"/>
          </w:tcPr>
          <w:p w:rsidR="00906EE1" w:rsidRPr="004833E0" w:rsidRDefault="00906EE1" w:rsidP="009800E9">
            <w:pPr>
              <w:numPr>
                <w:ilvl w:val="0"/>
                <w:numId w:val="25"/>
              </w:numPr>
              <w:ind w:left="0" w:firstLine="0"/>
              <w:jc w:val="both"/>
              <w:rPr>
                <w:sz w:val="20"/>
                <w:szCs w:val="20"/>
              </w:rPr>
            </w:pPr>
          </w:p>
        </w:tc>
        <w:tc>
          <w:tcPr>
            <w:tcW w:w="4961" w:type="dxa"/>
            <w:shd w:val="clear" w:color="auto" w:fill="auto"/>
            <w:hideMark/>
          </w:tcPr>
          <w:p w:rsidR="00906EE1" w:rsidRPr="004833E0" w:rsidRDefault="00906EE1" w:rsidP="009800E9">
            <w:pPr>
              <w:jc w:val="both"/>
              <w:rPr>
                <w:sz w:val="20"/>
                <w:szCs w:val="20"/>
              </w:rPr>
            </w:pPr>
            <w:r w:rsidRPr="004833E0">
              <w:rPr>
                <w:sz w:val="20"/>
                <w:szCs w:val="20"/>
              </w:rPr>
              <w:t>КАМ-3</w:t>
            </w:r>
          </w:p>
        </w:tc>
        <w:tc>
          <w:tcPr>
            <w:tcW w:w="2160" w:type="dxa"/>
            <w:shd w:val="clear" w:color="auto" w:fill="auto"/>
          </w:tcPr>
          <w:p w:rsidR="00906EE1" w:rsidRPr="004833E0" w:rsidRDefault="00FB6D41" w:rsidP="009800E9">
            <w:pPr>
              <w:jc w:val="both"/>
              <w:rPr>
                <w:sz w:val="20"/>
                <w:szCs w:val="20"/>
              </w:rPr>
            </w:pPr>
            <w:r w:rsidRPr="004833E0">
              <w:rPr>
                <w:sz w:val="20"/>
                <w:szCs w:val="20"/>
              </w:rPr>
              <w:t>То же</w:t>
            </w:r>
          </w:p>
        </w:tc>
        <w:tc>
          <w:tcPr>
            <w:tcW w:w="1109" w:type="dxa"/>
            <w:gridSpan w:val="2"/>
            <w:shd w:val="clear" w:color="auto" w:fill="auto"/>
            <w:hideMark/>
          </w:tcPr>
          <w:p w:rsidR="00906EE1" w:rsidRPr="004833E0" w:rsidRDefault="00906EE1" w:rsidP="009800E9">
            <w:pPr>
              <w:jc w:val="both"/>
              <w:rPr>
                <w:sz w:val="20"/>
                <w:szCs w:val="20"/>
              </w:rPr>
            </w:pPr>
            <w:proofErr w:type="spellStart"/>
            <w:proofErr w:type="gramStart"/>
            <w:r w:rsidRPr="004833E0">
              <w:rPr>
                <w:sz w:val="20"/>
                <w:szCs w:val="20"/>
              </w:rPr>
              <w:t>шт</w:t>
            </w:r>
            <w:proofErr w:type="spellEnd"/>
            <w:proofErr w:type="gramEnd"/>
          </w:p>
        </w:tc>
        <w:tc>
          <w:tcPr>
            <w:tcW w:w="992" w:type="dxa"/>
            <w:gridSpan w:val="2"/>
            <w:shd w:val="clear" w:color="auto" w:fill="auto"/>
            <w:hideMark/>
          </w:tcPr>
          <w:p w:rsidR="00906EE1" w:rsidRPr="004833E0" w:rsidRDefault="00906EE1" w:rsidP="009800E9">
            <w:pPr>
              <w:jc w:val="both"/>
              <w:rPr>
                <w:sz w:val="20"/>
                <w:szCs w:val="20"/>
              </w:rPr>
            </w:pPr>
            <w:r w:rsidRPr="004833E0">
              <w:rPr>
                <w:sz w:val="20"/>
                <w:szCs w:val="20"/>
              </w:rPr>
              <w:t>1</w:t>
            </w:r>
          </w:p>
        </w:tc>
      </w:tr>
      <w:tr w:rsidR="00906EE1" w:rsidRPr="004833E0" w:rsidTr="008D549E">
        <w:trPr>
          <w:trHeight w:val="345"/>
        </w:trPr>
        <w:tc>
          <w:tcPr>
            <w:tcW w:w="724" w:type="dxa"/>
            <w:shd w:val="clear" w:color="auto" w:fill="auto"/>
          </w:tcPr>
          <w:p w:rsidR="00906EE1" w:rsidRPr="004833E0" w:rsidRDefault="00906EE1" w:rsidP="009800E9">
            <w:pPr>
              <w:numPr>
                <w:ilvl w:val="0"/>
                <w:numId w:val="25"/>
              </w:numPr>
              <w:ind w:left="0" w:firstLine="0"/>
              <w:jc w:val="both"/>
              <w:rPr>
                <w:sz w:val="20"/>
                <w:szCs w:val="20"/>
              </w:rPr>
            </w:pPr>
          </w:p>
        </w:tc>
        <w:tc>
          <w:tcPr>
            <w:tcW w:w="4961" w:type="dxa"/>
            <w:shd w:val="clear" w:color="auto" w:fill="auto"/>
            <w:hideMark/>
          </w:tcPr>
          <w:p w:rsidR="00906EE1" w:rsidRPr="004833E0" w:rsidRDefault="00906EE1" w:rsidP="009800E9">
            <w:pPr>
              <w:jc w:val="both"/>
              <w:rPr>
                <w:sz w:val="20"/>
                <w:szCs w:val="20"/>
              </w:rPr>
            </w:pPr>
            <w:r w:rsidRPr="004833E0">
              <w:rPr>
                <w:sz w:val="20"/>
                <w:szCs w:val="20"/>
              </w:rPr>
              <w:t>МДС</w:t>
            </w:r>
          </w:p>
        </w:tc>
        <w:tc>
          <w:tcPr>
            <w:tcW w:w="2160" w:type="dxa"/>
            <w:shd w:val="clear" w:color="auto" w:fill="auto"/>
          </w:tcPr>
          <w:p w:rsidR="00906EE1" w:rsidRPr="004833E0" w:rsidRDefault="00FB6D41" w:rsidP="009800E9">
            <w:pPr>
              <w:jc w:val="both"/>
              <w:rPr>
                <w:sz w:val="20"/>
                <w:szCs w:val="20"/>
              </w:rPr>
            </w:pPr>
            <w:r w:rsidRPr="004833E0">
              <w:rPr>
                <w:sz w:val="20"/>
                <w:szCs w:val="20"/>
              </w:rPr>
              <w:t>То же</w:t>
            </w:r>
          </w:p>
        </w:tc>
        <w:tc>
          <w:tcPr>
            <w:tcW w:w="1109" w:type="dxa"/>
            <w:gridSpan w:val="2"/>
            <w:shd w:val="clear" w:color="auto" w:fill="auto"/>
            <w:hideMark/>
          </w:tcPr>
          <w:p w:rsidR="00906EE1" w:rsidRPr="004833E0" w:rsidRDefault="00906EE1" w:rsidP="009800E9">
            <w:pPr>
              <w:jc w:val="both"/>
              <w:rPr>
                <w:sz w:val="20"/>
                <w:szCs w:val="20"/>
              </w:rPr>
            </w:pPr>
            <w:proofErr w:type="spellStart"/>
            <w:proofErr w:type="gramStart"/>
            <w:r w:rsidRPr="004833E0">
              <w:rPr>
                <w:sz w:val="20"/>
                <w:szCs w:val="20"/>
              </w:rPr>
              <w:t>шт</w:t>
            </w:r>
            <w:proofErr w:type="spellEnd"/>
            <w:proofErr w:type="gramEnd"/>
          </w:p>
        </w:tc>
        <w:tc>
          <w:tcPr>
            <w:tcW w:w="992" w:type="dxa"/>
            <w:gridSpan w:val="2"/>
            <w:shd w:val="clear" w:color="auto" w:fill="auto"/>
            <w:hideMark/>
          </w:tcPr>
          <w:p w:rsidR="00906EE1" w:rsidRPr="004833E0" w:rsidRDefault="00906EE1" w:rsidP="009800E9">
            <w:pPr>
              <w:jc w:val="both"/>
              <w:rPr>
                <w:sz w:val="20"/>
                <w:szCs w:val="20"/>
              </w:rPr>
            </w:pPr>
            <w:r w:rsidRPr="004833E0">
              <w:rPr>
                <w:sz w:val="20"/>
                <w:szCs w:val="20"/>
              </w:rPr>
              <w:t>1</w:t>
            </w:r>
          </w:p>
        </w:tc>
      </w:tr>
      <w:tr w:rsidR="00906EE1" w:rsidRPr="004833E0" w:rsidTr="008D549E">
        <w:trPr>
          <w:trHeight w:val="260"/>
        </w:trPr>
        <w:tc>
          <w:tcPr>
            <w:tcW w:w="724" w:type="dxa"/>
            <w:shd w:val="clear" w:color="auto" w:fill="auto"/>
          </w:tcPr>
          <w:p w:rsidR="00906EE1" w:rsidRPr="004833E0" w:rsidRDefault="00906EE1" w:rsidP="009800E9">
            <w:pPr>
              <w:numPr>
                <w:ilvl w:val="0"/>
                <w:numId w:val="25"/>
              </w:numPr>
              <w:ind w:left="0" w:firstLine="0"/>
              <w:jc w:val="both"/>
              <w:rPr>
                <w:sz w:val="20"/>
                <w:szCs w:val="20"/>
              </w:rPr>
            </w:pPr>
          </w:p>
        </w:tc>
        <w:tc>
          <w:tcPr>
            <w:tcW w:w="4961" w:type="dxa"/>
            <w:shd w:val="clear" w:color="auto" w:fill="auto"/>
            <w:hideMark/>
          </w:tcPr>
          <w:p w:rsidR="00906EE1" w:rsidRPr="004833E0" w:rsidRDefault="00906EE1" w:rsidP="009800E9">
            <w:pPr>
              <w:jc w:val="both"/>
              <w:rPr>
                <w:sz w:val="20"/>
                <w:szCs w:val="20"/>
              </w:rPr>
            </w:pPr>
            <w:r w:rsidRPr="004833E0">
              <w:rPr>
                <w:sz w:val="20"/>
                <w:szCs w:val="20"/>
              </w:rPr>
              <w:t>МТТ</w:t>
            </w:r>
          </w:p>
        </w:tc>
        <w:tc>
          <w:tcPr>
            <w:tcW w:w="2160" w:type="dxa"/>
            <w:shd w:val="clear" w:color="auto" w:fill="auto"/>
          </w:tcPr>
          <w:p w:rsidR="00906EE1" w:rsidRPr="004833E0" w:rsidRDefault="00FB6D41" w:rsidP="009800E9">
            <w:pPr>
              <w:jc w:val="both"/>
              <w:rPr>
                <w:sz w:val="20"/>
                <w:szCs w:val="20"/>
              </w:rPr>
            </w:pPr>
            <w:r w:rsidRPr="004833E0">
              <w:rPr>
                <w:sz w:val="20"/>
                <w:szCs w:val="20"/>
              </w:rPr>
              <w:t>То же</w:t>
            </w:r>
          </w:p>
        </w:tc>
        <w:tc>
          <w:tcPr>
            <w:tcW w:w="1109" w:type="dxa"/>
            <w:gridSpan w:val="2"/>
            <w:shd w:val="clear" w:color="auto" w:fill="auto"/>
            <w:hideMark/>
          </w:tcPr>
          <w:p w:rsidR="00906EE1" w:rsidRPr="004833E0" w:rsidRDefault="00906EE1" w:rsidP="009800E9">
            <w:pPr>
              <w:jc w:val="both"/>
              <w:rPr>
                <w:sz w:val="20"/>
                <w:szCs w:val="20"/>
              </w:rPr>
            </w:pPr>
            <w:proofErr w:type="spellStart"/>
            <w:proofErr w:type="gramStart"/>
            <w:r w:rsidRPr="004833E0">
              <w:rPr>
                <w:sz w:val="20"/>
                <w:szCs w:val="20"/>
              </w:rPr>
              <w:t>шт</w:t>
            </w:r>
            <w:proofErr w:type="spellEnd"/>
            <w:proofErr w:type="gramEnd"/>
          </w:p>
        </w:tc>
        <w:tc>
          <w:tcPr>
            <w:tcW w:w="992" w:type="dxa"/>
            <w:gridSpan w:val="2"/>
            <w:shd w:val="clear" w:color="auto" w:fill="auto"/>
            <w:hideMark/>
          </w:tcPr>
          <w:p w:rsidR="00906EE1" w:rsidRPr="004833E0" w:rsidRDefault="00906EE1" w:rsidP="009800E9">
            <w:pPr>
              <w:jc w:val="both"/>
              <w:rPr>
                <w:sz w:val="20"/>
                <w:szCs w:val="20"/>
              </w:rPr>
            </w:pPr>
            <w:r w:rsidRPr="004833E0">
              <w:rPr>
                <w:sz w:val="20"/>
                <w:szCs w:val="20"/>
              </w:rPr>
              <w:t>2</w:t>
            </w:r>
          </w:p>
        </w:tc>
      </w:tr>
      <w:tr w:rsidR="00906EE1" w:rsidRPr="004833E0" w:rsidTr="008D549E">
        <w:trPr>
          <w:trHeight w:val="260"/>
        </w:trPr>
        <w:tc>
          <w:tcPr>
            <w:tcW w:w="724" w:type="dxa"/>
            <w:shd w:val="clear" w:color="auto" w:fill="auto"/>
          </w:tcPr>
          <w:p w:rsidR="00906EE1" w:rsidRPr="004833E0" w:rsidRDefault="00906EE1" w:rsidP="009800E9">
            <w:pPr>
              <w:numPr>
                <w:ilvl w:val="0"/>
                <w:numId w:val="25"/>
              </w:numPr>
              <w:ind w:left="0" w:firstLine="0"/>
              <w:jc w:val="both"/>
              <w:rPr>
                <w:sz w:val="20"/>
                <w:szCs w:val="20"/>
              </w:rPr>
            </w:pPr>
          </w:p>
        </w:tc>
        <w:tc>
          <w:tcPr>
            <w:tcW w:w="4961" w:type="dxa"/>
            <w:shd w:val="clear" w:color="auto" w:fill="auto"/>
            <w:hideMark/>
          </w:tcPr>
          <w:p w:rsidR="00906EE1" w:rsidRPr="004833E0" w:rsidRDefault="00906EE1" w:rsidP="009800E9">
            <w:pPr>
              <w:jc w:val="both"/>
              <w:rPr>
                <w:sz w:val="20"/>
                <w:szCs w:val="20"/>
              </w:rPr>
            </w:pPr>
            <w:r w:rsidRPr="004833E0">
              <w:rPr>
                <w:sz w:val="20"/>
                <w:szCs w:val="20"/>
              </w:rPr>
              <w:t>МТУ</w:t>
            </w:r>
          </w:p>
        </w:tc>
        <w:tc>
          <w:tcPr>
            <w:tcW w:w="2160" w:type="dxa"/>
            <w:shd w:val="clear" w:color="auto" w:fill="auto"/>
          </w:tcPr>
          <w:p w:rsidR="00906EE1" w:rsidRPr="004833E0" w:rsidRDefault="00FB6D41" w:rsidP="009800E9">
            <w:pPr>
              <w:jc w:val="both"/>
              <w:rPr>
                <w:sz w:val="20"/>
                <w:szCs w:val="20"/>
              </w:rPr>
            </w:pPr>
            <w:r w:rsidRPr="004833E0">
              <w:rPr>
                <w:sz w:val="20"/>
                <w:szCs w:val="20"/>
              </w:rPr>
              <w:t>То же</w:t>
            </w:r>
          </w:p>
        </w:tc>
        <w:tc>
          <w:tcPr>
            <w:tcW w:w="1109" w:type="dxa"/>
            <w:gridSpan w:val="2"/>
            <w:shd w:val="clear" w:color="auto" w:fill="auto"/>
            <w:hideMark/>
          </w:tcPr>
          <w:p w:rsidR="00906EE1" w:rsidRPr="004833E0" w:rsidRDefault="00906EE1" w:rsidP="009800E9">
            <w:pPr>
              <w:jc w:val="both"/>
              <w:rPr>
                <w:sz w:val="20"/>
                <w:szCs w:val="20"/>
              </w:rPr>
            </w:pPr>
            <w:proofErr w:type="spellStart"/>
            <w:proofErr w:type="gramStart"/>
            <w:r w:rsidRPr="004833E0">
              <w:rPr>
                <w:sz w:val="20"/>
                <w:szCs w:val="20"/>
              </w:rPr>
              <w:t>шт</w:t>
            </w:r>
            <w:proofErr w:type="spellEnd"/>
            <w:proofErr w:type="gramEnd"/>
          </w:p>
        </w:tc>
        <w:tc>
          <w:tcPr>
            <w:tcW w:w="992" w:type="dxa"/>
            <w:gridSpan w:val="2"/>
            <w:shd w:val="clear" w:color="auto" w:fill="auto"/>
            <w:hideMark/>
          </w:tcPr>
          <w:p w:rsidR="00906EE1" w:rsidRPr="004833E0" w:rsidRDefault="00906EE1" w:rsidP="009800E9">
            <w:pPr>
              <w:jc w:val="both"/>
              <w:rPr>
                <w:sz w:val="20"/>
                <w:szCs w:val="20"/>
              </w:rPr>
            </w:pPr>
            <w:r w:rsidRPr="004833E0">
              <w:rPr>
                <w:sz w:val="20"/>
                <w:szCs w:val="20"/>
              </w:rPr>
              <w:t>1</w:t>
            </w:r>
          </w:p>
        </w:tc>
      </w:tr>
      <w:tr w:rsidR="00906EE1" w:rsidRPr="004833E0" w:rsidTr="008D549E">
        <w:trPr>
          <w:trHeight w:val="260"/>
        </w:trPr>
        <w:tc>
          <w:tcPr>
            <w:tcW w:w="724" w:type="dxa"/>
            <w:shd w:val="clear" w:color="auto" w:fill="auto"/>
          </w:tcPr>
          <w:p w:rsidR="00906EE1" w:rsidRPr="004833E0" w:rsidRDefault="00906EE1" w:rsidP="009800E9">
            <w:pPr>
              <w:numPr>
                <w:ilvl w:val="0"/>
                <w:numId w:val="25"/>
              </w:numPr>
              <w:ind w:left="0" w:firstLine="0"/>
              <w:jc w:val="both"/>
              <w:rPr>
                <w:sz w:val="20"/>
                <w:szCs w:val="20"/>
              </w:rPr>
            </w:pPr>
          </w:p>
        </w:tc>
        <w:tc>
          <w:tcPr>
            <w:tcW w:w="4961" w:type="dxa"/>
            <w:shd w:val="clear" w:color="auto" w:fill="auto"/>
            <w:hideMark/>
          </w:tcPr>
          <w:p w:rsidR="00906EE1" w:rsidRPr="004833E0" w:rsidRDefault="00906EE1" w:rsidP="009800E9">
            <w:pPr>
              <w:jc w:val="both"/>
              <w:rPr>
                <w:sz w:val="20"/>
                <w:szCs w:val="20"/>
              </w:rPr>
            </w:pPr>
            <w:r w:rsidRPr="004833E0">
              <w:rPr>
                <w:sz w:val="20"/>
                <w:szCs w:val="20"/>
              </w:rPr>
              <w:t>БПР-05-08</w:t>
            </w:r>
          </w:p>
        </w:tc>
        <w:tc>
          <w:tcPr>
            <w:tcW w:w="2160" w:type="dxa"/>
            <w:shd w:val="clear" w:color="auto" w:fill="auto"/>
          </w:tcPr>
          <w:p w:rsidR="00906EE1" w:rsidRPr="004833E0" w:rsidRDefault="00FB6D41" w:rsidP="009800E9">
            <w:pPr>
              <w:jc w:val="both"/>
              <w:rPr>
                <w:sz w:val="20"/>
                <w:szCs w:val="20"/>
              </w:rPr>
            </w:pPr>
            <w:r w:rsidRPr="004833E0">
              <w:rPr>
                <w:sz w:val="20"/>
                <w:szCs w:val="20"/>
              </w:rPr>
              <w:t>То же</w:t>
            </w:r>
          </w:p>
        </w:tc>
        <w:tc>
          <w:tcPr>
            <w:tcW w:w="1109" w:type="dxa"/>
            <w:gridSpan w:val="2"/>
            <w:shd w:val="clear" w:color="auto" w:fill="auto"/>
            <w:hideMark/>
          </w:tcPr>
          <w:p w:rsidR="00906EE1" w:rsidRPr="004833E0" w:rsidRDefault="00906EE1" w:rsidP="009800E9">
            <w:pPr>
              <w:jc w:val="both"/>
              <w:rPr>
                <w:sz w:val="20"/>
                <w:szCs w:val="20"/>
              </w:rPr>
            </w:pPr>
            <w:proofErr w:type="spellStart"/>
            <w:proofErr w:type="gramStart"/>
            <w:r w:rsidRPr="004833E0">
              <w:rPr>
                <w:sz w:val="20"/>
                <w:szCs w:val="20"/>
              </w:rPr>
              <w:t>шт</w:t>
            </w:r>
            <w:proofErr w:type="spellEnd"/>
            <w:proofErr w:type="gramEnd"/>
          </w:p>
        </w:tc>
        <w:tc>
          <w:tcPr>
            <w:tcW w:w="992" w:type="dxa"/>
            <w:gridSpan w:val="2"/>
            <w:shd w:val="clear" w:color="auto" w:fill="auto"/>
            <w:hideMark/>
          </w:tcPr>
          <w:p w:rsidR="00906EE1" w:rsidRPr="004833E0" w:rsidRDefault="00906EE1" w:rsidP="009800E9">
            <w:pPr>
              <w:jc w:val="both"/>
              <w:rPr>
                <w:sz w:val="20"/>
                <w:szCs w:val="20"/>
              </w:rPr>
            </w:pPr>
            <w:r w:rsidRPr="004833E0">
              <w:rPr>
                <w:sz w:val="20"/>
                <w:szCs w:val="20"/>
              </w:rPr>
              <w:t>4</w:t>
            </w:r>
          </w:p>
        </w:tc>
      </w:tr>
      <w:tr w:rsidR="00906EE1" w:rsidRPr="004833E0" w:rsidTr="008D549E">
        <w:trPr>
          <w:trHeight w:val="260"/>
        </w:trPr>
        <w:tc>
          <w:tcPr>
            <w:tcW w:w="724" w:type="dxa"/>
            <w:shd w:val="clear" w:color="auto" w:fill="auto"/>
          </w:tcPr>
          <w:p w:rsidR="00906EE1" w:rsidRPr="004833E0" w:rsidRDefault="00906EE1" w:rsidP="009800E9">
            <w:pPr>
              <w:numPr>
                <w:ilvl w:val="0"/>
                <w:numId w:val="25"/>
              </w:numPr>
              <w:ind w:left="0" w:firstLine="0"/>
              <w:jc w:val="both"/>
              <w:rPr>
                <w:sz w:val="20"/>
                <w:szCs w:val="20"/>
              </w:rPr>
            </w:pPr>
          </w:p>
        </w:tc>
        <w:tc>
          <w:tcPr>
            <w:tcW w:w="4961" w:type="dxa"/>
            <w:shd w:val="clear" w:color="auto" w:fill="auto"/>
            <w:hideMark/>
          </w:tcPr>
          <w:p w:rsidR="00906EE1" w:rsidRPr="004833E0" w:rsidRDefault="00906EE1" w:rsidP="009800E9">
            <w:pPr>
              <w:jc w:val="both"/>
              <w:rPr>
                <w:sz w:val="20"/>
                <w:szCs w:val="20"/>
              </w:rPr>
            </w:pPr>
            <w:r w:rsidRPr="004833E0">
              <w:rPr>
                <w:sz w:val="20"/>
                <w:szCs w:val="20"/>
              </w:rPr>
              <w:t>КНШ-3</w:t>
            </w:r>
          </w:p>
        </w:tc>
        <w:tc>
          <w:tcPr>
            <w:tcW w:w="2160" w:type="dxa"/>
            <w:shd w:val="clear" w:color="auto" w:fill="auto"/>
          </w:tcPr>
          <w:p w:rsidR="00906EE1" w:rsidRPr="004833E0" w:rsidRDefault="00906EE1" w:rsidP="009800E9">
            <w:pPr>
              <w:jc w:val="both"/>
              <w:rPr>
                <w:sz w:val="20"/>
                <w:szCs w:val="20"/>
              </w:rPr>
            </w:pPr>
          </w:p>
        </w:tc>
        <w:tc>
          <w:tcPr>
            <w:tcW w:w="1109" w:type="dxa"/>
            <w:gridSpan w:val="2"/>
            <w:shd w:val="clear" w:color="auto" w:fill="auto"/>
            <w:hideMark/>
          </w:tcPr>
          <w:p w:rsidR="00906EE1" w:rsidRPr="004833E0" w:rsidRDefault="00906EE1" w:rsidP="009800E9">
            <w:pPr>
              <w:jc w:val="both"/>
              <w:rPr>
                <w:sz w:val="20"/>
                <w:szCs w:val="20"/>
              </w:rPr>
            </w:pPr>
            <w:proofErr w:type="spellStart"/>
            <w:proofErr w:type="gramStart"/>
            <w:r w:rsidRPr="004833E0">
              <w:rPr>
                <w:sz w:val="20"/>
                <w:szCs w:val="20"/>
              </w:rPr>
              <w:t>шт</w:t>
            </w:r>
            <w:proofErr w:type="spellEnd"/>
            <w:proofErr w:type="gramEnd"/>
          </w:p>
        </w:tc>
        <w:tc>
          <w:tcPr>
            <w:tcW w:w="992" w:type="dxa"/>
            <w:gridSpan w:val="2"/>
            <w:shd w:val="clear" w:color="auto" w:fill="auto"/>
            <w:hideMark/>
          </w:tcPr>
          <w:p w:rsidR="00906EE1" w:rsidRPr="004833E0" w:rsidRDefault="00906EE1" w:rsidP="009800E9">
            <w:pPr>
              <w:jc w:val="both"/>
              <w:rPr>
                <w:sz w:val="20"/>
                <w:szCs w:val="20"/>
              </w:rPr>
            </w:pPr>
            <w:r w:rsidRPr="004833E0">
              <w:rPr>
                <w:sz w:val="20"/>
                <w:szCs w:val="20"/>
              </w:rPr>
              <w:t>1</w:t>
            </w:r>
          </w:p>
        </w:tc>
      </w:tr>
      <w:tr w:rsidR="00835690" w:rsidRPr="004833E0" w:rsidTr="008D549E">
        <w:trPr>
          <w:trHeight w:val="260"/>
        </w:trPr>
        <w:tc>
          <w:tcPr>
            <w:tcW w:w="724" w:type="dxa"/>
            <w:shd w:val="clear" w:color="auto" w:fill="auto"/>
          </w:tcPr>
          <w:p w:rsidR="00835690" w:rsidRPr="004833E0" w:rsidRDefault="00835690" w:rsidP="009800E9">
            <w:pPr>
              <w:numPr>
                <w:ilvl w:val="0"/>
                <w:numId w:val="25"/>
              </w:numPr>
              <w:ind w:left="0" w:firstLine="0"/>
              <w:jc w:val="both"/>
              <w:rPr>
                <w:sz w:val="20"/>
                <w:szCs w:val="20"/>
              </w:rPr>
            </w:pPr>
          </w:p>
        </w:tc>
        <w:tc>
          <w:tcPr>
            <w:tcW w:w="4961" w:type="dxa"/>
            <w:shd w:val="clear" w:color="auto" w:fill="auto"/>
          </w:tcPr>
          <w:p w:rsidR="00835690" w:rsidRPr="004833E0" w:rsidRDefault="00835690" w:rsidP="009800E9">
            <w:pPr>
              <w:jc w:val="both"/>
              <w:rPr>
                <w:sz w:val="20"/>
                <w:szCs w:val="20"/>
              </w:rPr>
            </w:pPr>
            <w:r w:rsidRPr="004833E0">
              <w:rPr>
                <w:sz w:val="20"/>
                <w:szCs w:val="20"/>
              </w:rPr>
              <w:t xml:space="preserve">Модуль отладочный </w:t>
            </w:r>
            <w:proofErr w:type="spellStart"/>
            <w:r w:rsidRPr="004833E0">
              <w:rPr>
                <w:sz w:val="20"/>
                <w:szCs w:val="20"/>
              </w:rPr>
              <w:t>Asus</w:t>
            </w:r>
            <w:proofErr w:type="spellEnd"/>
            <w:r w:rsidRPr="004833E0">
              <w:rPr>
                <w:sz w:val="20"/>
                <w:szCs w:val="20"/>
              </w:rPr>
              <w:t xml:space="preserve"> (X555LA)(HD) 15.6"</w:t>
            </w:r>
          </w:p>
          <w:p w:rsidR="00835690" w:rsidRPr="004833E0" w:rsidRDefault="00835690" w:rsidP="009800E9">
            <w:pPr>
              <w:jc w:val="both"/>
              <w:rPr>
                <w:sz w:val="20"/>
                <w:szCs w:val="20"/>
                <w:lang w:val="en-US"/>
              </w:rPr>
            </w:pPr>
            <w:r w:rsidRPr="004833E0">
              <w:rPr>
                <w:sz w:val="20"/>
                <w:szCs w:val="20"/>
                <w:lang w:val="en-US"/>
              </w:rPr>
              <w:t xml:space="preserve">i5 </w:t>
            </w:r>
            <w:proofErr w:type="gramStart"/>
            <w:r w:rsidRPr="004833E0">
              <w:rPr>
                <w:sz w:val="20"/>
                <w:szCs w:val="20"/>
                <w:lang w:val="en-US"/>
              </w:rPr>
              <w:t>4210U(</w:t>
            </w:r>
            <w:proofErr w:type="gramEnd"/>
            <w:r w:rsidRPr="004833E0">
              <w:rPr>
                <w:sz w:val="20"/>
                <w:szCs w:val="20"/>
                <w:lang w:val="en-US"/>
              </w:rPr>
              <w:t xml:space="preserve">1.7), 6144, 750, </w:t>
            </w:r>
            <w:proofErr w:type="spellStart"/>
            <w:r w:rsidRPr="004833E0">
              <w:rPr>
                <w:sz w:val="20"/>
                <w:szCs w:val="20"/>
                <w:lang w:val="en-US"/>
              </w:rPr>
              <w:t>IntelHD</w:t>
            </w:r>
            <w:proofErr w:type="spellEnd"/>
            <w:r w:rsidRPr="004833E0">
              <w:rPr>
                <w:sz w:val="20"/>
                <w:szCs w:val="20"/>
                <w:lang w:val="en-US"/>
              </w:rPr>
              <w:t>, DVD-</w:t>
            </w:r>
            <w:proofErr w:type="spellStart"/>
            <w:r w:rsidRPr="004833E0">
              <w:rPr>
                <w:sz w:val="20"/>
                <w:szCs w:val="20"/>
                <w:lang w:val="en-US"/>
              </w:rPr>
              <w:t>SMulti</w:t>
            </w:r>
            <w:proofErr w:type="spellEnd"/>
            <w:r w:rsidRPr="004833E0">
              <w:rPr>
                <w:sz w:val="20"/>
                <w:szCs w:val="20"/>
                <w:lang w:val="en-US"/>
              </w:rPr>
              <w:t>, Cam, Win8.</w:t>
            </w:r>
          </w:p>
        </w:tc>
        <w:tc>
          <w:tcPr>
            <w:tcW w:w="2160" w:type="dxa"/>
            <w:shd w:val="clear" w:color="auto" w:fill="auto"/>
          </w:tcPr>
          <w:p w:rsidR="00835690" w:rsidRPr="004833E0" w:rsidRDefault="00835690" w:rsidP="009800E9">
            <w:pPr>
              <w:jc w:val="both"/>
              <w:rPr>
                <w:sz w:val="20"/>
                <w:szCs w:val="20"/>
                <w:lang w:val="en-US"/>
              </w:rPr>
            </w:pPr>
          </w:p>
        </w:tc>
        <w:tc>
          <w:tcPr>
            <w:tcW w:w="1109" w:type="dxa"/>
            <w:gridSpan w:val="2"/>
            <w:shd w:val="clear" w:color="auto" w:fill="auto"/>
          </w:tcPr>
          <w:p w:rsidR="00835690" w:rsidRPr="004833E0" w:rsidRDefault="00137A1A" w:rsidP="009800E9">
            <w:pPr>
              <w:jc w:val="both"/>
              <w:rPr>
                <w:sz w:val="20"/>
                <w:szCs w:val="20"/>
              </w:rPr>
            </w:pPr>
            <w:proofErr w:type="spellStart"/>
            <w:proofErr w:type="gramStart"/>
            <w:r w:rsidRPr="004833E0">
              <w:rPr>
                <w:sz w:val="20"/>
                <w:szCs w:val="20"/>
              </w:rPr>
              <w:t>шт</w:t>
            </w:r>
            <w:proofErr w:type="spellEnd"/>
            <w:proofErr w:type="gramEnd"/>
          </w:p>
        </w:tc>
        <w:tc>
          <w:tcPr>
            <w:tcW w:w="992" w:type="dxa"/>
            <w:gridSpan w:val="2"/>
            <w:shd w:val="clear" w:color="auto" w:fill="auto"/>
          </w:tcPr>
          <w:p w:rsidR="00835690" w:rsidRPr="004833E0" w:rsidRDefault="00835690" w:rsidP="009800E9">
            <w:pPr>
              <w:jc w:val="both"/>
              <w:rPr>
                <w:sz w:val="20"/>
                <w:szCs w:val="20"/>
              </w:rPr>
            </w:pPr>
            <w:r w:rsidRPr="004833E0">
              <w:rPr>
                <w:sz w:val="20"/>
                <w:szCs w:val="20"/>
              </w:rPr>
              <w:t>1</w:t>
            </w:r>
          </w:p>
        </w:tc>
      </w:tr>
      <w:tr w:rsidR="00137A1A" w:rsidRPr="004833E0" w:rsidTr="008D549E">
        <w:trPr>
          <w:trHeight w:val="260"/>
        </w:trPr>
        <w:tc>
          <w:tcPr>
            <w:tcW w:w="724" w:type="dxa"/>
            <w:shd w:val="clear" w:color="auto" w:fill="auto"/>
          </w:tcPr>
          <w:p w:rsidR="00137A1A" w:rsidRPr="004833E0" w:rsidRDefault="00137A1A" w:rsidP="009800E9">
            <w:pPr>
              <w:jc w:val="both"/>
              <w:rPr>
                <w:sz w:val="20"/>
                <w:szCs w:val="20"/>
              </w:rPr>
            </w:pPr>
          </w:p>
        </w:tc>
        <w:tc>
          <w:tcPr>
            <w:tcW w:w="4961" w:type="dxa"/>
            <w:shd w:val="clear" w:color="auto" w:fill="auto"/>
          </w:tcPr>
          <w:p w:rsidR="00137A1A" w:rsidRPr="004833E0" w:rsidRDefault="00137A1A" w:rsidP="009800E9">
            <w:pPr>
              <w:jc w:val="both"/>
              <w:rPr>
                <w:sz w:val="20"/>
                <w:szCs w:val="20"/>
              </w:rPr>
            </w:pPr>
            <w:r w:rsidRPr="004833E0">
              <w:rPr>
                <w:sz w:val="20"/>
                <w:szCs w:val="20"/>
              </w:rPr>
              <w:t>З</w:t>
            </w:r>
            <w:r w:rsidR="009A1AC9" w:rsidRPr="004833E0">
              <w:rPr>
                <w:sz w:val="20"/>
                <w:szCs w:val="20"/>
              </w:rPr>
              <w:t>ИП</w:t>
            </w:r>
            <w:r w:rsidRPr="004833E0">
              <w:rPr>
                <w:sz w:val="20"/>
                <w:szCs w:val="20"/>
              </w:rPr>
              <w:t xml:space="preserve"> для </w:t>
            </w:r>
            <w:r w:rsidRPr="004833E0">
              <w:rPr>
                <w:sz w:val="20"/>
                <w:szCs w:val="20"/>
                <w:lang w:val="en-US"/>
              </w:rPr>
              <w:t>RTU</w:t>
            </w:r>
            <w:r w:rsidRPr="004833E0">
              <w:rPr>
                <w:sz w:val="20"/>
                <w:szCs w:val="20"/>
              </w:rPr>
              <w:t xml:space="preserve"> «Грани</w:t>
            </w:r>
            <w:proofErr w:type="gramStart"/>
            <w:r w:rsidRPr="004833E0">
              <w:rPr>
                <w:sz w:val="20"/>
                <w:szCs w:val="20"/>
              </w:rPr>
              <w:t>т-</w:t>
            </w:r>
            <w:proofErr w:type="gramEnd"/>
            <w:r w:rsidRPr="004833E0">
              <w:rPr>
                <w:sz w:val="20"/>
                <w:szCs w:val="20"/>
              </w:rPr>
              <w:t xml:space="preserve"> микро»</w:t>
            </w:r>
          </w:p>
        </w:tc>
        <w:tc>
          <w:tcPr>
            <w:tcW w:w="2160" w:type="dxa"/>
            <w:shd w:val="clear" w:color="auto" w:fill="auto"/>
          </w:tcPr>
          <w:p w:rsidR="00137A1A" w:rsidRPr="004833E0" w:rsidRDefault="00137A1A" w:rsidP="009800E9">
            <w:pPr>
              <w:jc w:val="both"/>
              <w:rPr>
                <w:sz w:val="20"/>
                <w:szCs w:val="20"/>
              </w:rPr>
            </w:pPr>
          </w:p>
        </w:tc>
        <w:tc>
          <w:tcPr>
            <w:tcW w:w="1109" w:type="dxa"/>
            <w:gridSpan w:val="2"/>
            <w:shd w:val="clear" w:color="auto" w:fill="auto"/>
          </w:tcPr>
          <w:p w:rsidR="00137A1A" w:rsidRPr="004833E0" w:rsidRDefault="00137A1A" w:rsidP="009800E9">
            <w:pPr>
              <w:jc w:val="both"/>
              <w:rPr>
                <w:sz w:val="20"/>
                <w:szCs w:val="20"/>
              </w:rPr>
            </w:pPr>
          </w:p>
        </w:tc>
        <w:tc>
          <w:tcPr>
            <w:tcW w:w="992" w:type="dxa"/>
            <w:gridSpan w:val="2"/>
            <w:shd w:val="clear" w:color="auto" w:fill="auto"/>
          </w:tcPr>
          <w:p w:rsidR="00137A1A" w:rsidRPr="004833E0" w:rsidRDefault="00137A1A" w:rsidP="009800E9">
            <w:pPr>
              <w:jc w:val="both"/>
              <w:rPr>
                <w:sz w:val="20"/>
                <w:szCs w:val="20"/>
              </w:rPr>
            </w:pPr>
          </w:p>
        </w:tc>
      </w:tr>
      <w:tr w:rsidR="00137A1A" w:rsidRPr="004833E0" w:rsidTr="008D549E">
        <w:trPr>
          <w:trHeight w:val="260"/>
        </w:trPr>
        <w:tc>
          <w:tcPr>
            <w:tcW w:w="724" w:type="dxa"/>
            <w:shd w:val="clear" w:color="auto" w:fill="auto"/>
          </w:tcPr>
          <w:p w:rsidR="00137A1A" w:rsidRPr="004833E0" w:rsidRDefault="00137A1A" w:rsidP="009800E9">
            <w:pPr>
              <w:numPr>
                <w:ilvl w:val="0"/>
                <w:numId w:val="25"/>
              </w:numPr>
              <w:ind w:left="0" w:firstLine="0"/>
              <w:jc w:val="both"/>
              <w:rPr>
                <w:sz w:val="20"/>
                <w:szCs w:val="20"/>
              </w:rPr>
            </w:pPr>
          </w:p>
        </w:tc>
        <w:tc>
          <w:tcPr>
            <w:tcW w:w="4961" w:type="dxa"/>
            <w:shd w:val="clear" w:color="auto" w:fill="auto"/>
          </w:tcPr>
          <w:p w:rsidR="00137A1A" w:rsidRPr="004833E0" w:rsidRDefault="00137A1A" w:rsidP="009800E9">
            <w:pPr>
              <w:jc w:val="both"/>
              <w:rPr>
                <w:sz w:val="20"/>
                <w:szCs w:val="20"/>
              </w:rPr>
            </w:pPr>
            <w:r w:rsidRPr="004833E0">
              <w:rPr>
                <w:sz w:val="20"/>
                <w:szCs w:val="20"/>
              </w:rPr>
              <w:t>КНШ-3</w:t>
            </w:r>
          </w:p>
        </w:tc>
        <w:tc>
          <w:tcPr>
            <w:tcW w:w="2160" w:type="dxa"/>
            <w:shd w:val="clear" w:color="auto" w:fill="auto"/>
          </w:tcPr>
          <w:p w:rsidR="00137A1A" w:rsidRPr="004833E0" w:rsidRDefault="00137A1A" w:rsidP="009800E9">
            <w:pPr>
              <w:jc w:val="both"/>
              <w:rPr>
                <w:sz w:val="20"/>
                <w:szCs w:val="20"/>
              </w:rPr>
            </w:pPr>
          </w:p>
        </w:tc>
        <w:tc>
          <w:tcPr>
            <w:tcW w:w="1109" w:type="dxa"/>
            <w:gridSpan w:val="2"/>
            <w:shd w:val="clear" w:color="auto" w:fill="auto"/>
          </w:tcPr>
          <w:p w:rsidR="00137A1A" w:rsidRPr="004833E0" w:rsidRDefault="00137A1A" w:rsidP="009800E9">
            <w:pPr>
              <w:jc w:val="both"/>
              <w:rPr>
                <w:sz w:val="20"/>
                <w:szCs w:val="20"/>
              </w:rPr>
            </w:pPr>
            <w:r w:rsidRPr="004833E0">
              <w:rPr>
                <w:sz w:val="20"/>
                <w:szCs w:val="20"/>
              </w:rPr>
              <w:t>шт.</w:t>
            </w:r>
          </w:p>
        </w:tc>
        <w:tc>
          <w:tcPr>
            <w:tcW w:w="992" w:type="dxa"/>
            <w:gridSpan w:val="2"/>
            <w:shd w:val="clear" w:color="auto" w:fill="auto"/>
          </w:tcPr>
          <w:p w:rsidR="00137A1A" w:rsidRPr="004833E0" w:rsidRDefault="00137A1A" w:rsidP="009800E9">
            <w:pPr>
              <w:jc w:val="both"/>
              <w:rPr>
                <w:sz w:val="20"/>
                <w:szCs w:val="20"/>
              </w:rPr>
            </w:pPr>
            <w:r w:rsidRPr="004833E0">
              <w:rPr>
                <w:sz w:val="20"/>
                <w:szCs w:val="20"/>
              </w:rPr>
              <w:t>2</w:t>
            </w:r>
          </w:p>
        </w:tc>
      </w:tr>
      <w:tr w:rsidR="00137A1A" w:rsidRPr="004833E0" w:rsidTr="008D549E">
        <w:trPr>
          <w:trHeight w:val="260"/>
        </w:trPr>
        <w:tc>
          <w:tcPr>
            <w:tcW w:w="724" w:type="dxa"/>
            <w:shd w:val="clear" w:color="auto" w:fill="auto"/>
          </w:tcPr>
          <w:p w:rsidR="00137A1A" w:rsidRPr="004833E0" w:rsidRDefault="00137A1A" w:rsidP="009800E9">
            <w:pPr>
              <w:numPr>
                <w:ilvl w:val="0"/>
                <w:numId w:val="25"/>
              </w:numPr>
              <w:ind w:left="0" w:firstLine="0"/>
              <w:jc w:val="both"/>
              <w:rPr>
                <w:sz w:val="20"/>
                <w:szCs w:val="20"/>
              </w:rPr>
            </w:pPr>
          </w:p>
        </w:tc>
        <w:tc>
          <w:tcPr>
            <w:tcW w:w="4961" w:type="dxa"/>
            <w:shd w:val="clear" w:color="auto" w:fill="auto"/>
          </w:tcPr>
          <w:p w:rsidR="00137A1A" w:rsidRPr="004833E0" w:rsidRDefault="00137A1A" w:rsidP="009800E9">
            <w:pPr>
              <w:jc w:val="both"/>
              <w:rPr>
                <w:sz w:val="20"/>
                <w:szCs w:val="20"/>
              </w:rPr>
            </w:pPr>
            <w:r w:rsidRPr="004833E0">
              <w:rPr>
                <w:sz w:val="20"/>
                <w:szCs w:val="20"/>
              </w:rPr>
              <w:t>МИП</w:t>
            </w:r>
          </w:p>
        </w:tc>
        <w:tc>
          <w:tcPr>
            <w:tcW w:w="2160" w:type="dxa"/>
            <w:shd w:val="clear" w:color="auto" w:fill="auto"/>
          </w:tcPr>
          <w:p w:rsidR="00137A1A" w:rsidRPr="004833E0" w:rsidRDefault="00137A1A" w:rsidP="009800E9">
            <w:pPr>
              <w:jc w:val="both"/>
              <w:rPr>
                <w:sz w:val="20"/>
                <w:szCs w:val="20"/>
              </w:rPr>
            </w:pPr>
          </w:p>
        </w:tc>
        <w:tc>
          <w:tcPr>
            <w:tcW w:w="1109" w:type="dxa"/>
            <w:gridSpan w:val="2"/>
            <w:shd w:val="clear" w:color="auto" w:fill="auto"/>
          </w:tcPr>
          <w:p w:rsidR="00137A1A" w:rsidRPr="004833E0" w:rsidRDefault="00137A1A" w:rsidP="009800E9">
            <w:pPr>
              <w:jc w:val="both"/>
              <w:rPr>
                <w:sz w:val="20"/>
                <w:szCs w:val="20"/>
              </w:rPr>
            </w:pPr>
            <w:r w:rsidRPr="004833E0">
              <w:rPr>
                <w:sz w:val="20"/>
                <w:szCs w:val="20"/>
              </w:rPr>
              <w:t>шт.</w:t>
            </w:r>
          </w:p>
        </w:tc>
        <w:tc>
          <w:tcPr>
            <w:tcW w:w="992" w:type="dxa"/>
            <w:gridSpan w:val="2"/>
            <w:shd w:val="clear" w:color="auto" w:fill="auto"/>
          </w:tcPr>
          <w:p w:rsidR="00137A1A" w:rsidRPr="004833E0" w:rsidRDefault="00137A1A" w:rsidP="009800E9">
            <w:pPr>
              <w:jc w:val="both"/>
              <w:rPr>
                <w:sz w:val="20"/>
                <w:szCs w:val="20"/>
              </w:rPr>
            </w:pPr>
            <w:r w:rsidRPr="004833E0">
              <w:rPr>
                <w:sz w:val="20"/>
                <w:szCs w:val="20"/>
              </w:rPr>
              <w:t>2</w:t>
            </w:r>
          </w:p>
        </w:tc>
      </w:tr>
      <w:tr w:rsidR="00906EE1" w:rsidRPr="004833E0" w:rsidTr="008D549E">
        <w:trPr>
          <w:trHeight w:val="260"/>
        </w:trPr>
        <w:tc>
          <w:tcPr>
            <w:tcW w:w="724" w:type="dxa"/>
            <w:shd w:val="clear" w:color="auto" w:fill="auto"/>
            <w:hideMark/>
          </w:tcPr>
          <w:p w:rsidR="00906EE1" w:rsidRPr="004833E0" w:rsidRDefault="00FB6D41" w:rsidP="009800E9">
            <w:pPr>
              <w:jc w:val="both"/>
              <w:rPr>
                <w:sz w:val="20"/>
                <w:szCs w:val="20"/>
              </w:rPr>
            </w:pPr>
            <w:r w:rsidRPr="004833E0">
              <w:rPr>
                <w:sz w:val="20"/>
                <w:szCs w:val="20"/>
              </w:rPr>
              <w:t>2.</w:t>
            </w:r>
          </w:p>
        </w:tc>
        <w:tc>
          <w:tcPr>
            <w:tcW w:w="4961" w:type="dxa"/>
            <w:shd w:val="clear" w:color="auto" w:fill="auto"/>
            <w:hideMark/>
          </w:tcPr>
          <w:p w:rsidR="00906EE1" w:rsidRPr="004833E0" w:rsidRDefault="00906EE1" w:rsidP="009800E9">
            <w:pPr>
              <w:jc w:val="both"/>
              <w:rPr>
                <w:b/>
                <w:bCs/>
                <w:sz w:val="20"/>
                <w:szCs w:val="20"/>
              </w:rPr>
            </w:pPr>
            <w:r w:rsidRPr="004833E0">
              <w:rPr>
                <w:b/>
                <w:bCs/>
                <w:sz w:val="20"/>
                <w:szCs w:val="20"/>
              </w:rPr>
              <w:t>Измерительные преобразователи</w:t>
            </w:r>
            <w:r w:rsidRPr="004833E0">
              <w:rPr>
                <w:sz w:val="20"/>
                <w:szCs w:val="20"/>
              </w:rPr>
              <w:t>:</w:t>
            </w:r>
          </w:p>
        </w:tc>
        <w:tc>
          <w:tcPr>
            <w:tcW w:w="2160" w:type="dxa"/>
            <w:shd w:val="clear" w:color="auto" w:fill="auto"/>
          </w:tcPr>
          <w:p w:rsidR="00906EE1" w:rsidRPr="004833E0" w:rsidRDefault="00906EE1" w:rsidP="009800E9">
            <w:pPr>
              <w:jc w:val="both"/>
              <w:rPr>
                <w:b/>
                <w:bCs/>
                <w:sz w:val="20"/>
                <w:szCs w:val="20"/>
              </w:rPr>
            </w:pPr>
          </w:p>
        </w:tc>
        <w:tc>
          <w:tcPr>
            <w:tcW w:w="1109" w:type="dxa"/>
            <w:gridSpan w:val="2"/>
            <w:shd w:val="clear" w:color="auto" w:fill="auto"/>
            <w:hideMark/>
          </w:tcPr>
          <w:p w:rsidR="00906EE1" w:rsidRPr="004833E0" w:rsidRDefault="00906EE1" w:rsidP="009800E9">
            <w:pPr>
              <w:jc w:val="both"/>
              <w:rPr>
                <w:sz w:val="20"/>
                <w:szCs w:val="20"/>
              </w:rPr>
            </w:pPr>
          </w:p>
        </w:tc>
        <w:tc>
          <w:tcPr>
            <w:tcW w:w="992" w:type="dxa"/>
            <w:gridSpan w:val="2"/>
            <w:shd w:val="clear" w:color="auto" w:fill="auto"/>
            <w:hideMark/>
          </w:tcPr>
          <w:p w:rsidR="00906EE1" w:rsidRPr="004833E0" w:rsidRDefault="00906EE1" w:rsidP="009800E9">
            <w:pPr>
              <w:jc w:val="both"/>
              <w:rPr>
                <w:sz w:val="20"/>
                <w:szCs w:val="20"/>
              </w:rPr>
            </w:pPr>
          </w:p>
        </w:tc>
      </w:tr>
      <w:tr w:rsidR="00906EE1" w:rsidRPr="004833E0" w:rsidTr="008D549E">
        <w:trPr>
          <w:trHeight w:val="260"/>
        </w:trPr>
        <w:tc>
          <w:tcPr>
            <w:tcW w:w="724" w:type="dxa"/>
            <w:shd w:val="clear" w:color="auto" w:fill="auto"/>
          </w:tcPr>
          <w:p w:rsidR="00906EE1" w:rsidRPr="004833E0" w:rsidRDefault="00906EE1" w:rsidP="009800E9">
            <w:pPr>
              <w:numPr>
                <w:ilvl w:val="0"/>
                <w:numId w:val="26"/>
              </w:numPr>
              <w:ind w:left="0" w:firstLine="0"/>
              <w:jc w:val="both"/>
              <w:rPr>
                <w:sz w:val="20"/>
                <w:szCs w:val="20"/>
              </w:rPr>
            </w:pPr>
          </w:p>
        </w:tc>
        <w:tc>
          <w:tcPr>
            <w:tcW w:w="4961" w:type="dxa"/>
            <w:shd w:val="clear" w:color="auto" w:fill="auto"/>
            <w:hideMark/>
          </w:tcPr>
          <w:p w:rsidR="00906EE1" w:rsidRPr="004833E0" w:rsidRDefault="00906EE1" w:rsidP="009800E9">
            <w:pPr>
              <w:jc w:val="both"/>
              <w:rPr>
                <w:sz w:val="20"/>
                <w:szCs w:val="20"/>
              </w:rPr>
            </w:pPr>
            <w:r w:rsidRPr="004833E0">
              <w:rPr>
                <w:sz w:val="20"/>
                <w:szCs w:val="20"/>
              </w:rPr>
              <w:t>Е849ЕР2</w:t>
            </w:r>
          </w:p>
        </w:tc>
        <w:tc>
          <w:tcPr>
            <w:tcW w:w="2160" w:type="dxa"/>
            <w:shd w:val="clear" w:color="auto" w:fill="auto"/>
          </w:tcPr>
          <w:p w:rsidR="00906EE1" w:rsidRPr="004833E0" w:rsidRDefault="00FB6D41" w:rsidP="009800E9">
            <w:pPr>
              <w:jc w:val="both"/>
              <w:rPr>
                <w:sz w:val="20"/>
                <w:szCs w:val="20"/>
              </w:rPr>
            </w:pPr>
            <w:r w:rsidRPr="004833E0">
              <w:rPr>
                <w:sz w:val="20"/>
                <w:szCs w:val="20"/>
              </w:rPr>
              <w:t>«АЛЕКТО» ОМСК</w:t>
            </w:r>
          </w:p>
        </w:tc>
        <w:tc>
          <w:tcPr>
            <w:tcW w:w="1109" w:type="dxa"/>
            <w:gridSpan w:val="2"/>
            <w:shd w:val="clear" w:color="auto" w:fill="auto"/>
            <w:hideMark/>
          </w:tcPr>
          <w:p w:rsidR="00906EE1" w:rsidRPr="004833E0" w:rsidRDefault="00906EE1" w:rsidP="009800E9">
            <w:pPr>
              <w:jc w:val="both"/>
              <w:rPr>
                <w:sz w:val="20"/>
                <w:szCs w:val="20"/>
              </w:rPr>
            </w:pPr>
            <w:proofErr w:type="spellStart"/>
            <w:proofErr w:type="gramStart"/>
            <w:r w:rsidRPr="004833E0">
              <w:rPr>
                <w:sz w:val="20"/>
                <w:szCs w:val="20"/>
              </w:rPr>
              <w:t>шт</w:t>
            </w:r>
            <w:proofErr w:type="spellEnd"/>
            <w:proofErr w:type="gramEnd"/>
          </w:p>
        </w:tc>
        <w:tc>
          <w:tcPr>
            <w:tcW w:w="992" w:type="dxa"/>
            <w:gridSpan w:val="2"/>
            <w:shd w:val="clear" w:color="auto" w:fill="auto"/>
            <w:hideMark/>
          </w:tcPr>
          <w:p w:rsidR="00906EE1" w:rsidRPr="004833E0" w:rsidRDefault="00B53294" w:rsidP="009800E9">
            <w:pPr>
              <w:jc w:val="both"/>
              <w:rPr>
                <w:sz w:val="20"/>
                <w:szCs w:val="20"/>
              </w:rPr>
            </w:pPr>
            <w:r w:rsidRPr="004833E0">
              <w:rPr>
                <w:sz w:val="20"/>
                <w:szCs w:val="20"/>
              </w:rPr>
              <w:t>10</w:t>
            </w:r>
          </w:p>
        </w:tc>
      </w:tr>
      <w:tr w:rsidR="00906EE1" w:rsidRPr="004833E0" w:rsidTr="008D549E">
        <w:trPr>
          <w:trHeight w:val="260"/>
        </w:trPr>
        <w:tc>
          <w:tcPr>
            <w:tcW w:w="724" w:type="dxa"/>
            <w:shd w:val="clear" w:color="auto" w:fill="auto"/>
          </w:tcPr>
          <w:p w:rsidR="00906EE1" w:rsidRPr="004833E0" w:rsidRDefault="00906EE1" w:rsidP="009800E9">
            <w:pPr>
              <w:numPr>
                <w:ilvl w:val="0"/>
                <w:numId w:val="26"/>
              </w:numPr>
              <w:ind w:left="0" w:firstLine="0"/>
              <w:jc w:val="both"/>
              <w:rPr>
                <w:sz w:val="20"/>
                <w:szCs w:val="20"/>
              </w:rPr>
            </w:pPr>
          </w:p>
        </w:tc>
        <w:tc>
          <w:tcPr>
            <w:tcW w:w="4961" w:type="dxa"/>
            <w:shd w:val="clear" w:color="auto" w:fill="auto"/>
            <w:hideMark/>
          </w:tcPr>
          <w:p w:rsidR="00906EE1" w:rsidRPr="004833E0" w:rsidRDefault="00906EE1" w:rsidP="009800E9">
            <w:pPr>
              <w:jc w:val="both"/>
              <w:rPr>
                <w:sz w:val="20"/>
                <w:szCs w:val="20"/>
              </w:rPr>
            </w:pPr>
            <w:r w:rsidRPr="004833E0">
              <w:rPr>
                <w:sz w:val="20"/>
                <w:szCs w:val="20"/>
              </w:rPr>
              <w:t>Е842А</w:t>
            </w:r>
          </w:p>
        </w:tc>
        <w:tc>
          <w:tcPr>
            <w:tcW w:w="2160" w:type="dxa"/>
            <w:shd w:val="clear" w:color="auto" w:fill="auto"/>
          </w:tcPr>
          <w:p w:rsidR="00906EE1" w:rsidRPr="004833E0" w:rsidRDefault="00FB6D41" w:rsidP="009800E9">
            <w:pPr>
              <w:jc w:val="both"/>
              <w:rPr>
                <w:sz w:val="20"/>
                <w:szCs w:val="20"/>
              </w:rPr>
            </w:pPr>
            <w:r w:rsidRPr="004833E0">
              <w:rPr>
                <w:sz w:val="20"/>
                <w:szCs w:val="20"/>
              </w:rPr>
              <w:t>«АЛЕКТО» ОМСК</w:t>
            </w:r>
          </w:p>
        </w:tc>
        <w:tc>
          <w:tcPr>
            <w:tcW w:w="1109" w:type="dxa"/>
            <w:gridSpan w:val="2"/>
            <w:shd w:val="clear" w:color="auto" w:fill="auto"/>
            <w:hideMark/>
          </w:tcPr>
          <w:p w:rsidR="00906EE1" w:rsidRPr="004833E0" w:rsidRDefault="00906EE1" w:rsidP="009800E9">
            <w:pPr>
              <w:jc w:val="both"/>
              <w:rPr>
                <w:sz w:val="20"/>
                <w:szCs w:val="20"/>
              </w:rPr>
            </w:pPr>
            <w:proofErr w:type="spellStart"/>
            <w:proofErr w:type="gramStart"/>
            <w:r w:rsidRPr="004833E0">
              <w:rPr>
                <w:sz w:val="20"/>
                <w:szCs w:val="20"/>
              </w:rPr>
              <w:t>шт</w:t>
            </w:r>
            <w:proofErr w:type="spellEnd"/>
            <w:proofErr w:type="gramEnd"/>
          </w:p>
        </w:tc>
        <w:tc>
          <w:tcPr>
            <w:tcW w:w="992" w:type="dxa"/>
            <w:gridSpan w:val="2"/>
            <w:shd w:val="clear" w:color="auto" w:fill="auto"/>
            <w:hideMark/>
          </w:tcPr>
          <w:p w:rsidR="00906EE1" w:rsidRPr="004833E0" w:rsidRDefault="00906EE1" w:rsidP="009800E9">
            <w:pPr>
              <w:jc w:val="both"/>
              <w:rPr>
                <w:sz w:val="20"/>
                <w:szCs w:val="20"/>
              </w:rPr>
            </w:pPr>
            <w:r w:rsidRPr="004833E0">
              <w:rPr>
                <w:sz w:val="20"/>
                <w:szCs w:val="20"/>
              </w:rPr>
              <w:t>3</w:t>
            </w:r>
            <w:r w:rsidR="00B53294" w:rsidRPr="004833E0">
              <w:rPr>
                <w:sz w:val="20"/>
                <w:szCs w:val="20"/>
              </w:rPr>
              <w:t>9</w:t>
            </w:r>
          </w:p>
        </w:tc>
      </w:tr>
      <w:tr w:rsidR="00906EE1" w:rsidRPr="004833E0" w:rsidTr="008D549E">
        <w:trPr>
          <w:trHeight w:val="260"/>
        </w:trPr>
        <w:tc>
          <w:tcPr>
            <w:tcW w:w="724" w:type="dxa"/>
            <w:shd w:val="clear" w:color="auto" w:fill="auto"/>
          </w:tcPr>
          <w:p w:rsidR="00906EE1" w:rsidRPr="004833E0" w:rsidRDefault="00906EE1" w:rsidP="009800E9">
            <w:pPr>
              <w:numPr>
                <w:ilvl w:val="0"/>
                <w:numId w:val="26"/>
              </w:numPr>
              <w:ind w:left="0" w:firstLine="0"/>
              <w:jc w:val="both"/>
              <w:rPr>
                <w:sz w:val="20"/>
                <w:szCs w:val="20"/>
              </w:rPr>
            </w:pPr>
          </w:p>
        </w:tc>
        <w:tc>
          <w:tcPr>
            <w:tcW w:w="4961" w:type="dxa"/>
            <w:shd w:val="clear" w:color="auto" w:fill="auto"/>
            <w:hideMark/>
          </w:tcPr>
          <w:p w:rsidR="00906EE1" w:rsidRPr="004833E0" w:rsidRDefault="00906EE1" w:rsidP="009800E9">
            <w:pPr>
              <w:jc w:val="both"/>
              <w:rPr>
                <w:sz w:val="20"/>
                <w:szCs w:val="20"/>
              </w:rPr>
            </w:pPr>
            <w:r w:rsidRPr="004833E0">
              <w:rPr>
                <w:sz w:val="20"/>
                <w:szCs w:val="20"/>
              </w:rPr>
              <w:t>Е855А</w:t>
            </w:r>
          </w:p>
        </w:tc>
        <w:tc>
          <w:tcPr>
            <w:tcW w:w="2160" w:type="dxa"/>
            <w:shd w:val="clear" w:color="auto" w:fill="auto"/>
          </w:tcPr>
          <w:p w:rsidR="00906EE1" w:rsidRPr="004833E0" w:rsidRDefault="00FB6D41" w:rsidP="009800E9">
            <w:pPr>
              <w:jc w:val="both"/>
              <w:rPr>
                <w:sz w:val="20"/>
                <w:szCs w:val="20"/>
              </w:rPr>
            </w:pPr>
            <w:r w:rsidRPr="004833E0">
              <w:rPr>
                <w:sz w:val="20"/>
                <w:szCs w:val="20"/>
              </w:rPr>
              <w:t>«АЛЕКТО» ОМСК</w:t>
            </w:r>
          </w:p>
        </w:tc>
        <w:tc>
          <w:tcPr>
            <w:tcW w:w="1109" w:type="dxa"/>
            <w:gridSpan w:val="2"/>
            <w:shd w:val="clear" w:color="auto" w:fill="auto"/>
            <w:hideMark/>
          </w:tcPr>
          <w:p w:rsidR="00906EE1" w:rsidRPr="004833E0" w:rsidRDefault="00906EE1" w:rsidP="009800E9">
            <w:pPr>
              <w:jc w:val="both"/>
              <w:rPr>
                <w:sz w:val="20"/>
                <w:szCs w:val="20"/>
              </w:rPr>
            </w:pPr>
            <w:proofErr w:type="spellStart"/>
            <w:proofErr w:type="gramStart"/>
            <w:r w:rsidRPr="004833E0">
              <w:rPr>
                <w:sz w:val="20"/>
                <w:szCs w:val="20"/>
              </w:rPr>
              <w:t>шт</w:t>
            </w:r>
            <w:proofErr w:type="spellEnd"/>
            <w:proofErr w:type="gramEnd"/>
          </w:p>
        </w:tc>
        <w:tc>
          <w:tcPr>
            <w:tcW w:w="992" w:type="dxa"/>
            <w:gridSpan w:val="2"/>
            <w:shd w:val="clear" w:color="auto" w:fill="auto"/>
            <w:hideMark/>
          </w:tcPr>
          <w:p w:rsidR="00906EE1" w:rsidRPr="004833E0" w:rsidRDefault="00B53294" w:rsidP="009800E9">
            <w:pPr>
              <w:jc w:val="both"/>
              <w:rPr>
                <w:sz w:val="20"/>
                <w:szCs w:val="20"/>
              </w:rPr>
            </w:pPr>
            <w:r w:rsidRPr="004833E0">
              <w:rPr>
                <w:sz w:val="20"/>
                <w:szCs w:val="20"/>
              </w:rPr>
              <w:t>10</w:t>
            </w:r>
          </w:p>
        </w:tc>
      </w:tr>
      <w:tr w:rsidR="00906EE1" w:rsidRPr="004833E0" w:rsidTr="008D549E">
        <w:trPr>
          <w:trHeight w:val="260"/>
        </w:trPr>
        <w:tc>
          <w:tcPr>
            <w:tcW w:w="724" w:type="dxa"/>
            <w:shd w:val="clear" w:color="auto" w:fill="auto"/>
          </w:tcPr>
          <w:p w:rsidR="00906EE1" w:rsidRPr="004833E0" w:rsidRDefault="00906EE1" w:rsidP="009800E9">
            <w:pPr>
              <w:numPr>
                <w:ilvl w:val="0"/>
                <w:numId w:val="26"/>
              </w:numPr>
              <w:ind w:left="0" w:firstLine="0"/>
              <w:jc w:val="both"/>
              <w:rPr>
                <w:sz w:val="20"/>
                <w:szCs w:val="20"/>
              </w:rPr>
            </w:pPr>
          </w:p>
        </w:tc>
        <w:tc>
          <w:tcPr>
            <w:tcW w:w="4961" w:type="dxa"/>
            <w:shd w:val="clear" w:color="auto" w:fill="auto"/>
            <w:hideMark/>
          </w:tcPr>
          <w:p w:rsidR="00906EE1" w:rsidRPr="004833E0" w:rsidRDefault="00906EE1" w:rsidP="009800E9">
            <w:pPr>
              <w:jc w:val="both"/>
              <w:rPr>
                <w:sz w:val="20"/>
                <w:szCs w:val="20"/>
              </w:rPr>
            </w:pPr>
            <w:r w:rsidRPr="004833E0">
              <w:rPr>
                <w:sz w:val="20"/>
                <w:szCs w:val="20"/>
              </w:rPr>
              <w:t>Е858А1</w:t>
            </w:r>
          </w:p>
        </w:tc>
        <w:tc>
          <w:tcPr>
            <w:tcW w:w="2160" w:type="dxa"/>
            <w:shd w:val="clear" w:color="auto" w:fill="auto"/>
          </w:tcPr>
          <w:p w:rsidR="00906EE1" w:rsidRPr="004833E0" w:rsidRDefault="00FB6D41" w:rsidP="009800E9">
            <w:pPr>
              <w:jc w:val="both"/>
              <w:rPr>
                <w:sz w:val="20"/>
                <w:szCs w:val="20"/>
              </w:rPr>
            </w:pPr>
            <w:r w:rsidRPr="004833E0">
              <w:rPr>
                <w:sz w:val="20"/>
                <w:szCs w:val="20"/>
              </w:rPr>
              <w:t>«АЛЕКТО» ОМСК</w:t>
            </w:r>
          </w:p>
        </w:tc>
        <w:tc>
          <w:tcPr>
            <w:tcW w:w="1109" w:type="dxa"/>
            <w:gridSpan w:val="2"/>
            <w:shd w:val="clear" w:color="auto" w:fill="auto"/>
            <w:hideMark/>
          </w:tcPr>
          <w:p w:rsidR="00906EE1" w:rsidRPr="004833E0" w:rsidRDefault="00906EE1" w:rsidP="009800E9">
            <w:pPr>
              <w:jc w:val="both"/>
              <w:rPr>
                <w:sz w:val="20"/>
                <w:szCs w:val="20"/>
              </w:rPr>
            </w:pPr>
            <w:proofErr w:type="spellStart"/>
            <w:proofErr w:type="gramStart"/>
            <w:r w:rsidRPr="004833E0">
              <w:rPr>
                <w:sz w:val="20"/>
                <w:szCs w:val="20"/>
              </w:rPr>
              <w:t>шт</w:t>
            </w:r>
            <w:proofErr w:type="spellEnd"/>
            <w:proofErr w:type="gramEnd"/>
          </w:p>
        </w:tc>
        <w:tc>
          <w:tcPr>
            <w:tcW w:w="992" w:type="dxa"/>
            <w:gridSpan w:val="2"/>
            <w:shd w:val="clear" w:color="auto" w:fill="auto"/>
            <w:hideMark/>
          </w:tcPr>
          <w:p w:rsidR="00906EE1" w:rsidRPr="004833E0" w:rsidRDefault="00906EE1" w:rsidP="009800E9">
            <w:pPr>
              <w:jc w:val="both"/>
              <w:rPr>
                <w:sz w:val="20"/>
                <w:szCs w:val="20"/>
              </w:rPr>
            </w:pPr>
            <w:r w:rsidRPr="004833E0">
              <w:rPr>
                <w:sz w:val="20"/>
                <w:szCs w:val="20"/>
              </w:rPr>
              <w:t>2</w:t>
            </w:r>
          </w:p>
        </w:tc>
      </w:tr>
      <w:tr w:rsidR="00906EE1" w:rsidRPr="004833E0" w:rsidTr="008D549E">
        <w:trPr>
          <w:trHeight w:val="260"/>
        </w:trPr>
        <w:tc>
          <w:tcPr>
            <w:tcW w:w="724" w:type="dxa"/>
            <w:shd w:val="clear" w:color="auto" w:fill="auto"/>
            <w:hideMark/>
          </w:tcPr>
          <w:p w:rsidR="00906EE1" w:rsidRPr="004833E0" w:rsidRDefault="00FB6D41" w:rsidP="009800E9">
            <w:pPr>
              <w:jc w:val="both"/>
              <w:rPr>
                <w:sz w:val="20"/>
                <w:szCs w:val="20"/>
              </w:rPr>
            </w:pPr>
            <w:r w:rsidRPr="004833E0">
              <w:rPr>
                <w:sz w:val="20"/>
                <w:szCs w:val="20"/>
              </w:rPr>
              <w:t>3.</w:t>
            </w:r>
          </w:p>
        </w:tc>
        <w:tc>
          <w:tcPr>
            <w:tcW w:w="4961" w:type="dxa"/>
            <w:shd w:val="clear" w:color="auto" w:fill="auto"/>
            <w:hideMark/>
          </w:tcPr>
          <w:p w:rsidR="00906EE1" w:rsidRPr="004833E0" w:rsidRDefault="00906EE1" w:rsidP="009800E9">
            <w:pPr>
              <w:jc w:val="both"/>
              <w:rPr>
                <w:b/>
                <w:bCs/>
                <w:sz w:val="20"/>
                <w:szCs w:val="20"/>
              </w:rPr>
            </w:pPr>
            <w:r w:rsidRPr="004833E0">
              <w:rPr>
                <w:b/>
                <w:bCs/>
                <w:sz w:val="20"/>
                <w:szCs w:val="20"/>
              </w:rPr>
              <w:t>Кабельная продукция</w:t>
            </w:r>
            <w:r w:rsidRPr="004833E0">
              <w:rPr>
                <w:sz w:val="20"/>
                <w:szCs w:val="20"/>
              </w:rPr>
              <w:t>:</w:t>
            </w:r>
          </w:p>
        </w:tc>
        <w:tc>
          <w:tcPr>
            <w:tcW w:w="2160" w:type="dxa"/>
            <w:shd w:val="clear" w:color="auto" w:fill="auto"/>
          </w:tcPr>
          <w:p w:rsidR="00906EE1" w:rsidRPr="004833E0" w:rsidRDefault="00906EE1" w:rsidP="009800E9">
            <w:pPr>
              <w:jc w:val="both"/>
              <w:rPr>
                <w:b/>
                <w:bCs/>
                <w:sz w:val="20"/>
                <w:szCs w:val="20"/>
              </w:rPr>
            </w:pPr>
          </w:p>
        </w:tc>
        <w:tc>
          <w:tcPr>
            <w:tcW w:w="1109" w:type="dxa"/>
            <w:gridSpan w:val="2"/>
            <w:shd w:val="clear" w:color="auto" w:fill="auto"/>
            <w:hideMark/>
          </w:tcPr>
          <w:p w:rsidR="00906EE1" w:rsidRPr="004833E0" w:rsidRDefault="00906EE1" w:rsidP="009800E9">
            <w:pPr>
              <w:jc w:val="both"/>
              <w:rPr>
                <w:sz w:val="20"/>
                <w:szCs w:val="20"/>
              </w:rPr>
            </w:pPr>
          </w:p>
        </w:tc>
        <w:tc>
          <w:tcPr>
            <w:tcW w:w="992" w:type="dxa"/>
            <w:gridSpan w:val="2"/>
            <w:shd w:val="clear" w:color="auto" w:fill="auto"/>
            <w:hideMark/>
          </w:tcPr>
          <w:p w:rsidR="00906EE1" w:rsidRPr="004833E0" w:rsidRDefault="00906EE1" w:rsidP="009800E9">
            <w:pPr>
              <w:jc w:val="both"/>
              <w:rPr>
                <w:sz w:val="20"/>
                <w:szCs w:val="20"/>
              </w:rPr>
            </w:pPr>
          </w:p>
        </w:tc>
      </w:tr>
      <w:tr w:rsidR="00906EE1" w:rsidRPr="004833E0" w:rsidTr="008D549E">
        <w:trPr>
          <w:trHeight w:val="260"/>
        </w:trPr>
        <w:tc>
          <w:tcPr>
            <w:tcW w:w="724" w:type="dxa"/>
            <w:shd w:val="clear" w:color="auto" w:fill="auto"/>
          </w:tcPr>
          <w:p w:rsidR="00906EE1" w:rsidRPr="004833E0" w:rsidRDefault="00906EE1" w:rsidP="009800E9">
            <w:pPr>
              <w:numPr>
                <w:ilvl w:val="0"/>
                <w:numId w:val="27"/>
              </w:numPr>
              <w:ind w:left="0" w:firstLine="0"/>
              <w:jc w:val="both"/>
              <w:rPr>
                <w:sz w:val="20"/>
                <w:szCs w:val="20"/>
              </w:rPr>
            </w:pPr>
          </w:p>
        </w:tc>
        <w:tc>
          <w:tcPr>
            <w:tcW w:w="4961" w:type="dxa"/>
            <w:shd w:val="clear" w:color="auto" w:fill="auto"/>
            <w:vAlign w:val="bottom"/>
            <w:hideMark/>
          </w:tcPr>
          <w:p w:rsidR="00906EE1" w:rsidRPr="004833E0" w:rsidRDefault="00906EE1" w:rsidP="009800E9">
            <w:pPr>
              <w:jc w:val="both"/>
              <w:rPr>
                <w:sz w:val="20"/>
                <w:szCs w:val="20"/>
              </w:rPr>
            </w:pPr>
            <w:r w:rsidRPr="004833E0">
              <w:rPr>
                <w:sz w:val="20"/>
                <w:szCs w:val="20"/>
              </w:rPr>
              <w:t>КВВГ-4*2,5</w:t>
            </w:r>
          </w:p>
        </w:tc>
        <w:tc>
          <w:tcPr>
            <w:tcW w:w="2160" w:type="dxa"/>
            <w:shd w:val="clear" w:color="auto" w:fill="auto"/>
            <w:vAlign w:val="bottom"/>
          </w:tcPr>
          <w:p w:rsidR="00906EE1" w:rsidRPr="004833E0" w:rsidRDefault="00906EE1" w:rsidP="009800E9">
            <w:pPr>
              <w:jc w:val="both"/>
              <w:rPr>
                <w:sz w:val="20"/>
                <w:szCs w:val="20"/>
              </w:rPr>
            </w:pPr>
          </w:p>
        </w:tc>
        <w:tc>
          <w:tcPr>
            <w:tcW w:w="1109" w:type="dxa"/>
            <w:gridSpan w:val="2"/>
            <w:shd w:val="clear" w:color="auto" w:fill="auto"/>
            <w:hideMark/>
          </w:tcPr>
          <w:p w:rsidR="00906EE1" w:rsidRPr="004833E0" w:rsidRDefault="00906EE1" w:rsidP="009800E9">
            <w:pPr>
              <w:jc w:val="both"/>
              <w:rPr>
                <w:sz w:val="20"/>
                <w:szCs w:val="20"/>
              </w:rPr>
            </w:pPr>
            <w:r w:rsidRPr="004833E0">
              <w:rPr>
                <w:sz w:val="20"/>
                <w:szCs w:val="20"/>
              </w:rPr>
              <w:t>м</w:t>
            </w:r>
          </w:p>
        </w:tc>
        <w:tc>
          <w:tcPr>
            <w:tcW w:w="992" w:type="dxa"/>
            <w:gridSpan w:val="2"/>
            <w:shd w:val="clear" w:color="auto" w:fill="auto"/>
            <w:hideMark/>
          </w:tcPr>
          <w:p w:rsidR="00906EE1" w:rsidRPr="004833E0" w:rsidRDefault="00906EE1" w:rsidP="009800E9">
            <w:pPr>
              <w:jc w:val="both"/>
              <w:rPr>
                <w:sz w:val="20"/>
                <w:szCs w:val="20"/>
              </w:rPr>
            </w:pPr>
            <w:r w:rsidRPr="004833E0">
              <w:rPr>
                <w:sz w:val="20"/>
                <w:szCs w:val="20"/>
              </w:rPr>
              <w:t>4</w:t>
            </w:r>
            <w:r w:rsidR="00B53294" w:rsidRPr="004833E0">
              <w:rPr>
                <w:sz w:val="20"/>
                <w:szCs w:val="20"/>
              </w:rPr>
              <w:t>5</w:t>
            </w:r>
            <w:r w:rsidRPr="004833E0">
              <w:rPr>
                <w:sz w:val="20"/>
                <w:szCs w:val="20"/>
              </w:rPr>
              <w:t>0</w:t>
            </w:r>
          </w:p>
        </w:tc>
      </w:tr>
      <w:tr w:rsidR="00906EE1" w:rsidRPr="004833E0" w:rsidTr="008D549E">
        <w:trPr>
          <w:trHeight w:val="260"/>
        </w:trPr>
        <w:tc>
          <w:tcPr>
            <w:tcW w:w="724" w:type="dxa"/>
            <w:shd w:val="clear" w:color="auto" w:fill="auto"/>
          </w:tcPr>
          <w:p w:rsidR="00906EE1" w:rsidRPr="004833E0" w:rsidRDefault="00906EE1" w:rsidP="009800E9">
            <w:pPr>
              <w:numPr>
                <w:ilvl w:val="0"/>
                <w:numId w:val="27"/>
              </w:numPr>
              <w:ind w:left="0" w:firstLine="0"/>
              <w:jc w:val="both"/>
              <w:rPr>
                <w:sz w:val="20"/>
                <w:szCs w:val="20"/>
              </w:rPr>
            </w:pPr>
          </w:p>
        </w:tc>
        <w:tc>
          <w:tcPr>
            <w:tcW w:w="4961" w:type="dxa"/>
            <w:shd w:val="clear" w:color="auto" w:fill="auto"/>
            <w:vAlign w:val="bottom"/>
            <w:hideMark/>
          </w:tcPr>
          <w:p w:rsidR="00906EE1" w:rsidRPr="004833E0" w:rsidRDefault="00906EE1" w:rsidP="009800E9">
            <w:pPr>
              <w:jc w:val="both"/>
              <w:rPr>
                <w:sz w:val="20"/>
                <w:szCs w:val="20"/>
              </w:rPr>
            </w:pPr>
            <w:r w:rsidRPr="004833E0">
              <w:rPr>
                <w:sz w:val="20"/>
                <w:szCs w:val="20"/>
              </w:rPr>
              <w:t>КВВГ-10*2,5</w:t>
            </w:r>
          </w:p>
        </w:tc>
        <w:tc>
          <w:tcPr>
            <w:tcW w:w="2160" w:type="dxa"/>
            <w:shd w:val="clear" w:color="auto" w:fill="auto"/>
            <w:vAlign w:val="bottom"/>
          </w:tcPr>
          <w:p w:rsidR="00906EE1" w:rsidRPr="004833E0" w:rsidRDefault="00906EE1" w:rsidP="009800E9">
            <w:pPr>
              <w:jc w:val="both"/>
              <w:rPr>
                <w:sz w:val="20"/>
                <w:szCs w:val="20"/>
              </w:rPr>
            </w:pPr>
          </w:p>
        </w:tc>
        <w:tc>
          <w:tcPr>
            <w:tcW w:w="1109" w:type="dxa"/>
            <w:gridSpan w:val="2"/>
            <w:shd w:val="clear" w:color="auto" w:fill="auto"/>
            <w:hideMark/>
          </w:tcPr>
          <w:p w:rsidR="00906EE1" w:rsidRPr="004833E0" w:rsidRDefault="00906EE1" w:rsidP="009800E9">
            <w:pPr>
              <w:jc w:val="both"/>
              <w:rPr>
                <w:sz w:val="20"/>
                <w:szCs w:val="20"/>
              </w:rPr>
            </w:pPr>
            <w:r w:rsidRPr="004833E0">
              <w:rPr>
                <w:sz w:val="20"/>
                <w:szCs w:val="20"/>
              </w:rPr>
              <w:t>м</w:t>
            </w:r>
          </w:p>
        </w:tc>
        <w:tc>
          <w:tcPr>
            <w:tcW w:w="992" w:type="dxa"/>
            <w:gridSpan w:val="2"/>
            <w:shd w:val="clear" w:color="auto" w:fill="auto"/>
            <w:hideMark/>
          </w:tcPr>
          <w:p w:rsidR="00906EE1" w:rsidRPr="004833E0" w:rsidRDefault="00906EE1" w:rsidP="009800E9">
            <w:pPr>
              <w:jc w:val="both"/>
              <w:rPr>
                <w:sz w:val="20"/>
                <w:szCs w:val="20"/>
              </w:rPr>
            </w:pPr>
            <w:r w:rsidRPr="004833E0">
              <w:rPr>
                <w:sz w:val="20"/>
                <w:szCs w:val="20"/>
              </w:rPr>
              <w:t>1100</w:t>
            </w:r>
          </w:p>
        </w:tc>
      </w:tr>
      <w:tr w:rsidR="00906EE1" w:rsidRPr="004833E0" w:rsidTr="008D549E">
        <w:trPr>
          <w:trHeight w:val="260"/>
        </w:trPr>
        <w:tc>
          <w:tcPr>
            <w:tcW w:w="724" w:type="dxa"/>
            <w:shd w:val="clear" w:color="auto" w:fill="auto"/>
            <w:hideMark/>
          </w:tcPr>
          <w:p w:rsidR="00906EE1" w:rsidRPr="004833E0" w:rsidRDefault="0088059A" w:rsidP="009800E9">
            <w:pPr>
              <w:jc w:val="both"/>
              <w:rPr>
                <w:sz w:val="20"/>
                <w:szCs w:val="20"/>
              </w:rPr>
            </w:pPr>
            <w:r w:rsidRPr="004833E0">
              <w:rPr>
                <w:sz w:val="20"/>
                <w:szCs w:val="20"/>
              </w:rPr>
              <w:t>4.</w:t>
            </w:r>
          </w:p>
        </w:tc>
        <w:tc>
          <w:tcPr>
            <w:tcW w:w="4961" w:type="dxa"/>
            <w:shd w:val="clear" w:color="auto" w:fill="auto"/>
            <w:hideMark/>
          </w:tcPr>
          <w:p w:rsidR="00906EE1" w:rsidRPr="004833E0" w:rsidRDefault="00906EE1" w:rsidP="009800E9">
            <w:pPr>
              <w:jc w:val="both"/>
              <w:rPr>
                <w:b/>
                <w:bCs/>
                <w:sz w:val="20"/>
                <w:szCs w:val="20"/>
              </w:rPr>
            </w:pPr>
            <w:r w:rsidRPr="004833E0">
              <w:rPr>
                <w:b/>
                <w:bCs/>
                <w:sz w:val="20"/>
                <w:szCs w:val="20"/>
              </w:rPr>
              <w:t>Прочее</w:t>
            </w:r>
            <w:r w:rsidR="00573B42" w:rsidRPr="004833E0">
              <w:rPr>
                <w:b/>
                <w:bCs/>
                <w:sz w:val="20"/>
                <w:szCs w:val="20"/>
              </w:rPr>
              <w:t>:</w:t>
            </w:r>
          </w:p>
        </w:tc>
        <w:tc>
          <w:tcPr>
            <w:tcW w:w="2160" w:type="dxa"/>
            <w:shd w:val="clear" w:color="auto" w:fill="auto"/>
          </w:tcPr>
          <w:p w:rsidR="00906EE1" w:rsidRPr="004833E0" w:rsidRDefault="00906EE1" w:rsidP="009800E9">
            <w:pPr>
              <w:jc w:val="both"/>
              <w:rPr>
                <w:b/>
                <w:bCs/>
                <w:sz w:val="20"/>
                <w:szCs w:val="20"/>
              </w:rPr>
            </w:pPr>
          </w:p>
        </w:tc>
        <w:tc>
          <w:tcPr>
            <w:tcW w:w="1109" w:type="dxa"/>
            <w:gridSpan w:val="2"/>
            <w:shd w:val="clear" w:color="auto" w:fill="auto"/>
            <w:hideMark/>
          </w:tcPr>
          <w:p w:rsidR="00906EE1" w:rsidRPr="004833E0" w:rsidRDefault="00906EE1" w:rsidP="009800E9">
            <w:pPr>
              <w:jc w:val="both"/>
              <w:rPr>
                <w:sz w:val="20"/>
                <w:szCs w:val="20"/>
              </w:rPr>
            </w:pPr>
          </w:p>
        </w:tc>
        <w:tc>
          <w:tcPr>
            <w:tcW w:w="992" w:type="dxa"/>
            <w:gridSpan w:val="2"/>
            <w:shd w:val="clear" w:color="auto" w:fill="auto"/>
            <w:hideMark/>
          </w:tcPr>
          <w:p w:rsidR="00906EE1" w:rsidRPr="004833E0" w:rsidRDefault="00906EE1" w:rsidP="009800E9">
            <w:pPr>
              <w:jc w:val="both"/>
              <w:rPr>
                <w:sz w:val="20"/>
                <w:szCs w:val="20"/>
              </w:rPr>
            </w:pPr>
          </w:p>
        </w:tc>
      </w:tr>
      <w:tr w:rsidR="0088059A" w:rsidRPr="004833E0" w:rsidTr="008D549E">
        <w:trPr>
          <w:trHeight w:val="310"/>
        </w:trPr>
        <w:tc>
          <w:tcPr>
            <w:tcW w:w="724" w:type="dxa"/>
            <w:shd w:val="clear" w:color="auto" w:fill="auto"/>
          </w:tcPr>
          <w:p w:rsidR="0088059A" w:rsidRPr="004833E0" w:rsidRDefault="0088059A" w:rsidP="009800E9">
            <w:pPr>
              <w:numPr>
                <w:ilvl w:val="0"/>
                <w:numId w:val="28"/>
              </w:numPr>
              <w:ind w:left="0" w:firstLine="0"/>
              <w:jc w:val="both"/>
              <w:rPr>
                <w:sz w:val="20"/>
                <w:szCs w:val="20"/>
              </w:rPr>
            </w:pPr>
          </w:p>
        </w:tc>
        <w:tc>
          <w:tcPr>
            <w:tcW w:w="4961" w:type="dxa"/>
            <w:shd w:val="clear" w:color="auto" w:fill="auto"/>
          </w:tcPr>
          <w:p w:rsidR="0088059A" w:rsidRPr="004833E0" w:rsidRDefault="00AF024D" w:rsidP="009800E9">
            <w:pPr>
              <w:jc w:val="both"/>
              <w:rPr>
                <w:b/>
                <w:color w:val="FF0000"/>
                <w:sz w:val="20"/>
                <w:szCs w:val="20"/>
              </w:rPr>
            </w:pPr>
            <w:r w:rsidRPr="004833E0">
              <w:rPr>
                <w:sz w:val="20"/>
                <w:szCs w:val="20"/>
              </w:rPr>
              <w:t>П</w:t>
            </w:r>
            <w:r w:rsidR="00B2220F" w:rsidRPr="004833E0">
              <w:rPr>
                <w:sz w:val="20"/>
                <w:szCs w:val="20"/>
              </w:rPr>
              <w:t>анель телемеханики ПКР или аналог</w:t>
            </w:r>
          </w:p>
        </w:tc>
        <w:tc>
          <w:tcPr>
            <w:tcW w:w="2160" w:type="dxa"/>
            <w:shd w:val="clear" w:color="auto" w:fill="auto"/>
          </w:tcPr>
          <w:p w:rsidR="0088059A" w:rsidRPr="004833E0" w:rsidRDefault="0088059A" w:rsidP="009800E9">
            <w:pPr>
              <w:jc w:val="both"/>
              <w:rPr>
                <w:sz w:val="20"/>
                <w:szCs w:val="20"/>
              </w:rPr>
            </w:pPr>
          </w:p>
        </w:tc>
        <w:tc>
          <w:tcPr>
            <w:tcW w:w="1109" w:type="dxa"/>
            <w:gridSpan w:val="2"/>
            <w:shd w:val="clear" w:color="auto" w:fill="auto"/>
          </w:tcPr>
          <w:p w:rsidR="0088059A" w:rsidRPr="004833E0" w:rsidRDefault="00B2220F" w:rsidP="009800E9">
            <w:pPr>
              <w:jc w:val="both"/>
              <w:rPr>
                <w:sz w:val="20"/>
                <w:szCs w:val="20"/>
              </w:rPr>
            </w:pPr>
            <w:r w:rsidRPr="004833E0">
              <w:rPr>
                <w:sz w:val="20"/>
                <w:szCs w:val="20"/>
              </w:rPr>
              <w:t>шт.</w:t>
            </w:r>
          </w:p>
        </w:tc>
        <w:tc>
          <w:tcPr>
            <w:tcW w:w="992" w:type="dxa"/>
            <w:gridSpan w:val="2"/>
            <w:shd w:val="clear" w:color="auto" w:fill="auto"/>
          </w:tcPr>
          <w:p w:rsidR="0088059A" w:rsidRPr="004833E0" w:rsidRDefault="00B2220F" w:rsidP="009800E9">
            <w:pPr>
              <w:jc w:val="both"/>
              <w:rPr>
                <w:sz w:val="20"/>
                <w:szCs w:val="20"/>
              </w:rPr>
            </w:pPr>
            <w:r w:rsidRPr="004833E0">
              <w:rPr>
                <w:sz w:val="20"/>
                <w:szCs w:val="20"/>
              </w:rPr>
              <w:t>1</w:t>
            </w:r>
          </w:p>
        </w:tc>
      </w:tr>
      <w:tr w:rsidR="0088059A" w:rsidRPr="004833E0" w:rsidTr="008D549E">
        <w:trPr>
          <w:trHeight w:val="310"/>
        </w:trPr>
        <w:tc>
          <w:tcPr>
            <w:tcW w:w="724" w:type="dxa"/>
            <w:shd w:val="clear" w:color="auto" w:fill="auto"/>
          </w:tcPr>
          <w:p w:rsidR="0088059A" w:rsidRPr="004833E0" w:rsidRDefault="0088059A" w:rsidP="009800E9">
            <w:pPr>
              <w:numPr>
                <w:ilvl w:val="0"/>
                <w:numId w:val="28"/>
              </w:numPr>
              <w:ind w:left="0" w:firstLine="0"/>
              <w:jc w:val="both"/>
              <w:rPr>
                <w:sz w:val="20"/>
                <w:szCs w:val="20"/>
              </w:rPr>
            </w:pPr>
          </w:p>
        </w:tc>
        <w:tc>
          <w:tcPr>
            <w:tcW w:w="4961" w:type="dxa"/>
            <w:shd w:val="clear" w:color="auto" w:fill="auto"/>
          </w:tcPr>
          <w:p w:rsidR="0088059A" w:rsidRPr="004833E0" w:rsidRDefault="00322C76" w:rsidP="009800E9">
            <w:pPr>
              <w:jc w:val="both"/>
              <w:rPr>
                <w:b/>
                <w:color w:val="FF0000"/>
                <w:sz w:val="20"/>
                <w:szCs w:val="20"/>
              </w:rPr>
            </w:pPr>
            <w:r w:rsidRPr="004833E0">
              <w:rPr>
                <w:color w:val="000000"/>
                <w:sz w:val="20"/>
                <w:szCs w:val="20"/>
              </w:rPr>
              <w:t xml:space="preserve">Зажим ЗН24-4И25 тип 2 винтовой измерительный 4кв. мм 25А, на DIN рейку </w:t>
            </w:r>
            <w:proofErr w:type="spellStart"/>
            <w:r w:rsidRPr="004833E0">
              <w:rPr>
                <w:color w:val="000000"/>
                <w:sz w:val="20"/>
                <w:szCs w:val="20"/>
              </w:rPr>
              <w:t>шир</w:t>
            </w:r>
            <w:proofErr w:type="spellEnd"/>
            <w:r w:rsidRPr="004833E0">
              <w:rPr>
                <w:color w:val="000000"/>
                <w:sz w:val="20"/>
                <w:szCs w:val="20"/>
              </w:rPr>
              <w:t xml:space="preserve">.  35мм. </w:t>
            </w:r>
            <w:r w:rsidRPr="004833E0">
              <w:rPr>
                <w:sz w:val="20"/>
                <w:szCs w:val="20"/>
              </w:rPr>
              <w:t>Изготовитель: «УПП 5 ВОС», Санкт-Петербург.</w:t>
            </w:r>
          </w:p>
        </w:tc>
        <w:tc>
          <w:tcPr>
            <w:tcW w:w="2160" w:type="dxa"/>
            <w:shd w:val="clear" w:color="auto" w:fill="auto"/>
          </w:tcPr>
          <w:p w:rsidR="0088059A" w:rsidRPr="004833E0" w:rsidRDefault="00FB1630" w:rsidP="009800E9">
            <w:pPr>
              <w:jc w:val="both"/>
              <w:rPr>
                <w:sz w:val="20"/>
                <w:szCs w:val="20"/>
              </w:rPr>
            </w:pPr>
            <w:r w:rsidRPr="004833E0">
              <w:rPr>
                <w:sz w:val="20"/>
                <w:szCs w:val="20"/>
              </w:rPr>
              <w:t>«УПП 5 ВОС», Санкт-Петербург.</w:t>
            </w:r>
          </w:p>
        </w:tc>
        <w:tc>
          <w:tcPr>
            <w:tcW w:w="1109" w:type="dxa"/>
            <w:gridSpan w:val="2"/>
            <w:shd w:val="clear" w:color="auto" w:fill="auto"/>
          </w:tcPr>
          <w:p w:rsidR="0088059A" w:rsidRPr="004833E0" w:rsidRDefault="00FB1630" w:rsidP="009800E9">
            <w:pPr>
              <w:jc w:val="both"/>
              <w:rPr>
                <w:sz w:val="20"/>
                <w:szCs w:val="20"/>
              </w:rPr>
            </w:pPr>
            <w:r w:rsidRPr="004833E0">
              <w:rPr>
                <w:sz w:val="20"/>
                <w:szCs w:val="20"/>
              </w:rPr>
              <w:t>шт.</w:t>
            </w:r>
          </w:p>
        </w:tc>
        <w:tc>
          <w:tcPr>
            <w:tcW w:w="992" w:type="dxa"/>
            <w:gridSpan w:val="2"/>
            <w:shd w:val="clear" w:color="auto" w:fill="auto"/>
          </w:tcPr>
          <w:p w:rsidR="0088059A" w:rsidRPr="004833E0" w:rsidRDefault="00FB1630" w:rsidP="009800E9">
            <w:pPr>
              <w:jc w:val="both"/>
              <w:rPr>
                <w:sz w:val="20"/>
                <w:szCs w:val="20"/>
              </w:rPr>
            </w:pPr>
            <w:r w:rsidRPr="004833E0">
              <w:rPr>
                <w:sz w:val="20"/>
                <w:szCs w:val="20"/>
              </w:rPr>
              <w:t>50</w:t>
            </w:r>
          </w:p>
        </w:tc>
      </w:tr>
      <w:tr w:rsidR="00322C76" w:rsidRPr="004833E0" w:rsidTr="008D549E">
        <w:trPr>
          <w:trHeight w:val="310"/>
        </w:trPr>
        <w:tc>
          <w:tcPr>
            <w:tcW w:w="724" w:type="dxa"/>
            <w:shd w:val="clear" w:color="auto" w:fill="auto"/>
          </w:tcPr>
          <w:p w:rsidR="00322C76" w:rsidRPr="004833E0" w:rsidRDefault="00322C76" w:rsidP="009800E9">
            <w:pPr>
              <w:numPr>
                <w:ilvl w:val="0"/>
                <w:numId w:val="28"/>
              </w:numPr>
              <w:ind w:left="0" w:firstLine="0"/>
              <w:jc w:val="both"/>
              <w:rPr>
                <w:sz w:val="20"/>
                <w:szCs w:val="20"/>
              </w:rPr>
            </w:pPr>
          </w:p>
        </w:tc>
        <w:tc>
          <w:tcPr>
            <w:tcW w:w="4961" w:type="dxa"/>
            <w:shd w:val="clear" w:color="auto" w:fill="auto"/>
          </w:tcPr>
          <w:p w:rsidR="00322C76" w:rsidRPr="004833E0" w:rsidRDefault="00322C76" w:rsidP="009800E9">
            <w:pPr>
              <w:jc w:val="both"/>
              <w:rPr>
                <w:sz w:val="20"/>
                <w:szCs w:val="20"/>
              </w:rPr>
            </w:pPr>
            <w:r w:rsidRPr="004833E0">
              <w:rPr>
                <w:color w:val="000000"/>
                <w:sz w:val="20"/>
                <w:szCs w:val="20"/>
              </w:rPr>
              <w:t xml:space="preserve">Зажим ЗН24-4П25 тип 2 винтовой измерительный 4кв. мм 25А, на DIN рейку </w:t>
            </w:r>
            <w:proofErr w:type="spellStart"/>
            <w:r w:rsidRPr="004833E0">
              <w:rPr>
                <w:color w:val="000000"/>
                <w:sz w:val="20"/>
                <w:szCs w:val="20"/>
              </w:rPr>
              <w:t>шир</w:t>
            </w:r>
            <w:proofErr w:type="spellEnd"/>
            <w:r w:rsidRPr="004833E0">
              <w:rPr>
                <w:color w:val="000000"/>
                <w:sz w:val="20"/>
                <w:szCs w:val="20"/>
              </w:rPr>
              <w:t xml:space="preserve">.  35мм. </w:t>
            </w:r>
            <w:r w:rsidRPr="004833E0">
              <w:rPr>
                <w:sz w:val="20"/>
                <w:szCs w:val="20"/>
              </w:rPr>
              <w:t>Изготовитель: «УПП 5 ВОС», Санкт-Петербург.</w:t>
            </w:r>
          </w:p>
        </w:tc>
        <w:tc>
          <w:tcPr>
            <w:tcW w:w="2160" w:type="dxa"/>
            <w:shd w:val="clear" w:color="auto" w:fill="auto"/>
          </w:tcPr>
          <w:p w:rsidR="00322C76" w:rsidRPr="004833E0" w:rsidRDefault="00FB1630" w:rsidP="009800E9">
            <w:pPr>
              <w:jc w:val="both"/>
              <w:rPr>
                <w:sz w:val="20"/>
                <w:szCs w:val="20"/>
              </w:rPr>
            </w:pPr>
            <w:r w:rsidRPr="004833E0">
              <w:rPr>
                <w:sz w:val="20"/>
                <w:szCs w:val="20"/>
              </w:rPr>
              <w:t>«УПП 5 ВОС», Санкт-Петербург.</w:t>
            </w:r>
          </w:p>
        </w:tc>
        <w:tc>
          <w:tcPr>
            <w:tcW w:w="1109" w:type="dxa"/>
            <w:gridSpan w:val="2"/>
            <w:shd w:val="clear" w:color="auto" w:fill="auto"/>
          </w:tcPr>
          <w:p w:rsidR="00322C76" w:rsidRPr="004833E0" w:rsidRDefault="00FB1630" w:rsidP="009800E9">
            <w:pPr>
              <w:jc w:val="both"/>
              <w:rPr>
                <w:sz w:val="20"/>
                <w:szCs w:val="20"/>
              </w:rPr>
            </w:pPr>
            <w:r w:rsidRPr="004833E0">
              <w:rPr>
                <w:sz w:val="20"/>
                <w:szCs w:val="20"/>
              </w:rPr>
              <w:t>шт.</w:t>
            </w:r>
          </w:p>
        </w:tc>
        <w:tc>
          <w:tcPr>
            <w:tcW w:w="992" w:type="dxa"/>
            <w:gridSpan w:val="2"/>
            <w:shd w:val="clear" w:color="auto" w:fill="auto"/>
          </w:tcPr>
          <w:p w:rsidR="00322C76" w:rsidRPr="004833E0" w:rsidRDefault="00FB1630" w:rsidP="009800E9">
            <w:pPr>
              <w:jc w:val="both"/>
              <w:rPr>
                <w:sz w:val="20"/>
                <w:szCs w:val="20"/>
              </w:rPr>
            </w:pPr>
            <w:r w:rsidRPr="004833E0">
              <w:rPr>
                <w:sz w:val="20"/>
                <w:szCs w:val="20"/>
              </w:rPr>
              <w:t>70</w:t>
            </w:r>
          </w:p>
        </w:tc>
      </w:tr>
      <w:tr w:rsidR="00322C76" w:rsidRPr="004833E0" w:rsidTr="008D549E">
        <w:trPr>
          <w:trHeight w:val="310"/>
        </w:trPr>
        <w:tc>
          <w:tcPr>
            <w:tcW w:w="724" w:type="dxa"/>
            <w:shd w:val="clear" w:color="auto" w:fill="auto"/>
          </w:tcPr>
          <w:p w:rsidR="00322C76" w:rsidRPr="004833E0" w:rsidRDefault="00322C76" w:rsidP="009800E9">
            <w:pPr>
              <w:numPr>
                <w:ilvl w:val="0"/>
                <w:numId w:val="28"/>
              </w:numPr>
              <w:ind w:left="0" w:firstLine="0"/>
              <w:jc w:val="both"/>
              <w:rPr>
                <w:sz w:val="20"/>
                <w:szCs w:val="20"/>
              </w:rPr>
            </w:pPr>
          </w:p>
        </w:tc>
        <w:tc>
          <w:tcPr>
            <w:tcW w:w="4961" w:type="dxa"/>
            <w:shd w:val="clear" w:color="auto" w:fill="auto"/>
          </w:tcPr>
          <w:p w:rsidR="00322C76" w:rsidRPr="004833E0" w:rsidRDefault="00322C76" w:rsidP="009800E9">
            <w:pPr>
              <w:jc w:val="both"/>
              <w:rPr>
                <w:sz w:val="20"/>
                <w:szCs w:val="20"/>
              </w:rPr>
            </w:pPr>
            <w:r w:rsidRPr="004833E0">
              <w:rPr>
                <w:sz w:val="20"/>
                <w:szCs w:val="20"/>
              </w:rPr>
              <w:t>Прижим стальной, на DIN-рейку 35мм.</w:t>
            </w:r>
            <w:r w:rsidRPr="004833E0">
              <w:rPr>
                <w:sz w:val="20"/>
                <w:szCs w:val="20"/>
              </w:rPr>
              <w:br/>
              <w:t>Изготовитель: «УПП 5 ВОС», Санкт-Петербург.</w:t>
            </w:r>
          </w:p>
        </w:tc>
        <w:tc>
          <w:tcPr>
            <w:tcW w:w="2160" w:type="dxa"/>
            <w:shd w:val="clear" w:color="auto" w:fill="auto"/>
          </w:tcPr>
          <w:p w:rsidR="00322C76" w:rsidRPr="004833E0" w:rsidRDefault="00FB1630" w:rsidP="009800E9">
            <w:pPr>
              <w:jc w:val="both"/>
              <w:rPr>
                <w:sz w:val="20"/>
                <w:szCs w:val="20"/>
              </w:rPr>
            </w:pPr>
            <w:r w:rsidRPr="004833E0">
              <w:rPr>
                <w:sz w:val="20"/>
                <w:szCs w:val="20"/>
              </w:rPr>
              <w:t>«УПП 5 ВОС», Санкт-Петербург.</w:t>
            </w:r>
          </w:p>
        </w:tc>
        <w:tc>
          <w:tcPr>
            <w:tcW w:w="1109" w:type="dxa"/>
            <w:gridSpan w:val="2"/>
            <w:shd w:val="clear" w:color="auto" w:fill="auto"/>
          </w:tcPr>
          <w:p w:rsidR="00322C76" w:rsidRPr="004833E0" w:rsidRDefault="00FB1630" w:rsidP="009800E9">
            <w:pPr>
              <w:jc w:val="both"/>
              <w:rPr>
                <w:sz w:val="20"/>
                <w:szCs w:val="20"/>
              </w:rPr>
            </w:pPr>
            <w:r w:rsidRPr="004833E0">
              <w:rPr>
                <w:sz w:val="20"/>
                <w:szCs w:val="20"/>
              </w:rPr>
              <w:t>шт.</w:t>
            </w:r>
          </w:p>
        </w:tc>
        <w:tc>
          <w:tcPr>
            <w:tcW w:w="992" w:type="dxa"/>
            <w:gridSpan w:val="2"/>
            <w:shd w:val="clear" w:color="auto" w:fill="auto"/>
          </w:tcPr>
          <w:p w:rsidR="00322C76" w:rsidRPr="004833E0" w:rsidRDefault="00FB1630" w:rsidP="009800E9">
            <w:pPr>
              <w:jc w:val="both"/>
              <w:rPr>
                <w:sz w:val="20"/>
                <w:szCs w:val="20"/>
              </w:rPr>
            </w:pPr>
            <w:r w:rsidRPr="004833E0">
              <w:rPr>
                <w:sz w:val="20"/>
                <w:szCs w:val="20"/>
              </w:rPr>
              <w:t>10</w:t>
            </w:r>
          </w:p>
        </w:tc>
      </w:tr>
      <w:tr w:rsidR="0088059A" w:rsidRPr="004833E0" w:rsidTr="008D549E">
        <w:trPr>
          <w:trHeight w:val="310"/>
        </w:trPr>
        <w:tc>
          <w:tcPr>
            <w:tcW w:w="724" w:type="dxa"/>
            <w:shd w:val="clear" w:color="auto" w:fill="auto"/>
          </w:tcPr>
          <w:p w:rsidR="0088059A" w:rsidRPr="004833E0" w:rsidRDefault="0088059A" w:rsidP="009800E9">
            <w:pPr>
              <w:numPr>
                <w:ilvl w:val="0"/>
                <w:numId w:val="28"/>
              </w:numPr>
              <w:ind w:left="0" w:firstLine="0"/>
              <w:jc w:val="both"/>
              <w:rPr>
                <w:sz w:val="20"/>
                <w:szCs w:val="20"/>
              </w:rPr>
            </w:pPr>
          </w:p>
        </w:tc>
        <w:tc>
          <w:tcPr>
            <w:tcW w:w="4961" w:type="dxa"/>
            <w:shd w:val="clear" w:color="auto" w:fill="auto"/>
            <w:hideMark/>
          </w:tcPr>
          <w:p w:rsidR="0088059A" w:rsidRPr="004833E0" w:rsidRDefault="0088059A" w:rsidP="009800E9">
            <w:pPr>
              <w:jc w:val="both"/>
              <w:rPr>
                <w:sz w:val="20"/>
                <w:szCs w:val="20"/>
              </w:rPr>
            </w:pPr>
            <w:r w:rsidRPr="004833E0">
              <w:rPr>
                <w:sz w:val="20"/>
                <w:szCs w:val="20"/>
              </w:rPr>
              <w:t>Бирка треугольная</w:t>
            </w:r>
          </w:p>
        </w:tc>
        <w:tc>
          <w:tcPr>
            <w:tcW w:w="2160" w:type="dxa"/>
            <w:shd w:val="clear" w:color="auto" w:fill="auto"/>
          </w:tcPr>
          <w:p w:rsidR="0088059A" w:rsidRPr="004833E0" w:rsidRDefault="0088059A" w:rsidP="009800E9">
            <w:pPr>
              <w:jc w:val="both"/>
              <w:rPr>
                <w:sz w:val="20"/>
                <w:szCs w:val="20"/>
              </w:rPr>
            </w:pPr>
          </w:p>
        </w:tc>
        <w:tc>
          <w:tcPr>
            <w:tcW w:w="1109" w:type="dxa"/>
            <w:gridSpan w:val="2"/>
            <w:shd w:val="clear" w:color="auto" w:fill="auto"/>
            <w:hideMark/>
          </w:tcPr>
          <w:p w:rsidR="0088059A" w:rsidRPr="004833E0" w:rsidRDefault="0088059A" w:rsidP="009800E9">
            <w:pPr>
              <w:jc w:val="both"/>
              <w:rPr>
                <w:sz w:val="20"/>
                <w:szCs w:val="20"/>
              </w:rPr>
            </w:pPr>
            <w:proofErr w:type="spellStart"/>
            <w:proofErr w:type="gramStart"/>
            <w:r w:rsidRPr="004833E0">
              <w:rPr>
                <w:sz w:val="20"/>
                <w:szCs w:val="20"/>
              </w:rPr>
              <w:t>шт</w:t>
            </w:r>
            <w:proofErr w:type="spellEnd"/>
            <w:proofErr w:type="gramEnd"/>
          </w:p>
        </w:tc>
        <w:tc>
          <w:tcPr>
            <w:tcW w:w="992" w:type="dxa"/>
            <w:gridSpan w:val="2"/>
            <w:shd w:val="clear" w:color="auto" w:fill="auto"/>
            <w:hideMark/>
          </w:tcPr>
          <w:p w:rsidR="0088059A" w:rsidRPr="004833E0" w:rsidRDefault="0088059A" w:rsidP="009800E9">
            <w:pPr>
              <w:jc w:val="both"/>
              <w:rPr>
                <w:sz w:val="20"/>
                <w:szCs w:val="20"/>
              </w:rPr>
            </w:pPr>
            <w:r w:rsidRPr="004833E0">
              <w:rPr>
                <w:sz w:val="20"/>
                <w:szCs w:val="20"/>
              </w:rPr>
              <w:t>100</w:t>
            </w:r>
          </w:p>
        </w:tc>
      </w:tr>
      <w:tr w:rsidR="0088059A" w:rsidRPr="004833E0" w:rsidTr="008D549E">
        <w:trPr>
          <w:trHeight w:val="310"/>
        </w:trPr>
        <w:tc>
          <w:tcPr>
            <w:tcW w:w="724" w:type="dxa"/>
            <w:shd w:val="clear" w:color="auto" w:fill="auto"/>
          </w:tcPr>
          <w:p w:rsidR="0088059A" w:rsidRPr="004833E0" w:rsidRDefault="0088059A" w:rsidP="009800E9">
            <w:pPr>
              <w:numPr>
                <w:ilvl w:val="0"/>
                <w:numId w:val="28"/>
              </w:numPr>
              <w:ind w:left="0" w:firstLine="0"/>
              <w:jc w:val="both"/>
              <w:rPr>
                <w:sz w:val="20"/>
                <w:szCs w:val="20"/>
              </w:rPr>
            </w:pPr>
          </w:p>
        </w:tc>
        <w:tc>
          <w:tcPr>
            <w:tcW w:w="4961" w:type="dxa"/>
            <w:shd w:val="clear" w:color="auto" w:fill="auto"/>
            <w:hideMark/>
          </w:tcPr>
          <w:p w:rsidR="0088059A" w:rsidRPr="004833E0" w:rsidRDefault="0088059A" w:rsidP="009800E9">
            <w:pPr>
              <w:jc w:val="both"/>
              <w:rPr>
                <w:sz w:val="20"/>
                <w:szCs w:val="20"/>
              </w:rPr>
            </w:pPr>
            <w:r w:rsidRPr="004833E0">
              <w:rPr>
                <w:sz w:val="20"/>
                <w:szCs w:val="20"/>
              </w:rPr>
              <w:t>Стяжки 300х4,8</w:t>
            </w:r>
          </w:p>
        </w:tc>
        <w:tc>
          <w:tcPr>
            <w:tcW w:w="2160" w:type="dxa"/>
            <w:shd w:val="clear" w:color="auto" w:fill="auto"/>
          </w:tcPr>
          <w:p w:rsidR="0088059A" w:rsidRPr="004833E0" w:rsidRDefault="0088059A" w:rsidP="009800E9">
            <w:pPr>
              <w:jc w:val="both"/>
              <w:rPr>
                <w:sz w:val="20"/>
                <w:szCs w:val="20"/>
              </w:rPr>
            </w:pPr>
          </w:p>
        </w:tc>
        <w:tc>
          <w:tcPr>
            <w:tcW w:w="1109" w:type="dxa"/>
            <w:gridSpan w:val="2"/>
            <w:shd w:val="clear" w:color="auto" w:fill="auto"/>
            <w:hideMark/>
          </w:tcPr>
          <w:p w:rsidR="0088059A" w:rsidRPr="004833E0" w:rsidRDefault="0088059A" w:rsidP="009800E9">
            <w:pPr>
              <w:jc w:val="both"/>
              <w:rPr>
                <w:sz w:val="20"/>
                <w:szCs w:val="20"/>
              </w:rPr>
            </w:pPr>
            <w:proofErr w:type="spellStart"/>
            <w:r w:rsidRPr="004833E0">
              <w:rPr>
                <w:sz w:val="20"/>
                <w:szCs w:val="20"/>
              </w:rPr>
              <w:t>уп</w:t>
            </w:r>
            <w:proofErr w:type="spellEnd"/>
            <w:r w:rsidRPr="004833E0">
              <w:rPr>
                <w:sz w:val="20"/>
                <w:szCs w:val="20"/>
              </w:rPr>
              <w:t>.</w:t>
            </w:r>
          </w:p>
        </w:tc>
        <w:tc>
          <w:tcPr>
            <w:tcW w:w="992" w:type="dxa"/>
            <w:gridSpan w:val="2"/>
            <w:shd w:val="clear" w:color="auto" w:fill="auto"/>
            <w:hideMark/>
          </w:tcPr>
          <w:p w:rsidR="0088059A" w:rsidRPr="004833E0" w:rsidRDefault="0088059A" w:rsidP="009800E9">
            <w:pPr>
              <w:jc w:val="both"/>
              <w:rPr>
                <w:sz w:val="20"/>
                <w:szCs w:val="20"/>
              </w:rPr>
            </w:pPr>
            <w:r w:rsidRPr="004833E0">
              <w:rPr>
                <w:sz w:val="20"/>
                <w:szCs w:val="20"/>
              </w:rPr>
              <w:t>2</w:t>
            </w:r>
          </w:p>
        </w:tc>
      </w:tr>
      <w:tr w:rsidR="0088059A" w:rsidRPr="004833E0" w:rsidTr="008D549E">
        <w:trPr>
          <w:trHeight w:val="260"/>
        </w:trPr>
        <w:tc>
          <w:tcPr>
            <w:tcW w:w="724" w:type="dxa"/>
            <w:shd w:val="clear" w:color="auto" w:fill="auto"/>
            <w:noWrap/>
            <w:vAlign w:val="bottom"/>
            <w:hideMark/>
          </w:tcPr>
          <w:p w:rsidR="0088059A" w:rsidRPr="004833E0" w:rsidRDefault="008918B5" w:rsidP="009800E9">
            <w:pPr>
              <w:jc w:val="both"/>
              <w:rPr>
                <w:sz w:val="20"/>
                <w:szCs w:val="20"/>
              </w:rPr>
            </w:pPr>
            <w:r w:rsidRPr="004833E0">
              <w:rPr>
                <w:sz w:val="20"/>
                <w:szCs w:val="20"/>
              </w:rPr>
              <w:t>5.</w:t>
            </w:r>
          </w:p>
        </w:tc>
        <w:tc>
          <w:tcPr>
            <w:tcW w:w="4961" w:type="dxa"/>
            <w:shd w:val="clear" w:color="auto" w:fill="auto"/>
            <w:noWrap/>
            <w:vAlign w:val="bottom"/>
            <w:hideMark/>
          </w:tcPr>
          <w:p w:rsidR="0088059A" w:rsidRPr="004833E0" w:rsidRDefault="0088059A" w:rsidP="009800E9">
            <w:pPr>
              <w:jc w:val="both"/>
              <w:rPr>
                <w:b/>
                <w:bCs/>
                <w:sz w:val="20"/>
                <w:szCs w:val="20"/>
              </w:rPr>
            </w:pPr>
            <w:r w:rsidRPr="004833E0">
              <w:rPr>
                <w:b/>
                <w:bCs/>
                <w:sz w:val="20"/>
                <w:szCs w:val="20"/>
              </w:rPr>
              <w:t>Каналообразующее оборудование</w:t>
            </w:r>
            <w:r w:rsidR="008918B5" w:rsidRPr="004833E0">
              <w:rPr>
                <w:b/>
                <w:bCs/>
                <w:sz w:val="20"/>
                <w:szCs w:val="20"/>
              </w:rPr>
              <w:t>:</w:t>
            </w:r>
          </w:p>
        </w:tc>
        <w:tc>
          <w:tcPr>
            <w:tcW w:w="2160" w:type="dxa"/>
            <w:shd w:val="clear" w:color="auto" w:fill="auto"/>
            <w:vAlign w:val="bottom"/>
          </w:tcPr>
          <w:p w:rsidR="0088059A" w:rsidRPr="004833E0" w:rsidRDefault="0088059A" w:rsidP="009800E9">
            <w:pPr>
              <w:jc w:val="both"/>
              <w:rPr>
                <w:rFonts w:ascii="Arial CYR" w:hAnsi="Arial CYR" w:cs="Arial CYR"/>
                <w:b/>
                <w:bCs/>
                <w:sz w:val="20"/>
                <w:szCs w:val="20"/>
              </w:rPr>
            </w:pPr>
          </w:p>
        </w:tc>
        <w:tc>
          <w:tcPr>
            <w:tcW w:w="1109" w:type="dxa"/>
            <w:gridSpan w:val="2"/>
            <w:shd w:val="clear" w:color="auto" w:fill="auto"/>
            <w:noWrap/>
            <w:vAlign w:val="bottom"/>
            <w:hideMark/>
          </w:tcPr>
          <w:p w:rsidR="0088059A" w:rsidRPr="004833E0" w:rsidRDefault="0088059A" w:rsidP="009800E9">
            <w:pPr>
              <w:jc w:val="both"/>
              <w:rPr>
                <w:rFonts w:ascii="Arial CYR" w:hAnsi="Arial CYR" w:cs="Arial CYR"/>
                <w:sz w:val="20"/>
                <w:szCs w:val="20"/>
              </w:rPr>
            </w:pPr>
          </w:p>
        </w:tc>
        <w:tc>
          <w:tcPr>
            <w:tcW w:w="992" w:type="dxa"/>
            <w:gridSpan w:val="2"/>
            <w:shd w:val="clear" w:color="auto" w:fill="auto"/>
            <w:noWrap/>
            <w:vAlign w:val="bottom"/>
            <w:hideMark/>
          </w:tcPr>
          <w:p w:rsidR="0088059A" w:rsidRPr="004833E0" w:rsidRDefault="0088059A" w:rsidP="009800E9">
            <w:pPr>
              <w:jc w:val="both"/>
              <w:rPr>
                <w:rFonts w:ascii="Arial CYR" w:hAnsi="Arial CYR" w:cs="Arial CYR"/>
                <w:sz w:val="20"/>
                <w:szCs w:val="20"/>
              </w:rPr>
            </w:pPr>
          </w:p>
        </w:tc>
      </w:tr>
      <w:tr w:rsidR="008918B5" w:rsidRPr="004833E0" w:rsidTr="008D549E">
        <w:trPr>
          <w:trHeight w:val="260"/>
        </w:trPr>
        <w:tc>
          <w:tcPr>
            <w:tcW w:w="724" w:type="dxa"/>
            <w:shd w:val="clear" w:color="auto" w:fill="auto"/>
            <w:noWrap/>
            <w:vAlign w:val="bottom"/>
          </w:tcPr>
          <w:p w:rsidR="008918B5" w:rsidRPr="004833E0" w:rsidRDefault="008918B5" w:rsidP="009800E9">
            <w:pPr>
              <w:numPr>
                <w:ilvl w:val="0"/>
                <w:numId w:val="29"/>
              </w:numPr>
              <w:ind w:left="0" w:firstLine="0"/>
              <w:jc w:val="both"/>
              <w:rPr>
                <w:rFonts w:ascii="Arial CYR" w:hAnsi="Arial CYR" w:cs="Arial CYR"/>
                <w:sz w:val="20"/>
                <w:szCs w:val="20"/>
              </w:rPr>
            </w:pPr>
          </w:p>
        </w:tc>
        <w:tc>
          <w:tcPr>
            <w:tcW w:w="4961" w:type="dxa"/>
            <w:shd w:val="clear" w:color="auto" w:fill="auto"/>
            <w:noWrap/>
            <w:vAlign w:val="bottom"/>
          </w:tcPr>
          <w:p w:rsidR="008918B5" w:rsidRPr="004833E0" w:rsidRDefault="008918B5" w:rsidP="009800E9">
            <w:pPr>
              <w:jc w:val="both"/>
              <w:rPr>
                <w:rFonts w:ascii="Arial CYR" w:hAnsi="Arial CYR" w:cs="Arial CYR"/>
                <w:b/>
                <w:bCs/>
                <w:sz w:val="20"/>
                <w:szCs w:val="20"/>
                <w:lang w:val="en-US"/>
              </w:rPr>
            </w:pPr>
            <w:r w:rsidRPr="004833E0">
              <w:rPr>
                <w:sz w:val="20"/>
                <w:szCs w:val="20"/>
                <w:lang w:val="en-US"/>
              </w:rPr>
              <w:t>GSM- 3G router IRZ RUH/IRZ RUH2</w:t>
            </w:r>
          </w:p>
        </w:tc>
        <w:tc>
          <w:tcPr>
            <w:tcW w:w="2160" w:type="dxa"/>
            <w:shd w:val="clear" w:color="auto" w:fill="auto"/>
            <w:vAlign w:val="bottom"/>
          </w:tcPr>
          <w:p w:rsidR="008918B5" w:rsidRPr="004833E0" w:rsidRDefault="008918B5" w:rsidP="009800E9">
            <w:pPr>
              <w:jc w:val="both"/>
              <w:rPr>
                <w:rFonts w:ascii="Arial CYR" w:hAnsi="Arial CYR" w:cs="Arial CYR"/>
                <w:b/>
                <w:bCs/>
                <w:sz w:val="20"/>
                <w:szCs w:val="20"/>
                <w:lang w:val="en-US"/>
              </w:rPr>
            </w:pPr>
          </w:p>
        </w:tc>
        <w:tc>
          <w:tcPr>
            <w:tcW w:w="1109" w:type="dxa"/>
            <w:gridSpan w:val="2"/>
            <w:shd w:val="clear" w:color="auto" w:fill="auto"/>
            <w:noWrap/>
            <w:vAlign w:val="bottom"/>
          </w:tcPr>
          <w:p w:rsidR="008918B5" w:rsidRPr="004833E0" w:rsidRDefault="00D807D4" w:rsidP="009800E9">
            <w:pPr>
              <w:jc w:val="both"/>
              <w:rPr>
                <w:rFonts w:ascii="Arial CYR" w:hAnsi="Arial CYR" w:cs="Arial CYR"/>
                <w:sz w:val="20"/>
                <w:szCs w:val="20"/>
              </w:rPr>
            </w:pPr>
            <w:proofErr w:type="spellStart"/>
            <w:proofErr w:type="gramStart"/>
            <w:r w:rsidRPr="004833E0">
              <w:rPr>
                <w:sz w:val="20"/>
                <w:szCs w:val="20"/>
              </w:rPr>
              <w:t>шт</w:t>
            </w:r>
            <w:proofErr w:type="spellEnd"/>
            <w:proofErr w:type="gramEnd"/>
          </w:p>
        </w:tc>
        <w:tc>
          <w:tcPr>
            <w:tcW w:w="992" w:type="dxa"/>
            <w:gridSpan w:val="2"/>
            <w:shd w:val="clear" w:color="auto" w:fill="auto"/>
            <w:noWrap/>
            <w:vAlign w:val="bottom"/>
          </w:tcPr>
          <w:p w:rsidR="008918B5" w:rsidRPr="004833E0" w:rsidRDefault="00D807D4" w:rsidP="009800E9">
            <w:pPr>
              <w:jc w:val="both"/>
              <w:rPr>
                <w:rFonts w:ascii="Arial CYR" w:hAnsi="Arial CYR" w:cs="Arial CYR"/>
                <w:sz w:val="20"/>
                <w:szCs w:val="20"/>
              </w:rPr>
            </w:pPr>
            <w:r w:rsidRPr="004833E0">
              <w:rPr>
                <w:rFonts w:ascii="Arial CYR" w:hAnsi="Arial CYR" w:cs="Arial CYR"/>
                <w:sz w:val="20"/>
                <w:szCs w:val="20"/>
              </w:rPr>
              <w:t>2</w:t>
            </w:r>
          </w:p>
        </w:tc>
      </w:tr>
      <w:tr w:rsidR="008918B5" w:rsidRPr="004833E0" w:rsidTr="008D549E">
        <w:trPr>
          <w:trHeight w:val="260"/>
        </w:trPr>
        <w:tc>
          <w:tcPr>
            <w:tcW w:w="724" w:type="dxa"/>
            <w:shd w:val="clear" w:color="auto" w:fill="auto"/>
            <w:noWrap/>
            <w:vAlign w:val="bottom"/>
          </w:tcPr>
          <w:p w:rsidR="008918B5" w:rsidRPr="004833E0" w:rsidRDefault="008918B5" w:rsidP="009800E9">
            <w:pPr>
              <w:numPr>
                <w:ilvl w:val="0"/>
                <w:numId w:val="29"/>
              </w:numPr>
              <w:ind w:left="0" w:firstLine="0"/>
              <w:jc w:val="both"/>
              <w:rPr>
                <w:rFonts w:ascii="Arial CYR" w:hAnsi="Arial CYR" w:cs="Arial CYR"/>
                <w:sz w:val="20"/>
                <w:szCs w:val="20"/>
              </w:rPr>
            </w:pPr>
          </w:p>
        </w:tc>
        <w:tc>
          <w:tcPr>
            <w:tcW w:w="4961" w:type="dxa"/>
            <w:shd w:val="clear" w:color="auto" w:fill="auto"/>
            <w:noWrap/>
            <w:vAlign w:val="bottom"/>
          </w:tcPr>
          <w:p w:rsidR="008918B5" w:rsidRPr="004833E0" w:rsidRDefault="008918B5" w:rsidP="009800E9">
            <w:pPr>
              <w:jc w:val="both"/>
              <w:rPr>
                <w:rFonts w:ascii="Arial CYR" w:hAnsi="Arial CYR" w:cs="Arial CYR"/>
                <w:b/>
                <w:bCs/>
                <w:sz w:val="20"/>
                <w:szCs w:val="20"/>
              </w:rPr>
            </w:pPr>
            <w:r w:rsidRPr="004833E0">
              <w:rPr>
                <w:color w:val="000000"/>
                <w:sz w:val="20"/>
                <w:szCs w:val="20"/>
              </w:rPr>
              <w:t>Коммутатор (</w:t>
            </w:r>
            <w:r w:rsidRPr="004833E0">
              <w:rPr>
                <w:color w:val="000000"/>
                <w:sz w:val="20"/>
                <w:szCs w:val="20"/>
                <w:lang w:val="en-US"/>
              </w:rPr>
              <w:t>L</w:t>
            </w:r>
            <w:r w:rsidRPr="004833E0">
              <w:rPr>
                <w:color w:val="000000"/>
                <w:sz w:val="20"/>
                <w:szCs w:val="20"/>
              </w:rPr>
              <w:t xml:space="preserve">2) </w:t>
            </w:r>
            <w:r w:rsidRPr="004833E0">
              <w:rPr>
                <w:color w:val="000000"/>
                <w:sz w:val="20"/>
                <w:szCs w:val="20"/>
                <w:lang w:val="en-US"/>
              </w:rPr>
              <w:t>D</w:t>
            </w:r>
            <w:r w:rsidRPr="004833E0">
              <w:rPr>
                <w:color w:val="000000"/>
                <w:sz w:val="20"/>
                <w:szCs w:val="20"/>
              </w:rPr>
              <w:t>-</w:t>
            </w:r>
            <w:r w:rsidRPr="004833E0">
              <w:rPr>
                <w:color w:val="000000"/>
                <w:sz w:val="20"/>
                <w:szCs w:val="20"/>
                <w:lang w:val="en-US"/>
              </w:rPr>
              <w:t>link</w:t>
            </w:r>
            <w:r w:rsidRPr="004833E0">
              <w:rPr>
                <w:color w:val="000000"/>
                <w:sz w:val="20"/>
                <w:szCs w:val="20"/>
              </w:rPr>
              <w:t xml:space="preserve"> </w:t>
            </w:r>
            <w:r w:rsidRPr="004833E0">
              <w:rPr>
                <w:color w:val="000000"/>
                <w:sz w:val="20"/>
                <w:szCs w:val="20"/>
                <w:lang w:val="en-US"/>
              </w:rPr>
              <w:t>DES</w:t>
            </w:r>
            <w:r w:rsidRPr="004833E0">
              <w:rPr>
                <w:color w:val="000000"/>
                <w:sz w:val="20"/>
                <w:szCs w:val="20"/>
              </w:rPr>
              <w:t>-3200-26</w:t>
            </w:r>
          </w:p>
        </w:tc>
        <w:tc>
          <w:tcPr>
            <w:tcW w:w="2160" w:type="dxa"/>
            <w:shd w:val="clear" w:color="auto" w:fill="auto"/>
            <w:vAlign w:val="bottom"/>
          </w:tcPr>
          <w:p w:rsidR="008918B5" w:rsidRPr="004833E0" w:rsidRDefault="008918B5" w:rsidP="009800E9">
            <w:pPr>
              <w:jc w:val="both"/>
              <w:rPr>
                <w:rFonts w:ascii="Arial CYR" w:hAnsi="Arial CYR" w:cs="Arial CYR"/>
                <w:b/>
                <w:bCs/>
                <w:sz w:val="20"/>
                <w:szCs w:val="20"/>
              </w:rPr>
            </w:pPr>
          </w:p>
        </w:tc>
        <w:tc>
          <w:tcPr>
            <w:tcW w:w="1109" w:type="dxa"/>
            <w:gridSpan w:val="2"/>
            <w:shd w:val="clear" w:color="auto" w:fill="auto"/>
            <w:noWrap/>
            <w:vAlign w:val="bottom"/>
          </w:tcPr>
          <w:p w:rsidR="008918B5" w:rsidRPr="004833E0" w:rsidRDefault="00D807D4" w:rsidP="009800E9">
            <w:pPr>
              <w:jc w:val="both"/>
              <w:rPr>
                <w:rFonts w:ascii="Arial CYR" w:hAnsi="Arial CYR" w:cs="Arial CYR"/>
                <w:sz w:val="20"/>
                <w:szCs w:val="20"/>
              </w:rPr>
            </w:pPr>
            <w:proofErr w:type="spellStart"/>
            <w:proofErr w:type="gramStart"/>
            <w:r w:rsidRPr="004833E0">
              <w:rPr>
                <w:sz w:val="20"/>
                <w:szCs w:val="20"/>
              </w:rPr>
              <w:t>шт</w:t>
            </w:r>
            <w:proofErr w:type="spellEnd"/>
            <w:proofErr w:type="gramEnd"/>
          </w:p>
        </w:tc>
        <w:tc>
          <w:tcPr>
            <w:tcW w:w="992" w:type="dxa"/>
            <w:gridSpan w:val="2"/>
            <w:shd w:val="clear" w:color="auto" w:fill="auto"/>
            <w:noWrap/>
            <w:vAlign w:val="bottom"/>
          </w:tcPr>
          <w:p w:rsidR="008918B5" w:rsidRPr="004833E0" w:rsidRDefault="00D807D4" w:rsidP="009800E9">
            <w:pPr>
              <w:jc w:val="both"/>
              <w:rPr>
                <w:rFonts w:ascii="Arial CYR" w:hAnsi="Arial CYR" w:cs="Arial CYR"/>
                <w:sz w:val="20"/>
                <w:szCs w:val="20"/>
              </w:rPr>
            </w:pPr>
            <w:r w:rsidRPr="004833E0">
              <w:rPr>
                <w:rFonts w:ascii="Arial CYR" w:hAnsi="Arial CYR" w:cs="Arial CYR"/>
                <w:sz w:val="20"/>
                <w:szCs w:val="20"/>
              </w:rPr>
              <w:t>1</w:t>
            </w:r>
          </w:p>
        </w:tc>
      </w:tr>
      <w:tr w:rsidR="0088059A" w:rsidRPr="004833E0" w:rsidTr="008D549E">
        <w:trPr>
          <w:gridAfter w:val="1"/>
          <w:wAfter w:w="8" w:type="dxa"/>
          <w:trHeight w:val="260"/>
        </w:trPr>
        <w:tc>
          <w:tcPr>
            <w:tcW w:w="724" w:type="dxa"/>
            <w:shd w:val="clear" w:color="auto" w:fill="auto"/>
            <w:noWrap/>
            <w:vAlign w:val="bottom"/>
          </w:tcPr>
          <w:p w:rsidR="0088059A" w:rsidRPr="004833E0" w:rsidRDefault="0088059A" w:rsidP="009800E9">
            <w:pPr>
              <w:numPr>
                <w:ilvl w:val="0"/>
                <w:numId w:val="29"/>
              </w:numPr>
              <w:ind w:left="0" w:firstLine="0"/>
              <w:jc w:val="both"/>
              <w:rPr>
                <w:rFonts w:ascii="Arial CYR" w:hAnsi="Arial CYR" w:cs="Arial CYR"/>
                <w:sz w:val="20"/>
                <w:szCs w:val="20"/>
              </w:rPr>
            </w:pPr>
          </w:p>
        </w:tc>
        <w:tc>
          <w:tcPr>
            <w:tcW w:w="4961" w:type="dxa"/>
            <w:shd w:val="clear" w:color="auto" w:fill="auto"/>
            <w:noWrap/>
            <w:vAlign w:val="bottom"/>
            <w:hideMark/>
          </w:tcPr>
          <w:p w:rsidR="0088059A" w:rsidRPr="004833E0" w:rsidRDefault="0088059A" w:rsidP="009800E9">
            <w:pPr>
              <w:jc w:val="both"/>
              <w:rPr>
                <w:sz w:val="20"/>
                <w:szCs w:val="20"/>
              </w:rPr>
            </w:pPr>
            <w:r w:rsidRPr="004833E0">
              <w:rPr>
                <w:sz w:val="20"/>
                <w:szCs w:val="20"/>
              </w:rPr>
              <w:t>Коммутатор 3 уровня D-</w:t>
            </w:r>
            <w:proofErr w:type="spellStart"/>
            <w:r w:rsidRPr="004833E0">
              <w:rPr>
                <w:sz w:val="20"/>
                <w:szCs w:val="20"/>
              </w:rPr>
              <w:t>Link</w:t>
            </w:r>
            <w:proofErr w:type="spellEnd"/>
            <w:r w:rsidRPr="004833E0">
              <w:rPr>
                <w:sz w:val="20"/>
                <w:szCs w:val="20"/>
              </w:rPr>
              <w:t xml:space="preserve"> DES-3810-28</w:t>
            </w:r>
          </w:p>
        </w:tc>
        <w:tc>
          <w:tcPr>
            <w:tcW w:w="2160" w:type="dxa"/>
            <w:shd w:val="clear" w:color="auto" w:fill="auto"/>
            <w:vAlign w:val="bottom"/>
          </w:tcPr>
          <w:p w:rsidR="0088059A" w:rsidRPr="004833E0" w:rsidRDefault="0088059A" w:rsidP="009800E9">
            <w:pPr>
              <w:jc w:val="both"/>
              <w:rPr>
                <w:rFonts w:ascii="Arial CYR" w:hAnsi="Arial CYR" w:cs="Arial CYR"/>
                <w:sz w:val="20"/>
                <w:szCs w:val="20"/>
              </w:rPr>
            </w:pPr>
          </w:p>
        </w:tc>
        <w:tc>
          <w:tcPr>
            <w:tcW w:w="1101" w:type="dxa"/>
            <w:shd w:val="clear" w:color="auto" w:fill="auto"/>
            <w:hideMark/>
          </w:tcPr>
          <w:p w:rsidR="0088059A" w:rsidRPr="004833E0" w:rsidRDefault="0088059A" w:rsidP="009800E9">
            <w:pPr>
              <w:jc w:val="both"/>
              <w:rPr>
                <w:sz w:val="20"/>
                <w:szCs w:val="20"/>
              </w:rPr>
            </w:pPr>
            <w:proofErr w:type="spellStart"/>
            <w:proofErr w:type="gramStart"/>
            <w:r w:rsidRPr="004833E0">
              <w:rPr>
                <w:sz w:val="20"/>
                <w:szCs w:val="20"/>
              </w:rPr>
              <w:t>шт</w:t>
            </w:r>
            <w:proofErr w:type="spellEnd"/>
            <w:proofErr w:type="gramEnd"/>
          </w:p>
        </w:tc>
        <w:tc>
          <w:tcPr>
            <w:tcW w:w="992" w:type="dxa"/>
            <w:gridSpan w:val="2"/>
            <w:shd w:val="clear" w:color="auto" w:fill="auto"/>
            <w:noWrap/>
            <w:vAlign w:val="bottom"/>
            <w:hideMark/>
          </w:tcPr>
          <w:p w:rsidR="0088059A" w:rsidRPr="004833E0" w:rsidRDefault="0088059A" w:rsidP="009800E9">
            <w:pPr>
              <w:jc w:val="both"/>
              <w:rPr>
                <w:rFonts w:ascii="Arial CYR" w:hAnsi="Arial CYR" w:cs="Arial CYR"/>
                <w:sz w:val="20"/>
                <w:szCs w:val="20"/>
              </w:rPr>
            </w:pPr>
            <w:r w:rsidRPr="004833E0">
              <w:rPr>
                <w:rFonts w:ascii="Arial CYR" w:hAnsi="Arial CYR" w:cs="Arial CYR"/>
                <w:sz w:val="20"/>
                <w:szCs w:val="20"/>
              </w:rPr>
              <w:t>4</w:t>
            </w:r>
          </w:p>
        </w:tc>
      </w:tr>
      <w:tr w:rsidR="0088059A" w:rsidRPr="004833E0" w:rsidTr="008D549E">
        <w:trPr>
          <w:gridAfter w:val="1"/>
          <w:wAfter w:w="8" w:type="dxa"/>
          <w:trHeight w:val="260"/>
        </w:trPr>
        <w:tc>
          <w:tcPr>
            <w:tcW w:w="724" w:type="dxa"/>
            <w:shd w:val="clear" w:color="auto" w:fill="auto"/>
            <w:noWrap/>
            <w:vAlign w:val="bottom"/>
          </w:tcPr>
          <w:p w:rsidR="0088059A" w:rsidRPr="004833E0" w:rsidRDefault="0088059A" w:rsidP="009800E9">
            <w:pPr>
              <w:numPr>
                <w:ilvl w:val="0"/>
                <w:numId w:val="29"/>
              </w:numPr>
              <w:ind w:left="0" w:firstLine="0"/>
              <w:jc w:val="both"/>
              <w:rPr>
                <w:rFonts w:ascii="Arial CYR" w:hAnsi="Arial CYR" w:cs="Arial CYR"/>
                <w:sz w:val="20"/>
                <w:szCs w:val="20"/>
              </w:rPr>
            </w:pPr>
          </w:p>
        </w:tc>
        <w:tc>
          <w:tcPr>
            <w:tcW w:w="4961" w:type="dxa"/>
            <w:shd w:val="clear" w:color="auto" w:fill="auto"/>
            <w:noWrap/>
            <w:vAlign w:val="bottom"/>
            <w:hideMark/>
          </w:tcPr>
          <w:p w:rsidR="0088059A" w:rsidRPr="004833E0" w:rsidRDefault="0088059A" w:rsidP="009800E9">
            <w:pPr>
              <w:jc w:val="both"/>
              <w:rPr>
                <w:sz w:val="20"/>
                <w:szCs w:val="20"/>
              </w:rPr>
            </w:pPr>
            <w:r w:rsidRPr="004833E0">
              <w:rPr>
                <w:sz w:val="20"/>
                <w:szCs w:val="20"/>
              </w:rPr>
              <w:t xml:space="preserve">SFP - модуль </w:t>
            </w:r>
            <w:proofErr w:type="spellStart"/>
            <w:r w:rsidRPr="004833E0">
              <w:rPr>
                <w:sz w:val="20"/>
                <w:szCs w:val="20"/>
              </w:rPr>
              <w:t>NSGate</w:t>
            </w:r>
            <w:proofErr w:type="spellEnd"/>
            <w:r w:rsidRPr="004833E0">
              <w:rPr>
                <w:sz w:val="20"/>
                <w:szCs w:val="20"/>
              </w:rPr>
              <w:t xml:space="preserve">  SFG-W02 (1.25 </w:t>
            </w:r>
            <w:proofErr w:type="spellStart"/>
            <w:r w:rsidRPr="004833E0">
              <w:rPr>
                <w:sz w:val="20"/>
                <w:szCs w:val="20"/>
              </w:rPr>
              <w:t>Gbps</w:t>
            </w:r>
            <w:proofErr w:type="spellEnd"/>
            <w:r w:rsidRPr="004833E0">
              <w:rPr>
                <w:sz w:val="20"/>
                <w:szCs w:val="20"/>
              </w:rPr>
              <w:t>, SM, SC, 20 км)</w:t>
            </w:r>
          </w:p>
        </w:tc>
        <w:tc>
          <w:tcPr>
            <w:tcW w:w="2160" w:type="dxa"/>
            <w:shd w:val="clear" w:color="auto" w:fill="auto"/>
            <w:vAlign w:val="bottom"/>
          </w:tcPr>
          <w:p w:rsidR="0088059A" w:rsidRPr="004833E0" w:rsidRDefault="0088059A" w:rsidP="009800E9">
            <w:pPr>
              <w:jc w:val="both"/>
              <w:rPr>
                <w:rFonts w:ascii="Arial" w:hAnsi="Arial" w:cs="Arial"/>
                <w:sz w:val="20"/>
                <w:szCs w:val="20"/>
              </w:rPr>
            </w:pPr>
          </w:p>
        </w:tc>
        <w:tc>
          <w:tcPr>
            <w:tcW w:w="1101" w:type="dxa"/>
            <w:shd w:val="clear" w:color="auto" w:fill="auto"/>
            <w:hideMark/>
          </w:tcPr>
          <w:p w:rsidR="0088059A" w:rsidRPr="004833E0" w:rsidRDefault="0088059A" w:rsidP="009800E9">
            <w:pPr>
              <w:jc w:val="both"/>
              <w:rPr>
                <w:sz w:val="20"/>
                <w:szCs w:val="20"/>
              </w:rPr>
            </w:pPr>
            <w:r w:rsidRPr="004833E0">
              <w:rPr>
                <w:sz w:val="20"/>
                <w:szCs w:val="20"/>
              </w:rPr>
              <w:t>пара</w:t>
            </w:r>
          </w:p>
        </w:tc>
        <w:tc>
          <w:tcPr>
            <w:tcW w:w="992" w:type="dxa"/>
            <w:gridSpan w:val="2"/>
            <w:shd w:val="clear" w:color="auto" w:fill="auto"/>
            <w:noWrap/>
            <w:vAlign w:val="bottom"/>
            <w:hideMark/>
          </w:tcPr>
          <w:p w:rsidR="0088059A" w:rsidRPr="004833E0" w:rsidRDefault="0088059A" w:rsidP="009800E9">
            <w:pPr>
              <w:jc w:val="both"/>
              <w:rPr>
                <w:rFonts w:ascii="Arial CYR" w:hAnsi="Arial CYR" w:cs="Arial CYR"/>
                <w:sz w:val="20"/>
                <w:szCs w:val="20"/>
              </w:rPr>
            </w:pPr>
            <w:r w:rsidRPr="004833E0">
              <w:rPr>
                <w:rFonts w:ascii="Arial CYR" w:hAnsi="Arial CYR" w:cs="Arial CYR"/>
                <w:sz w:val="20"/>
                <w:szCs w:val="20"/>
              </w:rPr>
              <w:t>3</w:t>
            </w:r>
          </w:p>
        </w:tc>
      </w:tr>
      <w:tr w:rsidR="0088059A" w:rsidRPr="004833E0" w:rsidTr="008D549E">
        <w:trPr>
          <w:gridAfter w:val="1"/>
          <w:wAfter w:w="8" w:type="dxa"/>
          <w:trHeight w:val="260"/>
        </w:trPr>
        <w:tc>
          <w:tcPr>
            <w:tcW w:w="724" w:type="dxa"/>
            <w:shd w:val="clear" w:color="auto" w:fill="auto"/>
            <w:noWrap/>
            <w:vAlign w:val="bottom"/>
          </w:tcPr>
          <w:p w:rsidR="0088059A" w:rsidRPr="004833E0" w:rsidRDefault="0088059A" w:rsidP="009800E9">
            <w:pPr>
              <w:numPr>
                <w:ilvl w:val="0"/>
                <w:numId w:val="29"/>
              </w:numPr>
              <w:ind w:left="0" w:firstLine="0"/>
              <w:jc w:val="both"/>
              <w:rPr>
                <w:rFonts w:ascii="Arial CYR" w:hAnsi="Arial CYR" w:cs="Arial CYR"/>
                <w:sz w:val="20"/>
                <w:szCs w:val="20"/>
              </w:rPr>
            </w:pPr>
          </w:p>
        </w:tc>
        <w:tc>
          <w:tcPr>
            <w:tcW w:w="4961" w:type="dxa"/>
            <w:shd w:val="clear" w:color="auto" w:fill="auto"/>
            <w:noWrap/>
            <w:vAlign w:val="bottom"/>
            <w:hideMark/>
          </w:tcPr>
          <w:p w:rsidR="0088059A" w:rsidRPr="004833E0" w:rsidRDefault="0088059A" w:rsidP="009800E9">
            <w:pPr>
              <w:jc w:val="both"/>
              <w:rPr>
                <w:sz w:val="20"/>
                <w:szCs w:val="20"/>
              </w:rPr>
            </w:pPr>
            <w:r w:rsidRPr="004833E0">
              <w:rPr>
                <w:sz w:val="20"/>
                <w:szCs w:val="20"/>
              </w:rPr>
              <w:t xml:space="preserve">SFP - модуль </w:t>
            </w:r>
            <w:proofErr w:type="spellStart"/>
            <w:r w:rsidRPr="004833E0">
              <w:rPr>
                <w:sz w:val="20"/>
                <w:szCs w:val="20"/>
              </w:rPr>
              <w:t>NSGate</w:t>
            </w:r>
            <w:proofErr w:type="spellEnd"/>
            <w:r w:rsidRPr="004833E0">
              <w:rPr>
                <w:sz w:val="20"/>
                <w:szCs w:val="20"/>
              </w:rPr>
              <w:t xml:space="preserve">  SFG-W04 (1.25 </w:t>
            </w:r>
            <w:proofErr w:type="spellStart"/>
            <w:r w:rsidRPr="004833E0">
              <w:rPr>
                <w:sz w:val="20"/>
                <w:szCs w:val="20"/>
              </w:rPr>
              <w:t>Gbps</w:t>
            </w:r>
            <w:proofErr w:type="spellEnd"/>
            <w:r w:rsidRPr="004833E0">
              <w:rPr>
                <w:sz w:val="20"/>
                <w:szCs w:val="20"/>
              </w:rPr>
              <w:t>, SM, SC, 40 км)</w:t>
            </w:r>
          </w:p>
        </w:tc>
        <w:tc>
          <w:tcPr>
            <w:tcW w:w="2160" w:type="dxa"/>
            <w:shd w:val="clear" w:color="auto" w:fill="auto"/>
            <w:vAlign w:val="bottom"/>
          </w:tcPr>
          <w:p w:rsidR="0088059A" w:rsidRPr="004833E0" w:rsidRDefault="0088059A" w:rsidP="009800E9">
            <w:pPr>
              <w:jc w:val="both"/>
              <w:rPr>
                <w:rFonts w:ascii="Arial" w:hAnsi="Arial" w:cs="Arial"/>
                <w:sz w:val="20"/>
                <w:szCs w:val="20"/>
              </w:rPr>
            </w:pPr>
          </w:p>
        </w:tc>
        <w:tc>
          <w:tcPr>
            <w:tcW w:w="1101" w:type="dxa"/>
            <w:shd w:val="clear" w:color="auto" w:fill="auto"/>
            <w:hideMark/>
          </w:tcPr>
          <w:p w:rsidR="0088059A" w:rsidRPr="004833E0" w:rsidRDefault="0088059A" w:rsidP="009800E9">
            <w:pPr>
              <w:jc w:val="both"/>
              <w:rPr>
                <w:sz w:val="20"/>
                <w:szCs w:val="20"/>
              </w:rPr>
            </w:pPr>
            <w:r w:rsidRPr="004833E0">
              <w:rPr>
                <w:sz w:val="20"/>
                <w:szCs w:val="20"/>
              </w:rPr>
              <w:t>пара</w:t>
            </w:r>
          </w:p>
        </w:tc>
        <w:tc>
          <w:tcPr>
            <w:tcW w:w="992" w:type="dxa"/>
            <w:gridSpan w:val="2"/>
            <w:shd w:val="clear" w:color="auto" w:fill="auto"/>
            <w:noWrap/>
            <w:vAlign w:val="bottom"/>
            <w:hideMark/>
          </w:tcPr>
          <w:p w:rsidR="0088059A" w:rsidRPr="004833E0" w:rsidRDefault="0088059A" w:rsidP="009800E9">
            <w:pPr>
              <w:jc w:val="both"/>
              <w:rPr>
                <w:rFonts w:ascii="Arial CYR" w:hAnsi="Arial CYR" w:cs="Arial CYR"/>
                <w:sz w:val="20"/>
                <w:szCs w:val="20"/>
              </w:rPr>
            </w:pPr>
            <w:r w:rsidRPr="004833E0">
              <w:rPr>
                <w:rFonts w:ascii="Arial CYR" w:hAnsi="Arial CYR" w:cs="Arial CYR"/>
                <w:sz w:val="20"/>
                <w:szCs w:val="20"/>
              </w:rPr>
              <w:t>2</w:t>
            </w:r>
          </w:p>
        </w:tc>
      </w:tr>
      <w:tr w:rsidR="0088059A" w:rsidRPr="004833E0" w:rsidTr="008D549E">
        <w:trPr>
          <w:gridAfter w:val="1"/>
          <w:wAfter w:w="8" w:type="dxa"/>
          <w:trHeight w:val="260"/>
        </w:trPr>
        <w:tc>
          <w:tcPr>
            <w:tcW w:w="724" w:type="dxa"/>
            <w:shd w:val="clear" w:color="auto" w:fill="auto"/>
            <w:noWrap/>
            <w:vAlign w:val="bottom"/>
          </w:tcPr>
          <w:p w:rsidR="0088059A" w:rsidRPr="004833E0" w:rsidRDefault="0088059A" w:rsidP="009800E9">
            <w:pPr>
              <w:numPr>
                <w:ilvl w:val="0"/>
                <w:numId w:val="29"/>
              </w:numPr>
              <w:ind w:left="0" w:firstLine="0"/>
              <w:jc w:val="both"/>
              <w:rPr>
                <w:rFonts w:ascii="Arial CYR" w:hAnsi="Arial CYR" w:cs="Arial CYR"/>
                <w:sz w:val="20"/>
                <w:szCs w:val="20"/>
              </w:rPr>
            </w:pPr>
          </w:p>
        </w:tc>
        <w:tc>
          <w:tcPr>
            <w:tcW w:w="4961" w:type="dxa"/>
            <w:shd w:val="clear" w:color="000000" w:fill="FFFFFF"/>
            <w:vAlign w:val="bottom"/>
            <w:hideMark/>
          </w:tcPr>
          <w:p w:rsidR="0088059A" w:rsidRPr="004833E0" w:rsidRDefault="0088059A" w:rsidP="009800E9">
            <w:pPr>
              <w:jc w:val="both"/>
              <w:rPr>
                <w:sz w:val="20"/>
                <w:szCs w:val="20"/>
              </w:rPr>
            </w:pPr>
            <w:r w:rsidRPr="004833E0">
              <w:rPr>
                <w:sz w:val="20"/>
                <w:szCs w:val="20"/>
              </w:rPr>
              <w:t xml:space="preserve">SFP - модуль </w:t>
            </w:r>
            <w:proofErr w:type="spellStart"/>
            <w:r w:rsidRPr="004833E0">
              <w:rPr>
                <w:sz w:val="20"/>
                <w:szCs w:val="20"/>
              </w:rPr>
              <w:t>NSGate</w:t>
            </w:r>
            <w:proofErr w:type="spellEnd"/>
            <w:r w:rsidRPr="004833E0">
              <w:rPr>
                <w:sz w:val="20"/>
                <w:szCs w:val="20"/>
              </w:rPr>
              <w:t xml:space="preserve">  SFG-W12-D (1.25 </w:t>
            </w:r>
            <w:proofErr w:type="spellStart"/>
            <w:r w:rsidRPr="004833E0">
              <w:rPr>
                <w:sz w:val="20"/>
                <w:szCs w:val="20"/>
              </w:rPr>
              <w:t>Gbps</w:t>
            </w:r>
            <w:proofErr w:type="spellEnd"/>
            <w:r w:rsidRPr="004833E0">
              <w:rPr>
                <w:sz w:val="20"/>
                <w:szCs w:val="20"/>
              </w:rPr>
              <w:t>, SM, SC, 120 км)</w:t>
            </w:r>
          </w:p>
        </w:tc>
        <w:tc>
          <w:tcPr>
            <w:tcW w:w="2160" w:type="dxa"/>
            <w:shd w:val="clear" w:color="000000" w:fill="FFFFFF"/>
            <w:vAlign w:val="bottom"/>
          </w:tcPr>
          <w:p w:rsidR="0088059A" w:rsidRPr="004833E0" w:rsidRDefault="0088059A" w:rsidP="009800E9">
            <w:pPr>
              <w:jc w:val="both"/>
              <w:rPr>
                <w:rFonts w:ascii="Arial" w:hAnsi="Arial" w:cs="Arial"/>
                <w:sz w:val="20"/>
                <w:szCs w:val="20"/>
              </w:rPr>
            </w:pPr>
          </w:p>
        </w:tc>
        <w:tc>
          <w:tcPr>
            <w:tcW w:w="1101" w:type="dxa"/>
            <w:shd w:val="clear" w:color="auto" w:fill="auto"/>
            <w:hideMark/>
          </w:tcPr>
          <w:p w:rsidR="0088059A" w:rsidRPr="004833E0" w:rsidRDefault="0088059A" w:rsidP="009800E9">
            <w:pPr>
              <w:jc w:val="both"/>
              <w:rPr>
                <w:sz w:val="20"/>
                <w:szCs w:val="20"/>
              </w:rPr>
            </w:pPr>
            <w:r w:rsidRPr="004833E0">
              <w:rPr>
                <w:sz w:val="20"/>
                <w:szCs w:val="20"/>
              </w:rPr>
              <w:t>пара</w:t>
            </w:r>
          </w:p>
        </w:tc>
        <w:tc>
          <w:tcPr>
            <w:tcW w:w="992" w:type="dxa"/>
            <w:gridSpan w:val="2"/>
            <w:shd w:val="clear" w:color="auto" w:fill="auto"/>
            <w:noWrap/>
            <w:vAlign w:val="bottom"/>
            <w:hideMark/>
          </w:tcPr>
          <w:p w:rsidR="0088059A" w:rsidRPr="004833E0" w:rsidRDefault="0088059A" w:rsidP="009800E9">
            <w:pPr>
              <w:jc w:val="both"/>
              <w:rPr>
                <w:rFonts w:ascii="Arial CYR" w:hAnsi="Arial CYR" w:cs="Arial CYR"/>
                <w:sz w:val="20"/>
                <w:szCs w:val="20"/>
              </w:rPr>
            </w:pPr>
            <w:r w:rsidRPr="004833E0">
              <w:rPr>
                <w:rFonts w:ascii="Arial CYR" w:hAnsi="Arial CYR" w:cs="Arial CYR"/>
                <w:sz w:val="20"/>
                <w:szCs w:val="20"/>
              </w:rPr>
              <w:t>1</w:t>
            </w:r>
          </w:p>
        </w:tc>
      </w:tr>
      <w:tr w:rsidR="0088059A" w:rsidRPr="004833E0" w:rsidTr="008D549E">
        <w:trPr>
          <w:gridAfter w:val="1"/>
          <w:wAfter w:w="8" w:type="dxa"/>
          <w:trHeight w:val="260"/>
        </w:trPr>
        <w:tc>
          <w:tcPr>
            <w:tcW w:w="724" w:type="dxa"/>
            <w:shd w:val="clear" w:color="auto" w:fill="auto"/>
            <w:noWrap/>
            <w:vAlign w:val="bottom"/>
          </w:tcPr>
          <w:p w:rsidR="0088059A" w:rsidRPr="004833E0" w:rsidRDefault="0088059A" w:rsidP="009800E9">
            <w:pPr>
              <w:numPr>
                <w:ilvl w:val="0"/>
                <w:numId w:val="29"/>
              </w:numPr>
              <w:ind w:left="0" w:firstLine="0"/>
              <w:jc w:val="both"/>
              <w:rPr>
                <w:rFonts w:ascii="Arial CYR" w:hAnsi="Arial CYR" w:cs="Arial CYR"/>
                <w:sz w:val="20"/>
                <w:szCs w:val="20"/>
              </w:rPr>
            </w:pPr>
          </w:p>
        </w:tc>
        <w:tc>
          <w:tcPr>
            <w:tcW w:w="4961" w:type="dxa"/>
            <w:shd w:val="clear" w:color="000000" w:fill="FFFFFF"/>
            <w:vAlign w:val="bottom"/>
            <w:hideMark/>
          </w:tcPr>
          <w:p w:rsidR="0088059A" w:rsidRPr="004833E0" w:rsidRDefault="0088059A" w:rsidP="009800E9">
            <w:pPr>
              <w:jc w:val="both"/>
              <w:rPr>
                <w:sz w:val="20"/>
                <w:szCs w:val="20"/>
              </w:rPr>
            </w:pPr>
            <w:r w:rsidRPr="004833E0">
              <w:rPr>
                <w:sz w:val="20"/>
                <w:szCs w:val="20"/>
              </w:rPr>
              <w:t xml:space="preserve">SFP - модуль </w:t>
            </w:r>
            <w:proofErr w:type="spellStart"/>
            <w:r w:rsidRPr="004833E0">
              <w:rPr>
                <w:sz w:val="20"/>
                <w:szCs w:val="20"/>
              </w:rPr>
              <w:t>NSGate</w:t>
            </w:r>
            <w:proofErr w:type="spellEnd"/>
            <w:r w:rsidRPr="004833E0">
              <w:rPr>
                <w:sz w:val="20"/>
                <w:szCs w:val="20"/>
              </w:rPr>
              <w:t xml:space="preserve">  SFG-W16-D (1.25 </w:t>
            </w:r>
            <w:proofErr w:type="spellStart"/>
            <w:r w:rsidRPr="004833E0">
              <w:rPr>
                <w:sz w:val="20"/>
                <w:szCs w:val="20"/>
              </w:rPr>
              <w:t>Gbps</w:t>
            </w:r>
            <w:proofErr w:type="spellEnd"/>
            <w:r w:rsidRPr="004833E0">
              <w:rPr>
                <w:sz w:val="20"/>
                <w:szCs w:val="20"/>
              </w:rPr>
              <w:t>, SM, LC, 160 км)</w:t>
            </w:r>
          </w:p>
        </w:tc>
        <w:tc>
          <w:tcPr>
            <w:tcW w:w="2160" w:type="dxa"/>
            <w:shd w:val="clear" w:color="000000" w:fill="FFFFFF"/>
            <w:vAlign w:val="bottom"/>
          </w:tcPr>
          <w:p w:rsidR="0088059A" w:rsidRPr="004833E0" w:rsidRDefault="0088059A" w:rsidP="009800E9">
            <w:pPr>
              <w:jc w:val="both"/>
              <w:rPr>
                <w:rFonts w:ascii="Arial" w:hAnsi="Arial" w:cs="Arial"/>
                <w:sz w:val="20"/>
                <w:szCs w:val="20"/>
              </w:rPr>
            </w:pPr>
          </w:p>
        </w:tc>
        <w:tc>
          <w:tcPr>
            <w:tcW w:w="1101" w:type="dxa"/>
            <w:shd w:val="clear" w:color="auto" w:fill="auto"/>
            <w:hideMark/>
          </w:tcPr>
          <w:p w:rsidR="0088059A" w:rsidRPr="004833E0" w:rsidRDefault="0088059A" w:rsidP="009800E9">
            <w:pPr>
              <w:jc w:val="both"/>
              <w:rPr>
                <w:sz w:val="20"/>
                <w:szCs w:val="20"/>
              </w:rPr>
            </w:pPr>
            <w:r w:rsidRPr="004833E0">
              <w:rPr>
                <w:sz w:val="20"/>
                <w:szCs w:val="20"/>
              </w:rPr>
              <w:t>пара</w:t>
            </w:r>
          </w:p>
        </w:tc>
        <w:tc>
          <w:tcPr>
            <w:tcW w:w="992" w:type="dxa"/>
            <w:gridSpan w:val="2"/>
            <w:shd w:val="clear" w:color="auto" w:fill="auto"/>
            <w:noWrap/>
            <w:vAlign w:val="bottom"/>
            <w:hideMark/>
          </w:tcPr>
          <w:p w:rsidR="0088059A" w:rsidRPr="004833E0" w:rsidRDefault="0088059A" w:rsidP="009800E9">
            <w:pPr>
              <w:jc w:val="both"/>
              <w:rPr>
                <w:rFonts w:ascii="Arial CYR" w:hAnsi="Arial CYR" w:cs="Arial CYR"/>
                <w:sz w:val="20"/>
                <w:szCs w:val="20"/>
              </w:rPr>
            </w:pPr>
            <w:r w:rsidRPr="004833E0">
              <w:rPr>
                <w:rFonts w:ascii="Arial CYR" w:hAnsi="Arial CYR" w:cs="Arial CYR"/>
                <w:sz w:val="20"/>
                <w:szCs w:val="20"/>
              </w:rPr>
              <w:t>1</w:t>
            </w:r>
          </w:p>
        </w:tc>
      </w:tr>
      <w:tr w:rsidR="0088059A" w:rsidRPr="004833E0" w:rsidTr="008D549E">
        <w:trPr>
          <w:gridAfter w:val="1"/>
          <w:wAfter w:w="8" w:type="dxa"/>
          <w:trHeight w:val="260"/>
        </w:trPr>
        <w:tc>
          <w:tcPr>
            <w:tcW w:w="724" w:type="dxa"/>
            <w:shd w:val="clear" w:color="auto" w:fill="auto"/>
            <w:noWrap/>
            <w:vAlign w:val="bottom"/>
          </w:tcPr>
          <w:p w:rsidR="0088059A" w:rsidRPr="004833E0" w:rsidRDefault="0088059A" w:rsidP="009800E9">
            <w:pPr>
              <w:numPr>
                <w:ilvl w:val="0"/>
                <w:numId w:val="29"/>
              </w:numPr>
              <w:ind w:left="0" w:firstLine="0"/>
              <w:jc w:val="both"/>
              <w:rPr>
                <w:rFonts w:ascii="Arial CYR" w:hAnsi="Arial CYR" w:cs="Arial CYR"/>
                <w:sz w:val="20"/>
                <w:szCs w:val="20"/>
              </w:rPr>
            </w:pPr>
          </w:p>
        </w:tc>
        <w:tc>
          <w:tcPr>
            <w:tcW w:w="4961" w:type="dxa"/>
            <w:shd w:val="clear" w:color="000000" w:fill="FFFFFF"/>
            <w:vAlign w:val="bottom"/>
            <w:hideMark/>
          </w:tcPr>
          <w:p w:rsidR="0088059A" w:rsidRPr="004833E0" w:rsidRDefault="0088059A" w:rsidP="009800E9">
            <w:pPr>
              <w:jc w:val="both"/>
              <w:rPr>
                <w:sz w:val="20"/>
                <w:szCs w:val="20"/>
              </w:rPr>
            </w:pPr>
            <w:proofErr w:type="spellStart"/>
            <w:r w:rsidRPr="004833E0">
              <w:rPr>
                <w:sz w:val="20"/>
                <w:szCs w:val="20"/>
              </w:rPr>
              <w:t>Патч</w:t>
            </w:r>
            <w:proofErr w:type="spellEnd"/>
            <w:r w:rsidRPr="004833E0">
              <w:rPr>
                <w:sz w:val="20"/>
                <w:szCs w:val="20"/>
              </w:rPr>
              <w:t xml:space="preserve">-корд/Шнур SM 9.5(8.3)/125, SC-FC, </w:t>
            </w:r>
            <w:proofErr w:type="spellStart"/>
            <w:r w:rsidRPr="004833E0">
              <w:rPr>
                <w:sz w:val="20"/>
                <w:szCs w:val="20"/>
              </w:rPr>
              <w:t>duplex</w:t>
            </w:r>
            <w:proofErr w:type="spellEnd"/>
            <w:r w:rsidRPr="004833E0">
              <w:rPr>
                <w:sz w:val="20"/>
                <w:szCs w:val="20"/>
              </w:rPr>
              <w:t>, 10 м</w:t>
            </w:r>
          </w:p>
        </w:tc>
        <w:tc>
          <w:tcPr>
            <w:tcW w:w="2160" w:type="dxa"/>
            <w:shd w:val="clear" w:color="000000" w:fill="FFFFFF"/>
            <w:vAlign w:val="bottom"/>
          </w:tcPr>
          <w:p w:rsidR="0088059A" w:rsidRPr="004833E0" w:rsidRDefault="0088059A" w:rsidP="009800E9">
            <w:pPr>
              <w:jc w:val="both"/>
              <w:rPr>
                <w:rFonts w:ascii="Arial" w:hAnsi="Arial" w:cs="Arial"/>
                <w:color w:val="000000"/>
                <w:sz w:val="20"/>
                <w:szCs w:val="20"/>
              </w:rPr>
            </w:pPr>
          </w:p>
        </w:tc>
        <w:tc>
          <w:tcPr>
            <w:tcW w:w="1101" w:type="dxa"/>
            <w:shd w:val="clear" w:color="auto" w:fill="auto"/>
            <w:hideMark/>
          </w:tcPr>
          <w:p w:rsidR="0088059A" w:rsidRPr="004833E0" w:rsidRDefault="0088059A" w:rsidP="009800E9">
            <w:pPr>
              <w:jc w:val="both"/>
              <w:rPr>
                <w:sz w:val="20"/>
                <w:szCs w:val="20"/>
              </w:rPr>
            </w:pPr>
            <w:proofErr w:type="spellStart"/>
            <w:proofErr w:type="gramStart"/>
            <w:r w:rsidRPr="004833E0">
              <w:rPr>
                <w:sz w:val="20"/>
                <w:szCs w:val="20"/>
              </w:rPr>
              <w:t>шт</w:t>
            </w:r>
            <w:proofErr w:type="spellEnd"/>
            <w:proofErr w:type="gramEnd"/>
          </w:p>
        </w:tc>
        <w:tc>
          <w:tcPr>
            <w:tcW w:w="992" w:type="dxa"/>
            <w:gridSpan w:val="2"/>
            <w:shd w:val="clear" w:color="auto" w:fill="auto"/>
            <w:noWrap/>
            <w:vAlign w:val="bottom"/>
            <w:hideMark/>
          </w:tcPr>
          <w:p w:rsidR="0088059A" w:rsidRPr="004833E0" w:rsidRDefault="0088059A" w:rsidP="009800E9">
            <w:pPr>
              <w:jc w:val="both"/>
              <w:rPr>
                <w:rFonts w:ascii="Arial CYR" w:hAnsi="Arial CYR" w:cs="Arial CYR"/>
                <w:sz w:val="20"/>
                <w:szCs w:val="20"/>
              </w:rPr>
            </w:pPr>
            <w:r w:rsidRPr="004833E0">
              <w:rPr>
                <w:rFonts w:ascii="Arial CYR" w:hAnsi="Arial CYR" w:cs="Arial CYR"/>
                <w:sz w:val="20"/>
                <w:szCs w:val="20"/>
              </w:rPr>
              <w:t>3</w:t>
            </w:r>
          </w:p>
        </w:tc>
      </w:tr>
      <w:tr w:rsidR="0088059A" w:rsidRPr="004833E0" w:rsidTr="008D549E">
        <w:trPr>
          <w:gridAfter w:val="1"/>
          <w:wAfter w:w="8" w:type="dxa"/>
          <w:trHeight w:val="260"/>
        </w:trPr>
        <w:tc>
          <w:tcPr>
            <w:tcW w:w="724" w:type="dxa"/>
            <w:shd w:val="clear" w:color="auto" w:fill="auto"/>
            <w:noWrap/>
            <w:vAlign w:val="bottom"/>
          </w:tcPr>
          <w:p w:rsidR="0088059A" w:rsidRPr="004833E0" w:rsidRDefault="0088059A" w:rsidP="009800E9">
            <w:pPr>
              <w:numPr>
                <w:ilvl w:val="0"/>
                <w:numId w:val="29"/>
              </w:numPr>
              <w:ind w:left="0" w:firstLine="0"/>
              <w:jc w:val="both"/>
              <w:rPr>
                <w:rFonts w:ascii="Arial CYR" w:hAnsi="Arial CYR" w:cs="Arial CYR"/>
                <w:sz w:val="20"/>
                <w:szCs w:val="20"/>
              </w:rPr>
            </w:pPr>
          </w:p>
        </w:tc>
        <w:tc>
          <w:tcPr>
            <w:tcW w:w="4961" w:type="dxa"/>
            <w:shd w:val="clear" w:color="000000" w:fill="FFFFFF"/>
            <w:vAlign w:val="bottom"/>
            <w:hideMark/>
          </w:tcPr>
          <w:p w:rsidR="0088059A" w:rsidRPr="004833E0" w:rsidRDefault="0088059A" w:rsidP="009800E9">
            <w:pPr>
              <w:jc w:val="both"/>
              <w:rPr>
                <w:sz w:val="20"/>
                <w:szCs w:val="20"/>
              </w:rPr>
            </w:pPr>
            <w:proofErr w:type="spellStart"/>
            <w:r w:rsidRPr="004833E0">
              <w:rPr>
                <w:sz w:val="20"/>
                <w:szCs w:val="20"/>
              </w:rPr>
              <w:t>Патч</w:t>
            </w:r>
            <w:proofErr w:type="spellEnd"/>
            <w:r w:rsidRPr="004833E0">
              <w:rPr>
                <w:sz w:val="20"/>
                <w:szCs w:val="20"/>
              </w:rPr>
              <w:t xml:space="preserve">-корд/Шнур SM 9.5(8.3)/125, SC-FC, </w:t>
            </w:r>
            <w:proofErr w:type="spellStart"/>
            <w:r w:rsidRPr="004833E0">
              <w:rPr>
                <w:sz w:val="20"/>
                <w:szCs w:val="20"/>
              </w:rPr>
              <w:t>duplex</w:t>
            </w:r>
            <w:proofErr w:type="spellEnd"/>
            <w:r w:rsidRPr="004833E0">
              <w:rPr>
                <w:sz w:val="20"/>
                <w:szCs w:val="20"/>
              </w:rPr>
              <w:t>, 3 м</w:t>
            </w:r>
          </w:p>
        </w:tc>
        <w:tc>
          <w:tcPr>
            <w:tcW w:w="2160" w:type="dxa"/>
            <w:shd w:val="clear" w:color="000000" w:fill="FFFFFF"/>
            <w:vAlign w:val="bottom"/>
          </w:tcPr>
          <w:p w:rsidR="0088059A" w:rsidRPr="004833E0" w:rsidRDefault="0088059A" w:rsidP="009800E9">
            <w:pPr>
              <w:jc w:val="both"/>
              <w:rPr>
                <w:rFonts w:ascii="Arial" w:hAnsi="Arial" w:cs="Arial"/>
                <w:color w:val="000000"/>
                <w:sz w:val="20"/>
                <w:szCs w:val="20"/>
              </w:rPr>
            </w:pPr>
          </w:p>
        </w:tc>
        <w:tc>
          <w:tcPr>
            <w:tcW w:w="1101" w:type="dxa"/>
            <w:shd w:val="clear" w:color="auto" w:fill="auto"/>
            <w:hideMark/>
          </w:tcPr>
          <w:p w:rsidR="0088059A" w:rsidRPr="004833E0" w:rsidRDefault="0088059A" w:rsidP="009800E9">
            <w:pPr>
              <w:jc w:val="both"/>
              <w:rPr>
                <w:sz w:val="20"/>
                <w:szCs w:val="20"/>
              </w:rPr>
            </w:pPr>
            <w:proofErr w:type="spellStart"/>
            <w:proofErr w:type="gramStart"/>
            <w:r w:rsidRPr="004833E0">
              <w:rPr>
                <w:sz w:val="20"/>
                <w:szCs w:val="20"/>
              </w:rPr>
              <w:t>шт</w:t>
            </w:r>
            <w:proofErr w:type="spellEnd"/>
            <w:proofErr w:type="gramEnd"/>
          </w:p>
        </w:tc>
        <w:tc>
          <w:tcPr>
            <w:tcW w:w="992" w:type="dxa"/>
            <w:gridSpan w:val="2"/>
            <w:shd w:val="clear" w:color="auto" w:fill="auto"/>
            <w:noWrap/>
            <w:vAlign w:val="bottom"/>
            <w:hideMark/>
          </w:tcPr>
          <w:p w:rsidR="0088059A" w:rsidRPr="004833E0" w:rsidRDefault="0088059A" w:rsidP="009800E9">
            <w:pPr>
              <w:jc w:val="both"/>
              <w:rPr>
                <w:rFonts w:ascii="Arial CYR" w:hAnsi="Arial CYR" w:cs="Arial CYR"/>
                <w:sz w:val="20"/>
                <w:szCs w:val="20"/>
              </w:rPr>
            </w:pPr>
            <w:r w:rsidRPr="004833E0">
              <w:rPr>
                <w:rFonts w:ascii="Arial CYR" w:hAnsi="Arial CYR" w:cs="Arial CYR"/>
                <w:sz w:val="20"/>
                <w:szCs w:val="20"/>
              </w:rPr>
              <w:t>3</w:t>
            </w:r>
          </w:p>
        </w:tc>
      </w:tr>
      <w:tr w:rsidR="0088059A" w:rsidRPr="004833E0" w:rsidTr="008D549E">
        <w:trPr>
          <w:gridAfter w:val="1"/>
          <w:wAfter w:w="8" w:type="dxa"/>
          <w:trHeight w:val="260"/>
        </w:trPr>
        <w:tc>
          <w:tcPr>
            <w:tcW w:w="724" w:type="dxa"/>
            <w:shd w:val="clear" w:color="auto" w:fill="auto"/>
            <w:noWrap/>
            <w:vAlign w:val="bottom"/>
          </w:tcPr>
          <w:p w:rsidR="0088059A" w:rsidRPr="004833E0" w:rsidRDefault="0088059A" w:rsidP="009800E9">
            <w:pPr>
              <w:numPr>
                <w:ilvl w:val="0"/>
                <w:numId w:val="29"/>
              </w:numPr>
              <w:ind w:left="0" w:firstLine="0"/>
              <w:jc w:val="both"/>
              <w:rPr>
                <w:rFonts w:ascii="Arial CYR" w:hAnsi="Arial CYR" w:cs="Arial CYR"/>
                <w:sz w:val="20"/>
                <w:szCs w:val="20"/>
              </w:rPr>
            </w:pPr>
          </w:p>
        </w:tc>
        <w:tc>
          <w:tcPr>
            <w:tcW w:w="4961" w:type="dxa"/>
            <w:shd w:val="clear" w:color="000000" w:fill="FFFFFF"/>
            <w:vAlign w:val="bottom"/>
            <w:hideMark/>
          </w:tcPr>
          <w:p w:rsidR="0088059A" w:rsidRPr="004833E0" w:rsidRDefault="0088059A" w:rsidP="009800E9">
            <w:pPr>
              <w:jc w:val="both"/>
              <w:rPr>
                <w:sz w:val="20"/>
                <w:szCs w:val="20"/>
              </w:rPr>
            </w:pPr>
            <w:proofErr w:type="spellStart"/>
            <w:r w:rsidRPr="004833E0">
              <w:rPr>
                <w:sz w:val="20"/>
                <w:szCs w:val="20"/>
              </w:rPr>
              <w:t>Патч</w:t>
            </w:r>
            <w:proofErr w:type="spellEnd"/>
            <w:r w:rsidRPr="004833E0">
              <w:rPr>
                <w:sz w:val="20"/>
                <w:szCs w:val="20"/>
              </w:rPr>
              <w:t xml:space="preserve">-корд/Шнур SM 9.5(8.3)/125, SC-LC, </w:t>
            </w:r>
            <w:proofErr w:type="spellStart"/>
            <w:r w:rsidRPr="004833E0">
              <w:rPr>
                <w:sz w:val="20"/>
                <w:szCs w:val="20"/>
              </w:rPr>
              <w:t>duplex</w:t>
            </w:r>
            <w:proofErr w:type="spellEnd"/>
            <w:r w:rsidRPr="004833E0">
              <w:rPr>
                <w:sz w:val="20"/>
                <w:szCs w:val="20"/>
              </w:rPr>
              <w:t>, 10 м</w:t>
            </w:r>
          </w:p>
        </w:tc>
        <w:tc>
          <w:tcPr>
            <w:tcW w:w="2160" w:type="dxa"/>
            <w:shd w:val="clear" w:color="000000" w:fill="FFFFFF"/>
            <w:vAlign w:val="bottom"/>
          </w:tcPr>
          <w:p w:rsidR="0088059A" w:rsidRPr="004833E0" w:rsidRDefault="0088059A" w:rsidP="009800E9">
            <w:pPr>
              <w:jc w:val="both"/>
              <w:rPr>
                <w:rFonts w:ascii="Arial" w:hAnsi="Arial" w:cs="Arial"/>
                <w:color w:val="000000"/>
                <w:sz w:val="20"/>
                <w:szCs w:val="20"/>
              </w:rPr>
            </w:pPr>
          </w:p>
        </w:tc>
        <w:tc>
          <w:tcPr>
            <w:tcW w:w="1101" w:type="dxa"/>
            <w:shd w:val="clear" w:color="auto" w:fill="auto"/>
            <w:hideMark/>
          </w:tcPr>
          <w:p w:rsidR="0088059A" w:rsidRPr="004833E0" w:rsidRDefault="0088059A" w:rsidP="009800E9">
            <w:pPr>
              <w:jc w:val="both"/>
              <w:rPr>
                <w:sz w:val="20"/>
                <w:szCs w:val="20"/>
              </w:rPr>
            </w:pPr>
            <w:proofErr w:type="spellStart"/>
            <w:proofErr w:type="gramStart"/>
            <w:r w:rsidRPr="004833E0">
              <w:rPr>
                <w:sz w:val="20"/>
                <w:szCs w:val="20"/>
              </w:rPr>
              <w:t>шт</w:t>
            </w:r>
            <w:proofErr w:type="spellEnd"/>
            <w:proofErr w:type="gramEnd"/>
          </w:p>
        </w:tc>
        <w:tc>
          <w:tcPr>
            <w:tcW w:w="992" w:type="dxa"/>
            <w:gridSpan w:val="2"/>
            <w:shd w:val="clear" w:color="auto" w:fill="auto"/>
            <w:noWrap/>
            <w:vAlign w:val="bottom"/>
            <w:hideMark/>
          </w:tcPr>
          <w:p w:rsidR="0088059A" w:rsidRPr="004833E0" w:rsidRDefault="0088059A" w:rsidP="009800E9">
            <w:pPr>
              <w:jc w:val="both"/>
              <w:rPr>
                <w:rFonts w:ascii="Arial CYR" w:hAnsi="Arial CYR" w:cs="Arial CYR"/>
                <w:sz w:val="20"/>
                <w:szCs w:val="20"/>
              </w:rPr>
            </w:pPr>
            <w:r w:rsidRPr="004833E0">
              <w:rPr>
                <w:rFonts w:ascii="Arial CYR" w:hAnsi="Arial CYR" w:cs="Arial CYR"/>
                <w:sz w:val="20"/>
                <w:szCs w:val="20"/>
              </w:rPr>
              <w:t>1</w:t>
            </w:r>
          </w:p>
        </w:tc>
      </w:tr>
      <w:tr w:rsidR="00B53294" w:rsidRPr="004833E0" w:rsidTr="008D549E">
        <w:trPr>
          <w:gridAfter w:val="1"/>
          <w:wAfter w:w="8" w:type="dxa"/>
          <w:trHeight w:val="260"/>
        </w:trPr>
        <w:tc>
          <w:tcPr>
            <w:tcW w:w="724" w:type="dxa"/>
            <w:shd w:val="clear" w:color="auto" w:fill="auto"/>
            <w:noWrap/>
            <w:vAlign w:val="center"/>
          </w:tcPr>
          <w:p w:rsidR="00B53294" w:rsidRPr="004833E0" w:rsidRDefault="00B53294" w:rsidP="009800E9">
            <w:pPr>
              <w:jc w:val="both"/>
              <w:rPr>
                <w:sz w:val="20"/>
                <w:szCs w:val="20"/>
              </w:rPr>
            </w:pPr>
            <w:r w:rsidRPr="004833E0">
              <w:rPr>
                <w:sz w:val="20"/>
                <w:szCs w:val="20"/>
              </w:rPr>
              <w:t>6.</w:t>
            </w:r>
          </w:p>
        </w:tc>
        <w:tc>
          <w:tcPr>
            <w:tcW w:w="4961" w:type="dxa"/>
            <w:shd w:val="clear" w:color="000000" w:fill="FFFFFF"/>
            <w:vAlign w:val="center"/>
          </w:tcPr>
          <w:p w:rsidR="00B53294" w:rsidRPr="004833E0" w:rsidRDefault="00B53294" w:rsidP="009800E9">
            <w:pPr>
              <w:jc w:val="both"/>
              <w:rPr>
                <w:b/>
                <w:sz w:val="20"/>
                <w:szCs w:val="20"/>
              </w:rPr>
            </w:pPr>
            <w:r w:rsidRPr="004833E0">
              <w:rPr>
                <w:b/>
                <w:sz w:val="20"/>
                <w:szCs w:val="20"/>
              </w:rPr>
              <w:t>Источник бесперебойного питания в комплекте:</w:t>
            </w:r>
          </w:p>
        </w:tc>
        <w:tc>
          <w:tcPr>
            <w:tcW w:w="2160" w:type="dxa"/>
            <w:shd w:val="clear" w:color="000000" w:fill="FFFFFF"/>
            <w:vAlign w:val="center"/>
          </w:tcPr>
          <w:p w:rsidR="00B53294" w:rsidRPr="004833E0" w:rsidRDefault="00B53294" w:rsidP="009800E9">
            <w:pPr>
              <w:jc w:val="both"/>
              <w:rPr>
                <w:sz w:val="20"/>
                <w:szCs w:val="20"/>
              </w:rPr>
            </w:pPr>
          </w:p>
        </w:tc>
        <w:tc>
          <w:tcPr>
            <w:tcW w:w="1101" w:type="dxa"/>
            <w:shd w:val="clear" w:color="auto" w:fill="auto"/>
            <w:vAlign w:val="center"/>
          </w:tcPr>
          <w:p w:rsidR="00B53294" w:rsidRPr="004833E0" w:rsidRDefault="00B53294" w:rsidP="009800E9">
            <w:pPr>
              <w:jc w:val="both"/>
              <w:rPr>
                <w:sz w:val="20"/>
                <w:szCs w:val="20"/>
              </w:rPr>
            </w:pPr>
            <w:r w:rsidRPr="004833E0">
              <w:rPr>
                <w:sz w:val="20"/>
                <w:szCs w:val="20"/>
              </w:rPr>
              <w:t>комплект</w:t>
            </w:r>
          </w:p>
        </w:tc>
        <w:tc>
          <w:tcPr>
            <w:tcW w:w="992" w:type="dxa"/>
            <w:gridSpan w:val="2"/>
            <w:shd w:val="clear" w:color="auto" w:fill="auto"/>
            <w:noWrap/>
            <w:vAlign w:val="center"/>
          </w:tcPr>
          <w:p w:rsidR="00B53294" w:rsidRPr="004833E0" w:rsidRDefault="00B53294" w:rsidP="009800E9">
            <w:pPr>
              <w:jc w:val="both"/>
              <w:rPr>
                <w:sz w:val="20"/>
                <w:szCs w:val="20"/>
              </w:rPr>
            </w:pPr>
            <w:r w:rsidRPr="004833E0">
              <w:rPr>
                <w:sz w:val="20"/>
                <w:szCs w:val="20"/>
              </w:rPr>
              <w:t>1</w:t>
            </w:r>
          </w:p>
        </w:tc>
      </w:tr>
      <w:tr w:rsidR="004833E0" w:rsidRPr="004833E0" w:rsidTr="004833E0">
        <w:trPr>
          <w:gridAfter w:val="1"/>
          <w:wAfter w:w="8" w:type="dxa"/>
          <w:trHeight w:val="260"/>
        </w:trPr>
        <w:tc>
          <w:tcPr>
            <w:tcW w:w="724" w:type="dxa"/>
            <w:tcBorders>
              <w:top w:val="single" w:sz="8" w:space="0" w:color="auto"/>
              <w:left w:val="single" w:sz="8" w:space="0" w:color="auto"/>
              <w:bottom w:val="single" w:sz="8" w:space="0" w:color="auto"/>
              <w:right w:val="single" w:sz="8" w:space="0" w:color="auto"/>
            </w:tcBorders>
            <w:shd w:val="clear" w:color="auto" w:fill="auto"/>
            <w:noWrap/>
            <w:vAlign w:val="center"/>
          </w:tcPr>
          <w:p w:rsidR="004833E0" w:rsidRPr="004833E0" w:rsidRDefault="004833E0" w:rsidP="00882B74">
            <w:pPr>
              <w:numPr>
                <w:ilvl w:val="0"/>
                <w:numId w:val="33"/>
              </w:numPr>
              <w:jc w:val="center"/>
              <w:rPr>
                <w:sz w:val="20"/>
                <w:szCs w:val="20"/>
              </w:rPr>
            </w:pPr>
          </w:p>
        </w:tc>
        <w:tc>
          <w:tcPr>
            <w:tcW w:w="4961" w:type="dxa"/>
            <w:tcBorders>
              <w:top w:val="single" w:sz="8" w:space="0" w:color="auto"/>
              <w:left w:val="single" w:sz="8" w:space="0" w:color="auto"/>
              <w:bottom w:val="single" w:sz="8" w:space="0" w:color="auto"/>
              <w:right w:val="single" w:sz="8" w:space="0" w:color="auto"/>
            </w:tcBorders>
            <w:shd w:val="clear" w:color="000000" w:fill="FFFFFF"/>
            <w:vAlign w:val="center"/>
          </w:tcPr>
          <w:p w:rsidR="004833E0" w:rsidRPr="004833E0" w:rsidRDefault="004833E0" w:rsidP="004833E0">
            <w:pPr>
              <w:jc w:val="both"/>
              <w:rPr>
                <w:sz w:val="20"/>
                <w:szCs w:val="20"/>
              </w:rPr>
            </w:pPr>
            <w:proofErr w:type="gramStart"/>
            <w:r w:rsidRPr="004833E0">
              <w:rPr>
                <w:sz w:val="20"/>
                <w:szCs w:val="20"/>
              </w:rPr>
              <w:t xml:space="preserve">ИБП </w:t>
            </w:r>
            <w:proofErr w:type="spellStart"/>
            <w:r w:rsidRPr="004833E0">
              <w:rPr>
                <w:sz w:val="20"/>
                <w:szCs w:val="20"/>
              </w:rPr>
              <w:t>Delta</w:t>
            </w:r>
            <w:proofErr w:type="spellEnd"/>
            <w:r w:rsidRPr="004833E0">
              <w:rPr>
                <w:sz w:val="20"/>
                <w:szCs w:val="20"/>
              </w:rPr>
              <w:t xml:space="preserve"> RT –</w:t>
            </w:r>
            <w:proofErr w:type="spellStart"/>
            <w:r w:rsidRPr="004833E0">
              <w:rPr>
                <w:sz w:val="20"/>
                <w:szCs w:val="20"/>
              </w:rPr>
              <w:t>Series</w:t>
            </w:r>
            <w:proofErr w:type="spellEnd"/>
            <w:r w:rsidRPr="004833E0">
              <w:rPr>
                <w:sz w:val="20"/>
                <w:szCs w:val="20"/>
              </w:rPr>
              <w:t xml:space="preserve"> 5kVA/4,5kW (1 фазный, без внутренних батарей, для монтажа в 19” стойку.</w:t>
            </w:r>
            <w:proofErr w:type="gramEnd"/>
            <w:r w:rsidRPr="004833E0">
              <w:rPr>
                <w:sz w:val="20"/>
                <w:szCs w:val="20"/>
              </w:rPr>
              <w:t xml:space="preserve"> </w:t>
            </w:r>
            <w:proofErr w:type="gramStart"/>
            <w:r w:rsidRPr="004833E0">
              <w:rPr>
                <w:sz w:val="20"/>
                <w:szCs w:val="20"/>
              </w:rPr>
              <w:t>Два ИБП синхронизированы для работы в параллель на общую нагрузку и от общей батарейной емкости).</w:t>
            </w:r>
            <w:proofErr w:type="gramEnd"/>
          </w:p>
        </w:tc>
        <w:tc>
          <w:tcPr>
            <w:tcW w:w="2160" w:type="dxa"/>
            <w:tcBorders>
              <w:top w:val="single" w:sz="8" w:space="0" w:color="auto"/>
              <w:left w:val="single" w:sz="8" w:space="0" w:color="auto"/>
              <w:bottom w:val="single" w:sz="8" w:space="0" w:color="auto"/>
              <w:right w:val="single" w:sz="8" w:space="0" w:color="auto"/>
            </w:tcBorders>
            <w:shd w:val="clear" w:color="000000" w:fill="FFFFFF"/>
            <w:vAlign w:val="center"/>
          </w:tcPr>
          <w:p w:rsidR="004833E0" w:rsidRPr="004833E0" w:rsidRDefault="004833E0" w:rsidP="004833E0">
            <w:pPr>
              <w:jc w:val="both"/>
              <w:rPr>
                <w:sz w:val="20"/>
                <w:szCs w:val="20"/>
              </w:rPr>
            </w:pPr>
          </w:p>
        </w:tc>
        <w:tc>
          <w:tcPr>
            <w:tcW w:w="1101" w:type="dxa"/>
            <w:tcBorders>
              <w:top w:val="single" w:sz="8" w:space="0" w:color="auto"/>
              <w:left w:val="single" w:sz="8" w:space="0" w:color="auto"/>
              <w:bottom w:val="single" w:sz="8" w:space="0" w:color="auto"/>
              <w:right w:val="single" w:sz="8" w:space="0" w:color="auto"/>
            </w:tcBorders>
            <w:shd w:val="clear" w:color="auto" w:fill="auto"/>
            <w:vAlign w:val="center"/>
          </w:tcPr>
          <w:p w:rsidR="004833E0" w:rsidRPr="004833E0" w:rsidRDefault="004833E0" w:rsidP="004833E0">
            <w:pPr>
              <w:jc w:val="both"/>
              <w:rPr>
                <w:sz w:val="20"/>
                <w:szCs w:val="20"/>
              </w:rPr>
            </w:pPr>
            <w:r w:rsidRPr="004833E0">
              <w:rPr>
                <w:sz w:val="20"/>
                <w:szCs w:val="20"/>
              </w:rPr>
              <w:t>шт.</w:t>
            </w:r>
          </w:p>
        </w:tc>
        <w:tc>
          <w:tcPr>
            <w:tcW w:w="992"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4833E0" w:rsidRPr="004833E0" w:rsidRDefault="004833E0" w:rsidP="004833E0">
            <w:pPr>
              <w:jc w:val="both"/>
              <w:rPr>
                <w:sz w:val="20"/>
                <w:szCs w:val="20"/>
              </w:rPr>
            </w:pPr>
            <w:r w:rsidRPr="004833E0">
              <w:rPr>
                <w:sz w:val="20"/>
                <w:szCs w:val="20"/>
              </w:rPr>
              <w:t>2</w:t>
            </w:r>
          </w:p>
        </w:tc>
      </w:tr>
      <w:tr w:rsidR="004833E0" w:rsidRPr="004833E0" w:rsidTr="004833E0">
        <w:trPr>
          <w:gridAfter w:val="1"/>
          <w:wAfter w:w="8" w:type="dxa"/>
          <w:trHeight w:val="260"/>
        </w:trPr>
        <w:tc>
          <w:tcPr>
            <w:tcW w:w="724" w:type="dxa"/>
            <w:tcBorders>
              <w:top w:val="single" w:sz="8" w:space="0" w:color="auto"/>
              <w:left w:val="single" w:sz="8" w:space="0" w:color="auto"/>
              <w:bottom w:val="single" w:sz="8" w:space="0" w:color="auto"/>
              <w:right w:val="single" w:sz="8" w:space="0" w:color="auto"/>
            </w:tcBorders>
            <w:shd w:val="clear" w:color="auto" w:fill="auto"/>
            <w:noWrap/>
            <w:vAlign w:val="center"/>
          </w:tcPr>
          <w:p w:rsidR="004833E0" w:rsidRPr="004833E0" w:rsidRDefault="004833E0" w:rsidP="00882B74">
            <w:pPr>
              <w:numPr>
                <w:ilvl w:val="0"/>
                <w:numId w:val="33"/>
              </w:numPr>
              <w:jc w:val="center"/>
              <w:rPr>
                <w:sz w:val="20"/>
                <w:szCs w:val="20"/>
              </w:rPr>
            </w:pPr>
          </w:p>
        </w:tc>
        <w:tc>
          <w:tcPr>
            <w:tcW w:w="4961" w:type="dxa"/>
            <w:tcBorders>
              <w:top w:val="single" w:sz="8" w:space="0" w:color="auto"/>
              <w:left w:val="single" w:sz="8" w:space="0" w:color="auto"/>
              <w:bottom w:val="single" w:sz="8" w:space="0" w:color="auto"/>
              <w:right w:val="single" w:sz="8" w:space="0" w:color="auto"/>
            </w:tcBorders>
            <w:shd w:val="clear" w:color="000000" w:fill="FFFFFF"/>
            <w:vAlign w:val="center"/>
          </w:tcPr>
          <w:p w:rsidR="004833E0" w:rsidRPr="004833E0" w:rsidRDefault="004833E0" w:rsidP="004833E0">
            <w:pPr>
              <w:jc w:val="both"/>
              <w:rPr>
                <w:sz w:val="20"/>
                <w:szCs w:val="20"/>
              </w:rPr>
            </w:pPr>
            <w:r w:rsidRPr="004833E0">
              <w:rPr>
                <w:sz w:val="20"/>
                <w:szCs w:val="20"/>
              </w:rPr>
              <w:t>Модуль внешнего ручного байпаса с функцией параллельной работы.</w:t>
            </w:r>
          </w:p>
        </w:tc>
        <w:tc>
          <w:tcPr>
            <w:tcW w:w="2160" w:type="dxa"/>
            <w:tcBorders>
              <w:top w:val="single" w:sz="8" w:space="0" w:color="auto"/>
              <w:left w:val="single" w:sz="8" w:space="0" w:color="auto"/>
              <w:bottom w:val="single" w:sz="8" w:space="0" w:color="auto"/>
              <w:right w:val="single" w:sz="8" w:space="0" w:color="auto"/>
            </w:tcBorders>
            <w:shd w:val="clear" w:color="000000" w:fill="FFFFFF"/>
            <w:vAlign w:val="center"/>
          </w:tcPr>
          <w:p w:rsidR="004833E0" w:rsidRPr="004833E0" w:rsidRDefault="004833E0" w:rsidP="004833E0">
            <w:pPr>
              <w:jc w:val="both"/>
              <w:rPr>
                <w:sz w:val="20"/>
                <w:szCs w:val="20"/>
              </w:rPr>
            </w:pPr>
          </w:p>
        </w:tc>
        <w:tc>
          <w:tcPr>
            <w:tcW w:w="1101" w:type="dxa"/>
            <w:tcBorders>
              <w:top w:val="single" w:sz="8" w:space="0" w:color="auto"/>
              <w:left w:val="single" w:sz="8" w:space="0" w:color="auto"/>
              <w:bottom w:val="single" w:sz="8" w:space="0" w:color="auto"/>
              <w:right w:val="single" w:sz="8" w:space="0" w:color="auto"/>
            </w:tcBorders>
            <w:shd w:val="clear" w:color="auto" w:fill="auto"/>
            <w:vAlign w:val="center"/>
          </w:tcPr>
          <w:p w:rsidR="004833E0" w:rsidRPr="004833E0" w:rsidRDefault="004833E0" w:rsidP="004833E0">
            <w:pPr>
              <w:jc w:val="both"/>
              <w:rPr>
                <w:sz w:val="20"/>
                <w:szCs w:val="20"/>
              </w:rPr>
            </w:pPr>
            <w:r w:rsidRPr="004833E0">
              <w:rPr>
                <w:sz w:val="20"/>
                <w:szCs w:val="20"/>
              </w:rPr>
              <w:t>шт.</w:t>
            </w:r>
          </w:p>
        </w:tc>
        <w:tc>
          <w:tcPr>
            <w:tcW w:w="992"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4833E0" w:rsidRPr="004833E0" w:rsidRDefault="004833E0" w:rsidP="004833E0">
            <w:pPr>
              <w:jc w:val="both"/>
              <w:rPr>
                <w:sz w:val="20"/>
                <w:szCs w:val="20"/>
              </w:rPr>
            </w:pPr>
            <w:r w:rsidRPr="004833E0">
              <w:rPr>
                <w:sz w:val="20"/>
                <w:szCs w:val="20"/>
              </w:rPr>
              <w:t>1</w:t>
            </w:r>
          </w:p>
        </w:tc>
      </w:tr>
      <w:tr w:rsidR="004833E0" w:rsidRPr="004833E0" w:rsidTr="004833E0">
        <w:trPr>
          <w:gridAfter w:val="1"/>
          <w:wAfter w:w="8" w:type="dxa"/>
          <w:trHeight w:val="260"/>
        </w:trPr>
        <w:tc>
          <w:tcPr>
            <w:tcW w:w="724" w:type="dxa"/>
            <w:tcBorders>
              <w:top w:val="single" w:sz="8" w:space="0" w:color="auto"/>
              <w:left w:val="single" w:sz="8" w:space="0" w:color="auto"/>
              <w:bottom w:val="single" w:sz="8" w:space="0" w:color="auto"/>
              <w:right w:val="single" w:sz="8" w:space="0" w:color="auto"/>
            </w:tcBorders>
            <w:shd w:val="clear" w:color="auto" w:fill="auto"/>
            <w:noWrap/>
            <w:vAlign w:val="center"/>
          </w:tcPr>
          <w:p w:rsidR="004833E0" w:rsidRPr="004833E0" w:rsidRDefault="004833E0" w:rsidP="00882B74">
            <w:pPr>
              <w:numPr>
                <w:ilvl w:val="0"/>
                <w:numId w:val="33"/>
              </w:numPr>
              <w:jc w:val="center"/>
              <w:rPr>
                <w:sz w:val="20"/>
                <w:szCs w:val="20"/>
              </w:rPr>
            </w:pPr>
          </w:p>
        </w:tc>
        <w:tc>
          <w:tcPr>
            <w:tcW w:w="4961" w:type="dxa"/>
            <w:tcBorders>
              <w:top w:val="single" w:sz="8" w:space="0" w:color="auto"/>
              <w:left w:val="single" w:sz="8" w:space="0" w:color="auto"/>
              <w:bottom w:val="single" w:sz="8" w:space="0" w:color="auto"/>
              <w:right w:val="single" w:sz="8" w:space="0" w:color="auto"/>
            </w:tcBorders>
            <w:shd w:val="clear" w:color="000000" w:fill="FFFFFF"/>
            <w:vAlign w:val="center"/>
          </w:tcPr>
          <w:p w:rsidR="004833E0" w:rsidRPr="004833E0" w:rsidRDefault="004833E0" w:rsidP="004833E0">
            <w:pPr>
              <w:jc w:val="both"/>
              <w:rPr>
                <w:sz w:val="20"/>
                <w:szCs w:val="20"/>
              </w:rPr>
            </w:pPr>
            <w:r w:rsidRPr="004833E0">
              <w:rPr>
                <w:sz w:val="20"/>
                <w:szCs w:val="20"/>
              </w:rPr>
              <w:t>Шкаф монтажный 19”напольный 33U 1630*600*800, стеклянная дверь, регулируемые ножки, заземление, полка для АКБ, вентиляционный блок, щеточный ввод кабеля, полки для АКБ.</w:t>
            </w:r>
          </w:p>
        </w:tc>
        <w:tc>
          <w:tcPr>
            <w:tcW w:w="2160" w:type="dxa"/>
            <w:tcBorders>
              <w:top w:val="single" w:sz="8" w:space="0" w:color="auto"/>
              <w:left w:val="single" w:sz="8" w:space="0" w:color="auto"/>
              <w:bottom w:val="single" w:sz="8" w:space="0" w:color="auto"/>
              <w:right w:val="single" w:sz="8" w:space="0" w:color="auto"/>
            </w:tcBorders>
            <w:shd w:val="clear" w:color="000000" w:fill="FFFFFF"/>
            <w:vAlign w:val="center"/>
          </w:tcPr>
          <w:p w:rsidR="004833E0" w:rsidRPr="004833E0" w:rsidRDefault="004833E0" w:rsidP="004833E0">
            <w:pPr>
              <w:jc w:val="both"/>
              <w:rPr>
                <w:sz w:val="20"/>
                <w:szCs w:val="20"/>
              </w:rPr>
            </w:pPr>
          </w:p>
        </w:tc>
        <w:tc>
          <w:tcPr>
            <w:tcW w:w="1101" w:type="dxa"/>
            <w:tcBorders>
              <w:top w:val="single" w:sz="8" w:space="0" w:color="auto"/>
              <w:left w:val="single" w:sz="8" w:space="0" w:color="auto"/>
              <w:bottom w:val="single" w:sz="8" w:space="0" w:color="auto"/>
              <w:right w:val="single" w:sz="8" w:space="0" w:color="auto"/>
            </w:tcBorders>
            <w:shd w:val="clear" w:color="auto" w:fill="auto"/>
            <w:vAlign w:val="center"/>
          </w:tcPr>
          <w:p w:rsidR="004833E0" w:rsidRPr="004833E0" w:rsidRDefault="004833E0" w:rsidP="004833E0">
            <w:pPr>
              <w:jc w:val="both"/>
              <w:rPr>
                <w:sz w:val="20"/>
                <w:szCs w:val="20"/>
              </w:rPr>
            </w:pPr>
            <w:r w:rsidRPr="004833E0">
              <w:rPr>
                <w:sz w:val="20"/>
                <w:szCs w:val="20"/>
              </w:rPr>
              <w:t>шт.</w:t>
            </w:r>
          </w:p>
        </w:tc>
        <w:tc>
          <w:tcPr>
            <w:tcW w:w="992"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4833E0" w:rsidRPr="004833E0" w:rsidRDefault="004833E0" w:rsidP="004833E0">
            <w:pPr>
              <w:jc w:val="both"/>
              <w:rPr>
                <w:sz w:val="20"/>
                <w:szCs w:val="20"/>
              </w:rPr>
            </w:pPr>
            <w:r w:rsidRPr="004833E0">
              <w:rPr>
                <w:sz w:val="20"/>
                <w:szCs w:val="20"/>
              </w:rPr>
              <w:t>1</w:t>
            </w:r>
          </w:p>
        </w:tc>
      </w:tr>
      <w:tr w:rsidR="004833E0" w:rsidRPr="004833E0" w:rsidTr="004833E0">
        <w:trPr>
          <w:gridAfter w:val="1"/>
          <w:wAfter w:w="8" w:type="dxa"/>
          <w:trHeight w:val="260"/>
        </w:trPr>
        <w:tc>
          <w:tcPr>
            <w:tcW w:w="724" w:type="dxa"/>
            <w:tcBorders>
              <w:top w:val="single" w:sz="8" w:space="0" w:color="auto"/>
              <w:left w:val="single" w:sz="8" w:space="0" w:color="auto"/>
              <w:bottom w:val="single" w:sz="8" w:space="0" w:color="auto"/>
              <w:right w:val="single" w:sz="8" w:space="0" w:color="auto"/>
            </w:tcBorders>
            <w:shd w:val="clear" w:color="auto" w:fill="auto"/>
            <w:noWrap/>
            <w:vAlign w:val="center"/>
          </w:tcPr>
          <w:p w:rsidR="004833E0" w:rsidRPr="004833E0" w:rsidRDefault="004833E0" w:rsidP="00882B74">
            <w:pPr>
              <w:numPr>
                <w:ilvl w:val="0"/>
                <w:numId w:val="33"/>
              </w:numPr>
              <w:jc w:val="center"/>
              <w:rPr>
                <w:sz w:val="20"/>
                <w:szCs w:val="20"/>
              </w:rPr>
            </w:pPr>
          </w:p>
        </w:tc>
        <w:tc>
          <w:tcPr>
            <w:tcW w:w="4961" w:type="dxa"/>
            <w:tcBorders>
              <w:top w:val="single" w:sz="8" w:space="0" w:color="auto"/>
              <w:left w:val="single" w:sz="8" w:space="0" w:color="auto"/>
              <w:bottom w:val="single" w:sz="8" w:space="0" w:color="auto"/>
              <w:right w:val="single" w:sz="8" w:space="0" w:color="auto"/>
            </w:tcBorders>
            <w:shd w:val="clear" w:color="000000" w:fill="FFFFFF"/>
            <w:vAlign w:val="center"/>
          </w:tcPr>
          <w:p w:rsidR="004833E0" w:rsidRPr="004833E0" w:rsidRDefault="004833E0" w:rsidP="004833E0">
            <w:pPr>
              <w:jc w:val="both"/>
              <w:rPr>
                <w:sz w:val="20"/>
                <w:szCs w:val="20"/>
              </w:rPr>
            </w:pPr>
            <w:r w:rsidRPr="004833E0">
              <w:rPr>
                <w:sz w:val="20"/>
                <w:szCs w:val="20"/>
              </w:rPr>
              <w:t>Комплект кабельных соединителей</w:t>
            </w:r>
          </w:p>
        </w:tc>
        <w:tc>
          <w:tcPr>
            <w:tcW w:w="2160" w:type="dxa"/>
            <w:tcBorders>
              <w:top w:val="single" w:sz="8" w:space="0" w:color="auto"/>
              <w:left w:val="single" w:sz="8" w:space="0" w:color="auto"/>
              <w:bottom w:val="single" w:sz="8" w:space="0" w:color="auto"/>
              <w:right w:val="single" w:sz="8" w:space="0" w:color="auto"/>
            </w:tcBorders>
            <w:shd w:val="clear" w:color="000000" w:fill="FFFFFF"/>
            <w:vAlign w:val="center"/>
          </w:tcPr>
          <w:p w:rsidR="004833E0" w:rsidRPr="004833E0" w:rsidRDefault="004833E0" w:rsidP="004833E0">
            <w:pPr>
              <w:jc w:val="both"/>
              <w:rPr>
                <w:sz w:val="20"/>
                <w:szCs w:val="20"/>
              </w:rPr>
            </w:pPr>
          </w:p>
        </w:tc>
        <w:tc>
          <w:tcPr>
            <w:tcW w:w="1101" w:type="dxa"/>
            <w:tcBorders>
              <w:top w:val="single" w:sz="8" w:space="0" w:color="auto"/>
              <w:left w:val="single" w:sz="8" w:space="0" w:color="auto"/>
              <w:bottom w:val="single" w:sz="8" w:space="0" w:color="auto"/>
              <w:right w:val="single" w:sz="8" w:space="0" w:color="auto"/>
            </w:tcBorders>
            <w:shd w:val="clear" w:color="auto" w:fill="auto"/>
            <w:vAlign w:val="center"/>
          </w:tcPr>
          <w:p w:rsidR="004833E0" w:rsidRPr="004833E0" w:rsidRDefault="004833E0" w:rsidP="004833E0">
            <w:pPr>
              <w:jc w:val="both"/>
              <w:rPr>
                <w:sz w:val="20"/>
                <w:szCs w:val="20"/>
              </w:rPr>
            </w:pPr>
            <w:r w:rsidRPr="004833E0">
              <w:rPr>
                <w:sz w:val="20"/>
                <w:szCs w:val="20"/>
              </w:rPr>
              <w:t>шт.</w:t>
            </w:r>
          </w:p>
        </w:tc>
        <w:tc>
          <w:tcPr>
            <w:tcW w:w="992"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4833E0" w:rsidRPr="004833E0" w:rsidRDefault="004833E0" w:rsidP="004833E0">
            <w:pPr>
              <w:jc w:val="both"/>
              <w:rPr>
                <w:sz w:val="20"/>
                <w:szCs w:val="20"/>
              </w:rPr>
            </w:pPr>
            <w:r w:rsidRPr="004833E0">
              <w:rPr>
                <w:sz w:val="20"/>
                <w:szCs w:val="20"/>
              </w:rPr>
              <w:t>1</w:t>
            </w:r>
          </w:p>
        </w:tc>
      </w:tr>
      <w:tr w:rsidR="004833E0" w:rsidRPr="004833E0" w:rsidTr="004833E0">
        <w:trPr>
          <w:gridAfter w:val="1"/>
          <w:wAfter w:w="8" w:type="dxa"/>
          <w:trHeight w:val="260"/>
        </w:trPr>
        <w:tc>
          <w:tcPr>
            <w:tcW w:w="724" w:type="dxa"/>
            <w:tcBorders>
              <w:top w:val="single" w:sz="8" w:space="0" w:color="auto"/>
              <w:left w:val="single" w:sz="8" w:space="0" w:color="auto"/>
              <w:bottom w:val="single" w:sz="8" w:space="0" w:color="auto"/>
              <w:right w:val="single" w:sz="8" w:space="0" w:color="auto"/>
            </w:tcBorders>
            <w:shd w:val="clear" w:color="auto" w:fill="auto"/>
            <w:noWrap/>
            <w:vAlign w:val="center"/>
          </w:tcPr>
          <w:p w:rsidR="004833E0" w:rsidRPr="004833E0" w:rsidRDefault="004833E0" w:rsidP="00882B74">
            <w:pPr>
              <w:numPr>
                <w:ilvl w:val="0"/>
                <w:numId w:val="33"/>
              </w:numPr>
              <w:jc w:val="center"/>
              <w:rPr>
                <w:sz w:val="20"/>
                <w:szCs w:val="20"/>
              </w:rPr>
            </w:pPr>
          </w:p>
        </w:tc>
        <w:tc>
          <w:tcPr>
            <w:tcW w:w="4961" w:type="dxa"/>
            <w:tcBorders>
              <w:top w:val="single" w:sz="8" w:space="0" w:color="auto"/>
              <w:left w:val="single" w:sz="8" w:space="0" w:color="auto"/>
              <w:bottom w:val="single" w:sz="8" w:space="0" w:color="auto"/>
              <w:right w:val="single" w:sz="8" w:space="0" w:color="auto"/>
            </w:tcBorders>
            <w:shd w:val="clear" w:color="000000" w:fill="FFFFFF"/>
            <w:vAlign w:val="center"/>
          </w:tcPr>
          <w:p w:rsidR="004833E0" w:rsidRPr="004833E0" w:rsidRDefault="004833E0" w:rsidP="004833E0">
            <w:pPr>
              <w:jc w:val="both"/>
              <w:rPr>
                <w:sz w:val="20"/>
                <w:szCs w:val="20"/>
              </w:rPr>
            </w:pPr>
            <w:r w:rsidRPr="004833E0">
              <w:rPr>
                <w:sz w:val="20"/>
                <w:szCs w:val="20"/>
              </w:rPr>
              <w:t xml:space="preserve">Аккумуляторная батарея </w:t>
            </w:r>
            <w:proofErr w:type="spellStart"/>
            <w:r w:rsidRPr="004833E0">
              <w:rPr>
                <w:sz w:val="20"/>
                <w:szCs w:val="20"/>
              </w:rPr>
              <w:t>Delta</w:t>
            </w:r>
            <w:proofErr w:type="spellEnd"/>
            <w:r w:rsidRPr="004833E0">
              <w:rPr>
                <w:sz w:val="20"/>
                <w:szCs w:val="20"/>
              </w:rPr>
              <w:t xml:space="preserve"> HR 12-40(12В/40Ач)</w:t>
            </w:r>
            <w:proofErr w:type="gramStart"/>
            <w:r w:rsidRPr="004833E0">
              <w:rPr>
                <w:sz w:val="20"/>
                <w:szCs w:val="20"/>
              </w:rPr>
              <w:t xml:space="preserve"> .</w:t>
            </w:r>
            <w:proofErr w:type="gramEnd"/>
            <w:r w:rsidRPr="004833E0">
              <w:rPr>
                <w:sz w:val="20"/>
                <w:szCs w:val="20"/>
              </w:rPr>
              <w:t xml:space="preserve"> Обеспечение нагрузки 3,0 кВт на 120 минут.</w:t>
            </w:r>
          </w:p>
        </w:tc>
        <w:tc>
          <w:tcPr>
            <w:tcW w:w="2160" w:type="dxa"/>
            <w:tcBorders>
              <w:top w:val="single" w:sz="8" w:space="0" w:color="auto"/>
              <w:left w:val="single" w:sz="8" w:space="0" w:color="auto"/>
              <w:bottom w:val="single" w:sz="8" w:space="0" w:color="auto"/>
              <w:right w:val="single" w:sz="8" w:space="0" w:color="auto"/>
            </w:tcBorders>
            <w:shd w:val="clear" w:color="000000" w:fill="FFFFFF"/>
            <w:vAlign w:val="center"/>
          </w:tcPr>
          <w:p w:rsidR="004833E0" w:rsidRPr="004833E0" w:rsidRDefault="004833E0" w:rsidP="004833E0">
            <w:pPr>
              <w:jc w:val="both"/>
              <w:rPr>
                <w:sz w:val="20"/>
                <w:szCs w:val="20"/>
              </w:rPr>
            </w:pPr>
          </w:p>
        </w:tc>
        <w:tc>
          <w:tcPr>
            <w:tcW w:w="1101" w:type="dxa"/>
            <w:tcBorders>
              <w:top w:val="single" w:sz="8" w:space="0" w:color="auto"/>
              <w:left w:val="single" w:sz="8" w:space="0" w:color="auto"/>
              <w:bottom w:val="single" w:sz="8" w:space="0" w:color="auto"/>
              <w:right w:val="single" w:sz="8" w:space="0" w:color="auto"/>
            </w:tcBorders>
            <w:shd w:val="clear" w:color="auto" w:fill="auto"/>
            <w:vAlign w:val="center"/>
          </w:tcPr>
          <w:p w:rsidR="004833E0" w:rsidRPr="004833E0" w:rsidRDefault="004833E0" w:rsidP="004833E0">
            <w:pPr>
              <w:jc w:val="both"/>
              <w:rPr>
                <w:sz w:val="20"/>
                <w:szCs w:val="20"/>
              </w:rPr>
            </w:pPr>
            <w:r w:rsidRPr="004833E0">
              <w:rPr>
                <w:sz w:val="20"/>
                <w:szCs w:val="20"/>
              </w:rPr>
              <w:t>шт.</w:t>
            </w:r>
          </w:p>
        </w:tc>
        <w:tc>
          <w:tcPr>
            <w:tcW w:w="992"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4833E0" w:rsidRPr="004833E0" w:rsidRDefault="004833E0" w:rsidP="004833E0">
            <w:pPr>
              <w:jc w:val="both"/>
              <w:rPr>
                <w:sz w:val="20"/>
                <w:szCs w:val="20"/>
              </w:rPr>
            </w:pPr>
            <w:r w:rsidRPr="004833E0">
              <w:rPr>
                <w:sz w:val="20"/>
                <w:szCs w:val="20"/>
              </w:rPr>
              <w:t>16</w:t>
            </w:r>
          </w:p>
        </w:tc>
      </w:tr>
      <w:tr w:rsidR="004833E0" w:rsidRPr="004833E0" w:rsidTr="004833E0">
        <w:trPr>
          <w:gridAfter w:val="1"/>
          <w:wAfter w:w="8" w:type="dxa"/>
          <w:trHeight w:val="260"/>
        </w:trPr>
        <w:tc>
          <w:tcPr>
            <w:tcW w:w="724" w:type="dxa"/>
            <w:tcBorders>
              <w:top w:val="single" w:sz="8" w:space="0" w:color="auto"/>
              <w:left w:val="single" w:sz="8" w:space="0" w:color="auto"/>
              <w:bottom w:val="single" w:sz="8" w:space="0" w:color="auto"/>
              <w:right w:val="single" w:sz="8" w:space="0" w:color="auto"/>
            </w:tcBorders>
            <w:shd w:val="clear" w:color="auto" w:fill="auto"/>
            <w:noWrap/>
            <w:vAlign w:val="center"/>
          </w:tcPr>
          <w:p w:rsidR="004833E0" w:rsidRPr="004833E0" w:rsidRDefault="004833E0" w:rsidP="00882B74">
            <w:pPr>
              <w:numPr>
                <w:ilvl w:val="0"/>
                <w:numId w:val="33"/>
              </w:numPr>
              <w:jc w:val="center"/>
              <w:rPr>
                <w:sz w:val="20"/>
                <w:szCs w:val="20"/>
              </w:rPr>
            </w:pPr>
          </w:p>
        </w:tc>
        <w:tc>
          <w:tcPr>
            <w:tcW w:w="4961" w:type="dxa"/>
            <w:tcBorders>
              <w:top w:val="single" w:sz="8" w:space="0" w:color="auto"/>
              <w:left w:val="single" w:sz="8" w:space="0" w:color="auto"/>
              <w:bottom w:val="single" w:sz="8" w:space="0" w:color="auto"/>
              <w:right w:val="single" w:sz="8" w:space="0" w:color="auto"/>
            </w:tcBorders>
            <w:shd w:val="clear" w:color="000000" w:fill="FFFFFF"/>
            <w:vAlign w:val="center"/>
          </w:tcPr>
          <w:p w:rsidR="004833E0" w:rsidRPr="004833E0" w:rsidRDefault="004833E0" w:rsidP="004833E0">
            <w:pPr>
              <w:jc w:val="both"/>
              <w:rPr>
                <w:sz w:val="20"/>
                <w:szCs w:val="20"/>
              </w:rPr>
            </w:pPr>
            <w:r w:rsidRPr="004833E0">
              <w:rPr>
                <w:sz w:val="20"/>
                <w:szCs w:val="20"/>
              </w:rPr>
              <w:t xml:space="preserve">Панель распределительная </w:t>
            </w:r>
            <w:proofErr w:type="spellStart"/>
            <w:r w:rsidRPr="004833E0">
              <w:rPr>
                <w:sz w:val="20"/>
                <w:szCs w:val="20"/>
              </w:rPr>
              <w:t>Zpas</w:t>
            </w:r>
            <w:proofErr w:type="spellEnd"/>
            <w:r w:rsidRPr="004833E0">
              <w:rPr>
                <w:sz w:val="20"/>
                <w:szCs w:val="20"/>
              </w:rPr>
              <w:t xml:space="preserve"> WZ-PS3U-00-00-11 (PS-3U) c DIN-рейкой, тип TS-35, 1ряд, 18 единиц 17,5 мм, 3U 19” + шинки «земля</w:t>
            </w:r>
            <w:proofErr w:type="gramStart"/>
            <w:r w:rsidRPr="004833E0">
              <w:rPr>
                <w:sz w:val="20"/>
                <w:szCs w:val="20"/>
              </w:rPr>
              <w:t>»-</w:t>
            </w:r>
            <w:proofErr w:type="gramEnd"/>
            <w:r w:rsidRPr="004833E0">
              <w:rPr>
                <w:sz w:val="20"/>
                <w:szCs w:val="20"/>
              </w:rPr>
              <w:t xml:space="preserve">«ноль» + автоматические выключатели 10А (6 </w:t>
            </w:r>
            <w:proofErr w:type="spellStart"/>
            <w:r w:rsidRPr="004833E0">
              <w:rPr>
                <w:sz w:val="20"/>
                <w:szCs w:val="20"/>
              </w:rPr>
              <w:t>шт</w:t>
            </w:r>
            <w:proofErr w:type="spellEnd"/>
            <w:r w:rsidRPr="004833E0">
              <w:rPr>
                <w:sz w:val="20"/>
                <w:szCs w:val="20"/>
              </w:rPr>
              <w:t>).</w:t>
            </w:r>
          </w:p>
        </w:tc>
        <w:tc>
          <w:tcPr>
            <w:tcW w:w="2160" w:type="dxa"/>
            <w:tcBorders>
              <w:top w:val="single" w:sz="8" w:space="0" w:color="auto"/>
              <w:left w:val="single" w:sz="8" w:space="0" w:color="auto"/>
              <w:bottom w:val="single" w:sz="8" w:space="0" w:color="auto"/>
              <w:right w:val="single" w:sz="8" w:space="0" w:color="auto"/>
            </w:tcBorders>
            <w:shd w:val="clear" w:color="000000" w:fill="FFFFFF"/>
            <w:vAlign w:val="center"/>
          </w:tcPr>
          <w:p w:rsidR="004833E0" w:rsidRPr="004833E0" w:rsidRDefault="004833E0" w:rsidP="004833E0">
            <w:pPr>
              <w:jc w:val="both"/>
              <w:rPr>
                <w:sz w:val="20"/>
                <w:szCs w:val="20"/>
              </w:rPr>
            </w:pPr>
          </w:p>
        </w:tc>
        <w:tc>
          <w:tcPr>
            <w:tcW w:w="1101" w:type="dxa"/>
            <w:tcBorders>
              <w:top w:val="single" w:sz="8" w:space="0" w:color="auto"/>
              <w:left w:val="single" w:sz="8" w:space="0" w:color="auto"/>
              <w:bottom w:val="single" w:sz="8" w:space="0" w:color="auto"/>
              <w:right w:val="single" w:sz="8" w:space="0" w:color="auto"/>
            </w:tcBorders>
            <w:shd w:val="clear" w:color="auto" w:fill="auto"/>
            <w:vAlign w:val="center"/>
          </w:tcPr>
          <w:p w:rsidR="004833E0" w:rsidRPr="004833E0" w:rsidRDefault="004833E0" w:rsidP="004833E0">
            <w:pPr>
              <w:jc w:val="both"/>
              <w:rPr>
                <w:sz w:val="20"/>
                <w:szCs w:val="20"/>
              </w:rPr>
            </w:pPr>
            <w:r w:rsidRPr="004833E0">
              <w:rPr>
                <w:sz w:val="20"/>
                <w:szCs w:val="20"/>
              </w:rPr>
              <w:t>шт.</w:t>
            </w:r>
          </w:p>
        </w:tc>
        <w:tc>
          <w:tcPr>
            <w:tcW w:w="992"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4833E0" w:rsidRPr="004833E0" w:rsidRDefault="004833E0" w:rsidP="004833E0">
            <w:pPr>
              <w:jc w:val="both"/>
              <w:rPr>
                <w:sz w:val="20"/>
                <w:szCs w:val="20"/>
              </w:rPr>
            </w:pPr>
            <w:r w:rsidRPr="004833E0">
              <w:rPr>
                <w:sz w:val="20"/>
                <w:szCs w:val="20"/>
              </w:rPr>
              <w:t>1</w:t>
            </w:r>
          </w:p>
        </w:tc>
      </w:tr>
    </w:tbl>
    <w:p w:rsidR="004833E0" w:rsidRPr="005D28A6" w:rsidRDefault="004833E0" w:rsidP="004833E0">
      <w:pPr>
        <w:jc w:val="both"/>
      </w:pPr>
      <w:r w:rsidRPr="005D28A6">
        <w:t>Материалы, кабельная продукция, не учтённые данным перечнем уточняются на этапе предварительного обследования и поставляются Подрядчиком.</w:t>
      </w:r>
    </w:p>
    <w:p w:rsidR="00590FB5" w:rsidRPr="00590FB5" w:rsidRDefault="00590FB5" w:rsidP="00590FB5">
      <w:pPr>
        <w:ind w:firstLine="567"/>
        <w:jc w:val="both"/>
        <w:rPr>
          <w:sz w:val="20"/>
          <w:szCs w:val="20"/>
        </w:rPr>
      </w:pPr>
      <w:r w:rsidRPr="005D28A6">
        <w:t xml:space="preserve">Не допускается признание в качестве аналога оборудования, указанного в п.п.7.32.,     оборудование с различным функциональным набором блоков и </w:t>
      </w:r>
      <w:proofErr w:type="gramStart"/>
      <w:r w:rsidRPr="005D28A6">
        <w:t>модулей</w:t>
      </w:r>
      <w:proofErr w:type="gramEnd"/>
      <w:r w:rsidRPr="005D28A6">
        <w:t xml:space="preserve"> а также программного обеспечения, но в совокупности выполняющего одинаковые функции</w:t>
      </w:r>
      <w:r w:rsidRPr="00590FB5">
        <w:rPr>
          <w:sz w:val="20"/>
          <w:szCs w:val="20"/>
        </w:rPr>
        <w:t>.</w:t>
      </w:r>
    </w:p>
    <w:p w:rsidR="00526314" w:rsidRPr="00162D03" w:rsidRDefault="00526314" w:rsidP="00DA7282">
      <w:pPr>
        <w:ind w:firstLine="680"/>
        <w:jc w:val="both"/>
      </w:pPr>
    </w:p>
    <w:p w:rsidR="00590FB5" w:rsidRDefault="00351F45" w:rsidP="00590FB5">
      <w:pPr>
        <w:ind w:firstLine="680"/>
        <w:jc w:val="both"/>
      </w:pPr>
      <w:r>
        <w:rPr>
          <w:noProof/>
        </w:rPr>
        <w:drawing>
          <wp:anchor distT="0" distB="0" distL="114300" distR="114300" simplePos="0" relativeHeight="251659264" behindDoc="0" locked="0" layoutInCell="1" allowOverlap="1" wp14:anchorId="195F8FF4" wp14:editId="02223420">
            <wp:simplePos x="0" y="0"/>
            <wp:positionH relativeFrom="column">
              <wp:posOffset>2690495</wp:posOffset>
            </wp:positionH>
            <wp:positionV relativeFrom="paragraph">
              <wp:posOffset>158750</wp:posOffset>
            </wp:positionV>
            <wp:extent cx="3105150" cy="629902"/>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BEBA8EAE-BF5A-486C-A8C5-ECC9F3942E4B}">
                          <a14:imgProps xmlns:a14="http://schemas.microsoft.com/office/drawing/2010/main">
                            <a14:imgLayer r:embed="rId14">
                              <a14:imgEffect>
                                <a14:sharpenSoften amount="33000"/>
                              </a14:imgEffect>
                            </a14:imgLayer>
                          </a14:imgProps>
                        </a:ext>
                        <a:ext uri="{28A0092B-C50C-407E-A947-70E740481C1C}">
                          <a14:useLocalDpi xmlns:a14="http://schemas.microsoft.com/office/drawing/2010/main" val="0"/>
                        </a:ext>
                      </a:extLst>
                    </a:blip>
                    <a:stretch>
                      <a:fillRect/>
                    </a:stretch>
                  </pic:blipFill>
                  <pic:spPr>
                    <a:xfrm>
                      <a:off x="0" y="0"/>
                      <a:ext cx="3105150" cy="629902"/>
                    </a:xfrm>
                    <a:prstGeom prst="rect">
                      <a:avLst/>
                    </a:prstGeom>
                  </pic:spPr>
                </pic:pic>
              </a:graphicData>
            </a:graphic>
            <wp14:sizeRelH relativeFrom="page">
              <wp14:pctWidth>0</wp14:pctWidth>
            </wp14:sizeRelH>
            <wp14:sizeRelV relativeFrom="page">
              <wp14:pctHeight>0</wp14:pctHeight>
            </wp14:sizeRelV>
          </wp:anchor>
        </w:drawing>
      </w:r>
      <w:r w:rsidR="00590FB5">
        <w:t>СОГЛАСОВАНО:</w:t>
      </w:r>
    </w:p>
    <w:p w:rsidR="00590FB5" w:rsidRDefault="00590FB5" w:rsidP="00590FB5">
      <w:pPr>
        <w:ind w:firstLine="680"/>
        <w:jc w:val="both"/>
      </w:pPr>
    </w:p>
    <w:p w:rsidR="00590FB5" w:rsidRPr="00590FB5" w:rsidRDefault="00590FB5" w:rsidP="00590FB5">
      <w:pPr>
        <w:ind w:firstLine="680"/>
        <w:jc w:val="both"/>
        <w:rPr>
          <w:sz w:val="22"/>
          <w:szCs w:val="22"/>
        </w:rPr>
      </w:pPr>
      <w:r w:rsidRPr="00590FB5">
        <w:rPr>
          <w:sz w:val="22"/>
          <w:szCs w:val="22"/>
        </w:rPr>
        <w:t xml:space="preserve">Начальник </w:t>
      </w:r>
      <w:proofErr w:type="spellStart"/>
      <w:r w:rsidRPr="00590FB5">
        <w:rPr>
          <w:sz w:val="22"/>
          <w:szCs w:val="22"/>
        </w:rPr>
        <w:t>ОКСиИ</w:t>
      </w:r>
      <w:proofErr w:type="spellEnd"/>
      <w:r w:rsidRPr="00590FB5">
        <w:rPr>
          <w:sz w:val="22"/>
          <w:szCs w:val="22"/>
        </w:rPr>
        <w:t xml:space="preserve"> филиала</w:t>
      </w:r>
      <w:r w:rsidR="00351F45">
        <w:rPr>
          <w:sz w:val="22"/>
          <w:szCs w:val="22"/>
        </w:rPr>
        <w:t xml:space="preserve">                        </w:t>
      </w:r>
    </w:p>
    <w:p w:rsidR="00590FB5" w:rsidRPr="00590FB5" w:rsidRDefault="00590FB5" w:rsidP="00590FB5">
      <w:pPr>
        <w:ind w:firstLine="680"/>
        <w:jc w:val="both"/>
        <w:rPr>
          <w:sz w:val="22"/>
          <w:szCs w:val="22"/>
        </w:rPr>
      </w:pPr>
      <w:r w:rsidRPr="00590FB5">
        <w:rPr>
          <w:sz w:val="22"/>
          <w:szCs w:val="22"/>
        </w:rPr>
        <w:t>АО «ДРСК» «ХЭС»</w:t>
      </w:r>
    </w:p>
    <w:p w:rsidR="00590FB5" w:rsidRPr="00590FB5" w:rsidRDefault="00351F45" w:rsidP="00590FB5">
      <w:pPr>
        <w:ind w:firstLine="680"/>
        <w:jc w:val="both"/>
        <w:rPr>
          <w:sz w:val="22"/>
          <w:szCs w:val="22"/>
        </w:rPr>
      </w:pPr>
      <w:r>
        <w:rPr>
          <w:noProof/>
          <w:sz w:val="22"/>
          <w:szCs w:val="22"/>
        </w:rPr>
        <w:drawing>
          <wp:anchor distT="0" distB="0" distL="114300" distR="114300" simplePos="0" relativeHeight="251660288" behindDoc="1" locked="0" layoutInCell="1" allowOverlap="1" wp14:anchorId="54F80097" wp14:editId="493B8E67">
            <wp:simplePos x="0" y="0"/>
            <wp:positionH relativeFrom="column">
              <wp:posOffset>3385820</wp:posOffset>
            </wp:positionH>
            <wp:positionV relativeFrom="paragraph">
              <wp:posOffset>127000</wp:posOffset>
            </wp:positionV>
            <wp:extent cx="981075" cy="539115"/>
            <wp:effectExtent l="0" t="0" r="9525"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одпись моя1 случай.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81075" cy="539115"/>
                    </a:xfrm>
                    <a:prstGeom prst="rect">
                      <a:avLst/>
                    </a:prstGeom>
                  </pic:spPr>
                </pic:pic>
              </a:graphicData>
            </a:graphic>
            <wp14:sizeRelH relativeFrom="page">
              <wp14:pctWidth>0</wp14:pctWidth>
            </wp14:sizeRelH>
            <wp14:sizeRelV relativeFrom="page">
              <wp14:pctHeight>0</wp14:pctHeight>
            </wp14:sizeRelV>
          </wp:anchor>
        </w:drawing>
      </w:r>
    </w:p>
    <w:p w:rsidR="00590FB5" w:rsidRPr="00590FB5" w:rsidRDefault="00590FB5" w:rsidP="00590FB5">
      <w:pPr>
        <w:ind w:firstLine="680"/>
        <w:jc w:val="both"/>
        <w:rPr>
          <w:sz w:val="22"/>
          <w:szCs w:val="22"/>
        </w:rPr>
      </w:pPr>
      <w:r w:rsidRPr="00590FB5">
        <w:rPr>
          <w:sz w:val="22"/>
          <w:szCs w:val="22"/>
        </w:rPr>
        <w:t>Зам. начальника ЦС СДТУ</w:t>
      </w:r>
    </w:p>
    <w:p w:rsidR="00590FB5" w:rsidRPr="00590FB5" w:rsidRDefault="00590FB5" w:rsidP="00590FB5">
      <w:pPr>
        <w:ind w:firstLine="680"/>
        <w:jc w:val="both"/>
        <w:rPr>
          <w:sz w:val="22"/>
          <w:szCs w:val="22"/>
        </w:rPr>
      </w:pPr>
      <w:r w:rsidRPr="00590FB5">
        <w:rPr>
          <w:sz w:val="22"/>
          <w:szCs w:val="22"/>
        </w:rPr>
        <w:t xml:space="preserve">АО «ДРСК»  </w:t>
      </w:r>
      <w:r w:rsidRPr="00590FB5">
        <w:rPr>
          <w:sz w:val="22"/>
          <w:szCs w:val="22"/>
        </w:rPr>
        <w:tab/>
      </w:r>
      <w:r w:rsidRPr="00590FB5">
        <w:rPr>
          <w:sz w:val="22"/>
          <w:szCs w:val="22"/>
        </w:rPr>
        <w:tab/>
      </w:r>
      <w:r w:rsidRPr="00590FB5">
        <w:rPr>
          <w:sz w:val="22"/>
          <w:szCs w:val="22"/>
        </w:rPr>
        <w:tab/>
      </w:r>
      <w:r w:rsidRPr="00590FB5">
        <w:rPr>
          <w:sz w:val="22"/>
          <w:szCs w:val="22"/>
        </w:rPr>
        <w:tab/>
      </w:r>
      <w:r w:rsidRPr="00590FB5">
        <w:rPr>
          <w:sz w:val="22"/>
          <w:szCs w:val="22"/>
        </w:rPr>
        <w:tab/>
      </w:r>
      <w:r w:rsidRPr="00590FB5">
        <w:rPr>
          <w:sz w:val="22"/>
          <w:szCs w:val="22"/>
        </w:rPr>
        <w:tab/>
        <w:t xml:space="preserve">  </w:t>
      </w:r>
      <w:r w:rsidRPr="00590FB5">
        <w:rPr>
          <w:sz w:val="22"/>
          <w:szCs w:val="22"/>
        </w:rPr>
        <w:tab/>
      </w:r>
      <w:r w:rsidRPr="00590FB5">
        <w:rPr>
          <w:sz w:val="22"/>
          <w:szCs w:val="22"/>
        </w:rPr>
        <w:tab/>
      </w:r>
      <w:r w:rsidRPr="00590FB5">
        <w:rPr>
          <w:sz w:val="22"/>
          <w:szCs w:val="22"/>
        </w:rPr>
        <w:tab/>
      </w:r>
      <w:r w:rsidR="005F6373">
        <w:rPr>
          <w:sz w:val="22"/>
          <w:szCs w:val="22"/>
        </w:rPr>
        <w:t xml:space="preserve">А.В. </w:t>
      </w:r>
      <w:proofErr w:type="spellStart"/>
      <w:r w:rsidR="005F6373">
        <w:rPr>
          <w:sz w:val="22"/>
          <w:szCs w:val="22"/>
        </w:rPr>
        <w:t>Бородавкин</w:t>
      </w:r>
      <w:proofErr w:type="spellEnd"/>
    </w:p>
    <w:p w:rsidR="00590FB5" w:rsidRPr="00590FB5" w:rsidRDefault="00590FB5" w:rsidP="00590FB5">
      <w:pPr>
        <w:ind w:firstLine="680"/>
        <w:jc w:val="both"/>
        <w:rPr>
          <w:sz w:val="22"/>
          <w:szCs w:val="22"/>
        </w:rPr>
      </w:pPr>
    </w:p>
    <w:p w:rsidR="00590FB5" w:rsidRPr="00590FB5" w:rsidRDefault="00590FB5" w:rsidP="00590FB5">
      <w:pPr>
        <w:ind w:firstLine="680"/>
        <w:jc w:val="both"/>
        <w:rPr>
          <w:sz w:val="22"/>
          <w:szCs w:val="22"/>
        </w:rPr>
      </w:pPr>
      <w:r w:rsidRPr="00590FB5">
        <w:rPr>
          <w:noProof/>
          <w:sz w:val="22"/>
          <w:szCs w:val="22"/>
        </w:rPr>
        <w:drawing>
          <wp:anchor distT="0" distB="0" distL="114300" distR="114300" simplePos="0" relativeHeight="251658240" behindDoc="0" locked="0" layoutInCell="1" allowOverlap="1" wp14:anchorId="734BF372" wp14:editId="43C74730">
            <wp:simplePos x="0" y="0"/>
            <wp:positionH relativeFrom="column">
              <wp:posOffset>2933065</wp:posOffset>
            </wp:positionH>
            <wp:positionV relativeFrom="paragraph">
              <wp:posOffset>65405</wp:posOffset>
            </wp:positionV>
            <wp:extent cx="1042035" cy="423545"/>
            <wp:effectExtent l="0" t="0" r="5715" b="0"/>
            <wp:wrapNone/>
            <wp:docPr id="2" name="Рисунок 1"/>
            <wp:cNvGraphicFramePr/>
            <a:graphic xmlns:a="http://schemas.openxmlformats.org/drawingml/2006/main">
              <a:graphicData uri="http://schemas.openxmlformats.org/drawingml/2006/picture">
                <pic:pic xmlns:pic="http://schemas.openxmlformats.org/drawingml/2006/picture">
                  <pic:nvPicPr>
                    <pic:cNvPr id="2" name="Рисунок 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42035" cy="4235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90FB5">
        <w:rPr>
          <w:sz w:val="22"/>
          <w:szCs w:val="22"/>
        </w:rPr>
        <w:t>Зам. начальника ССДТУ филиала</w:t>
      </w:r>
    </w:p>
    <w:p w:rsidR="00AF338A" w:rsidRPr="00590FB5" w:rsidRDefault="00590FB5" w:rsidP="00590FB5">
      <w:pPr>
        <w:ind w:firstLine="680"/>
        <w:jc w:val="both"/>
        <w:rPr>
          <w:sz w:val="22"/>
          <w:szCs w:val="22"/>
        </w:rPr>
      </w:pPr>
      <w:r w:rsidRPr="00590FB5">
        <w:rPr>
          <w:sz w:val="22"/>
          <w:szCs w:val="22"/>
        </w:rPr>
        <w:t>АО «ДРСК» «ХЭС»</w:t>
      </w:r>
      <w:r w:rsidRPr="00590FB5">
        <w:rPr>
          <w:sz w:val="22"/>
          <w:szCs w:val="22"/>
        </w:rPr>
        <w:tab/>
      </w:r>
      <w:r w:rsidRPr="00590FB5">
        <w:rPr>
          <w:sz w:val="22"/>
          <w:szCs w:val="22"/>
        </w:rPr>
        <w:tab/>
      </w:r>
      <w:r w:rsidRPr="00590FB5">
        <w:rPr>
          <w:sz w:val="22"/>
          <w:szCs w:val="22"/>
        </w:rPr>
        <w:tab/>
      </w:r>
      <w:r w:rsidRPr="00590FB5">
        <w:rPr>
          <w:sz w:val="22"/>
          <w:szCs w:val="22"/>
        </w:rPr>
        <w:tab/>
      </w:r>
      <w:r w:rsidRPr="00590FB5">
        <w:rPr>
          <w:sz w:val="22"/>
          <w:szCs w:val="22"/>
        </w:rPr>
        <w:tab/>
        <w:t xml:space="preserve">         </w:t>
      </w:r>
      <w:r w:rsidRPr="00590FB5">
        <w:rPr>
          <w:sz w:val="22"/>
          <w:szCs w:val="22"/>
        </w:rPr>
        <w:tab/>
      </w:r>
      <w:r w:rsidRPr="00590FB5">
        <w:rPr>
          <w:sz w:val="22"/>
          <w:szCs w:val="22"/>
        </w:rPr>
        <w:tab/>
        <w:t xml:space="preserve">  </w:t>
      </w:r>
      <w:r w:rsidR="00AB7AB5">
        <w:rPr>
          <w:sz w:val="22"/>
          <w:szCs w:val="22"/>
        </w:rPr>
        <w:tab/>
      </w:r>
      <w:r w:rsidRPr="00590FB5">
        <w:rPr>
          <w:sz w:val="22"/>
          <w:szCs w:val="22"/>
        </w:rPr>
        <w:t>А.Ю. Игошин</w:t>
      </w:r>
    </w:p>
    <w:sectPr w:rsidR="00AF338A" w:rsidRPr="00590FB5" w:rsidSect="00B65F1E">
      <w:footerReference w:type="default" r:id="rId17"/>
      <w:type w:val="continuous"/>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2BC" w:rsidRDefault="00B072BC" w:rsidP="005B56DC">
      <w:r>
        <w:separator/>
      </w:r>
    </w:p>
  </w:endnote>
  <w:endnote w:type="continuationSeparator" w:id="0">
    <w:p w:rsidR="00B072BC" w:rsidRDefault="00B072BC" w:rsidP="005B5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28A6" w:rsidRDefault="005D28A6">
    <w:pPr>
      <w:pStyle w:val="af3"/>
      <w:jc w:val="right"/>
    </w:pPr>
    <w:r>
      <w:fldChar w:fldCharType="begin"/>
    </w:r>
    <w:r>
      <w:instrText>PAGE   \* MERGEFORMAT</w:instrText>
    </w:r>
    <w:r>
      <w:fldChar w:fldCharType="separate"/>
    </w:r>
    <w:r w:rsidR="00DA5A27">
      <w:rPr>
        <w:noProof/>
      </w:rPr>
      <w:t>6</w:t>
    </w:r>
    <w:r>
      <w:fldChar w:fldCharType="end"/>
    </w:r>
  </w:p>
  <w:p w:rsidR="005D28A6" w:rsidRDefault="005D28A6">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2BC" w:rsidRDefault="00B072BC" w:rsidP="005B56DC">
      <w:r>
        <w:separator/>
      </w:r>
    </w:p>
  </w:footnote>
  <w:footnote w:type="continuationSeparator" w:id="0">
    <w:p w:rsidR="00B072BC" w:rsidRDefault="00B072BC" w:rsidP="005B56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77E37"/>
    <w:multiLevelType w:val="hybridMultilevel"/>
    <w:tmpl w:val="8B06FF04"/>
    <w:lvl w:ilvl="0" w:tplc="4B44011A">
      <w:start w:val="1"/>
      <w:numFmt w:val="decimal"/>
      <w:lvlText w:val="6.%1."/>
      <w:lvlJc w:val="left"/>
      <w:pPr>
        <w:ind w:left="360" w:hanging="360"/>
      </w:pPr>
      <w:rPr>
        <w:rFonts w:ascii="Times New Roman" w:hAnsi="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6330036"/>
    <w:multiLevelType w:val="hybridMultilevel"/>
    <w:tmpl w:val="8E2EE63A"/>
    <w:lvl w:ilvl="0" w:tplc="5954716A">
      <w:start w:val="1"/>
      <w:numFmt w:val="decimal"/>
      <w:lvlText w:val="5.%1."/>
      <w:lvlJc w:val="left"/>
      <w:pPr>
        <w:ind w:left="360" w:hanging="360"/>
      </w:pPr>
      <w:rPr>
        <w:rFonts w:ascii="Times New Roman" w:hAnsi="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F085568"/>
    <w:multiLevelType w:val="hybridMultilevel"/>
    <w:tmpl w:val="6D7816CE"/>
    <w:lvl w:ilvl="0" w:tplc="DA70B7B6">
      <w:start w:val="1"/>
      <w:numFmt w:val="decimal"/>
      <w:lvlText w:val="2.%1."/>
      <w:lvlJc w:val="left"/>
      <w:pPr>
        <w:ind w:left="360" w:hanging="360"/>
      </w:pPr>
      <w:rPr>
        <w:rFonts w:ascii="Times New Roman" w:hAnsi="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0F95C24"/>
    <w:multiLevelType w:val="hybridMultilevel"/>
    <w:tmpl w:val="4DD2F45A"/>
    <w:lvl w:ilvl="0" w:tplc="3676DD08">
      <w:start w:val="1"/>
      <w:numFmt w:val="decimal"/>
      <w:lvlText w:val="4.%1."/>
      <w:lvlJc w:val="left"/>
      <w:pPr>
        <w:ind w:left="360" w:hanging="360"/>
      </w:pPr>
      <w:rPr>
        <w:rFonts w:ascii="Times New Roman" w:hAnsi="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2D93440"/>
    <w:multiLevelType w:val="multilevel"/>
    <w:tmpl w:val="DDD28508"/>
    <w:lvl w:ilvl="0">
      <w:start w:val="1"/>
      <w:numFmt w:val="decimal"/>
      <w:lvlText w:val="%1."/>
      <w:lvlJc w:val="left"/>
      <w:pPr>
        <w:ind w:left="777" w:hanging="360"/>
      </w:pPr>
      <w:rPr>
        <w:rFonts w:hint="default"/>
      </w:rPr>
    </w:lvl>
    <w:lvl w:ilvl="1">
      <w:start w:val="1"/>
      <w:numFmt w:val="decimal"/>
      <w:isLgl/>
      <w:lvlText w:val="%1.%2."/>
      <w:lvlJc w:val="left"/>
      <w:pPr>
        <w:ind w:left="777" w:hanging="360"/>
      </w:pPr>
      <w:rPr>
        <w:rFonts w:hint="default"/>
        <w:color w:val="auto"/>
      </w:rPr>
    </w:lvl>
    <w:lvl w:ilvl="2">
      <w:start w:val="1"/>
      <w:numFmt w:val="decimal"/>
      <w:isLgl/>
      <w:lvlText w:val="%1.%2.%3."/>
      <w:lvlJc w:val="left"/>
      <w:pPr>
        <w:ind w:left="1137" w:hanging="720"/>
      </w:pPr>
      <w:rPr>
        <w:rFonts w:hint="default"/>
      </w:rPr>
    </w:lvl>
    <w:lvl w:ilvl="3">
      <w:start w:val="1"/>
      <w:numFmt w:val="decimal"/>
      <w:isLgl/>
      <w:lvlText w:val="%1.%2.%3.%4."/>
      <w:lvlJc w:val="left"/>
      <w:pPr>
        <w:ind w:left="1137" w:hanging="720"/>
      </w:pPr>
      <w:rPr>
        <w:rFonts w:hint="default"/>
      </w:rPr>
    </w:lvl>
    <w:lvl w:ilvl="4">
      <w:start w:val="1"/>
      <w:numFmt w:val="decimal"/>
      <w:isLgl/>
      <w:lvlText w:val="%1.%2.%3.%4.%5."/>
      <w:lvlJc w:val="left"/>
      <w:pPr>
        <w:ind w:left="1497" w:hanging="1080"/>
      </w:pPr>
      <w:rPr>
        <w:rFonts w:hint="default"/>
      </w:rPr>
    </w:lvl>
    <w:lvl w:ilvl="5">
      <w:start w:val="1"/>
      <w:numFmt w:val="decimal"/>
      <w:isLgl/>
      <w:lvlText w:val="%1.%2.%3.%4.%5.%6."/>
      <w:lvlJc w:val="left"/>
      <w:pPr>
        <w:ind w:left="1497" w:hanging="1080"/>
      </w:pPr>
      <w:rPr>
        <w:rFonts w:hint="default"/>
      </w:rPr>
    </w:lvl>
    <w:lvl w:ilvl="6">
      <w:start w:val="1"/>
      <w:numFmt w:val="decimal"/>
      <w:isLgl/>
      <w:lvlText w:val="%1.%2.%3.%4.%5.%6.%7."/>
      <w:lvlJc w:val="left"/>
      <w:pPr>
        <w:ind w:left="1497" w:hanging="1080"/>
      </w:pPr>
      <w:rPr>
        <w:rFonts w:hint="default"/>
      </w:rPr>
    </w:lvl>
    <w:lvl w:ilvl="7">
      <w:start w:val="1"/>
      <w:numFmt w:val="decimal"/>
      <w:isLgl/>
      <w:lvlText w:val="%1.%2.%3.%4.%5.%6.%7.%8."/>
      <w:lvlJc w:val="left"/>
      <w:pPr>
        <w:ind w:left="1857" w:hanging="1440"/>
      </w:pPr>
      <w:rPr>
        <w:rFonts w:hint="default"/>
      </w:rPr>
    </w:lvl>
    <w:lvl w:ilvl="8">
      <w:start w:val="1"/>
      <w:numFmt w:val="decimal"/>
      <w:isLgl/>
      <w:lvlText w:val="%1.%2.%3.%4.%5.%6.%7.%8.%9."/>
      <w:lvlJc w:val="left"/>
      <w:pPr>
        <w:ind w:left="1857" w:hanging="1440"/>
      </w:pPr>
      <w:rPr>
        <w:rFonts w:hint="default"/>
      </w:rPr>
    </w:lvl>
  </w:abstractNum>
  <w:abstractNum w:abstractNumId="5">
    <w:nsid w:val="15482782"/>
    <w:multiLevelType w:val="hybridMultilevel"/>
    <w:tmpl w:val="ACB08952"/>
    <w:lvl w:ilvl="0" w:tplc="2EACD168">
      <w:start w:val="1"/>
      <w:numFmt w:val="decimal"/>
      <w:lvlText w:val="3.%1."/>
      <w:lvlJc w:val="left"/>
      <w:pPr>
        <w:ind w:left="360" w:hanging="360"/>
      </w:pPr>
      <w:rPr>
        <w:rFonts w:ascii="Times New Roman" w:hAnsi="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65269C7"/>
    <w:multiLevelType w:val="hybridMultilevel"/>
    <w:tmpl w:val="9A80976A"/>
    <w:lvl w:ilvl="0" w:tplc="2EACD168">
      <w:start w:val="1"/>
      <w:numFmt w:val="decimal"/>
      <w:lvlText w:val="3.%1."/>
      <w:lvlJc w:val="left"/>
      <w:pPr>
        <w:ind w:left="360" w:hanging="360"/>
      </w:pPr>
      <w:rPr>
        <w:rFonts w:ascii="Times New Roman" w:hAnsi="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1A085FA2"/>
    <w:multiLevelType w:val="hybridMultilevel"/>
    <w:tmpl w:val="3920E0FA"/>
    <w:lvl w:ilvl="0" w:tplc="5954716A">
      <w:start w:val="1"/>
      <w:numFmt w:val="decimal"/>
      <w:lvlText w:val="5.%1."/>
      <w:lvlJc w:val="left"/>
      <w:pPr>
        <w:ind w:left="360" w:hanging="360"/>
      </w:pPr>
      <w:rPr>
        <w:rFonts w:ascii="Times New Roman" w:hAnsi="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1E7767FA"/>
    <w:multiLevelType w:val="multilevel"/>
    <w:tmpl w:val="C17C4E38"/>
    <w:styleLink w:val="1"/>
    <w:lvl w:ilvl="0">
      <w:start w:val="1"/>
      <w:numFmt w:val="decimal"/>
      <w:lvlText w:val="16.4.%1"/>
      <w:lvlJc w:val="left"/>
      <w:pPr>
        <w:ind w:left="0" w:firstLine="680"/>
      </w:pPr>
      <w:rPr>
        <w:rFonts w:hint="default"/>
      </w:rPr>
    </w:lvl>
    <w:lvl w:ilvl="1">
      <w:start w:val="1"/>
      <w:numFmt w:val="none"/>
      <w:lvlText w:val=""/>
      <w:lvlJc w:val="left"/>
      <w:pPr>
        <w:ind w:left="113" w:firstLine="1055"/>
      </w:pPr>
      <w:rPr>
        <w:rFonts w:hint="default"/>
      </w:rPr>
    </w:lvl>
    <w:lvl w:ilvl="2">
      <w:start w:val="1"/>
      <w:numFmt w:val="lowerRoman"/>
      <w:lvlText w:val="%3."/>
      <w:lvlJc w:val="right"/>
      <w:pPr>
        <w:ind w:left="2416" w:hanging="760"/>
      </w:pPr>
      <w:rPr>
        <w:rFonts w:hint="default"/>
      </w:rPr>
    </w:lvl>
    <w:lvl w:ilvl="3">
      <w:start w:val="1"/>
      <w:numFmt w:val="decimal"/>
      <w:lvlText w:val="%4."/>
      <w:lvlJc w:val="left"/>
      <w:pPr>
        <w:ind w:left="2904" w:hanging="760"/>
      </w:pPr>
      <w:rPr>
        <w:rFonts w:hint="default"/>
      </w:rPr>
    </w:lvl>
    <w:lvl w:ilvl="4">
      <w:start w:val="1"/>
      <w:numFmt w:val="lowerLetter"/>
      <w:lvlText w:val="%5."/>
      <w:lvlJc w:val="left"/>
      <w:pPr>
        <w:ind w:left="3392" w:hanging="760"/>
      </w:pPr>
      <w:rPr>
        <w:rFonts w:hint="default"/>
      </w:rPr>
    </w:lvl>
    <w:lvl w:ilvl="5">
      <w:start w:val="1"/>
      <w:numFmt w:val="lowerRoman"/>
      <w:lvlText w:val="%6."/>
      <w:lvlJc w:val="right"/>
      <w:pPr>
        <w:ind w:left="3880" w:hanging="760"/>
      </w:pPr>
      <w:rPr>
        <w:rFonts w:hint="default"/>
      </w:rPr>
    </w:lvl>
    <w:lvl w:ilvl="6">
      <w:start w:val="1"/>
      <w:numFmt w:val="decimal"/>
      <w:lvlText w:val="%7."/>
      <w:lvlJc w:val="left"/>
      <w:pPr>
        <w:ind w:left="4368" w:hanging="760"/>
      </w:pPr>
      <w:rPr>
        <w:rFonts w:hint="default"/>
      </w:rPr>
    </w:lvl>
    <w:lvl w:ilvl="7">
      <w:start w:val="1"/>
      <w:numFmt w:val="lowerLetter"/>
      <w:lvlText w:val="%8."/>
      <w:lvlJc w:val="left"/>
      <w:pPr>
        <w:ind w:left="4856" w:hanging="760"/>
      </w:pPr>
      <w:rPr>
        <w:rFonts w:hint="default"/>
      </w:rPr>
    </w:lvl>
    <w:lvl w:ilvl="8">
      <w:start w:val="1"/>
      <w:numFmt w:val="lowerRoman"/>
      <w:lvlText w:val="%9."/>
      <w:lvlJc w:val="right"/>
      <w:pPr>
        <w:ind w:left="5344" w:hanging="760"/>
      </w:pPr>
      <w:rPr>
        <w:rFonts w:hint="default"/>
      </w:rPr>
    </w:lvl>
  </w:abstractNum>
  <w:abstractNum w:abstractNumId="9">
    <w:nsid w:val="20AF247C"/>
    <w:multiLevelType w:val="multilevel"/>
    <w:tmpl w:val="AB847716"/>
    <w:lvl w:ilvl="0">
      <w:start w:val="16"/>
      <w:numFmt w:val="decimal"/>
      <w:lvlText w:val="%1."/>
      <w:lvlJc w:val="left"/>
      <w:pPr>
        <w:ind w:left="480" w:hanging="480"/>
      </w:pPr>
      <w:rPr>
        <w:rFonts w:hint="default"/>
      </w:rPr>
    </w:lvl>
    <w:lvl w:ilvl="1">
      <w:start w:val="1"/>
      <w:numFmt w:val="decimal"/>
      <w:lvlText w:val="%1.%2."/>
      <w:lvlJc w:val="left"/>
      <w:pPr>
        <w:ind w:left="897" w:hanging="480"/>
      </w:pPr>
      <w:rPr>
        <w:rFonts w:hint="default"/>
      </w:rPr>
    </w:lvl>
    <w:lvl w:ilvl="2">
      <w:start w:val="1"/>
      <w:numFmt w:val="decimal"/>
      <w:lvlText w:val="%1.%2.%3."/>
      <w:lvlJc w:val="left"/>
      <w:pPr>
        <w:ind w:left="1554" w:hanging="720"/>
      </w:pPr>
      <w:rPr>
        <w:rFonts w:hint="default"/>
      </w:rPr>
    </w:lvl>
    <w:lvl w:ilvl="3">
      <w:start w:val="1"/>
      <w:numFmt w:val="decimal"/>
      <w:lvlText w:val="%1.%2.%3.%4."/>
      <w:lvlJc w:val="left"/>
      <w:pPr>
        <w:ind w:left="1971" w:hanging="720"/>
      </w:pPr>
      <w:rPr>
        <w:rFonts w:hint="default"/>
      </w:rPr>
    </w:lvl>
    <w:lvl w:ilvl="4">
      <w:start w:val="1"/>
      <w:numFmt w:val="decimal"/>
      <w:lvlText w:val="%1.%2.%3.%4.%5."/>
      <w:lvlJc w:val="left"/>
      <w:pPr>
        <w:ind w:left="2748" w:hanging="1080"/>
      </w:pPr>
      <w:rPr>
        <w:rFonts w:hint="default"/>
      </w:rPr>
    </w:lvl>
    <w:lvl w:ilvl="5">
      <w:start w:val="1"/>
      <w:numFmt w:val="decimal"/>
      <w:lvlText w:val="%1.%2.%3.%4.%5.%6."/>
      <w:lvlJc w:val="left"/>
      <w:pPr>
        <w:ind w:left="3165" w:hanging="1080"/>
      </w:pPr>
      <w:rPr>
        <w:rFonts w:hint="default"/>
      </w:rPr>
    </w:lvl>
    <w:lvl w:ilvl="6">
      <w:start w:val="1"/>
      <w:numFmt w:val="decimal"/>
      <w:lvlText w:val="%1.%2.%3.%4.%5.%6.%7."/>
      <w:lvlJc w:val="left"/>
      <w:pPr>
        <w:ind w:left="3942" w:hanging="1440"/>
      </w:pPr>
      <w:rPr>
        <w:rFonts w:hint="default"/>
      </w:rPr>
    </w:lvl>
    <w:lvl w:ilvl="7">
      <w:start w:val="1"/>
      <w:numFmt w:val="decimal"/>
      <w:lvlText w:val="%1.%2.%3.%4.%5.%6.%7.%8."/>
      <w:lvlJc w:val="left"/>
      <w:pPr>
        <w:ind w:left="4359" w:hanging="1440"/>
      </w:pPr>
      <w:rPr>
        <w:rFonts w:hint="default"/>
      </w:rPr>
    </w:lvl>
    <w:lvl w:ilvl="8">
      <w:start w:val="1"/>
      <w:numFmt w:val="decimal"/>
      <w:lvlText w:val="%1.%2.%3.%4.%5.%6.%7.%8.%9."/>
      <w:lvlJc w:val="left"/>
      <w:pPr>
        <w:ind w:left="5136" w:hanging="1800"/>
      </w:pPr>
      <w:rPr>
        <w:rFonts w:hint="default"/>
      </w:rPr>
    </w:lvl>
  </w:abstractNum>
  <w:abstractNum w:abstractNumId="10">
    <w:nsid w:val="24E8119C"/>
    <w:multiLevelType w:val="hybridMultilevel"/>
    <w:tmpl w:val="6A4EBDE2"/>
    <w:lvl w:ilvl="0" w:tplc="E2940B8A">
      <w:start w:val="1"/>
      <w:numFmt w:val="decimal"/>
      <w:lvlText w:val="1.%1."/>
      <w:lvlJc w:val="left"/>
      <w:pPr>
        <w:ind w:left="360" w:hanging="360"/>
      </w:pPr>
      <w:rPr>
        <w:rFonts w:ascii="Times New Roman" w:hAnsi="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78F4378"/>
    <w:multiLevelType w:val="hybridMultilevel"/>
    <w:tmpl w:val="435A6644"/>
    <w:lvl w:ilvl="0" w:tplc="2EACD168">
      <w:start w:val="1"/>
      <w:numFmt w:val="decimal"/>
      <w:lvlText w:val="3.%1."/>
      <w:lvlJc w:val="left"/>
      <w:pPr>
        <w:ind w:left="360" w:hanging="360"/>
      </w:pPr>
      <w:rPr>
        <w:rFonts w:ascii="Times New Roman" w:hAnsi="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AE55132"/>
    <w:multiLevelType w:val="hybridMultilevel"/>
    <w:tmpl w:val="48AC4EE6"/>
    <w:lvl w:ilvl="0" w:tplc="54B4017A">
      <w:start w:val="1"/>
      <w:numFmt w:val="decimal"/>
      <w:lvlText w:val="4.%1."/>
      <w:lvlJc w:val="left"/>
      <w:pPr>
        <w:ind w:left="720" w:hanging="360"/>
      </w:pPr>
      <w:rPr>
        <w:rFonts w:ascii="Times New Roman" w:hAnsi="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E955B1"/>
    <w:multiLevelType w:val="hybridMultilevel"/>
    <w:tmpl w:val="6B68E91C"/>
    <w:lvl w:ilvl="0" w:tplc="DA70B7B6">
      <w:start w:val="1"/>
      <w:numFmt w:val="decimal"/>
      <w:lvlText w:val="2.%1."/>
      <w:lvlJc w:val="left"/>
      <w:pPr>
        <w:ind w:left="360" w:hanging="360"/>
      </w:pPr>
      <w:rPr>
        <w:rFonts w:ascii="Times New Roman" w:hAnsi="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2B6614C9"/>
    <w:multiLevelType w:val="hybridMultilevel"/>
    <w:tmpl w:val="32F0AF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C9D361B"/>
    <w:multiLevelType w:val="hybridMultilevel"/>
    <w:tmpl w:val="D148556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6">
    <w:nsid w:val="320A59B3"/>
    <w:multiLevelType w:val="hybridMultilevel"/>
    <w:tmpl w:val="55180AAC"/>
    <w:lvl w:ilvl="0" w:tplc="4B44011A">
      <w:start w:val="1"/>
      <w:numFmt w:val="decimal"/>
      <w:lvlText w:val="6.%1."/>
      <w:lvlJc w:val="left"/>
      <w:pPr>
        <w:ind w:left="720" w:hanging="360"/>
      </w:pPr>
      <w:rPr>
        <w:rFonts w:ascii="Times New Roman" w:hAnsi="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5677FE7"/>
    <w:multiLevelType w:val="multilevel"/>
    <w:tmpl w:val="F6F83764"/>
    <w:lvl w:ilvl="0">
      <w:start w:val="1"/>
      <w:numFmt w:val="decimal"/>
      <w:lvlText w:val="%1."/>
      <w:lvlJc w:val="left"/>
      <w:pPr>
        <w:ind w:left="777" w:hanging="360"/>
      </w:pPr>
      <w:rPr>
        <w:rFonts w:hint="default"/>
      </w:rPr>
    </w:lvl>
    <w:lvl w:ilvl="1">
      <w:start w:val="1"/>
      <w:numFmt w:val="decimal"/>
      <w:isLgl/>
      <w:lvlText w:val="%1.%2."/>
      <w:lvlJc w:val="left"/>
      <w:pPr>
        <w:ind w:left="777" w:hanging="360"/>
      </w:pPr>
      <w:rPr>
        <w:rFonts w:hint="default"/>
      </w:rPr>
    </w:lvl>
    <w:lvl w:ilvl="2">
      <w:start w:val="1"/>
      <w:numFmt w:val="decimal"/>
      <w:isLgl/>
      <w:lvlText w:val="%1.%2.%3."/>
      <w:lvlJc w:val="left"/>
      <w:pPr>
        <w:ind w:left="1137" w:hanging="720"/>
      </w:pPr>
      <w:rPr>
        <w:rFonts w:hint="default"/>
      </w:rPr>
    </w:lvl>
    <w:lvl w:ilvl="3">
      <w:start w:val="1"/>
      <w:numFmt w:val="decimal"/>
      <w:isLgl/>
      <w:lvlText w:val="%1.%2.%3.%4."/>
      <w:lvlJc w:val="left"/>
      <w:pPr>
        <w:ind w:left="1137" w:hanging="720"/>
      </w:pPr>
      <w:rPr>
        <w:rFonts w:hint="default"/>
      </w:rPr>
    </w:lvl>
    <w:lvl w:ilvl="4">
      <w:start w:val="1"/>
      <w:numFmt w:val="decimal"/>
      <w:isLgl/>
      <w:lvlText w:val="%1.%2.%3.%4.%5."/>
      <w:lvlJc w:val="left"/>
      <w:pPr>
        <w:ind w:left="1497" w:hanging="1080"/>
      </w:pPr>
      <w:rPr>
        <w:rFonts w:hint="default"/>
      </w:rPr>
    </w:lvl>
    <w:lvl w:ilvl="5">
      <w:start w:val="1"/>
      <w:numFmt w:val="decimal"/>
      <w:isLgl/>
      <w:lvlText w:val="%1.%2.%3.%4.%5.%6."/>
      <w:lvlJc w:val="left"/>
      <w:pPr>
        <w:ind w:left="1497" w:hanging="1080"/>
      </w:pPr>
      <w:rPr>
        <w:rFonts w:hint="default"/>
      </w:rPr>
    </w:lvl>
    <w:lvl w:ilvl="6">
      <w:start w:val="1"/>
      <w:numFmt w:val="decimal"/>
      <w:isLgl/>
      <w:lvlText w:val="%1.%2.%3.%4.%5.%6.%7."/>
      <w:lvlJc w:val="left"/>
      <w:pPr>
        <w:ind w:left="1497" w:hanging="1080"/>
      </w:pPr>
      <w:rPr>
        <w:rFonts w:hint="default"/>
      </w:rPr>
    </w:lvl>
    <w:lvl w:ilvl="7">
      <w:start w:val="1"/>
      <w:numFmt w:val="decimal"/>
      <w:isLgl/>
      <w:lvlText w:val="%1.%2.%3.%4.%5.%6.%7.%8."/>
      <w:lvlJc w:val="left"/>
      <w:pPr>
        <w:ind w:left="1857" w:hanging="1440"/>
      </w:pPr>
      <w:rPr>
        <w:rFonts w:hint="default"/>
      </w:rPr>
    </w:lvl>
    <w:lvl w:ilvl="8">
      <w:start w:val="1"/>
      <w:numFmt w:val="decimal"/>
      <w:isLgl/>
      <w:lvlText w:val="%1.%2.%3.%4.%5.%6.%7.%8.%9."/>
      <w:lvlJc w:val="left"/>
      <w:pPr>
        <w:ind w:left="1857" w:hanging="1440"/>
      </w:pPr>
      <w:rPr>
        <w:rFonts w:hint="default"/>
      </w:rPr>
    </w:lvl>
  </w:abstractNum>
  <w:abstractNum w:abstractNumId="19">
    <w:nsid w:val="37D06437"/>
    <w:multiLevelType w:val="multilevel"/>
    <w:tmpl w:val="1ACAF7EA"/>
    <w:styleLink w:val="4"/>
    <w:lvl w:ilvl="0">
      <w:start w:val="2"/>
      <w:numFmt w:val="decimal"/>
      <w:lvlText w:val="%1."/>
      <w:lvlJc w:val="left"/>
      <w:pPr>
        <w:tabs>
          <w:tab w:val="num" w:pos="284"/>
        </w:tabs>
        <w:ind w:left="284" w:hanging="227"/>
      </w:pPr>
      <w:rPr>
        <w:rFonts w:hint="default"/>
      </w:rPr>
    </w:lvl>
    <w:lvl w:ilvl="1">
      <w:start w:val="1"/>
      <w:numFmt w:val="decimal"/>
      <w:lvlText w:val="%1.%2"/>
      <w:lvlJc w:val="left"/>
      <w:pPr>
        <w:tabs>
          <w:tab w:val="num" w:pos="179"/>
        </w:tabs>
        <w:ind w:left="0" w:firstLine="417"/>
      </w:pPr>
      <w:rPr>
        <w:rFonts w:hint="default"/>
      </w:rPr>
    </w:lvl>
    <w:lvl w:ilvl="2">
      <w:start w:val="1"/>
      <w:numFmt w:val="decimal"/>
      <w:lvlText w:val="%1.%2.%3."/>
      <w:lvlJc w:val="left"/>
      <w:pPr>
        <w:tabs>
          <w:tab w:val="num" w:pos="1281"/>
        </w:tabs>
        <w:ind w:left="1281" w:hanging="504"/>
      </w:pPr>
      <w:rPr>
        <w:rFonts w:hint="default"/>
      </w:rPr>
    </w:lvl>
    <w:lvl w:ilvl="3">
      <w:start w:val="1"/>
      <w:numFmt w:val="decimal"/>
      <w:lvlText w:val="%1.%2.%3.%4."/>
      <w:lvlJc w:val="left"/>
      <w:pPr>
        <w:tabs>
          <w:tab w:val="num" w:pos="1785"/>
        </w:tabs>
        <w:ind w:left="1785" w:hanging="648"/>
      </w:pPr>
      <w:rPr>
        <w:rFonts w:hint="default"/>
      </w:rPr>
    </w:lvl>
    <w:lvl w:ilvl="4">
      <w:start w:val="1"/>
      <w:numFmt w:val="decimal"/>
      <w:lvlText w:val="%1.%2.%3.%4.%5."/>
      <w:lvlJc w:val="left"/>
      <w:pPr>
        <w:tabs>
          <w:tab w:val="num" w:pos="2289"/>
        </w:tabs>
        <w:ind w:left="2289" w:hanging="792"/>
      </w:pPr>
      <w:rPr>
        <w:rFonts w:hint="default"/>
      </w:rPr>
    </w:lvl>
    <w:lvl w:ilvl="5">
      <w:start w:val="1"/>
      <w:numFmt w:val="decimal"/>
      <w:lvlText w:val="%1.%2.%3.%4.%5.%6."/>
      <w:lvlJc w:val="left"/>
      <w:pPr>
        <w:tabs>
          <w:tab w:val="num" w:pos="2793"/>
        </w:tabs>
        <w:ind w:left="2793" w:hanging="936"/>
      </w:pPr>
      <w:rPr>
        <w:rFonts w:hint="default"/>
      </w:rPr>
    </w:lvl>
    <w:lvl w:ilvl="6">
      <w:start w:val="1"/>
      <w:numFmt w:val="decimal"/>
      <w:lvlText w:val="%1.%2.%3.%4.%5.%6.%7."/>
      <w:lvlJc w:val="left"/>
      <w:pPr>
        <w:tabs>
          <w:tab w:val="num" w:pos="3297"/>
        </w:tabs>
        <w:ind w:left="3297" w:hanging="1080"/>
      </w:pPr>
      <w:rPr>
        <w:rFonts w:hint="default"/>
      </w:rPr>
    </w:lvl>
    <w:lvl w:ilvl="7">
      <w:start w:val="1"/>
      <w:numFmt w:val="decimal"/>
      <w:lvlText w:val="%1.%2.%3.%4.%5.%6.%7.%8."/>
      <w:lvlJc w:val="left"/>
      <w:pPr>
        <w:tabs>
          <w:tab w:val="num" w:pos="3801"/>
        </w:tabs>
        <w:ind w:left="3801" w:hanging="1224"/>
      </w:pPr>
      <w:rPr>
        <w:rFonts w:hint="default"/>
      </w:rPr>
    </w:lvl>
    <w:lvl w:ilvl="8">
      <w:start w:val="1"/>
      <w:numFmt w:val="decimal"/>
      <w:lvlText w:val="%1.%2.%3.%4.%5.%6.%7.%8.%9."/>
      <w:lvlJc w:val="left"/>
      <w:pPr>
        <w:tabs>
          <w:tab w:val="num" w:pos="4377"/>
        </w:tabs>
        <w:ind w:left="4377" w:hanging="1440"/>
      </w:pPr>
      <w:rPr>
        <w:rFonts w:hint="default"/>
      </w:rPr>
    </w:lvl>
  </w:abstractNum>
  <w:abstractNum w:abstractNumId="20">
    <w:nsid w:val="3AC30834"/>
    <w:multiLevelType w:val="hybridMultilevel"/>
    <w:tmpl w:val="BDC49AF4"/>
    <w:lvl w:ilvl="0" w:tplc="E2940B8A">
      <w:start w:val="1"/>
      <w:numFmt w:val="decimal"/>
      <w:lvlText w:val="1.%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3AD2373F"/>
    <w:multiLevelType w:val="hybridMultilevel"/>
    <w:tmpl w:val="532AD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D3B3D84"/>
    <w:multiLevelType w:val="hybridMultilevel"/>
    <w:tmpl w:val="FB4AE00E"/>
    <w:lvl w:ilvl="0" w:tplc="B20E6184">
      <w:start w:val="1"/>
      <w:numFmt w:val="decimal"/>
      <w:lvlText w:val="7.%1."/>
      <w:lvlJc w:val="left"/>
      <w:pPr>
        <w:ind w:left="360" w:hanging="360"/>
      </w:pPr>
      <w:rPr>
        <w:rFonts w:ascii="Times New Roman" w:hAnsi="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3F043D7E"/>
    <w:multiLevelType w:val="hybridMultilevel"/>
    <w:tmpl w:val="79BA6C3C"/>
    <w:lvl w:ilvl="0" w:tplc="3676DD08">
      <w:start w:val="1"/>
      <w:numFmt w:val="decimal"/>
      <w:lvlText w:val="4.%1."/>
      <w:lvlJc w:val="left"/>
      <w:pPr>
        <w:ind w:left="360" w:hanging="360"/>
      </w:pPr>
      <w:rPr>
        <w:rFonts w:ascii="Times New Roman" w:hAnsi="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3FAE301E"/>
    <w:multiLevelType w:val="multilevel"/>
    <w:tmpl w:val="D9447F06"/>
    <w:lvl w:ilvl="0">
      <w:start w:val="1"/>
      <w:numFmt w:val="decimal"/>
      <w:lvlText w:val="%1."/>
      <w:lvlJc w:val="left"/>
      <w:pPr>
        <w:tabs>
          <w:tab w:val="num" w:pos="284"/>
        </w:tabs>
        <w:ind w:left="284" w:hanging="227"/>
      </w:pPr>
      <w:rPr>
        <w:rFonts w:hint="default"/>
      </w:rPr>
    </w:lvl>
    <w:lvl w:ilvl="1">
      <w:start w:val="1"/>
      <w:numFmt w:val="decimal"/>
      <w:lvlText w:val="%1.%2"/>
      <w:lvlJc w:val="left"/>
      <w:pPr>
        <w:tabs>
          <w:tab w:val="num" w:pos="454"/>
        </w:tabs>
        <w:ind w:firstLine="417"/>
      </w:pPr>
      <w:rPr>
        <w:rFonts w:hint="default"/>
      </w:rPr>
    </w:lvl>
    <w:lvl w:ilvl="2">
      <w:start w:val="1"/>
      <w:numFmt w:val="decimal"/>
      <w:lvlText w:val="%1.%2.%3."/>
      <w:lvlJc w:val="left"/>
      <w:pPr>
        <w:tabs>
          <w:tab w:val="num" w:pos="1281"/>
        </w:tabs>
        <w:ind w:left="1281" w:hanging="504"/>
      </w:pPr>
      <w:rPr>
        <w:rFonts w:hint="default"/>
      </w:rPr>
    </w:lvl>
    <w:lvl w:ilvl="3">
      <w:start w:val="1"/>
      <w:numFmt w:val="decimal"/>
      <w:lvlText w:val="%1.%2.%3.%4."/>
      <w:lvlJc w:val="left"/>
      <w:pPr>
        <w:tabs>
          <w:tab w:val="num" w:pos="1785"/>
        </w:tabs>
        <w:ind w:left="1785" w:hanging="648"/>
      </w:pPr>
      <w:rPr>
        <w:rFonts w:hint="default"/>
      </w:rPr>
    </w:lvl>
    <w:lvl w:ilvl="4">
      <w:start w:val="1"/>
      <w:numFmt w:val="decimal"/>
      <w:lvlText w:val="%1.%2.%3.%4.%5."/>
      <w:lvlJc w:val="left"/>
      <w:pPr>
        <w:tabs>
          <w:tab w:val="num" w:pos="2289"/>
        </w:tabs>
        <w:ind w:left="2289" w:hanging="792"/>
      </w:pPr>
      <w:rPr>
        <w:rFonts w:hint="default"/>
      </w:rPr>
    </w:lvl>
    <w:lvl w:ilvl="5">
      <w:start w:val="1"/>
      <w:numFmt w:val="decimal"/>
      <w:lvlText w:val="%1.%2.%3.%4.%5.%6."/>
      <w:lvlJc w:val="left"/>
      <w:pPr>
        <w:tabs>
          <w:tab w:val="num" w:pos="2793"/>
        </w:tabs>
        <w:ind w:left="2793" w:hanging="936"/>
      </w:pPr>
      <w:rPr>
        <w:rFonts w:hint="default"/>
      </w:rPr>
    </w:lvl>
    <w:lvl w:ilvl="6">
      <w:start w:val="1"/>
      <w:numFmt w:val="decimal"/>
      <w:lvlText w:val="%1.%2.%3.%4.%5.%6.%7."/>
      <w:lvlJc w:val="left"/>
      <w:pPr>
        <w:tabs>
          <w:tab w:val="num" w:pos="3297"/>
        </w:tabs>
        <w:ind w:left="3297" w:hanging="1080"/>
      </w:pPr>
      <w:rPr>
        <w:rFonts w:hint="default"/>
      </w:rPr>
    </w:lvl>
    <w:lvl w:ilvl="7">
      <w:start w:val="1"/>
      <w:numFmt w:val="decimal"/>
      <w:lvlText w:val="%1.%2.%3.%4.%5.%6.%7.%8."/>
      <w:lvlJc w:val="left"/>
      <w:pPr>
        <w:tabs>
          <w:tab w:val="num" w:pos="3801"/>
        </w:tabs>
        <w:ind w:left="3801" w:hanging="1224"/>
      </w:pPr>
      <w:rPr>
        <w:rFonts w:hint="default"/>
      </w:rPr>
    </w:lvl>
    <w:lvl w:ilvl="8">
      <w:start w:val="1"/>
      <w:numFmt w:val="decimal"/>
      <w:lvlText w:val="%1.%2.%3.%4.%5.%6.%7.%8.%9."/>
      <w:lvlJc w:val="left"/>
      <w:pPr>
        <w:tabs>
          <w:tab w:val="num" w:pos="4377"/>
        </w:tabs>
        <w:ind w:left="4377" w:hanging="1440"/>
      </w:pPr>
      <w:rPr>
        <w:rFonts w:hint="default"/>
      </w:rPr>
    </w:lvl>
  </w:abstractNum>
  <w:abstractNum w:abstractNumId="25">
    <w:nsid w:val="40135F7A"/>
    <w:multiLevelType w:val="hybridMultilevel"/>
    <w:tmpl w:val="13ACFE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1714941"/>
    <w:multiLevelType w:val="hybridMultilevel"/>
    <w:tmpl w:val="0A526B72"/>
    <w:lvl w:ilvl="0" w:tplc="5954716A">
      <w:start w:val="1"/>
      <w:numFmt w:val="decimal"/>
      <w:lvlText w:val="5.%1."/>
      <w:lvlJc w:val="left"/>
      <w:pPr>
        <w:ind w:left="360" w:hanging="360"/>
      </w:pPr>
      <w:rPr>
        <w:rFonts w:ascii="Times New Roman" w:hAnsi="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418E3701"/>
    <w:multiLevelType w:val="hybridMultilevel"/>
    <w:tmpl w:val="B6C8D00E"/>
    <w:lvl w:ilvl="0" w:tplc="4B44011A">
      <w:start w:val="1"/>
      <w:numFmt w:val="decimal"/>
      <w:lvlText w:val="6.%1."/>
      <w:lvlJc w:val="left"/>
      <w:pPr>
        <w:ind w:left="360" w:hanging="360"/>
      </w:pPr>
      <w:rPr>
        <w:rFonts w:ascii="Times New Roman" w:hAnsi="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44424C83"/>
    <w:multiLevelType w:val="hybridMultilevel"/>
    <w:tmpl w:val="305A59C2"/>
    <w:lvl w:ilvl="0" w:tplc="B20E6184">
      <w:start w:val="1"/>
      <w:numFmt w:val="decimal"/>
      <w:lvlText w:val="7.%1."/>
      <w:lvlJc w:val="left"/>
      <w:pPr>
        <w:ind w:left="360" w:hanging="360"/>
      </w:pPr>
      <w:rPr>
        <w:rFonts w:ascii="Times New Roman" w:hAnsi="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nsid w:val="4CF17C64"/>
    <w:multiLevelType w:val="hybridMultilevel"/>
    <w:tmpl w:val="BF6E9AB6"/>
    <w:lvl w:ilvl="0" w:tplc="5954716A">
      <w:start w:val="1"/>
      <w:numFmt w:val="decimal"/>
      <w:lvlText w:val="5.%1."/>
      <w:lvlJc w:val="left"/>
      <w:pPr>
        <w:ind w:left="720" w:hanging="360"/>
      </w:pPr>
      <w:rPr>
        <w:rFonts w:ascii="Times New Roman" w:hAnsi="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4ECC21C2"/>
    <w:multiLevelType w:val="hybridMultilevel"/>
    <w:tmpl w:val="71B49C28"/>
    <w:lvl w:ilvl="0" w:tplc="3676DD08">
      <w:start w:val="1"/>
      <w:numFmt w:val="decimal"/>
      <w:lvlText w:val="4.%1."/>
      <w:lvlJc w:val="left"/>
      <w:pPr>
        <w:ind w:left="360" w:hanging="360"/>
      </w:pPr>
      <w:rPr>
        <w:rFonts w:ascii="Times New Roman" w:hAnsi="Times New Roman"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61701B8"/>
    <w:multiLevelType w:val="hybridMultilevel"/>
    <w:tmpl w:val="2196D91E"/>
    <w:lvl w:ilvl="0" w:tplc="836C3A5E">
      <w:start w:val="1"/>
      <w:numFmt w:val="decimal"/>
      <w:lvlText w:val="2.%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568032DB"/>
    <w:multiLevelType w:val="hybridMultilevel"/>
    <w:tmpl w:val="68C6E4A4"/>
    <w:lvl w:ilvl="0" w:tplc="DA70B7B6">
      <w:start w:val="1"/>
      <w:numFmt w:val="decimal"/>
      <w:lvlText w:val="2.%1."/>
      <w:lvlJc w:val="left"/>
      <w:pPr>
        <w:ind w:left="360" w:hanging="360"/>
      </w:pPr>
      <w:rPr>
        <w:rFonts w:ascii="Times New Roman" w:hAnsi="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61F36322"/>
    <w:multiLevelType w:val="hybridMultilevel"/>
    <w:tmpl w:val="344483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53A30DB"/>
    <w:multiLevelType w:val="hybridMultilevel"/>
    <w:tmpl w:val="F4E473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3902D8E"/>
    <w:multiLevelType w:val="hybridMultilevel"/>
    <w:tmpl w:val="E46220CC"/>
    <w:lvl w:ilvl="0" w:tplc="54B4017A">
      <w:start w:val="1"/>
      <w:numFmt w:val="decimal"/>
      <w:lvlText w:val="4.%1."/>
      <w:lvlJc w:val="left"/>
      <w:pPr>
        <w:ind w:left="720" w:hanging="360"/>
      </w:pPr>
      <w:rPr>
        <w:rFonts w:ascii="Times New Roman" w:hAnsi="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74F76EFD"/>
    <w:multiLevelType w:val="hybridMultilevel"/>
    <w:tmpl w:val="6DD4B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B01381C"/>
    <w:multiLevelType w:val="hybridMultilevel"/>
    <w:tmpl w:val="8654C546"/>
    <w:lvl w:ilvl="0" w:tplc="E2940B8A">
      <w:start w:val="1"/>
      <w:numFmt w:val="decimal"/>
      <w:lvlText w:val="1.%1."/>
      <w:lvlJc w:val="left"/>
      <w:pPr>
        <w:ind w:left="360" w:hanging="360"/>
      </w:pPr>
      <w:rPr>
        <w:rFonts w:ascii="Times New Roman" w:hAnsi="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nsid w:val="7F7758F0"/>
    <w:multiLevelType w:val="hybridMultilevel"/>
    <w:tmpl w:val="95067F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19"/>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6"/>
  </w:num>
  <w:num w:numId="7">
    <w:abstractNumId w:val="29"/>
  </w:num>
  <w:num w:numId="8">
    <w:abstractNumId w:val="16"/>
  </w:num>
  <w:num w:numId="9">
    <w:abstractNumId w:val="18"/>
  </w:num>
  <w:num w:numId="10">
    <w:abstractNumId w:val="4"/>
  </w:num>
  <w:num w:numId="11">
    <w:abstractNumId w:val="9"/>
  </w:num>
  <w:num w:numId="12">
    <w:abstractNumId w:val="21"/>
  </w:num>
  <w:num w:numId="13">
    <w:abstractNumId w:val="35"/>
  </w:num>
  <w:num w:numId="14">
    <w:abstractNumId w:val="24"/>
  </w:num>
  <w:num w:numId="15">
    <w:abstractNumId w:val="7"/>
  </w:num>
  <w:num w:numId="16">
    <w:abstractNumId w:val="33"/>
  </w:num>
  <w:num w:numId="17">
    <w:abstractNumId w:val="6"/>
  </w:num>
  <w:num w:numId="18">
    <w:abstractNumId w:val="30"/>
  </w:num>
  <w:num w:numId="19">
    <w:abstractNumId w:val="20"/>
  </w:num>
  <w:num w:numId="20">
    <w:abstractNumId w:val="38"/>
  </w:num>
  <w:num w:numId="21">
    <w:abstractNumId w:val="13"/>
  </w:num>
  <w:num w:numId="22">
    <w:abstractNumId w:val="11"/>
  </w:num>
  <w:num w:numId="23">
    <w:abstractNumId w:val="3"/>
  </w:num>
  <w:num w:numId="24">
    <w:abstractNumId w:val="1"/>
  </w:num>
  <w:num w:numId="25">
    <w:abstractNumId w:val="10"/>
  </w:num>
  <w:num w:numId="26">
    <w:abstractNumId w:val="2"/>
  </w:num>
  <w:num w:numId="27">
    <w:abstractNumId w:val="5"/>
  </w:num>
  <w:num w:numId="28">
    <w:abstractNumId w:val="23"/>
  </w:num>
  <w:num w:numId="29">
    <w:abstractNumId w:val="26"/>
  </w:num>
  <w:num w:numId="30">
    <w:abstractNumId w:val="28"/>
  </w:num>
  <w:num w:numId="31">
    <w:abstractNumId w:val="22"/>
  </w:num>
  <w:num w:numId="32">
    <w:abstractNumId w:val="0"/>
  </w:num>
  <w:num w:numId="33">
    <w:abstractNumId w:val="27"/>
  </w:num>
  <w:num w:numId="34">
    <w:abstractNumId w:val="17"/>
  </w:num>
  <w:num w:numId="35">
    <w:abstractNumId w:val="31"/>
  </w:num>
  <w:num w:numId="36">
    <w:abstractNumId w:val="25"/>
  </w:num>
  <w:num w:numId="37">
    <w:abstractNumId w:val="39"/>
  </w:num>
  <w:num w:numId="38">
    <w:abstractNumId w:val="15"/>
  </w:num>
  <w:num w:numId="39">
    <w:abstractNumId w:val="37"/>
  </w:num>
  <w:num w:numId="40">
    <w:abstractNumId w:val="34"/>
  </w:num>
  <w:num w:numId="41">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CB5"/>
    <w:rsid w:val="00000D10"/>
    <w:rsid w:val="00000E0F"/>
    <w:rsid w:val="00003AED"/>
    <w:rsid w:val="00004747"/>
    <w:rsid w:val="00006295"/>
    <w:rsid w:val="00007FB0"/>
    <w:rsid w:val="000102B5"/>
    <w:rsid w:val="00010D40"/>
    <w:rsid w:val="00011484"/>
    <w:rsid w:val="0001276B"/>
    <w:rsid w:val="000147AA"/>
    <w:rsid w:val="00014BA8"/>
    <w:rsid w:val="000164F0"/>
    <w:rsid w:val="00024590"/>
    <w:rsid w:val="00024E4A"/>
    <w:rsid w:val="00033E39"/>
    <w:rsid w:val="00033FFC"/>
    <w:rsid w:val="0003516D"/>
    <w:rsid w:val="00035205"/>
    <w:rsid w:val="00036D1A"/>
    <w:rsid w:val="0003722B"/>
    <w:rsid w:val="000410DE"/>
    <w:rsid w:val="000428A6"/>
    <w:rsid w:val="000470AA"/>
    <w:rsid w:val="000503E7"/>
    <w:rsid w:val="00056F1B"/>
    <w:rsid w:val="00060E88"/>
    <w:rsid w:val="000642D5"/>
    <w:rsid w:val="000655D9"/>
    <w:rsid w:val="00070543"/>
    <w:rsid w:val="0007121D"/>
    <w:rsid w:val="00072A10"/>
    <w:rsid w:val="00074076"/>
    <w:rsid w:val="00080308"/>
    <w:rsid w:val="000809D8"/>
    <w:rsid w:val="0008413F"/>
    <w:rsid w:val="00086CC2"/>
    <w:rsid w:val="00090DE6"/>
    <w:rsid w:val="00097B26"/>
    <w:rsid w:val="000A26E5"/>
    <w:rsid w:val="000A4E18"/>
    <w:rsid w:val="000A6CC4"/>
    <w:rsid w:val="000B3FFE"/>
    <w:rsid w:val="000B4332"/>
    <w:rsid w:val="000B5B90"/>
    <w:rsid w:val="000C7557"/>
    <w:rsid w:val="000D2B61"/>
    <w:rsid w:val="000D3127"/>
    <w:rsid w:val="000D3EA6"/>
    <w:rsid w:val="000D7E6E"/>
    <w:rsid w:val="000F3CDE"/>
    <w:rsid w:val="00101241"/>
    <w:rsid w:val="0010678E"/>
    <w:rsid w:val="00110FAE"/>
    <w:rsid w:val="001123AE"/>
    <w:rsid w:val="001145FE"/>
    <w:rsid w:val="00122F70"/>
    <w:rsid w:val="00123A8F"/>
    <w:rsid w:val="00126328"/>
    <w:rsid w:val="00134E2D"/>
    <w:rsid w:val="001351AB"/>
    <w:rsid w:val="001351C3"/>
    <w:rsid w:val="001354FD"/>
    <w:rsid w:val="00137A1A"/>
    <w:rsid w:val="00141AAC"/>
    <w:rsid w:val="001479D2"/>
    <w:rsid w:val="0015422A"/>
    <w:rsid w:val="00162D03"/>
    <w:rsid w:val="001677F4"/>
    <w:rsid w:val="001733B9"/>
    <w:rsid w:val="0017795D"/>
    <w:rsid w:val="00181FAE"/>
    <w:rsid w:val="0018428A"/>
    <w:rsid w:val="00185C80"/>
    <w:rsid w:val="001863A2"/>
    <w:rsid w:val="00190C1A"/>
    <w:rsid w:val="001A144F"/>
    <w:rsid w:val="001A3E1D"/>
    <w:rsid w:val="001A5673"/>
    <w:rsid w:val="001A5691"/>
    <w:rsid w:val="001B1A4A"/>
    <w:rsid w:val="001B1F2F"/>
    <w:rsid w:val="001B431B"/>
    <w:rsid w:val="001C2607"/>
    <w:rsid w:val="001C57B9"/>
    <w:rsid w:val="001D00D6"/>
    <w:rsid w:val="001D0428"/>
    <w:rsid w:val="001D0DF6"/>
    <w:rsid w:val="001D19DB"/>
    <w:rsid w:val="001D36ED"/>
    <w:rsid w:val="001D6A94"/>
    <w:rsid w:val="001E135A"/>
    <w:rsid w:val="001E3759"/>
    <w:rsid w:val="001E510D"/>
    <w:rsid w:val="001E6568"/>
    <w:rsid w:val="001F4954"/>
    <w:rsid w:val="0020101F"/>
    <w:rsid w:val="0020458D"/>
    <w:rsid w:val="002046D2"/>
    <w:rsid w:val="00205A66"/>
    <w:rsid w:val="00210CF1"/>
    <w:rsid w:val="00210FC8"/>
    <w:rsid w:val="00214889"/>
    <w:rsid w:val="00221235"/>
    <w:rsid w:val="00223CEC"/>
    <w:rsid w:val="00230CD9"/>
    <w:rsid w:val="00233903"/>
    <w:rsid w:val="0023559E"/>
    <w:rsid w:val="002445DE"/>
    <w:rsid w:val="00247577"/>
    <w:rsid w:val="00250D56"/>
    <w:rsid w:val="00252CFB"/>
    <w:rsid w:val="00254633"/>
    <w:rsid w:val="002546DB"/>
    <w:rsid w:val="0025568C"/>
    <w:rsid w:val="00256D8F"/>
    <w:rsid w:val="0026216E"/>
    <w:rsid w:val="00273609"/>
    <w:rsid w:val="00285FCA"/>
    <w:rsid w:val="00291AE8"/>
    <w:rsid w:val="0029387D"/>
    <w:rsid w:val="00294910"/>
    <w:rsid w:val="00295213"/>
    <w:rsid w:val="00296982"/>
    <w:rsid w:val="002A3E4A"/>
    <w:rsid w:val="002A55D8"/>
    <w:rsid w:val="002A7368"/>
    <w:rsid w:val="002A7F8B"/>
    <w:rsid w:val="002B43DE"/>
    <w:rsid w:val="002B715E"/>
    <w:rsid w:val="002C1B45"/>
    <w:rsid w:val="002C31F5"/>
    <w:rsid w:val="002C5206"/>
    <w:rsid w:val="002C6913"/>
    <w:rsid w:val="002C6EDB"/>
    <w:rsid w:val="002C788F"/>
    <w:rsid w:val="002D22C7"/>
    <w:rsid w:val="002D4DE9"/>
    <w:rsid w:val="002E02E7"/>
    <w:rsid w:val="002E088A"/>
    <w:rsid w:val="002E0C99"/>
    <w:rsid w:val="002E31A6"/>
    <w:rsid w:val="002E3755"/>
    <w:rsid w:val="002F041E"/>
    <w:rsid w:val="002F43AD"/>
    <w:rsid w:val="002F7DD8"/>
    <w:rsid w:val="003035AF"/>
    <w:rsid w:val="00305DBD"/>
    <w:rsid w:val="00306826"/>
    <w:rsid w:val="00306A21"/>
    <w:rsid w:val="003146B4"/>
    <w:rsid w:val="00316907"/>
    <w:rsid w:val="0032059E"/>
    <w:rsid w:val="00322C76"/>
    <w:rsid w:val="003301EC"/>
    <w:rsid w:val="003335C5"/>
    <w:rsid w:val="003352AD"/>
    <w:rsid w:val="00337817"/>
    <w:rsid w:val="00337F34"/>
    <w:rsid w:val="00345237"/>
    <w:rsid w:val="00345881"/>
    <w:rsid w:val="0034796F"/>
    <w:rsid w:val="00351F45"/>
    <w:rsid w:val="00360A3F"/>
    <w:rsid w:val="003762D7"/>
    <w:rsid w:val="00377D4B"/>
    <w:rsid w:val="0038591E"/>
    <w:rsid w:val="00390C67"/>
    <w:rsid w:val="003933C7"/>
    <w:rsid w:val="003A1765"/>
    <w:rsid w:val="003A2F49"/>
    <w:rsid w:val="003A5BD3"/>
    <w:rsid w:val="003A661B"/>
    <w:rsid w:val="003A6D7B"/>
    <w:rsid w:val="003B003C"/>
    <w:rsid w:val="003B2364"/>
    <w:rsid w:val="003B62E0"/>
    <w:rsid w:val="003B7330"/>
    <w:rsid w:val="003B7560"/>
    <w:rsid w:val="003C2D08"/>
    <w:rsid w:val="003C5E30"/>
    <w:rsid w:val="003C5E92"/>
    <w:rsid w:val="003C6EC7"/>
    <w:rsid w:val="003D0D93"/>
    <w:rsid w:val="003D22DF"/>
    <w:rsid w:val="003D2B72"/>
    <w:rsid w:val="003D3437"/>
    <w:rsid w:val="003D4854"/>
    <w:rsid w:val="003D4B3B"/>
    <w:rsid w:val="003E52CC"/>
    <w:rsid w:val="003E75DE"/>
    <w:rsid w:val="003E75F5"/>
    <w:rsid w:val="003F1B8A"/>
    <w:rsid w:val="003F47DD"/>
    <w:rsid w:val="003F6951"/>
    <w:rsid w:val="004005C6"/>
    <w:rsid w:val="00400A69"/>
    <w:rsid w:val="00400D30"/>
    <w:rsid w:val="0040153E"/>
    <w:rsid w:val="00405E36"/>
    <w:rsid w:val="0041094E"/>
    <w:rsid w:val="0041130C"/>
    <w:rsid w:val="0041490F"/>
    <w:rsid w:val="00416C84"/>
    <w:rsid w:val="00416F80"/>
    <w:rsid w:val="004242CE"/>
    <w:rsid w:val="00424E37"/>
    <w:rsid w:val="0042755C"/>
    <w:rsid w:val="00430233"/>
    <w:rsid w:val="00430F37"/>
    <w:rsid w:val="004323B2"/>
    <w:rsid w:val="00433C08"/>
    <w:rsid w:val="00435A55"/>
    <w:rsid w:val="004374F5"/>
    <w:rsid w:val="00444EF3"/>
    <w:rsid w:val="00445E49"/>
    <w:rsid w:val="00445F51"/>
    <w:rsid w:val="00451AC9"/>
    <w:rsid w:val="00452F2C"/>
    <w:rsid w:val="004566E5"/>
    <w:rsid w:val="00461674"/>
    <w:rsid w:val="00461718"/>
    <w:rsid w:val="00461F4E"/>
    <w:rsid w:val="00462400"/>
    <w:rsid w:val="00465ABC"/>
    <w:rsid w:val="00465E1E"/>
    <w:rsid w:val="00466816"/>
    <w:rsid w:val="00467B7C"/>
    <w:rsid w:val="00470BBE"/>
    <w:rsid w:val="00470EF9"/>
    <w:rsid w:val="00471472"/>
    <w:rsid w:val="00472F53"/>
    <w:rsid w:val="00473CEA"/>
    <w:rsid w:val="00475BB2"/>
    <w:rsid w:val="00476E82"/>
    <w:rsid w:val="00480B01"/>
    <w:rsid w:val="004833E0"/>
    <w:rsid w:val="00485F92"/>
    <w:rsid w:val="0048600F"/>
    <w:rsid w:val="004949E4"/>
    <w:rsid w:val="004975F6"/>
    <w:rsid w:val="004A0CB5"/>
    <w:rsid w:val="004A2854"/>
    <w:rsid w:val="004A6037"/>
    <w:rsid w:val="004B0750"/>
    <w:rsid w:val="004B509B"/>
    <w:rsid w:val="004C2001"/>
    <w:rsid w:val="004C278A"/>
    <w:rsid w:val="004C5D36"/>
    <w:rsid w:val="004E4FD8"/>
    <w:rsid w:val="004E50D1"/>
    <w:rsid w:val="004E5229"/>
    <w:rsid w:val="004E625B"/>
    <w:rsid w:val="004E69AF"/>
    <w:rsid w:val="004F1812"/>
    <w:rsid w:val="0050008D"/>
    <w:rsid w:val="005032D3"/>
    <w:rsid w:val="005036CA"/>
    <w:rsid w:val="0050376B"/>
    <w:rsid w:val="00503A0D"/>
    <w:rsid w:val="005071AD"/>
    <w:rsid w:val="005077C0"/>
    <w:rsid w:val="005108B2"/>
    <w:rsid w:val="00522A4D"/>
    <w:rsid w:val="00525644"/>
    <w:rsid w:val="00525D42"/>
    <w:rsid w:val="0052618B"/>
    <w:rsid w:val="00526314"/>
    <w:rsid w:val="00532EAE"/>
    <w:rsid w:val="00533145"/>
    <w:rsid w:val="00534466"/>
    <w:rsid w:val="00534B74"/>
    <w:rsid w:val="0053748E"/>
    <w:rsid w:val="00540B1B"/>
    <w:rsid w:val="0054105A"/>
    <w:rsid w:val="0055144F"/>
    <w:rsid w:val="00552FC9"/>
    <w:rsid w:val="00557E94"/>
    <w:rsid w:val="00560F61"/>
    <w:rsid w:val="00563A34"/>
    <w:rsid w:val="0056474E"/>
    <w:rsid w:val="00571692"/>
    <w:rsid w:val="00573105"/>
    <w:rsid w:val="00573B42"/>
    <w:rsid w:val="00580E71"/>
    <w:rsid w:val="00585933"/>
    <w:rsid w:val="00585E83"/>
    <w:rsid w:val="00590FB5"/>
    <w:rsid w:val="00591B37"/>
    <w:rsid w:val="00594915"/>
    <w:rsid w:val="00594BD7"/>
    <w:rsid w:val="00595413"/>
    <w:rsid w:val="00597201"/>
    <w:rsid w:val="005A0E8E"/>
    <w:rsid w:val="005A0F02"/>
    <w:rsid w:val="005B12D0"/>
    <w:rsid w:val="005B183D"/>
    <w:rsid w:val="005B2560"/>
    <w:rsid w:val="005B56DC"/>
    <w:rsid w:val="005B5FB9"/>
    <w:rsid w:val="005B6CC9"/>
    <w:rsid w:val="005C0F89"/>
    <w:rsid w:val="005C1173"/>
    <w:rsid w:val="005C160B"/>
    <w:rsid w:val="005D1961"/>
    <w:rsid w:val="005D28A6"/>
    <w:rsid w:val="005D2C20"/>
    <w:rsid w:val="005E2A80"/>
    <w:rsid w:val="005E2AB5"/>
    <w:rsid w:val="005F231F"/>
    <w:rsid w:val="005F3968"/>
    <w:rsid w:val="005F4508"/>
    <w:rsid w:val="005F6373"/>
    <w:rsid w:val="005F78D8"/>
    <w:rsid w:val="006062A9"/>
    <w:rsid w:val="00606DAD"/>
    <w:rsid w:val="00607211"/>
    <w:rsid w:val="0061042D"/>
    <w:rsid w:val="00611FF7"/>
    <w:rsid w:val="00614797"/>
    <w:rsid w:val="006166D0"/>
    <w:rsid w:val="0061680D"/>
    <w:rsid w:val="006262E6"/>
    <w:rsid w:val="00627864"/>
    <w:rsid w:val="00630EB5"/>
    <w:rsid w:val="00633DC1"/>
    <w:rsid w:val="00637D6B"/>
    <w:rsid w:val="00642C95"/>
    <w:rsid w:val="00645829"/>
    <w:rsid w:val="00647A1F"/>
    <w:rsid w:val="00652550"/>
    <w:rsid w:val="00653931"/>
    <w:rsid w:val="00654F86"/>
    <w:rsid w:val="00655882"/>
    <w:rsid w:val="00656DB0"/>
    <w:rsid w:val="006606A7"/>
    <w:rsid w:val="00667109"/>
    <w:rsid w:val="0067009E"/>
    <w:rsid w:val="00673276"/>
    <w:rsid w:val="00675965"/>
    <w:rsid w:val="0067726D"/>
    <w:rsid w:val="00680C4F"/>
    <w:rsid w:val="00682919"/>
    <w:rsid w:val="00686D56"/>
    <w:rsid w:val="00693D10"/>
    <w:rsid w:val="006969FB"/>
    <w:rsid w:val="006A680C"/>
    <w:rsid w:val="006B3453"/>
    <w:rsid w:val="006B3ED2"/>
    <w:rsid w:val="006B4EF3"/>
    <w:rsid w:val="006C395C"/>
    <w:rsid w:val="006C7ABE"/>
    <w:rsid w:val="006D1B32"/>
    <w:rsid w:val="006D3585"/>
    <w:rsid w:val="006E0A70"/>
    <w:rsid w:val="006E6DF3"/>
    <w:rsid w:val="006F33A8"/>
    <w:rsid w:val="006F3B03"/>
    <w:rsid w:val="006F5932"/>
    <w:rsid w:val="007018C8"/>
    <w:rsid w:val="00701E1E"/>
    <w:rsid w:val="00702FA1"/>
    <w:rsid w:val="007111CC"/>
    <w:rsid w:val="007118A7"/>
    <w:rsid w:val="00713702"/>
    <w:rsid w:val="00713CA0"/>
    <w:rsid w:val="0071508F"/>
    <w:rsid w:val="0071786A"/>
    <w:rsid w:val="007228CA"/>
    <w:rsid w:val="00723DAF"/>
    <w:rsid w:val="00726832"/>
    <w:rsid w:val="00733C07"/>
    <w:rsid w:val="00734AEE"/>
    <w:rsid w:val="007370AA"/>
    <w:rsid w:val="00742294"/>
    <w:rsid w:val="00743C83"/>
    <w:rsid w:val="007453B9"/>
    <w:rsid w:val="00747AB4"/>
    <w:rsid w:val="00751828"/>
    <w:rsid w:val="00751E5E"/>
    <w:rsid w:val="00756230"/>
    <w:rsid w:val="00756A10"/>
    <w:rsid w:val="00761170"/>
    <w:rsid w:val="00767779"/>
    <w:rsid w:val="00770F2F"/>
    <w:rsid w:val="00783CDA"/>
    <w:rsid w:val="00786BEE"/>
    <w:rsid w:val="00797953"/>
    <w:rsid w:val="007A44AE"/>
    <w:rsid w:val="007A6C37"/>
    <w:rsid w:val="007A755D"/>
    <w:rsid w:val="007B1286"/>
    <w:rsid w:val="007B3D67"/>
    <w:rsid w:val="007B78F2"/>
    <w:rsid w:val="007C10A9"/>
    <w:rsid w:val="007C123A"/>
    <w:rsid w:val="007C1484"/>
    <w:rsid w:val="007C3104"/>
    <w:rsid w:val="007C44B6"/>
    <w:rsid w:val="007C5B48"/>
    <w:rsid w:val="007D23F9"/>
    <w:rsid w:val="007D65E4"/>
    <w:rsid w:val="007E0B81"/>
    <w:rsid w:val="007E359D"/>
    <w:rsid w:val="007E4B08"/>
    <w:rsid w:val="007F0AD7"/>
    <w:rsid w:val="00802B66"/>
    <w:rsid w:val="008031D6"/>
    <w:rsid w:val="008073D5"/>
    <w:rsid w:val="00810BEA"/>
    <w:rsid w:val="008111C2"/>
    <w:rsid w:val="00811746"/>
    <w:rsid w:val="0081379A"/>
    <w:rsid w:val="00813BEC"/>
    <w:rsid w:val="00813CAA"/>
    <w:rsid w:val="0081598C"/>
    <w:rsid w:val="00823D6A"/>
    <w:rsid w:val="0082548D"/>
    <w:rsid w:val="00825891"/>
    <w:rsid w:val="00826AF5"/>
    <w:rsid w:val="008328AE"/>
    <w:rsid w:val="00835690"/>
    <w:rsid w:val="00840B22"/>
    <w:rsid w:val="008444F9"/>
    <w:rsid w:val="00844E94"/>
    <w:rsid w:val="00845D8A"/>
    <w:rsid w:val="00852B57"/>
    <w:rsid w:val="008558D2"/>
    <w:rsid w:val="008562D9"/>
    <w:rsid w:val="00857B13"/>
    <w:rsid w:val="008601F5"/>
    <w:rsid w:val="0086218C"/>
    <w:rsid w:val="00865514"/>
    <w:rsid w:val="00867E02"/>
    <w:rsid w:val="00871210"/>
    <w:rsid w:val="00871E37"/>
    <w:rsid w:val="0088059A"/>
    <w:rsid w:val="00882B74"/>
    <w:rsid w:val="00882D76"/>
    <w:rsid w:val="00885981"/>
    <w:rsid w:val="008872BF"/>
    <w:rsid w:val="00887692"/>
    <w:rsid w:val="0089053D"/>
    <w:rsid w:val="008918B5"/>
    <w:rsid w:val="008A30D4"/>
    <w:rsid w:val="008A48B1"/>
    <w:rsid w:val="008A51C3"/>
    <w:rsid w:val="008A6B8D"/>
    <w:rsid w:val="008B1833"/>
    <w:rsid w:val="008B3A1C"/>
    <w:rsid w:val="008B5846"/>
    <w:rsid w:val="008B68F1"/>
    <w:rsid w:val="008C02EA"/>
    <w:rsid w:val="008C635A"/>
    <w:rsid w:val="008C6DD3"/>
    <w:rsid w:val="008D0307"/>
    <w:rsid w:val="008D07B1"/>
    <w:rsid w:val="008D3682"/>
    <w:rsid w:val="008D549E"/>
    <w:rsid w:val="008D6C46"/>
    <w:rsid w:val="008E441F"/>
    <w:rsid w:val="008E6391"/>
    <w:rsid w:val="008E645E"/>
    <w:rsid w:val="008F50F2"/>
    <w:rsid w:val="008F5905"/>
    <w:rsid w:val="00901067"/>
    <w:rsid w:val="009023D5"/>
    <w:rsid w:val="00902CE9"/>
    <w:rsid w:val="00904043"/>
    <w:rsid w:val="009058C5"/>
    <w:rsid w:val="00906EE1"/>
    <w:rsid w:val="009333FC"/>
    <w:rsid w:val="009360E3"/>
    <w:rsid w:val="00940E82"/>
    <w:rsid w:val="00941701"/>
    <w:rsid w:val="009430A4"/>
    <w:rsid w:val="009502B2"/>
    <w:rsid w:val="00950EAB"/>
    <w:rsid w:val="00955C22"/>
    <w:rsid w:val="00964539"/>
    <w:rsid w:val="009661E4"/>
    <w:rsid w:val="00967013"/>
    <w:rsid w:val="009702C8"/>
    <w:rsid w:val="0097065C"/>
    <w:rsid w:val="00973033"/>
    <w:rsid w:val="009734AA"/>
    <w:rsid w:val="00977A37"/>
    <w:rsid w:val="009800E9"/>
    <w:rsid w:val="00981783"/>
    <w:rsid w:val="00987352"/>
    <w:rsid w:val="00987EB7"/>
    <w:rsid w:val="00991DA2"/>
    <w:rsid w:val="00997C54"/>
    <w:rsid w:val="009A18E7"/>
    <w:rsid w:val="009A1AC9"/>
    <w:rsid w:val="009A2765"/>
    <w:rsid w:val="009A44F8"/>
    <w:rsid w:val="009A44FC"/>
    <w:rsid w:val="009A6AC5"/>
    <w:rsid w:val="009B6150"/>
    <w:rsid w:val="009B7BB0"/>
    <w:rsid w:val="009C52C7"/>
    <w:rsid w:val="009C69AF"/>
    <w:rsid w:val="009C7C6A"/>
    <w:rsid w:val="009D0A28"/>
    <w:rsid w:val="009D3A50"/>
    <w:rsid w:val="009D5C82"/>
    <w:rsid w:val="009D7AD2"/>
    <w:rsid w:val="009E2DA7"/>
    <w:rsid w:val="009E3DD5"/>
    <w:rsid w:val="009E4D4C"/>
    <w:rsid w:val="009E55A4"/>
    <w:rsid w:val="009E62D3"/>
    <w:rsid w:val="009E6E48"/>
    <w:rsid w:val="009F074E"/>
    <w:rsid w:val="009F10A2"/>
    <w:rsid w:val="009F181C"/>
    <w:rsid w:val="009F4332"/>
    <w:rsid w:val="009F6123"/>
    <w:rsid w:val="009F790B"/>
    <w:rsid w:val="00A00440"/>
    <w:rsid w:val="00A00DED"/>
    <w:rsid w:val="00A07388"/>
    <w:rsid w:val="00A100B0"/>
    <w:rsid w:val="00A12F4F"/>
    <w:rsid w:val="00A136CE"/>
    <w:rsid w:val="00A13F4E"/>
    <w:rsid w:val="00A1420F"/>
    <w:rsid w:val="00A14922"/>
    <w:rsid w:val="00A156E1"/>
    <w:rsid w:val="00A16547"/>
    <w:rsid w:val="00A20197"/>
    <w:rsid w:val="00A20ACB"/>
    <w:rsid w:val="00A2397D"/>
    <w:rsid w:val="00A24520"/>
    <w:rsid w:val="00A2550F"/>
    <w:rsid w:val="00A27E4C"/>
    <w:rsid w:val="00A3040A"/>
    <w:rsid w:val="00A31250"/>
    <w:rsid w:val="00A318F9"/>
    <w:rsid w:val="00A3210F"/>
    <w:rsid w:val="00A3545F"/>
    <w:rsid w:val="00A42062"/>
    <w:rsid w:val="00A426E1"/>
    <w:rsid w:val="00A44BB5"/>
    <w:rsid w:val="00A556C5"/>
    <w:rsid w:val="00A55E14"/>
    <w:rsid w:val="00A564CC"/>
    <w:rsid w:val="00A57E7D"/>
    <w:rsid w:val="00A60849"/>
    <w:rsid w:val="00A65473"/>
    <w:rsid w:val="00A658AC"/>
    <w:rsid w:val="00A67F24"/>
    <w:rsid w:val="00A80051"/>
    <w:rsid w:val="00A82258"/>
    <w:rsid w:val="00A85047"/>
    <w:rsid w:val="00A87E0E"/>
    <w:rsid w:val="00A91C07"/>
    <w:rsid w:val="00A92CEE"/>
    <w:rsid w:val="00A95A43"/>
    <w:rsid w:val="00AA5832"/>
    <w:rsid w:val="00AA647D"/>
    <w:rsid w:val="00AA6D0C"/>
    <w:rsid w:val="00AB275D"/>
    <w:rsid w:val="00AB409C"/>
    <w:rsid w:val="00AB5886"/>
    <w:rsid w:val="00AB7AB5"/>
    <w:rsid w:val="00AC1D23"/>
    <w:rsid w:val="00AC659E"/>
    <w:rsid w:val="00AC7132"/>
    <w:rsid w:val="00AD06EB"/>
    <w:rsid w:val="00AD6482"/>
    <w:rsid w:val="00AE3198"/>
    <w:rsid w:val="00AE43F3"/>
    <w:rsid w:val="00AF024D"/>
    <w:rsid w:val="00AF14C7"/>
    <w:rsid w:val="00AF215D"/>
    <w:rsid w:val="00AF2CF2"/>
    <w:rsid w:val="00AF338A"/>
    <w:rsid w:val="00AF41D6"/>
    <w:rsid w:val="00AF4E39"/>
    <w:rsid w:val="00B00A37"/>
    <w:rsid w:val="00B01E80"/>
    <w:rsid w:val="00B01EC7"/>
    <w:rsid w:val="00B03144"/>
    <w:rsid w:val="00B05762"/>
    <w:rsid w:val="00B072BC"/>
    <w:rsid w:val="00B11D38"/>
    <w:rsid w:val="00B1379E"/>
    <w:rsid w:val="00B13BE1"/>
    <w:rsid w:val="00B17C41"/>
    <w:rsid w:val="00B220C9"/>
    <w:rsid w:val="00B2220F"/>
    <w:rsid w:val="00B2466F"/>
    <w:rsid w:val="00B25C3F"/>
    <w:rsid w:val="00B2757D"/>
    <w:rsid w:val="00B3158D"/>
    <w:rsid w:val="00B329AD"/>
    <w:rsid w:val="00B3650F"/>
    <w:rsid w:val="00B4479F"/>
    <w:rsid w:val="00B47EBC"/>
    <w:rsid w:val="00B5142A"/>
    <w:rsid w:val="00B52B29"/>
    <w:rsid w:val="00B52B80"/>
    <w:rsid w:val="00B53294"/>
    <w:rsid w:val="00B55AFB"/>
    <w:rsid w:val="00B6000A"/>
    <w:rsid w:val="00B607F1"/>
    <w:rsid w:val="00B61B90"/>
    <w:rsid w:val="00B65F1E"/>
    <w:rsid w:val="00B76EE3"/>
    <w:rsid w:val="00B8347A"/>
    <w:rsid w:val="00B8405F"/>
    <w:rsid w:val="00B87CDB"/>
    <w:rsid w:val="00BA2D40"/>
    <w:rsid w:val="00BA4EB0"/>
    <w:rsid w:val="00BA5330"/>
    <w:rsid w:val="00BA698D"/>
    <w:rsid w:val="00BB4101"/>
    <w:rsid w:val="00BB4118"/>
    <w:rsid w:val="00BB4DE5"/>
    <w:rsid w:val="00BC640A"/>
    <w:rsid w:val="00BD089A"/>
    <w:rsid w:val="00BE5953"/>
    <w:rsid w:val="00BF03E8"/>
    <w:rsid w:val="00BF0F1E"/>
    <w:rsid w:val="00BF2BAB"/>
    <w:rsid w:val="00BF6061"/>
    <w:rsid w:val="00BF7B4D"/>
    <w:rsid w:val="00BF7E37"/>
    <w:rsid w:val="00C00E99"/>
    <w:rsid w:val="00C03CCE"/>
    <w:rsid w:val="00C101BE"/>
    <w:rsid w:val="00C10EA5"/>
    <w:rsid w:val="00C11119"/>
    <w:rsid w:val="00C11330"/>
    <w:rsid w:val="00C1317F"/>
    <w:rsid w:val="00C13DF7"/>
    <w:rsid w:val="00C1692B"/>
    <w:rsid w:val="00C176A5"/>
    <w:rsid w:val="00C2124E"/>
    <w:rsid w:val="00C218FA"/>
    <w:rsid w:val="00C21D9B"/>
    <w:rsid w:val="00C22AA3"/>
    <w:rsid w:val="00C2344D"/>
    <w:rsid w:val="00C23EA5"/>
    <w:rsid w:val="00C30B54"/>
    <w:rsid w:val="00C50219"/>
    <w:rsid w:val="00C54196"/>
    <w:rsid w:val="00C57F81"/>
    <w:rsid w:val="00C6333C"/>
    <w:rsid w:val="00C635FA"/>
    <w:rsid w:val="00C64255"/>
    <w:rsid w:val="00C662E4"/>
    <w:rsid w:val="00C72D4D"/>
    <w:rsid w:val="00C735D1"/>
    <w:rsid w:val="00C7372A"/>
    <w:rsid w:val="00C74BF1"/>
    <w:rsid w:val="00C74FC9"/>
    <w:rsid w:val="00C8043F"/>
    <w:rsid w:val="00C81567"/>
    <w:rsid w:val="00C93D87"/>
    <w:rsid w:val="00C9401D"/>
    <w:rsid w:val="00C95D59"/>
    <w:rsid w:val="00C95FCC"/>
    <w:rsid w:val="00C96F4B"/>
    <w:rsid w:val="00C97162"/>
    <w:rsid w:val="00C97F02"/>
    <w:rsid w:val="00CA2092"/>
    <w:rsid w:val="00CA284E"/>
    <w:rsid w:val="00CA6C85"/>
    <w:rsid w:val="00CB23DC"/>
    <w:rsid w:val="00CB59D7"/>
    <w:rsid w:val="00CB658E"/>
    <w:rsid w:val="00CB7BDC"/>
    <w:rsid w:val="00CC0096"/>
    <w:rsid w:val="00CC0AC8"/>
    <w:rsid w:val="00CC3B0C"/>
    <w:rsid w:val="00CD3363"/>
    <w:rsid w:val="00CE221E"/>
    <w:rsid w:val="00CE6810"/>
    <w:rsid w:val="00CF40EA"/>
    <w:rsid w:val="00CF42BF"/>
    <w:rsid w:val="00CF4506"/>
    <w:rsid w:val="00CF79AF"/>
    <w:rsid w:val="00D00660"/>
    <w:rsid w:val="00D00A3E"/>
    <w:rsid w:val="00D02E3A"/>
    <w:rsid w:val="00D10440"/>
    <w:rsid w:val="00D144F8"/>
    <w:rsid w:val="00D17EB9"/>
    <w:rsid w:val="00D2331C"/>
    <w:rsid w:val="00D23A3D"/>
    <w:rsid w:val="00D31E61"/>
    <w:rsid w:val="00D456B9"/>
    <w:rsid w:val="00D45896"/>
    <w:rsid w:val="00D549D4"/>
    <w:rsid w:val="00D54BCD"/>
    <w:rsid w:val="00D55008"/>
    <w:rsid w:val="00D55EFE"/>
    <w:rsid w:val="00D61ECC"/>
    <w:rsid w:val="00D64C15"/>
    <w:rsid w:val="00D676E6"/>
    <w:rsid w:val="00D807D4"/>
    <w:rsid w:val="00D83541"/>
    <w:rsid w:val="00D96648"/>
    <w:rsid w:val="00DA0415"/>
    <w:rsid w:val="00DA338A"/>
    <w:rsid w:val="00DA5A27"/>
    <w:rsid w:val="00DA61E7"/>
    <w:rsid w:val="00DA7282"/>
    <w:rsid w:val="00DB5E27"/>
    <w:rsid w:val="00DB6A65"/>
    <w:rsid w:val="00DB7DD9"/>
    <w:rsid w:val="00DC575A"/>
    <w:rsid w:val="00DC7DDB"/>
    <w:rsid w:val="00DD09F8"/>
    <w:rsid w:val="00DD0C62"/>
    <w:rsid w:val="00DD1219"/>
    <w:rsid w:val="00DD3BA5"/>
    <w:rsid w:val="00DD4342"/>
    <w:rsid w:val="00DE1F3D"/>
    <w:rsid w:val="00DE3642"/>
    <w:rsid w:val="00DE66AD"/>
    <w:rsid w:val="00DE6814"/>
    <w:rsid w:val="00DF0590"/>
    <w:rsid w:val="00DF3269"/>
    <w:rsid w:val="00DF6E92"/>
    <w:rsid w:val="00DF7C12"/>
    <w:rsid w:val="00E02B74"/>
    <w:rsid w:val="00E0337C"/>
    <w:rsid w:val="00E0430D"/>
    <w:rsid w:val="00E12BB2"/>
    <w:rsid w:val="00E12ED2"/>
    <w:rsid w:val="00E14127"/>
    <w:rsid w:val="00E17BDF"/>
    <w:rsid w:val="00E22E66"/>
    <w:rsid w:val="00E24067"/>
    <w:rsid w:val="00E36638"/>
    <w:rsid w:val="00E47E1C"/>
    <w:rsid w:val="00E5002F"/>
    <w:rsid w:val="00E51BB8"/>
    <w:rsid w:val="00E53AF2"/>
    <w:rsid w:val="00E56395"/>
    <w:rsid w:val="00E574AE"/>
    <w:rsid w:val="00E57D67"/>
    <w:rsid w:val="00E71512"/>
    <w:rsid w:val="00E72AD4"/>
    <w:rsid w:val="00E74A29"/>
    <w:rsid w:val="00E75DCD"/>
    <w:rsid w:val="00E75EDB"/>
    <w:rsid w:val="00E834B5"/>
    <w:rsid w:val="00E857C2"/>
    <w:rsid w:val="00E92412"/>
    <w:rsid w:val="00E932A8"/>
    <w:rsid w:val="00E94E65"/>
    <w:rsid w:val="00E9682B"/>
    <w:rsid w:val="00EA31A8"/>
    <w:rsid w:val="00EB1782"/>
    <w:rsid w:val="00EB3C01"/>
    <w:rsid w:val="00EC0FA6"/>
    <w:rsid w:val="00EC16DB"/>
    <w:rsid w:val="00EC1B51"/>
    <w:rsid w:val="00EC32F9"/>
    <w:rsid w:val="00EC467D"/>
    <w:rsid w:val="00EC505E"/>
    <w:rsid w:val="00EC6DA6"/>
    <w:rsid w:val="00ED282C"/>
    <w:rsid w:val="00ED4683"/>
    <w:rsid w:val="00EE59D0"/>
    <w:rsid w:val="00EF0DF5"/>
    <w:rsid w:val="00EF5873"/>
    <w:rsid w:val="00EF58F8"/>
    <w:rsid w:val="00EF6CC7"/>
    <w:rsid w:val="00F00A95"/>
    <w:rsid w:val="00F011A6"/>
    <w:rsid w:val="00F0156E"/>
    <w:rsid w:val="00F01AFF"/>
    <w:rsid w:val="00F07FD9"/>
    <w:rsid w:val="00F126EE"/>
    <w:rsid w:val="00F135A9"/>
    <w:rsid w:val="00F13F25"/>
    <w:rsid w:val="00F16E82"/>
    <w:rsid w:val="00F16F59"/>
    <w:rsid w:val="00F24768"/>
    <w:rsid w:val="00F25B05"/>
    <w:rsid w:val="00F31A80"/>
    <w:rsid w:val="00F31DBC"/>
    <w:rsid w:val="00F33ADE"/>
    <w:rsid w:val="00F37DAD"/>
    <w:rsid w:val="00F44074"/>
    <w:rsid w:val="00F46130"/>
    <w:rsid w:val="00F47409"/>
    <w:rsid w:val="00F50A06"/>
    <w:rsid w:val="00F5209E"/>
    <w:rsid w:val="00F52323"/>
    <w:rsid w:val="00F5781A"/>
    <w:rsid w:val="00F74F39"/>
    <w:rsid w:val="00F81538"/>
    <w:rsid w:val="00F8507D"/>
    <w:rsid w:val="00F87133"/>
    <w:rsid w:val="00F945BD"/>
    <w:rsid w:val="00F97A1D"/>
    <w:rsid w:val="00FA0788"/>
    <w:rsid w:val="00FA0B76"/>
    <w:rsid w:val="00FA140D"/>
    <w:rsid w:val="00FA47F1"/>
    <w:rsid w:val="00FA6F43"/>
    <w:rsid w:val="00FA7BFC"/>
    <w:rsid w:val="00FB1630"/>
    <w:rsid w:val="00FB3288"/>
    <w:rsid w:val="00FB564E"/>
    <w:rsid w:val="00FB6788"/>
    <w:rsid w:val="00FB6D41"/>
    <w:rsid w:val="00FB6FDE"/>
    <w:rsid w:val="00FC2628"/>
    <w:rsid w:val="00FC5693"/>
    <w:rsid w:val="00FC69D3"/>
    <w:rsid w:val="00FC71A8"/>
    <w:rsid w:val="00FD0A78"/>
    <w:rsid w:val="00FD29E5"/>
    <w:rsid w:val="00FD5B7B"/>
    <w:rsid w:val="00FD71E2"/>
    <w:rsid w:val="00FD7454"/>
    <w:rsid w:val="00FD7CFE"/>
    <w:rsid w:val="00FE0629"/>
    <w:rsid w:val="00FE181D"/>
    <w:rsid w:val="00FE6A82"/>
    <w:rsid w:val="00FF0350"/>
    <w:rsid w:val="00FF2419"/>
    <w:rsid w:val="00FF41CB"/>
    <w:rsid w:val="00FF63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73105"/>
    <w:rPr>
      <w:sz w:val="24"/>
      <w:szCs w:val="24"/>
    </w:rPr>
  </w:style>
  <w:style w:type="paragraph" w:styleId="10">
    <w:name w:val="heading 1"/>
    <w:basedOn w:val="a"/>
    <w:next w:val="a"/>
    <w:qFormat/>
    <w:pPr>
      <w:keepNext/>
      <w:outlineLvl w:val="0"/>
    </w:pPr>
    <w:rPr>
      <w:b/>
      <w:bCs/>
      <w:sz w:val="28"/>
      <w:szCs w:val="28"/>
    </w:rPr>
  </w:style>
  <w:style w:type="paragraph" w:styleId="2">
    <w:name w:val="heading 2"/>
    <w:basedOn w:val="a"/>
    <w:next w:val="a"/>
    <w:link w:val="20"/>
    <w:qFormat/>
    <w:pPr>
      <w:keepNext/>
      <w:jc w:val="center"/>
      <w:outlineLvl w:val="1"/>
    </w:pPr>
    <w:rPr>
      <w:b/>
      <w:sz w:val="20"/>
    </w:rPr>
  </w:style>
  <w:style w:type="paragraph" w:styleId="3">
    <w:name w:val="heading 3"/>
    <w:basedOn w:val="a"/>
    <w:next w:val="a"/>
    <w:link w:val="30"/>
    <w:semiHidden/>
    <w:unhideWhenUsed/>
    <w:qFormat/>
    <w:rsid w:val="005032D3"/>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right"/>
    </w:pPr>
    <w:rPr>
      <w:sz w:val="20"/>
      <w:szCs w:val="20"/>
    </w:rPr>
  </w:style>
  <w:style w:type="paragraph" w:styleId="a4">
    <w:name w:val="List Number"/>
    <w:basedOn w:val="a"/>
    <w:pPr>
      <w:autoSpaceDE w:val="0"/>
      <w:autoSpaceDN w:val="0"/>
      <w:spacing w:before="60" w:line="360" w:lineRule="auto"/>
      <w:jc w:val="both"/>
    </w:pPr>
    <w:rPr>
      <w:sz w:val="28"/>
      <w:szCs w:val="28"/>
    </w:rPr>
  </w:style>
  <w:style w:type="character" w:styleId="a5">
    <w:name w:val="Hyperlink"/>
    <w:rPr>
      <w:color w:val="0000FF"/>
      <w:u w:val="single"/>
    </w:rPr>
  </w:style>
  <w:style w:type="paragraph" w:customStyle="1" w:styleId="a6">
    <w:name w:val="Пункт б/н"/>
    <w:basedOn w:val="a"/>
    <w:pPr>
      <w:tabs>
        <w:tab w:val="left" w:pos="1134"/>
      </w:tabs>
      <w:spacing w:line="360" w:lineRule="auto"/>
      <w:ind w:firstLine="567"/>
      <w:jc w:val="both"/>
    </w:pPr>
    <w:rPr>
      <w:snapToGrid w:val="0"/>
      <w:sz w:val="28"/>
      <w:szCs w:val="20"/>
    </w:rPr>
  </w:style>
  <w:style w:type="paragraph" w:customStyle="1" w:styleId="a7">
    <w:name w:val="Краткий обратный адрес"/>
    <w:basedOn w:val="a"/>
    <w:uiPriority w:val="99"/>
    <w:rPr>
      <w:sz w:val="20"/>
      <w:szCs w:val="20"/>
    </w:rPr>
  </w:style>
  <w:style w:type="character" w:styleId="a8">
    <w:name w:val="Strong"/>
    <w:uiPriority w:val="22"/>
    <w:qFormat/>
    <w:rPr>
      <w:b/>
      <w:bCs/>
    </w:rPr>
  </w:style>
  <w:style w:type="paragraph" w:customStyle="1" w:styleId="11">
    <w:name w:val="Обычный1"/>
    <w:uiPriority w:val="99"/>
    <w:pPr>
      <w:widowControl w:val="0"/>
      <w:autoSpaceDE w:val="0"/>
      <w:autoSpaceDN w:val="0"/>
      <w:spacing w:before="120" w:after="120"/>
      <w:ind w:firstLine="567"/>
      <w:jc w:val="both"/>
    </w:pPr>
    <w:rPr>
      <w:szCs w:val="24"/>
    </w:rPr>
  </w:style>
  <w:style w:type="table" w:styleId="a9">
    <w:name w:val="Table Grid"/>
    <w:basedOn w:val="a1"/>
    <w:rsid w:val="00955C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Знак Знак Знак Знак Знак Знак Знак Знак Знак Знак"/>
    <w:basedOn w:val="a"/>
    <w:rsid w:val="00955C22"/>
    <w:pPr>
      <w:tabs>
        <w:tab w:val="num" w:pos="360"/>
      </w:tabs>
      <w:spacing w:after="160" w:line="240" w:lineRule="exact"/>
    </w:pPr>
    <w:rPr>
      <w:rFonts w:ascii="Verdana" w:hAnsi="Verdana" w:cs="Verdana"/>
      <w:sz w:val="20"/>
      <w:szCs w:val="20"/>
      <w:lang w:val="en-US" w:eastAsia="en-US"/>
    </w:rPr>
  </w:style>
  <w:style w:type="paragraph" w:customStyle="1" w:styleId="Default">
    <w:name w:val="Default"/>
    <w:rsid w:val="00254633"/>
    <w:pPr>
      <w:autoSpaceDE w:val="0"/>
      <w:autoSpaceDN w:val="0"/>
      <w:adjustRightInd w:val="0"/>
    </w:pPr>
    <w:rPr>
      <w:rFonts w:ascii="Tahoma" w:hAnsi="Tahoma" w:cs="Tahoma"/>
      <w:color w:val="000000"/>
      <w:sz w:val="24"/>
      <w:szCs w:val="24"/>
    </w:rPr>
  </w:style>
  <w:style w:type="paragraph" w:styleId="ab">
    <w:name w:val="List Paragraph"/>
    <w:basedOn w:val="a"/>
    <w:uiPriority w:val="99"/>
    <w:qFormat/>
    <w:rsid w:val="003A661B"/>
    <w:pPr>
      <w:ind w:left="708"/>
    </w:pPr>
  </w:style>
  <w:style w:type="character" w:customStyle="1" w:styleId="20">
    <w:name w:val="Заголовок 2 Знак"/>
    <w:link w:val="2"/>
    <w:rsid w:val="00C57F81"/>
    <w:rPr>
      <w:b/>
      <w:szCs w:val="24"/>
    </w:rPr>
  </w:style>
  <w:style w:type="paragraph" w:styleId="ac">
    <w:name w:val="Normal (Web)"/>
    <w:basedOn w:val="a"/>
    <w:uiPriority w:val="99"/>
    <w:unhideWhenUsed/>
    <w:rsid w:val="00C57F81"/>
    <w:pPr>
      <w:spacing w:before="100" w:beforeAutospacing="1" w:after="100" w:afterAutospacing="1"/>
    </w:pPr>
    <w:rPr>
      <w:color w:val="000000"/>
    </w:rPr>
  </w:style>
  <w:style w:type="numbering" w:customStyle="1" w:styleId="1">
    <w:name w:val="Стиль1"/>
    <w:rsid w:val="00A658AC"/>
    <w:pPr>
      <w:numPr>
        <w:numId w:val="1"/>
      </w:numPr>
    </w:pPr>
  </w:style>
  <w:style w:type="character" w:styleId="ad">
    <w:name w:val="FollowedHyperlink"/>
    <w:rsid w:val="00D549D4"/>
    <w:rPr>
      <w:color w:val="800080"/>
      <w:u w:val="single"/>
    </w:rPr>
  </w:style>
  <w:style w:type="paragraph" w:customStyle="1" w:styleId="12">
    <w:name w:val="Абзац списка1"/>
    <w:basedOn w:val="a"/>
    <w:uiPriority w:val="99"/>
    <w:qFormat/>
    <w:rsid w:val="00461F4E"/>
    <w:pPr>
      <w:ind w:left="720"/>
    </w:pPr>
  </w:style>
  <w:style w:type="character" w:customStyle="1" w:styleId="30">
    <w:name w:val="Заголовок 3 Знак"/>
    <w:link w:val="3"/>
    <w:semiHidden/>
    <w:rsid w:val="005032D3"/>
    <w:rPr>
      <w:rFonts w:ascii="Cambria" w:eastAsia="Times New Roman" w:hAnsi="Cambria" w:cs="Times New Roman"/>
      <w:b/>
      <w:bCs/>
      <w:sz w:val="26"/>
      <w:szCs w:val="26"/>
    </w:rPr>
  </w:style>
  <w:style w:type="paragraph" w:customStyle="1" w:styleId="ae">
    <w:name w:val="Знак"/>
    <w:basedOn w:val="a"/>
    <w:rsid w:val="005032D3"/>
    <w:pPr>
      <w:spacing w:after="160" w:line="240" w:lineRule="exact"/>
    </w:pPr>
    <w:rPr>
      <w:rFonts w:ascii="Verdana" w:hAnsi="Verdana" w:cs="Verdana"/>
      <w:sz w:val="20"/>
      <w:szCs w:val="20"/>
      <w:lang w:val="en-US" w:eastAsia="en-US"/>
    </w:rPr>
  </w:style>
  <w:style w:type="table" w:customStyle="1" w:styleId="21">
    <w:name w:val="Стиль2"/>
    <w:basedOn w:val="a1"/>
    <w:rsid w:val="00EC16DB"/>
    <w:tblPr>
      <w:tblInd w:w="0" w:type="dxa"/>
      <w:tblCellMar>
        <w:top w:w="0" w:type="dxa"/>
        <w:left w:w="108" w:type="dxa"/>
        <w:bottom w:w="0" w:type="dxa"/>
        <w:right w:w="108" w:type="dxa"/>
      </w:tblCellMar>
    </w:tblPr>
  </w:style>
  <w:style w:type="table" w:customStyle="1" w:styleId="31">
    <w:name w:val="Стиль3"/>
    <w:basedOn w:val="a1"/>
    <w:rsid w:val="00EC16DB"/>
    <w:tblPr>
      <w:tblInd w:w="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0" w:type="dxa"/>
        <w:left w:w="108" w:type="dxa"/>
        <w:bottom w:w="0" w:type="dxa"/>
        <w:right w:w="108" w:type="dxa"/>
      </w:tblCellMar>
    </w:tblPr>
  </w:style>
  <w:style w:type="numbering" w:customStyle="1" w:styleId="4">
    <w:name w:val="Стиль4"/>
    <w:rsid w:val="007C5B48"/>
    <w:pPr>
      <w:numPr>
        <w:numId w:val="3"/>
      </w:numPr>
    </w:pPr>
  </w:style>
  <w:style w:type="paragraph" w:styleId="af">
    <w:name w:val="Balloon Text"/>
    <w:basedOn w:val="a"/>
    <w:link w:val="af0"/>
    <w:rsid w:val="00C23EA5"/>
    <w:rPr>
      <w:rFonts w:ascii="Tahoma" w:hAnsi="Tahoma" w:cs="Tahoma"/>
      <w:sz w:val="16"/>
      <w:szCs w:val="16"/>
    </w:rPr>
  </w:style>
  <w:style w:type="character" w:customStyle="1" w:styleId="af0">
    <w:name w:val="Текст выноски Знак"/>
    <w:link w:val="af"/>
    <w:rsid w:val="00C23EA5"/>
    <w:rPr>
      <w:rFonts w:ascii="Tahoma" w:hAnsi="Tahoma" w:cs="Tahoma"/>
      <w:sz w:val="16"/>
      <w:szCs w:val="16"/>
    </w:rPr>
  </w:style>
  <w:style w:type="paragraph" w:styleId="af1">
    <w:name w:val="header"/>
    <w:basedOn w:val="a"/>
    <w:link w:val="af2"/>
    <w:rsid w:val="005B56DC"/>
    <w:pPr>
      <w:tabs>
        <w:tab w:val="center" w:pos="4677"/>
        <w:tab w:val="right" w:pos="9355"/>
      </w:tabs>
    </w:pPr>
  </w:style>
  <w:style w:type="character" w:customStyle="1" w:styleId="af2">
    <w:name w:val="Верхний колонтитул Знак"/>
    <w:link w:val="af1"/>
    <w:rsid w:val="005B56DC"/>
    <w:rPr>
      <w:sz w:val="24"/>
      <w:szCs w:val="24"/>
    </w:rPr>
  </w:style>
  <w:style w:type="paragraph" w:styleId="af3">
    <w:name w:val="footer"/>
    <w:basedOn w:val="a"/>
    <w:link w:val="af4"/>
    <w:uiPriority w:val="99"/>
    <w:rsid w:val="005B56DC"/>
    <w:pPr>
      <w:tabs>
        <w:tab w:val="center" w:pos="4677"/>
        <w:tab w:val="right" w:pos="9355"/>
      </w:tabs>
    </w:pPr>
  </w:style>
  <w:style w:type="character" w:customStyle="1" w:styleId="af4">
    <w:name w:val="Нижний колонтитул Знак"/>
    <w:link w:val="af3"/>
    <w:uiPriority w:val="99"/>
    <w:rsid w:val="005B56DC"/>
    <w:rPr>
      <w:sz w:val="24"/>
      <w:szCs w:val="24"/>
    </w:rPr>
  </w:style>
  <w:style w:type="character" w:styleId="af5">
    <w:name w:val="Placeholder Text"/>
    <w:basedOn w:val="a0"/>
    <w:uiPriority w:val="99"/>
    <w:semiHidden/>
    <w:rsid w:val="00E24067"/>
    <w:rPr>
      <w:color w:val="808080"/>
    </w:rPr>
  </w:style>
  <w:style w:type="paragraph" w:styleId="32">
    <w:name w:val="Body Text Indent 3"/>
    <w:basedOn w:val="a"/>
    <w:link w:val="33"/>
    <w:rsid w:val="00162D03"/>
    <w:pPr>
      <w:spacing w:after="120"/>
      <w:ind w:left="283"/>
    </w:pPr>
    <w:rPr>
      <w:sz w:val="16"/>
      <w:szCs w:val="16"/>
    </w:rPr>
  </w:style>
  <w:style w:type="character" w:customStyle="1" w:styleId="33">
    <w:name w:val="Основной текст с отступом 3 Знак"/>
    <w:basedOn w:val="a0"/>
    <w:link w:val="32"/>
    <w:rsid w:val="00162D03"/>
    <w:rPr>
      <w:sz w:val="16"/>
      <w:szCs w:val="16"/>
    </w:rPr>
  </w:style>
  <w:style w:type="paragraph" w:styleId="af6">
    <w:name w:val="Block Text"/>
    <w:basedOn w:val="a"/>
    <w:rsid w:val="00162D03"/>
    <w:pPr>
      <w:ind w:left="709" w:right="741" w:hanging="139"/>
      <w:jc w:val="both"/>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73105"/>
    <w:rPr>
      <w:sz w:val="24"/>
      <w:szCs w:val="24"/>
    </w:rPr>
  </w:style>
  <w:style w:type="paragraph" w:styleId="10">
    <w:name w:val="heading 1"/>
    <w:basedOn w:val="a"/>
    <w:next w:val="a"/>
    <w:qFormat/>
    <w:pPr>
      <w:keepNext/>
      <w:outlineLvl w:val="0"/>
    </w:pPr>
    <w:rPr>
      <w:b/>
      <w:bCs/>
      <w:sz w:val="28"/>
      <w:szCs w:val="28"/>
    </w:rPr>
  </w:style>
  <w:style w:type="paragraph" w:styleId="2">
    <w:name w:val="heading 2"/>
    <w:basedOn w:val="a"/>
    <w:next w:val="a"/>
    <w:link w:val="20"/>
    <w:qFormat/>
    <w:pPr>
      <w:keepNext/>
      <w:jc w:val="center"/>
      <w:outlineLvl w:val="1"/>
    </w:pPr>
    <w:rPr>
      <w:b/>
      <w:sz w:val="20"/>
    </w:rPr>
  </w:style>
  <w:style w:type="paragraph" w:styleId="3">
    <w:name w:val="heading 3"/>
    <w:basedOn w:val="a"/>
    <w:next w:val="a"/>
    <w:link w:val="30"/>
    <w:semiHidden/>
    <w:unhideWhenUsed/>
    <w:qFormat/>
    <w:rsid w:val="005032D3"/>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right"/>
    </w:pPr>
    <w:rPr>
      <w:sz w:val="20"/>
      <w:szCs w:val="20"/>
    </w:rPr>
  </w:style>
  <w:style w:type="paragraph" w:styleId="a4">
    <w:name w:val="List Number"/>
    <w:basedOn w:val="a"/>
    <w:pPr>
      <w:autoSpaceDE w:val="0"/>
      <w:autoSpaceDN w:val="0"/>
      <w:spacing w:before="60" w:line="360" w:lineRule="auto"/>
      <w:jc w:val="both"/>
    </w:pPr>
    <w:rPr>
      <w:sz w:val="28"/>
      <w:szCs w:val="28"/>
    </w:rPr>
  </w:style>
  <w:style w:type="character" w:styleId="a5">
    <w:name w:val="Hyperlink"/>
    <w:rPr>
      <w:color w:val="0000FF"/>
      <w:u w:val="single"/>
    </w:rPr>
  </w:style>
  <w:style w:type="paragraph" w:customStyle="1" w:styleId="a6">
    <w:name w:val="Пункт б/н"/>
    <w:basedOn w:val="a"/>
    <w:pPr>
      <w:tabs>
        <w:tab w:val="left" w:pos="1134"/>
      </w:tabs>
      <w:spacing w:line="360" w:lineRule="auto"/>
      <w:ind w:firstLine="567"/>
      <w:jc w:val="both"/>
    </w:pPr>
    <w:rPr>
      <w:snapToGrid w:val="0"/>
      <w:sz w:val="28"/>
      <w:szCs w:val="20"/>
    </w:rPr>
  </w:style>
  <w:style w:type="paragraph" w:customStyle="1" w:styleId="a7">
    <w:name w:val="Краткий обратный адрес"/>
    <w:basedOn w:val="a"/>
    <w:uiPriority w:val="99"/>
    <w:rPr>
      <w:sz w:val="20"/>
      <w:szCs w:val="20"/>
    </w:rPr>
  </w:style>
  <w:style w:type="character" w:styleId="a8">
    <w:name w:val="Strong"/>
    <w:uiPriority w:val="22"/>
    <w:qFormat/>
    <w:rPr>
      <w:b/>
      <w:bCs/>
    </w:rPr>
  </w:style>
  <w:style w:type="paragraph" w:customStyle="1" w:styleId="11">
    <w:name w:val="Обычный1"/>
    <w:uiPriority w:val="99"/>
    <w:pPr>
      <w:widowControl w:val="0"/>
      <w:autoSpaceDE w:val="0"/>
      <w:autoSpaceDN w:val="0"/>
      <w:spacing w:before="120" w:after="120"/>
      <w:ind w:firstLine="567"/>
      <w:jc w:val="both"/>
    </w:pPr>
    <w:rPr>
      <w:szCs w:val="24"/>
    </w:rPr>
  </w:style>
  <w:style w:type="table" w:styleId="a9">
    <w:name w:val="Table Grid"/>
    <w:basedOn w:val="a1"/>
    <w:rsid w:val="00955C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Знак Знак Знак Знак Знак Знак Знак Знак Знак Знак"/>
    <w:basedOn w:val="a"/>
    <w:rsid w:val="00955C22"/>
    <w:pPr>
      <w:tabs>
        <w:tab w:val="num" w:pos="360"/>
      </w:tabs>
      <w:spacing w:after="160" w:line="240" w:lineRule="exact"/>
    </w:pPr>
    <w:rPr>
      <w:rFonts w:ascii="Verdana" w:hAnsi="Verdana" w:cs="Verdana"/>
      <w:sz w:val="20"/>
      <w:szCs w:val="20"/>
      <w:lang w:val="en-US" w:eastAsia="en-US"/>
    </w:rPr>
  </w:style>
  <w:style w:type="paragraph" w:customStyle="1" w:styleId="Default">
    <w:name w:val="Default"/>
    <w:rsid w:val="00254633"/>
    <w:pPr>
      <w:autoSpaceDE w:val="0"/>
      <w:autoSpaceDN w:val="0"/>
      <w:adjustRightInd w:val="0"/>
    </w:pPr>
    <w:rPr>
      <w:rFonts w:ascii="Tahoma" w:hAnsi="Tahoma" w:cs="Tahoma"/>
      <w:color w:val="000000"/>
      <w:sz w:val="24"/>
      <w:szCs w:val="24"/>
    </w:rPr>
  </w:style>
  <w:style w:type="paragraph" w:styleId="ab">
    <w:name w:val="List Paragraph"/>
    <w:basedOn w:val="a"/>
    <w:uiPriority w:val="99"/>
    <w:qFormat/>
    <w:rsid w:val="003A661B"/>
    <w:pPr>
      <w:ind w:left="708"/>
    </w:pPr>
  </w:style>
  <w:style w:type="character" w:customStyle="1" w:styleId="20">
    <w:name w:val="Заголовок 2 Знак"/>
    <w:link w:val="2"/>
    <w:rsid w:val="00C57F81"/>
    <w:rPr>
      <w:b/>
      <w:szCs w:val="24"/>
    </w:rPr>
  </w:style>
  <w:style w:type="paragraph" w:styleId="ac">
    <w:name w:val="Normal (Web)"/>
    <w:basedOn w:val="a"/>
    <w:uiPriority w:val="99"/>
    <w:unhideWhenUsed/>
    <w:rsid w:val="00C57F81"/>
    <w:pPr>
      <w:spacing w:before="100" w:beforeAutospacing="1" w:after="100" w:afterAutospacing="1"/>
    </w:pPr>
    <w:rPr>
      <w:color w:val="000000"/>
    </w:rPr>
  </w:style>
  <w:style w:type="numbering" w:customStyle="1" w:styleId="1">
    <w:name w:val="Стиль1"/>
    <w:rsid w:val="00A658AC"/>
    <w:pPr>
      <w:numPr>
        <w:numId w:val="1"/>
      </w:numPr>
    </w:pPr>
  </w:style>
  <w:style w:type="character" w:styleId="ad">
    <w:name w:val="FollowedHyperlink"/>
    <w:rsid w:val="00D549D4"/>
    <w:rPr>
      <w:color w:val="800080"/>
      <w:u w:val="single"/>
    </w:rPr>
  </w:style>
  <w:style w:type="paragraph" w:customStyle="1" w:styleId="12">
    <w:name w:val="Абзац списка1"/>
    <w:basedOn w:val="a"/>
    <w:uiPriority w:val="99"/>
    <w:qFormat/>
    <w:rsid w:val="00461F4E"/>
    <w:pPr>
      <w:ind w:left="720"/>
    </w:pPr>
  </w:style>
  <w:style w:type="character" w:customStyle="1" w:styleId="30">
    <w:name w:val="Заголовок 3 Знак"/>
    <w:link w:val="3"/>
    <w:semiHidden/>
    <w:rsid w:val="005032D3"/>
    <w:rPr>
      <w:rFonts w:ascii="Cambria" w:eastAsia="Times New Roman" w:hAnsi="Cambria" w:cs="Times New Roman"/>
      <w:b/>
      <w:bCs/>
      <w:sz w:val="26"/>
      <w:szCs w:val="26"/>
    </w:rPr>
  </w:style>
  <w:style w:type="paragraph" w:customStyle="1" w:styleId="ae">
    <w:name w:val="Знак"/>
    <w:basedOn w:val="a"/>
    <w:rsid w:val="005032D3"/>
    <w:pPr>
      <w:spacing w:after="160" w:line="240" w:lineRule="exact"/>
    </w:pPr>
    <w:rPr>
      <w:rFonts w:ascii="Verdana" w:hAnsi="Verdana" w:cs="Verdana"/>
      <w:sz w:val="20"/>
      <w:szCs w:val="20"/>
      <w:lang w:val="en-US" w:eastAsia="en-US"/>
    </w:rPr>
  </w:style>
  <w:style w:type="table" w:customStyle="1" w:styleId="21">
    <w:name w:val="Стиль2"/>
    <w:basedOn w:val="a1"/>
    <w:rsid w:val="00EC16DB"/>
    <w:tblPr>
      <w:tblInd w:w="0" w:type="dxa"/>
      <w:tblCellMar>
        <w:top w:w="0" w:type="dxa"/>
        <w:left w:w="108" w:type="dxa"/>
        <w:bottom w:w="0" w:type="dxa"/>
        <w:right w:w="108" w:type="dxa"/>
      </w:tblCellMar>
    </w:tblPr>
  </w:style>
  <w:style w:type="table" w:customStyle="1" w:styleId="31">
    <w:name w:val="Стиль3"/>
    <w:basedOn w:val="a1"/>
    <w:rsid w:val="00EC16DB"/>
    <w:tblPr>
      <w:tblInd w:w="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0" w:type="dxa"/>
        <w:left w:w="108" w:type="dxa"/>
        <w:bottom w:w="0" w:type="dxa"/>
        <w:right w:w="108" w:type="dxa"/>
      </w:tblCellMar>
    </w:tblPr>
  </w:style>
  <w:style w:type="numbering" w:customStyle="1" w:styleId="4">
    <w:name w:val="Стиль4"/>
    <w:rsid w:val="007C5B48"/>
    <w:pPr>
      <w:numPr>
        <w:numId w:val="3"/>
      </w:numPr>
    </w:pPr>
  </w:style>
  <w:style w:type="paragraph" w:styleId="af">
    <w:name w:val="Balloon Text"/>
    <w:basedOn w:val="a"/>
    <w:link w:val="af0"/>
    <w:rsid w:val="00C23EA5"/>
    <w:rPr>
      <w:rFonts w:ascii="Tahoma" w:hAnsi="Tahoma" w:cs="Tahoma"/>
      <w:sz w:val="16"/>
      <w:szCs w:val="16"/>
    </w:rPr>
  </w:style>
  <w:style w:type="character" w:customStyle="1" w:styleId="af0">
    <w:name w:val="Текст выноски Знак"/>
    <w:link w:val="af"/>
    <w:rsid w:val="00C23EA5"/>
    <w:rPr>
      <w:rFonts w:ascii="Tahoma" w:hAnsi="Tahoma" w:cs="Tahoma"/>
      <w:sz w:val="16"/>
      <w:szCs w:val="16"/>
    </w:rPr>
  </w:style>
  <w:style w:type="paragraph" w:styleId="af1">
    <w:name w:val="header"/>
    <w:basedOn w:val="a"/>
    <w:link w:val="af2"/>
    <w:rsid w:val="005B56DC"/>
    <w:pPr>
      <w:tabs>
        <w:tab w:val="center" w:pos="4677"/>
        <w:tab w:val="right" w:pos="9355"/>
      </w:tabs>
    </w:pPr>
  </w:style>
  <w:style w:type="character" w:customStyle="1" w:styleId="af2">
    <w:name w:val="Верхний колонтитул Знак"/>
    <w:link w:val="af1"/>
    <w:rsid w:val="005B56DC"/>
    <w:rPr>
      <w:sz w:val="24"/>
      <w:szCs w:val="24"/>
    </w:rPr>
  </w:style>
  <w:style w:type="paragraph" w:styleId="af3">
    <w:name w:val="footer"/>
    <w:basedOn w:val="a"/>
    <w:link w:val="af4"/>
    <w:uiPriority w:val="99"/>
    <w:rsid w:val="005B56DC"/>
    <w:pPr>
      <w:tabs>
        <w:tab w:val="center" w:pos="4677"/>
        <w:tab w:val="right" w:pos="9355"/>
      </w:tabs>
    </w:pPr>
  </w:style>
  <w:style w:type="character" w:customStyle="1" w:styleId="af4">
    <w:name w:val="Нижний колонтитул Знак"/>
    <w:link w:val="af3"/>
    <w:uiPriority w:val="99"/>
    <w:rsid w:val="005B56DC"/>
    <w:rPr>
      <w:sz w:val="24"/>
      <w:szCs w:val="24"/>
    </w:rPr>
  </w:style>
  <w:style w:type="character" w:styleId="af5">
    <w:name w:val="Placeholder Text"/>
    <w:basedOn w:val="a0"/>
    <w:uiPriority w:val="99"/>
    <w:semiHidden/>
    <w:rsid w:val="00E24067"/>
    <w:rPr>
      <w:color w:val="808080"/>
    </w:rPr>
  </w:style>
  <w:style w:type="paragraph" w:styleId="32">
    <w:name w:val="Body Text Indent 3"/>
    <w:basedOn w:val="a"/>
    <w:link w:val="33"/>
    <w:rsid w:val="00162D03"/>
    <w:pPr>
      <w:spacing w:after="120"/>
      <w:ind w:left="283"/>
    </w:pPr>
    <w:rPr>
      <w:sz w:val="16"/>
      <w:szCs w:val="16"/>
    </w:rPr>
  </w:style>
  <w:style w:type="character" w:customStyle="1" w:styleId="33">
    <w:name w:val="Основной текст с отступом 3 Знак"/>
    <w:basedOn w:val="a0"/>
    <w:link w:val="32"/>
    <w:rsid w:val="00162D03"/>
    <w:rPr>
      <w:sz w:val="16"/>
      <w:szCs w:val="16"/>
    </w:rPr>
  </w:style>
  <w:style w:type="paragraph" w:styleId="af6">
    <w:name w:val="Block Text"/>
    <w:basedOn w:val="a"/>
    <w:rsid w:val="00162D03"/>
    <w:pPr>
      <w:ind w:left="709" w:right="741" w:hanging="139"/>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01180">
      <w:bodyDiv w:val="1"/>
      <w:marLeft w:val="0"/>
      <w:marRight w:val="0"/>
      <w:marTop w:val="0"/>
      <w:marBottom w:val="0"/>
      <w:divBdr>
        <w:top w:val="none" w:sz="0" w:space="0" w:color="auto"/>
        <w:left w:val="none" w:sz="0" w:space="0" w:color="auto"/>
        <w:bottom w:val="none" w:sz="0" w:space="0" w:color="auto"/>
        <w:right w:val="none" w:sz="0" w:space="0" w:color="auto"/>
      </w:divBdr>
    </w:div>
    <w:div w:id="41515167">
      <w:bodyDiv w:val="1"/>
      <w:marLeft w:val="0"/>
      <w:marRight w:val="0"/>
      <w:marTop w:val="0"/>
      <w:marBottom w:val="0"/>
      <w:divBdr>
        <w:top w:val="none" w:sz="0" w:space="0" w:color="auto"/>
        <w:left w:val="none" w:sz="0" w:space="0" w:color="auto"/>
        <w:bottom w:val="none" w:sz="0" w:space="0" w:color="auto"/>
        <w:right w:val="none" w:sz="0" w:space="0" w:color="auto"/>
      </w:divBdr>
    </w:div>
    <w:div w:id="114953849">
      <w:bodyDiv w:val="1"/>
      <w:marLeft w:val="0"/>
      <w:marRight w:val="0"/>
      <w:marTop w:val="0"/>
      <w:marBottom w:val="0"/>
      <w:divBdr>
        <w:top w:val="none" w:sz="0" w:space="0" w:color="auto"/>
        <w:left w:val="none" w:sz="0" w:space="0" w:color="auto"/>
        <w:bottom w:val="none" w:sz="0" w:space="0" w:color="auto"/>
        <w:right w:val="none" w:sz="0" w:space="0" w:color="auto"/>
      </w:divBdr>
    </w:div>
    <w:div w:id="353960417">
      <w:bodyDiv w:val="1"/>
      <w:marLeft w:val="0"/>
      <w:marRight w:val="0"/>
      <w:marTop w:val="0"/>
      <w:marBottom w:val="0"/>
      <w:divBdr>
        <w:top w:val="none" w:sz="0" w:space="0" w:color="auto"/>
        <w:left w:val="none" w:sz="0" w:space="0" w:color="auto"/>
        <w:bottom w:val="none" w:sz="0" w:space="0" w:color="auto"/>
        <w:right w:val="none" w:sz="0" w:space="0" w:color="auto"/>
      </w:divBdr>
    </w:div>
    <w:div w:id="421995458">
      <w:bodyDiv w:val="1"/>
      <w:marLeft w:val="0"/>
      <w:marRight w:val="0"/>
      <w:marTop w:val="0"/>
      <w:marBottom w:val="0"/>
      <w:divBdr>
        <w:top w:val="none" w:sz="0" w:space="0" w:color="auto"/>
        <w:left w:val="none" w:sz="0" w:space="0" w:color="auto"/>
        <w:bottom w:val="none" w:sz="0" w:space="0" w:color="auto"/>
        <w:right w:val="none" w:sz="0" w:space="0" w:color="auto"/>
      </w:divBdr>
    </w:div>
    <w:div w:id="447087616">
      <w:bodyDiv w:val="1"/>
      <w:marLeft w:val="0"/>
      <w:marRight w:val="0"/>
      <w:marTop w:val="0"/>
      <w:marBottom w:val="0"/>
      <w:divBdr>
        <w:top w:val="none" w:sz="0" w:space="0" w:color="auto"/>
        <w:left w:val="none" w:sz="0" w:space="0" w:color="auto"/>
        <w:bottom w:val="none" w:sz="0" w:space="0" w:color="auto"/>
        <w:right w:val="none" w:sz="0" w:space="0" w:color="auto"/>
      </w:divBdr>
    </w:div>
    <w:div w:id="453596285">
      <w:bodyDiv w:val="1"/>
      <w:marLeft w:val="0"/>
      <w:marRight w:val="0"/>
      <w:marTop w:val="0"/>
      <w:marBottom w:val="0"/>
      <w:divBdr>
        <w:top w:val="none" w:sz="0" w:space="0" w:color="auto"/>
        <w:left w:val="none" w:sz="0" w:space="0" w:color="auto"/>
        <w:bottom w:val="none" w:sz="0" w:space="0" w:color="auto"/>
        <w:right w:val="none" w:sz="0" w:space="0" w:color="auto"/>
      </w:divBdr>
    </w:div>
    <w:div w:id="616329065">
      <w:bodyDiv w:val="1"/>
      <w:marLeft w:val="0"/>
      <w:marRight w:val="0"/>
      <w:marTop w:val="0"/>
      <w:marBottom w:val="0"/>
      <w:divBdr>
        <w:top w:val="none" w:sz="0" w:space="0" w:color="auto"/>
        <w:left w:val="none" w:sz="0" w:space="0" w:color="auto"/>
        <w:bottom w:val="none" w:sz="0" w:space="0" w:color="auto"/>
        <w:right w:val="none" w:sz="0" w:space="0" w:color="auto"/>
      </w:divBdr>
    </w:div>
    <w:div w:id="640842784">
      <w:bodyDiv w:val="1"/>
      <w:marLeft w:val="0"/>
      <w:marRight w:val="0"/>
      <w:marTop w:val="0"/>
      <w:marBottom w:val="0"/>
      <w:divBdr>
        <w:top w:val="none" w:sz="0" w:space="0" w:color="auto"/>
        <w:left w:val="none" w:sz="0" w:space="0" w:color="auto"/>
        <w:bottom w:val="none" w:sz="0" w:space="0" w:color="auto"/>
        <w:right w:val="none" w:sz="0" w:space="0" w:color="auto"/>
      </w:divBdr>
    </w:div>
    <w:div w:id="671031425">
      <w:bodyDiv w:val="1"/>
      <w:marLeft w:val="0"/>
      <w:marRight w:val="0"/>
      <w:marTop w:val="0"/>
      <w:marBottom w:val="0"/>
      <w:divBdr>
        <w:top w:val="none" w:sz="0" w:space="0" w:color="auto"/>
        <w:left w:val="none" w:sz="0" w:space="0" w:color="auto"/>
        <w:bottom w:val="none" w:sz="0" w:space="0" w:color="auto"/>
        <w:right w:val="none" w:sz="0" w:space="0" w:color="auto"/>
      </w:divBdr>
    </w:div>
    <w:div w:id="692650487">
      <w:bodyDiv w:val="1"/>
      <w:marLeft w:val="0"/>
      <w:marRight w:val="0"/>
      <w:marTop w:val="0"/>
      <w:marBottom w:val="0"/>
      <w:divBdr>
        <w:top w:val="none" w:sz="0" w:space="0" w:color="auto"/>
        <w:left w:val="none" w:sz="0" w:space="0" w:color="auto"/>
        <w:bottom w:val="none" w:sz="0" w:space="0" w:color="auto"/>
        <w:right w:val="none" w:sz="0" w:space="0" w:color="auto"/>
      </w:divBdr>
    </w:div>
    <w:div w:id="719523474">
      <w:bodyDiv w:val="1"/>
      <w:marLeft w:val="0"/>
      <w:marRight w:val="0"/>
      <w:marTop w:val="0"/>
      <w:marBottom w:val="0"/>
      <w:divBdr>
        <w:top w:val="none" w:sz="0" w:space="0" w:color="auto"/>
        <w:left w:val="none" w:sz="0" w:space="0" w:color="auto"/>
        <w:bottom w:val="none" w:sz="0" w:space="0" w:color="auto"/>
        <w:right w:val="none" w:sz="0" w:space="0" w:color="auto"/>
      </w:divBdr>
    </w:div>
    <w:div w:id="958947917">
      <w:bodyDiv w:val="1"/>
      <w:marLeft w:val="0"/>
      <w:marRight w:val="0"/>
      <w:marTop w:val="0"/>
      <w:marBottom w:val="0"/>
      <w:divBdr>
        <w:top w:val="none" w:sz="0" w:space="0" w:color="auto"/>
        <w:left w:val="none" w:sz="0" w:space="0" w:color="auto"/>
        <w:bottom w:val="none" w:sz="0" w:space="0" w:color="auto"/>
        <w:right w:val="none" w:sz="0" w:space="0" w:color="auto"/>
      </w:divBdr>
    </w:div>
    <w:div w:id="1046293042">
      <w:bodyDiv w:val="1"/>
      <w:marLeft w:val="0"/>
      <w:marRight w:val="0"/>
      <w:marTop w:val="0"/>
      <w:marBottom w:val="0"/>
      <w:divBdr>
        <w:top w:val="none" w:sz="0" w:space="0" w:color="auto"/>
        <w:left w:val="none" w:sz="0" w:space="0" w:color="auto"/>
        <w:bottom w:val="none" w:sz="0" w:space="0" w:color="auto"/>
        <w:right w:val="none" w:sz="0" w:space="0" w:color="auto"/>
      </w:divBdr>
    </w:div>
    <w:div w:id="1074476856">
      <w:bodyDiv w:val="1"/>
      <w:marLeft w:val="0"/>
      <w:marRight w:val="0"/>
      <w:marTop w:val="0"/>
      <w:marBottom w:val="0"/>
      <w:divBdr>
        <w:top w:val="none" w:sz="0" w:space="0" w:color="auto"/>
        <w:left w:val="none" w:sz="0" w:space="0" w:color="auto"/>
        <w:bottom w:val="none" w:sz="0" w:space="0" w:color="auto"/>
        <w:right w:val="none" w:sz="0" w:space="0" w:color="auto"/>
      </w:divBdr>
    </w:div>
    <w:div w:id="1159425391">
      <w:bodyDiv w:val="1"/>
      <w:marLeft w:val="0"/>
      <w:marRight w:val="0"/>
      <w:marTop w:val="0"/>
      <w:marBottom w:val="0"/>
      <w:divBdr>
        <w:top w:val="none" w:sz="0" w:space="0" w:color="auto"/>
        <w:left w:val="none" w:sz="0" w:space="0" w:color="auto"/>
        <w:bottom w:val="none" w:sz="0" w:space="0" w:color="auto"/>
        <w:right w:val="none" w:sz="0" w:space="0" w:color="auto"/>
      </w:divBdr>
    </w:div>
    <w:div w:id="1178738250">
      <w:bodyDiv w:val="1"/>
      <w:marLeft w:val="0"/>
      <w:marRight w:val="0"/>
      <w:marTop w:val="0"/>
      <w:marBottom w:val="0"/>
      <w:divBdr>
        <w:top w:val="none" w:sz="0" w:space="0" w:color="auto"/>
        <w:left w:val="none" w:sz="0" w:space="0" w:color="auto"/>
        <w:bottom w:val="none" w:sz="0" w:space="0" w:color="auto"/>
        <w:right w:val="none" w:sz="0" w:space="0" w:color="auto"/>
      </w:divBdr>
    </w:div>
    <w:div w:id="1197036318">
      <w:bodyDiv w:val="1"/>
      <w:marLeft w:val="0"/>
      <w:marRight w:val="0"/>
      <w:marTop w:val="0"/>
      <w:marBottom w:val="0"/>
      <w:divBdr>
        <w:top w:val="none" w:sz="0" w:space="0" w:color="auto"/>
        <w:left w:val="none" w:sz="0" w:space="0" w:color="auto"/>
        <w:bottom w:val="none" w:sz="0" w:space="0" w:color="auto"/>
        <w:right w:val="none" w:sz="0" w:space="0" w:color="auto"/>
      </w:divBdr>
    </w:div>
    <w:div w:id="1299266785">
      <w:bodyDiv w:val="1"/>
      <w:marLeft w:val="0"/>
      <w:marRight w:val="0"/>
      <w:marTop w:val="0"/>
      <w:marBottom w:val="0"/>
      <w:divBdr>
        <w:top w:val="none" w:sz="0" w:space="0" w:color="auto"/>
        <w:left w:val="none" w:sz="0" w:space="0" w:color="auto"/>
        <w:bottom w:val="none" w:sz="0" w:space="0" w:color="auto"/>
        <w:right w:val="none" w:sz="0" w:space="0" w:color="auto"/>
      </w:divBdr>
      <w:divsChild>
        <w:div w:id="1262299374">
          <w:marLeft w:val="0"/>
          <w:marRight w:val="0"/>
          <w:marTop w:val="0"/>
          <w:marBottom w:val="0"/>
          <w:divBdr>
            <w:top w:val="none" w:sz="0" w:space="0" w:color="auto"/>
            <w:left w:val="none" w:sz="0" w:space="0" w:color="auto"/>
            <w:bottom w:val="none" w:sz="0" w:space="0" w:color="auto"/>
            <w:right w:val="none" w:sz="0" w:space="0" w:color="auto"/>
          </w:divBdr>
        </w:div>
      </w:divsChild>
    </w:div>
    <w:div w:id="1507014188">
      <w:bodyDiv w:val="1"/>
      <w:marLeft w:val="0"/>
      <w:marRight w:val="0"/>
      <w:marTop w:val="0"/>
      <w:marBottom w:val="0"/>
      <w:divBdr>
        <w:top w:val="none" w:sz="0" w:space="0" w:color="auto"/>
        <w:left w:val="none" w:sz="0" w:space="0" w:color="auto"/>
        <w:bottom w:val="none" w:sz="0" w:space="0" w:color="auto"/>
        <w:right w:val="none" w:sz="0" w:space="0" w:color="auto"/>
      </w:divBdr>
    </w:div>
    <w:div w:id="1595821114">
      <w:bodyDiv w:val="1"/>
      <w:marLeft w:val="0"/>
      <w:marRight w:val="0"/>
      <w:marTop w:val="0"/>
      <w:marBottom w:val="0"/>
      <w:divBdr>
        <w:top w:val="none" w:sz="0" w:space="0" w:color="auto"/>
        <w:left w:val="none" w:sz="0" w:space="0" w:color="auto"/>
        <w:bottom w:val="none" w:sz="0" w:space="0" w:color="auto"/>
        <w:right w:val="none" w:sz="0" w:space="0" w:color="auto"/>
      </w:divBdr>
    </w:div>
    <w:div w:id="1632245457">
      <w:bodyDiv w:val="1"/>
      <w:marLeft w:val="0"/>
      <w:marRight w:val="0"/>
      <w:marTop w:val="0"/>
      <w:marBottom w:val="0"/>
      <w:divBdr>
        <w:top w:val="none" w:sz="0" w:space="0" w:color="auto"/>
        <w:left w:val="none" w:sz="0" w:space="0" w:color="auto"/>
        <w:bottom w:val="none" w:sz="0" w:space="0" w:color="auto"/>
        <w:right w:val="none" w:sz="0" w:space="0" w:color="auto"/>
      </w:divBdr>
    </w:div>
    <w:div w:id="1700202685">
      <w:bodyDiv w:val="1"/>
      <w:marLeft w:val="0"/>
      <w:marRight w:val="0"/>
      <w:marTop w:val="0"/>
      <w:marBottom w:val="0"/>
      <w:divBdr>
        <w:top w:val="none" w:sz="0" w:space="0" w:color="auto"/>
        <w:left w:val="none" w:sz="0" w:space="0" w:color="auto"/>
        <w:bottom w:val="none" w:sz="0" w:space="0" w:color="auto"/>
        <w:right w:val="none" w:sz="0" w:space="0" w:color="auto"/>
      </w:divBdr>
    </w:div>
    <w:div w:id="1786654223">
      <w:bodyDiv w:val="1"/>
      <w:marLeft w:val="0"/>
      <w:marRight w:val="0"/>
      <w:marTop w:val="0"/>
      <w:marBottom w:val="0"/>
      <w:divBdr>
        <w:top w:val="none" w:sz="0" w:space="0" w:color="auto"/>
        <w:left w:val="none" w:sz="0" w:space="0" w:color="auto"/>
        <w:bottom w:val="none" w:sz="0" w:space="0" w:color="auto"/>
        <w:right w:val="none" w:sz="0" w:space="0" w:color="auto"/>
      </w:divBdr>
    </w:div>
    <w:div w:id="1807694989">
      <w:bodyDiv w:val="1"/>
      <w:marLeft w:val="0"/>
      <w:marRight w:val="0"/>
      <w:marTop w:val="0"/>
      <w:marBottom w:val="0"/>
      <w:divBdr>
        <w:top w:val="none" w:sz="0" w:space="0" w:color="auto"/>
        <w:left w:val="none" w:sz="0" w:space="0" w:color="auto"/>
        <w:bottom w:val="none" w:sz="0" w:space="0" w:color="auto"/>
        <w:right w:val="none" w:sz="0" w:space="0" w:color="auto"/>
      </w:divBdr>
    </w:div>
    <w:div w:id="1812481324">
      <w:bodyDiv w:val="1"/>
      <w:marLeft w:val="0"/>
      <w:marRight w:val="0"/>
      <w:marTop w:val="0"/>
      <w:marBottom w:val="0"/>
      <w:divBdr>
        <w:top w:val="none" w:sz="0" w:space="0" w:color="auto"/>
        <w:left w:val="none" w:sz="0" w:space="0" w:color="auto"/>
        <w:bottom w:val="none" w:sz="0" w:space="0" w:color="auto"/>
        <w:right w:val="none" w:sz="0" w:space="0" w:color="auto"/>
      </w:divBdr>
    </w:div>
    <w:div w:id="1867449298">
      <w:bodyDiv w:val="1"/>
      <w:marLeft w:val="0"/>
      <w:marRight w:val="0"/>
      <w:marTop w:val="0"/>
      <w:marBottom w:val="0"/>
      <w:divBdr>
        <w:top w:val="none" w:sz="0" w:space="0" w:color="auto"/>
        <w:left w:val="none" w:sz="0" w:space="0" w:color="auto"/>
        <w:bottom w:val="none" w:sz="0" w:space="0" w:color="auto"/>
        <w:right w:val="none" w:sz="0" w:space="0" w:color="auto"/>
      </w:divBdr>
    </w:div>
    <w:div w:id="1882860412">
      <w:bodyDiv w:val="1"/>
      <w:marLeft w:val="0"/>
      <w:marRight w:val="0"/>
      <w:marTop w:val="0"/>
      <w:marBottom w:val="0"/>
      <w:divBdr>
        <w:top w:val="none" w:sz="0" w:space="0" w:color="auto"/>
        <w:left w:val="none" w:sz="0" w:space="0" w:color="auto"/>
        <w:bottom w:val="none" w:sz="0" w:space="0" w:color="auto"/>
        <w:right w:val="none" w:sz="0" w:space="0" w:color="auto"/>
      </w:divBdr>
    </w:div>
    <w:div w:id="1897735922">
      <w:bodyDiv w:val="1"/>
      <w:marLeft w:val="0"/>
      <w:marRight w:val="0"/>
      <w:marTop w:val="0"/>
      <w:marBottom w:val="0"/>
      <w:divBdr>
        <w:top w:val="none" w:sz="0" w:space="0" w:color="auto"/>
        <w:left w:val="none" w:sz="0" w:space="0" w:color="auto"/>
        <w:bottom w:val="none" w:sz="0" w:space="0" w:color="auto"/>
        <w:right w:val="none" w:sz="0" w:space="0" w:color="auto"/>
      </w:divBdr>
    </w:div>
    <w:div w:id="1912808744">
      <w:bodyDiv w:val="1"/>
      <w:marLeft w:val="0"/>
      <w:marRight w:val="0"/>
      <w:marTop w:val="0"/>
      <w:marBottom w:val="0"/>
      <w:divBdr>
        <w:top w:val="none" w:sz="0" w:space="0" w:color="auto"/>
        <w:left w:val="none" w:sz="0" w:space="0" w:color="auto"/>
        <w:bottom w:val="none" w:sz="0" w:space="0" w:color="auto"/>
        <w:right w:val="none" w:sz="0" w:space="0" w:color="auto"/>
      </w:divBdr>
      <w:divsChild>
        <w:div w:id="1685548243">
          <w:marLeft w:val="0"/>
          <w:marRight w:val="0"/>
          <w:marTop w:val="0"/>
          <w:marBottom w:val="0"/>
          <w:divBdr>
            <w:top w:val="none" w:sz="0" w:space="0" w:color="auto"/>
            <w:left w:val="none" w:sz="0" w:space="0" w:color="auto"/>
            <w:bottom w:val="none" w:sz="0" w:space="0" w:color="auto"/>
            <w:right w:val="none" w:sz="0" w:space="0" w:color="auto"/>
          </w:divBdr>
        </w:div>
      </w:divsChild>
    </w:div>
    <w:div w:id="1937663626">
      <w:bodyDiv w:val="1"/>
      <w:marLeft w:val="0"/>
      <w:marRight w:val="0"/>
      <w:marTop w:val="0"/>
      <w:marBottom w:val="0"/>
      <w:divBdr>
        <w:top w:val="none" w:sz="0" w:space="0" w:color="auto"/>
        <w:left w:val="none" w:sz="0" w:space="0" w:color="auto"/>
        <w:bottom w:val="none" w:sz="0" w:space="0" w:color="auto"/>
        <w:right w:val="none" w:sz="0" w:space="0" w:color="auto"/>
      </w:divBdr>
    </w:div>
    <w:div w:id="1973518210">
      <w:bodyDiv w:val="1"/>
      <w:marLeft w:val="0"/>
      <w:marRight w:val="0"/>
      <w:marTop w:val="0"/>
      <w:marBottom w:val="0"/>
      <w:divBdr>
        <w:top w:val="none" w:sz="0" w:space="0" w:color="auto"/>
        <w:left w:val="none" w:sz="0" w:space="0" w:color="auto"/>
        <w:bottom w:val="none" w:sz="0" w:space="0" w:color="auto"/>
        <w:right w:val="none" w:sz="0" w:space="0" w:color="auto"/>
      </w:divBdr>
      <w:divsChild>
        <w:div w:id="220873155">
          <w:marLeft w:val="0"/>
          <w:marRight w:val="0"/>
          <w:marTop w:val="0"/>
          <w:marBottom w:val="0"/>
          <w:divBdr>
            <w:top w:val="none" w:sz="0" w:space="0" w:color="auto"/>
            <w:left w:val="none" w:sz="0" w:space="0" w:color="auto"/>
            <w:bottom w:val="none" w:sz="0" w:space="0" w:color="auto"/>
            <w:right w:val="none" w:sz="0" w:space="0" w:color="auto"/>
          </w:divBdr>
        </w:div>
      </w:divsChild>
    </w:div>
    <w:div w:id="2002080011">
      <w:bodyDiv w:val="1"/>
      <w:marLeft w:val="0"/>
      <w:marRight w:val="0"/>
      <w:marTop w:val="0"/>
      <w:marBottom w:val="0"/>
      <w:divBdr>
        <w:top w:val="none" w:sz="0" w:space="0" w:color="auto"/>
        <w:left w:val="none" w:sz="0" w:space="0" w:color="auto"/>
        <w:bottom w:val="none" w:sz="0" w:space="0" w:color="auto"/>
        <w:right w:val="none" w:sz="0" w:space="0" w:color="auto"/>
      </w:divBdr>
    </w:div>
    <w:div w:id="2048486748">
      <w:bodyDiv w:val="1"/>
      <w:marLeft w:val="0"/>
      <w:marRight w:val="0"/>
      <w:marTop w:val="0"/>
      <w:marBottom w:val="0"/>
      <w:divBdr>
        <w:top w:val="none" w:sz="0" w:space="0" w:color="auto"/>
        <w:left w:val="none" w:sz="0" w:space="0" w:color="auto"/>
        <w:bottom w:val="none" w:sz="0" w:space="0" w:color="auto"/>
        <w:right w:val="none" w:sz="0" w:space="0" w:color="auto"/>
      </w:divBdr>
    </w:div>
    <w:div w:id="209546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microsoft.com/office/2007/relationships/hdphoto" Target="media/hdphoto1.wdp"/><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4.jpeg"/><Relationship Id="rId10" Type="http://schemas.openxmlformats.org/officeDocument/2006/relationships/hyperlink" Target="mailto:doc@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07/relationships/hdphoto" Target="media/hdphoto2.wdp"/></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4C691E-ADB3-4A0D-AE84-5C3B76ED7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18</Pages>
  <Words>7312</Words>
  <Characters>41683</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drsk</Company>
  <LinksUpToDate>false</LinksUpToDate>
  <CharactersWithSpaces>48898</CharactersWithSpaces>
  <SharedDoc>false</SharedDoc>
  <HLinks>
    <vt:vector size="12" baseType="variant">
      <vt:variant>
        <vt:i4>3735650</vt:i4>
      </vt:variant>
      <vt:variant>
        <vt:i4>3</vt:i4>
      </vt:variant>
      <vt:variant>
        <vt:i4>0</vt:i4>
      </vt:variant>
      <vt:variant>
        <vt:i4>5</vt:i4>
      </vt:variant>
      <vt:variant>
        <vt:lpwstr>mailto:Igoshin_ayu@khab.drsk.ru</vt:lpwstr>
      </vt:variant>
      <vt:variant>
        <vt:lpwstr/>
      </vt:variant>
      <vt:variant>
        <vt:i4>2686990</vt:i4>
      </vt:variant>
      <vt:variant>
        <vt:i4>0</vt:i4>
      </vt:variant>
      <vt:variant>
        <vt:i4>0</vt:i4>
      </vt:variant>
      <vt:variant>
        <vt:i4>5</vt:i4>
      </vt:variant>
      <vt:variant>
        <vt:lpwstr>mailto:doc@drsk.ru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SDTUESS</dc:creator>
  <cp:lastModifiedBy>rsk100121</cp:lastModifiedBy>
  <cp:revision>17</cp:revision>
  <cp:lastPrinted>2015-07-29T05:09:00Z</cp:lastPrinted>
  <dcterms:created xsi:type="dcterms:W3CDTF">2015-07-23T00:39:00Z</dcterms:created>
  <dcterms:modified xsi:type="dcterms:W3CDTF">2015-08-03T00:26:00Z</dcterms:modified>
</cp:coreProperties>
</file>