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45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8451C">
              <w:rPr>
                <w:b/>
                <w:szCs w:val="28"/>
              </w:rPr>
              <w:t>594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18451C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8451C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августа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202F3" w:rsidRDefault="007202F3" w:rsidP="007202F3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18451C" w:rsidRPr="00E85433">
        <w:rPr>
          <w:b/>
          <w:bCs/>
          <w:i/>
          <w:iCs/>
          <w:sz w:val="26"/>
          <w:szCs w:val="26"/>
        </w:rPr>
        <w:t>«</w:t>
      </w:r>
      <w:r w:rsidR="0018451C" w:rsidRPr="009F6C13">
        <w:rPr>
          <w:b/>
          <w:bCs/>
          <w:i/>
          <w:iCs/>
          <w:w w:val="110"/>
          <w:sz w:val="26"/>
          <w:szCs w:val="26"/>
        </w:rPr>
        <w:t>Полуприцеп (АЭС)</w:t>
      </w:r>
      <w:r w:rsidR="0018451C" w:rsidRPr="009F6C13">
        <w:rPr>
          <w:b/>
          <w:bCs/>
          <w:i/>
          <w:iCs/>
          <w:sz w:val="26"/>
          <w:szCs w:val="26"/>
        </w:rPr>
        <w:t>»</w:t>
      </w:r>
    </w:p>
    <w:p w:rsidR="0060191A" w:rsidRDefault="007202F3" w:rsidP="007202F3">
      <w:pPr>
        <w:pStyle w:val="a4"/>
        <w:spacing w:line="240" w:lineRule="auto"/>
        <w:ind w:firstLine="567"/>
        <w:rPr>
          <w:bCs/>
          <w:snapToGrid w:val="0"/>
          <w:sz w:val="24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18451C">
        <w:rPr>
          <w:b/>
          <w:i/>
          <w:sz w:val="24"/>
          <w:szCs w:val="26"/>
        </w:rPr>
        <w:t>1 200 000,00</w:t>
      </w:r>
      <w:r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202F3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202F3" w:rsidRPr="00063C71" w:rsidRDefault="00224BE0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7202F3">
        <w:rPr>
          <w:sz w:val="24"/>
          <w:szCs w:val="24"/>
        </w:rPr>
        <w:t>2 (два)</w:t>
      </w:r>
      <w:r w:rsidR="007202F3" w:rsidRPr="00063C71">
        <w:rPr>
          <w:sz w:val="24"/>
          <w:szCs w:val="24"/>
        </w:rPr>
        <w:t xml:space="preserve"> предложени</w:t>
      </w:r>
      <w:r w:rsidR="007202F3">
        <w:rPr>
          <w:sz w:val="24"/>
          <w:szCs w:val="24"/>
        </w:rPr>
        <w:t>я</w:t>
      </w:r>
      <w:r w:rsidR="007202F3" w:rsidRPr="00063C71">
        <w:rPr>
          <w:sz w:val="24"/>
          <w:szCs w:val="24"/>
        </w:rPr>
        <w:t xml:space="preserve"> на участие в  процедуре переторжки.</w:t>
      </w:r>
    </w:p>
    <w:p w:rsidR="007202F3" w:rsidRPr="00063C71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202F3" w:rsidRPr="00063C71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18451C">
        <w:rPr>
          <w:sz w:val="24"/>
          <w:szCs w:val="24"/>
        </w:rPr>
        <w:t>31.08</w:t>
      </w:r>
      <w:r>
        <w:rPr>
          <w:sz w:val="24"/>
          <w:szCs w:val="24"/>
        </w:rPr>
        <w:t>.</w:t>
      </w:r>
      <w:r w:rsidRPr="00063C71">
        <w:rPr>
          <w:sz w:val="24"/>
          <w:szCs w:val="24"/>
        </w:rPr>
        <w:t xml:space="preserve">2015 г </w:t>
      </w:r>
    </w:p>
    <w:p w:rsidR="007202F3" w:rsidRDefault="007202F3" w:rsidP="007202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538"/>
        <w:gridCol w:w="1984"/>
      </w:tblGrid>
      <w:tr w:rsidR="007202F3" w:rsidRPr="000A692E" w:rsidTr="0018451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BA54C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 w:colFirst="0" w:colLast="3"/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202F3" w:rsidRPr="000A692E" w:rsidRDefault="007202F3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2F3" w:rsidRPr="000A692E" w:rsidRDefault="007202F3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8451C" w:rsidRPr="000A692E" w:rsidTr="0018451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A692E" w:rsidRDefault="0018451C" w:rsidP="007202F3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C209C" w:rsidRDefault="0018451C" w:rsidP="004830B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АО "</w:t>
            </w:r>
            <w:proofErr w:type="spellStart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Уралавтоприцеп</w:t>
            </w:r>
            <w:proofErr w:type="spellEnd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(454038, </w:t>
            </w:r>
            <w:proofErr w:type="gramStart"/>
            <w:r w:rsidRPr="000C209C">
              <w:rPr>
                <w:snapToGrid/>
                <w:color w:val="333333"/>
                <w:sz w:val="24"/>
                <w:szCs w:val="24"/>
              </w:rPr>
              <w:t>Челябинская</w:t>
            </w:r>
            <w:proofErr w:type="gramEnd"/>
            <w:r w:rsidRPr="000C209C">
              <w:rPr>
                <w:snapToGrid/>
                <w:color w:val="333333"/>
                <w:sz w:val="24"/>
                <w:szCs w:val="24"/>
              </w:rPr>
              <w:t xml:space="preserve"> обл., г. Челябинск, ул. Хлебозаводская, 5)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C209C" w:rsidRDefault="0018451C" w:rsidP="004830B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snapToGrid/>
                <w:sz w:val="24"/>
                <w:szCs w:val="24"/>
                <w:lang w:eastAsia="en-US"/>
              </w:rPr>
              <w:t xml:space="preserve">Цена: </w:t>
            </w: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1 177 966,10</w:t>
            </w:r>
            <w:r w:rsidRPr="000C209C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  <w:r w:rsidRPr="000C209C">
              <w:rPr>
                <w:sz w:val="24"/>
                <w:szCs w:val="24"/>
                <w:lang w:eastAsia="en-US"/>
              </w:rPr>
              <w:t xml:space="preserve"> (1 390 000,00  руб. с учетом НДС)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63C71" w:rsidRDefault="0018451C" w:rsidP="004830B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1 152 542,37</w:t>
            </w:r>
          </w:p>
        </w:tc>
      </w:tr>
      <w:tr w:rsidR="0018451C" w:rsidRPr="000A692E" w:rsidTr="0018451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A692E" w:rsidRDefault="0018451C" w:rsidP="00BA54C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C209C" w:rsidRDefault="0018451C" w:rsidP="00D85F2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ООО "МИР МАШИН"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C209C" w:rsidRDefault="0018451C" w:rsidP="00D85F2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snapToGrid/>
                <w:sz w:val="24"/>
                <w:szCs w:val="24"/>
                <w:lang w:eastAsia="en-US"/>
              </w:rPr>
              <w:t xml:space="preserve">Цена: </w:t>
            </w: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1 173 728,81</w:t>
            </w:r>
            <w:r w:rsidRPr="000C209C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  <w:r w:rsidRPr="000C209C">
              <w:rPr>
                <w:sz w:val="24"/>
                <w:szCs w:val="24"/>
                <w:lang w:eastAsia="en-US"/>
              </w:rPr>
              <w:t xml:space="preserve"> (1 385 000,00  руб. с учетом НДС).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63C71" w:rsidRDefault="0018451C" w:rsidP="00D85F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1 169 491,53</w:t>
            </w:r>
          </w:p>
        </w:tc>
      </w:tr>
      <w:tr w:rsidR="0018451C" w:rsidRPr="000A692E" w:rsidTr="0018451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A692E" w:rsidRDefault="0018451C" w:rsidP="00BA54C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C209C" w:rsidRDefault="0018451C" w:rsidP="004830B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ООО "ГИРД-Автофургон"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C209C" w:rsidRDefault="0018451C" w:rsidP="004830B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snapToGrid/>
                <w:sz w:val="24"/>
                <w:szCs w:val="24"/>
                <w:lang w:eastAsia="en-US"/>
              </w:rPr>
              <w:t xml:space="preserve">Цена: </w:t>
            </w: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1 411 525,42 </w:t>
            </w:r>
            <w:r w:rsidRPr="000C209C">
              <w:rPr>
                <w:snapToGrid/>
                <w:sz w:val="24"/>
                <w:szCs w:val="24"/>
                <w:lang w:eastAsia="en-US"/>
              </w:rPr>
              <w:t xml:space="preserve"> руб.  без учета НДС (1 665 600,00  руб. с учетом НДС).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51C" w:rsidRPr="00063C71" w:rsidRDefault="0018451C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bookmarkEnd w:id="0"/>
    </w:tbl>
    <w:p w:rsidR="0060191A" w:rsidRDefault="0060191A" w:rsidP="007202F3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18451C">
        <w:rPr>
          <w:b/>
          <w:i/>
          <w:sz w:val="24"/>
          <w:szCs w:val="24"/>
        </w:rPr>
        <w:t xml:space="preserve">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8451C">
        <w:rPr>
          <w:b/>
          <w:i/>
          <w:sz w:val="24"/>
          <w:szCs w:val="24"/>
        </w:rPr>
        <w:t xml:space="preserve">Г.М. </w:t>
      </w:r>
      <w:proofErr w:type="spellStart"/>
      <w:r w:rsidR="0018451C">
        <w:rPr>
          <w:b/>
          <w:i/>
          <w:sz w:val="24"/>
          <w:szCs w:val="24"/>
        </w:rPr>
        <w:t>Терёшкина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56" w:rsidRDefault="007E0456" w:rsidP="00E2330B">
      <w:pPr>
        <w:spacing w:line="240" w:lineRule="auto"/>
      </w:pPr>
      <w:r>
        <w:separator/>
      </w:r>
    </w:p>
  </w:endnote>
  <w:endnote w:type="continuationSeparator" w:id="0">
    <w:p w:rsidR="007E0456" w:rsidRDefault="007E045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51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56" w:rsidRDefault="007E0456" w:rsidP="00E2330B">
      <w:pPr>
        <w:spacing w:line="240" w:lineRule="auto"/>
      </w:pPr>
      <w:r>
        <w:separator/>
      </w:r>
    </w:p>
  </w:footnote>
  <w:footnote w:type="continuationSeparator" w:id="0">
    <w:p w:rsidR="007E0456" w:rsidRDefault="007E045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11</cp:revision>
  <cp:lastPrinted>2015-09-01T04:36:00Z</cp:lastPrinted>
  <dcterms:created xsi:type="dcterms:W3CDTF">2014-08-07T23:19:00Z</dcterms:created>
  <dcterms:modified xsi:type="dcterms:W3CDTF">2015-09-01T04:37:00Z</dcterms:modified>
</cp:coreProperties>
</file>