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9A2C16">
        <w:rPr>
          <w:color w:val="000000"/>
          <w:spacing w:val="6"/>
          <w:sz w:val="24"/>
          <w:szCs w:val="24"/>
        </w:rPr>
        <w:t>А</w:t>
      </w:r>
      <w:r w:rsidR="00F001CD" w:rsidRPr="00551198">
        <w:rPr>
          <w:b/>
          <w:color w:val="000000"/>
          <w:spacing w:val="6"/>
          <w:sz w:val="24"/>
          <w:szCs w:val="24"/>
        </w:rPr>
        <w:t>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w:t>
      </w:r>
      <w:r w:rsidR="006E25BD">
        <w:rPr>
          <w:color w:val="000000"/>
          <w:spacing w:val="-1"/>
          <w:sz w:val="24"/>
          <w:szCs w:val="24"/>
        </w:rPr>
        <w:t>и</w:t>
      </w:r>
      <w:r w:rsidR="0026152E" w:rsidRPr="00551198">
        <w:rPr>
          <w:color w:val="000000"/>
          <w:spacing w:val="-1"/>
          <w:sz w:val="24"/>
          <w:szCs w:val="24"/>
        </w:rPr>
        <w:t xml:space="preserve"> №1</w:t>
      </w:r>
      <w:r w:rsidR="006E25BD">
        <w:rPr>
          <w:color w:val="000000"/>
          <w:spacing w:val="-1"/>
          <w:sz w:val="24"/>
          <w:szCs w:val="24"/>
        </w:rPr>
        <w:t xml:space="preserve"> </w:t>
      </w:r>
      <w:r w:rsidR="0026152E" w:rsidRPr="00551198">
        <w:rPr>
          <w:color w:val="000000"/>
          <w:spacing w:val="-1"/>
          <w:sz w:val="24"/>
          <w:szCs w:val="24"/>
        </w:rPr>
        <w:t>являющ</w:t>
      </w:r>
      <w:r w:rsidR="006E25BD">
        <w:rPr>
          <w:color w:val="000000"/>
          <w:spacing w:val="-1"/>
          <w:sz w:val="24"/>
          <w:szCs w:val="24"/>
        </w:rPr>
        <w:t>ей</w:t>
      </w:r>
      <w:r w:rsidR="0026152E" w:rsidRPr="00551198">
        <w:rPr>
          <w:color w:val="000000"/>
          <w:spacing w:val="-1"/>
          <w:sz w:val="24"/>
          <w:szCs w:val="24"/>
        </w:rPr>
        <w:t>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спецификации </w:t>
      </w:r>
      <w:r w:rsidR="0026152E" w:rsidRPr="00551198">
        <w:rPr>
          <w:color w:val="000000"/>
          <w:spacing w:val="-1"/>
          <w:sz w:val="24"/>
          <w:szCs w:val="24"/>
        </w:rPr>
        <w:t>№1</w:t>
      </w:r>
      <w:r w:rsidR="006E25BD">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АО «ДРСК»:</w:t>
      </w:r>
      <w:proofErr w:type="gramEnd"/>
      <w:r w:rsidR="00551198" w:rsidRPr="00551198">
        <w:rPr>
          <w:b/>
          <w:sz w:val="24"/>
          <w:szCs w:val="24"/>
        </w:rPr>
        <w:t xml:space="preserve"> </w:t>
      </w:r>
      <w:r w:rsidR="00551198" w:rsidRPr="00551198">
        <w:rPr>
          <w:sz w:val="24"/>
          <w:szCs w:val="24"/>
        </w:rPr>
        <w:t xml:space="preserve"> </w:t>
      </w:r>
      <w:r w:rsidR="00E22834">
        <w:rPr>
          <w:sz w:val="24"/>
          <w:szCs w:val="24"/>
        </w:rPr>
        <w:t xml:space="preserve"> </w:t>
      </w:r>
      <w:proofErr w:type="gramStart"/>
      <w:r w:rsidR="00551198" w:rsidRPr="00551198">
        <w:rPr>
          <w:sz w:val="24"/>
          <w:szCs w:val="24"/>
        </w:rPr>
        <w:t>«Приморские ЭС»</w:t>
      </w:r>
      <w:r w:rsidR="006E25BD">
        <w:rPr>
          <w:sz w:val="24"/>
          <w:szCs w:val="24"/>
        </w:rPr>
        <w:t>)</w:t>
      </w:r>
      <w:r w:rsidRPr="00551198">
        <w:rPr>
          <w:spacing w:val="-1"/>
          <w:sz w:val="24"/>
          <w:szCs w:val="24"/>
        </w:rPr>
        <w:t xml:space="preserve">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w:t>
      </w:r>
      <w:r w:rsidR="006E25BD">
        <w:rPr>
          <w:sz w:val="24"/>
          <w:szCs w:val="24"/>
        </w:rPr>
        <w:t>и</w:t>
      </w:r>
      <w:r w:rsidRPr="00551198">
        <w:rPr>
          <w:sz w:val="24"/>
          <w:szCs w:val="24"/>
        </w:rPr>
        <w:t xml:space="preserve">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w:t>
      </w:r>
      <w:r w:rsidR="006E25BD">
        <w:rPr>
          <w:color w:val="000000"/>
          <w:spacing w:val="4"/>
          <w:sz w:val="24"/>
          <w:szCs w:val="24"/>
        </w:rPr>
        <w:t>ю</w:t>
      </w:r>
      <w:r w:rsidRPr="00551198">
        <w:rPr>
          <w:color w:val="000000"/>
          <w:spacing w:val="4"/>
          <w:sz w:val="24"/>
          <w:szCs w:val="24"/>
        </w:rPr>
        <w:t xml:space="preserve">тся в </w:t>
      </w:r>
      <w:r w:rsidR="00DD292E" w:rsidRPr="00551198">
        <w:rPr>
          <w:color w:val="000000"/>
          <w:spacing w:val="4"/>
          <w:sz w:val="24"/>
          <w:szCs w:val="24"/>
        </w:rPr>
        <w:t>спецификаци</w:t>
      </w:r>
      <w:r w:rsidR="006E25BD">
        <w:rPr>
          <w:color w:val="000000"/>
          <w:spacing w:val="4"/>
          <w:sz w:val="24"/>
          <w:szCs w:val="24"/>
        </w:rPr>
        <w:t>и</w:t>
      </w:r>
      <w:r w:rsidR="00DD292E" w:rsidRPr="00551198">
        <w:rPr>
          <w:color w:val="000000"/>
          <w:spacing w:val="4"/>
          <w:sz w:val="24"/>
          <w:szCs w:val="24"/>
        </w:rPr>
        <w:t xml:space="preserve"> </w:t>
      </w:r>
      <w:r w:rsidR="00DD292E" w:rsidRPr="00551198">
        <w:rPr>
          <w:color w:val="000000"/>
          <w:spacing w:val="-1"/>
          <w:sz w:val="24"/>
          <w:szCs w:val="24"/>
        </w:rPr>
        <w:t>№1</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6E25BD">
        <w:rPr>
          <w:color w:val="000000"/>
          <w:spacing w:val="-1"/>
          <w:sz w:val="24"/>
          <w:szCs w:val="24"/>
        </w:rPr>
        <w:t>и</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1730BC" w:rsidRPr="001730BC" w:rsidRDefault="001730BC" w:rsidP="001730BC">
      <w:pPr>
        <w:tabs>
          <w:tab w:val="left" w:pos="924"/>
        </w:tabs>
        <w:jc w:val="both"/>
        <w:rPr>
          <w:color w:val="002060"/>
          <w:sz w:val="24"/>
          <w:szCs w:val="24"/>
        </w:rPr>
      </w:pPr>
      <w:r>
        <w:rPr>
          <w:b/>
          <w:i/>
          <w:iCs/>
          <w:color w:val="002060"/>
          <w:sz w:val="22"/>
          <w:szCs w:val="22"/>
        </w:rPr>
        <w:t xml:space="preserve">       </w:t>
      </w:r>
      <w:r w:rsidRPr="001730BC">
        <w:rPr>
          <w:b/>
          <w:sz w:val="24"/>
          <w:szCs w:val="24"/>
        </w:rPr>
        <w:t>9.</w:t>
      </w:r>
      <w:r>
        <w:rPr>
          <w:b/>
          <w:sz w:val="24"/>
          <w:szCs w:val="24"/>
        </w:rPr>
        <w:t>9</w:t>
      </w:r>
      <w:r w:rsidRPr="001730BC">
        <w:rPr>
          <w:b/>
          <w:sz w:val="24"/>
          <w:szCs w:val="24"/>
        </w:rPr>
        <w:t>.</w:t>
      </w:r>
      <w:r w:rsidRPr="001730BC">
        <w:rPr>
          <w:sz w:val="24"/>
          <w:szCs w:val="24"/>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1730BC">
        <w:rPr>
          <w:color w:val="002060"/>
          <w:sz w:val="24"/>
          <w:szCs w:val="24"/>
        </w:rPr>
        <w:t xml:space="preserve">. </w:t>
      </w:r>
    </w:p>
    <w:p w:rsidR="001730BC" w:rsidRPr="001730BC" w:rsidRDefault="001730BC" w:rsidP="001730BC">
      <w:pPr>
        <w:tabs>
          <w:tab w:val="left" w:pos="924"/>
        </w:tabs>
        <w:jc w:val="both"/>
        <w:rPr>
          <w:color w:val="002060"/>
          <w:sz w:val="24"/>
          <w:szCs w:val="24"/>
        </w:rPr>
      </w:pPr>
      <w:r w:rsidRPr="001730BC">
        <w:rPr>
          <w:color w:val="002060"/>
          <w:sz w:val="24"/>
          <w:szCs w:val="24"/>
        </w:rPr>
        <w:t xml:space="preserve">      </w:t>
      </w:r>
      <w:r w:rsidRPr="001730BC">
        <w:rPr>
          <w:b/>
          <w:color w:val="002060"/>
          <w:sz w:val="24"/>
          <w:szCs w:val="24"/>
        </w:rPr>
        <w:t>9.</w:t>
      </w:r>
      <w:r>
        <w:rPr>
          <w:b/>
          <w:color w:val="002060"/>
          <w:sz w:val="24"/>
          <w:szCs w:val="24"/>
        </w:rPr>
        <w:t>10</w:t>
      </w:r>
      <w:r w:rsidRPr="001730BC">
        <w:rPr>
          <w:b/>
          <w:color w:val="002060"/>
          <w:sz w:val="24"/>
          <w:szCs w:val="24"/>
        </w:rPr>
        <w:t>.</w:t>
      </w:r>
      <w:r w:rsidRPr="001730BC">
        <w:rPr>
          <w:color w:val="002060"/>
          <w:sz w:val="24"/>
          <w:szCs w:val="24"/>
        </w:rPr>
        <w:t xml:space="preserve"> </w:t>
      </w:r>
      <w:r w:rsidRPr="001730BC">
        <w:rPr>
          <w:sz w:val="24"/>
          <w:szCs w:val="24"/>
        </w:rPr>
        <w:t>Стороны принимают «антикоррупционную оговорку», указанную в Приложении № 4 к договору.</w:t>
      </w:r>
    </w:p>
    <w:p w:rsidR="001730BC" w:rsidRPr="001730BC" w:rsidRDefault="001730BC" w:rsidP="001730BC">
      <w:pPr>
        <w:tabs>
          <w:tab w:val="left" w:pos="993"/>
        </w:tabs>
        <w:suppressAutoHyphens/>
        <w:ind w:firstLine="709"/>
        <w:contextualSpacing/>
        <w:jc w:val="both"/>
        <w:rPr>
          <w:sz w:val="24"/>
          <w:szCs w:val="24"/>
        </w:rPr>
      </w:pP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Pr="002B58D0" w:rsidRDefault="001730BC" w:rsidP="001730BC">
      <w:pPr>
        <w:pStyle w:val="ad"/>
        <w:tabs>
          <w:tab w:val="left" w:pos="1725"/>
        </w:tabs>
        <w:ind w:left="360"/>
        <w:jc w:val="right"/>
        <w:rPr>
          <w:sz w:val="22"/>
          <w:szCs w:val="22"/>
        </w:rPr>
      </w:pPr>
      <w:r w:rsidRPr="002B58D0">
        <w:rPr>
          <w:sz w:val="22"/>
          <w:szCs w:val="22"/>
        </w:rPr>
        <w:lastRenderedPageBreak/>
        <w:t xml:space="preserve">Приложение № </w:t>
      </w:r>
      <w:r>
        <w:rPr>
          <w:sz w:val="22"/>
          <w:szCs w:val="22"/>
        </w:rPr>
        <w:t>4</w:t>
      </w:r>
      <w:r w:rsidRPr="002B58D0">
        <w:rPr>
          <w:sz w:val="22"/>
          <w:szCs w:val="22"/>
        </w:rPr>
        <w:t xml:space="preserve"> к договору поставки</w:t>
      </w:r>
    </w:p>
    <w:p w:rsidR="001730BC" w:rsidRDefault="001730BC" w:rsidP="001730BC">
      <w:pPr>
        <w:pStyle w:val="ad"/>
        <w:tabs>
          <w:tab w:val="left" w:pos="1725"/>
        </w:tabs>
        <w:ind w:left="360"/>
        <w:jc w:val="right"/>
        <w:rPr>
          <w:sz w:val="22"/>
          <w:szCs w:val="22"/>
        </w:rPr>
      </w:pPr>
      <w:r w:rsidRPr="002B58D0">
        <w:rPr>
          <w:sz w:val="22"/>
          <w:szCs w:val="22"/>
        </w:rPr>
        <w:t>№ ______ от  «____» ______________2015г.</w:t>
      </w:r>
    </w:p>
    <w:p w:rsidR="001730BC" w:rsidRPr="00FD5869" w:rsidRDefault="001730BC" w:rsidP="001730BC">
      <w:pPr>
        <w:jc w:val="center"/>
        <w:rPr>
          <w:b/>
          <w:sz w:val="22"/>
          <w:szCs w:val="22"/>
        </w:rPr>
      </w:pPr>
      <w:r w:rsidRPr="00FD5869">
        <w:rPr>
          <w:b/>
          <w:sz w:val="22"/>
          <w:szCs w:val="22"/>
        </w:rPr>
        <w:t>АНТИКОРРУПЦИОННАЯ ОГОВОРКА</w:t>
      </w:r>
    </w:p>
    <w:p w:rsidR="001730BC" w:rsidRPr="00FD5869" w:rsidRDefault="001730BC" w:rsidP="001730BC">
      <w:pPr>
        <w:pStyle w:val="Text"/>
        <w:spacing w:after="120"/>
        <w:jc w:val="both"/>
        <w:rPr>
          <w:sz w:val="22"/>
          <w:szCs w:val="22"/>
          <w:lang w:val="ru-RU"/>
        </w:rPr>
      </w:pPr>
      <w:r w:rsidRPr="00FD5869">
        <w:rPr>
          <w:sz w:val="22"/>
          <w:szCs w:val="22"/>
          <w:lang w:val="ru-RU"/>
        </w:rPr>
        <w:t>Статья 1.</w:t>
      </w:r>
    </w:p>
    <w:p w:rsidR="001730BC" w:rsidRPr="00FD5869" w:rsidRDefault="001730BC" w:rsidP="001730BC">
      <w:pPr>
        <w:pStyle w:val="Text"/>
        <w:spacing w:after="0"/>
        <w:ind w:firstLine="709"/>
        <w:jc w:val="both"/>
        <w:rPr>
          <w:sz w:val="22"/>
          <w:szCs w:val="22"/>
          <w:lang w:val="ru-RU"/>
        </w:rPr>
      </w:pPr>
      <w:proofErr w:type="gramStart"/>
      <w:r w:rsidRPr="00FD5869">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730BC" w:rsidRPr="00FD5869" w:rsidRDefault="001730BC" w:rsidP="001730BC">
      <w:pPr>
        <w:pStyle w:val="Text"/>
        <w:spacing w:after="0"/>
        <w:ind w:firstLine="709"/>
        <w:jc w:val="both"/>
        <w:rPr>
          <w:b/>
          <w:bCs/>
          <w:sz w:val="22"/>
          <w:szCs w:val="22"/>
          <w:lang w:val="ru-RU"/>
        </w:rPr>
      </w:pPr>
      <w:proofErr w:type="gramStart"/>
      <w:r w:rsidRPr="00FD5869">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5869">
        <w:rPr>
          <w:b/>
          <w:bCs/>
          <w:sz w:val="22"/>
          <w:szCs w:val="22"/>
          <w:lang w:val="ru-RU"/>
        </w:rPr>
        <w:t xml:space="preserve"> </w:t>
      </w:r>
      <w:r w:rsidRPr="00FD5869">
        <w:rPr>
          <w:bCs/>
          <w:sz w:val="22"/>
          <w:szCs w:val="22"/>
          <w:lang w:val="ru-RU"/>
        </w:rPr>
        <w:t xml:space="preserve">Это подтверждение должно быть направлено в течение десяти рабочих дней </w:t>
      </w:r>
      <w:proofErr w:type="gramStart"/>
      <w:r w:rsidRPr="00FD5869">
        <w:rPr>
          <w:bCs/>
          <w:sz w:val="22"/>
          <w:szCs w:val="22"/>
          <w:lang w:val="ru-RU"/>
        </w:rPr>
        <w:t>с даты направления</w:t>
      </w:r>
      <w:proofErr w:type="gramEnd"/>
      <w:r w:rsidRPr="00FD5869">
        <w:rPr>
          <w:bCs/>
          <w:sz w:val="22"/>
          <w:szCs w:val="22"/>
          <w:lang w:val="ru-RU"/>
        </w:rPr>
        <w:t xml:space="preserve"> письменного уведомления.</w:t>
      </w:r>
      <w:r w:rsidRPr="00FD5869">
        <w:rPr>
          <w:sz w:val="22"/>
          <w:szCs w:val="22"/>
          <w:lang w:val="ru-RU"/>
        </w:rPr>
        <w:t xml:space="preserve"> </w:t>
      </w:r>
    </w:p>
    <w:p w:rsidR="001730BC" w:rsidRPr="00FD5869" w:rsidRDefault="001730BC" w:rsidP="001730BC">
      <w:pPr>
        <w:pStyle w:val="Text"/>
        <w:keepNext/>
        <w:keepLines/>
        <w:spacing w:after="0"/>
        <w:ind w:firstLine="709"/>
        <w:jc w:val="both"/>
        <w:rPr>
          <w:sz w:val="22"/>
          <w:szCs w:val="22"/>
          <w:lang w:val="ru-RU"/>
        </w:rPr>
      </w:pPr>
      <w:proofErr w:type="gramStart"/>
      <w:r w:rsidRPr="00FD5869">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D5869">
        <w:rPr>
          <w:sz w:val="22"/>
          <w:szCs w:val="22"/>
          <w:lang w:val="ru-RU"/>
        </w:rPr>
        <w:t xml:space="preserve"> доходов, полученных преступным путем. </w:t>
      </w:r>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Статья 2.</w:t>
      </w:r>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 xml:space="preserve"> В случае если представитель/представители </w:t>
      </w:r>
      <w:r>
        <w:rPr>
          <w:sz w:val="22"/>
          <w:szCs w:val="22"/>
          <w:lang w:val="ru-RU"/>
        </w:rPr>
        <w:t xml:space="preserve"> АО </w:t>
      </w:r>
      <w:r w:rsidRPr="00FD5869">
        <w:rPr>
          <w:sz w:val="22"/>
          <w:szCs w:val="22"/>
          <w:lang w:val="ru-RU"/>
        </w:rPr>
        <w:t>«</w:t>
      </w:r>
      <w:r>
        <w:rPr>
          <w:sz w:val="22"/>
          <w:szCs w:val="22"/>
          <w:lang w:val="ru-RU"/>
        </w:rPr>
        <w:t xml:space="preserve">ДРСК» </w:t>
      </w:r>
      <w:r w:rsidRPr="00FD5869">
        <w:rPr>
          <w:sz w:val="22"/>
          <w:szCs w:val="22"/>
          <w:lang w:val="ru-RU"/>
        </w:rPr>
        <w:t xml:space="preserve">в ходе исполнения настоящего Договора склоняют </w:t>
      </w:r>
      <w:r>
        <w:rPr>
          <w:sz w:val="22"/>
          <w:szCs w:val="22"/>
          <w:lang w:val="ru-RU"/>
        </w:rPr>
        <w:t>Участника</w:t>
      </w:r>
      <w:r>
        <w:rPr>
          <w:sz w:val="22"/>
          <w:szCs w:val="22"/>
          <w:lang w:val="ru-RU"/>
        </w:rPr>
        <w:t xml:space="preserve"> </w:t>
      </w:r>
      <w:r w:rsidRPr="00FD5869">
        <w:rPr>
          <w:sz w:val="22"/>
          <w:szCs w:val="22"/>
          <w:lang w:val="ru-RU"/>
        </w:rPr>
        <w:t xml:space="preserve">к осуществлению коррупционных действий, таких как </w:t>
      </w:r>
      <w:proofErr w:type="gramStart"/>
      <w:r w:rsidRPr="00FD5869">
        <w:rPr>
          <w:sz w:val="22"/>
          <w:szCs w:val="22"/>
          <w:lang w:val="ru-RU"/>
        </w:rPr>
        <w:t>дача</w:t>
      </w:r>
      <w:proofErr w:type="gramEnd"/>
      <w:r w:rsidRPr="00FD5869">
        <w:rPr>
          <w:sz w:val="22"/>
          <w:szCs w:val="22"/>
          <w:lang w:val="ru-RU"/>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lang w:val="ru-RU"/>
        </w:rPr>
        <w:t>Участник</w:t>
      </w:r>
      <w:bookmarkStart w:id="0" w:name="_GoBack"/>
      <w:bookmarkEnd w:id="0"/>
      <w:r>
        <w:rPr>
          <w:sz w:val="22"/>
          <w:szCs w:val="22"/>
          <w:lang w:val="ru-RU"/>
        </w:rPr>
        <w:t xml:space="preserve"> </w:t>
      </w:r>
      <w:r w:rsidRPr="00FD5869">
        <w:rPr>
          <w:sz w:val="22"/>
          <w:szCs w:val="22"/>
          <w:lang w:val="ru-RU"/>
        </w:rPr>
        <w:t>обязана направить об этом соответствующ</w:t>
      </w:r>
      <w:r>
        <w:rPr>
          <w:sz w:val="22"/>
          <w:szCs w:val="22"/>
          <w:lang w:val="ru-RU"/>
        </w:rPr>
        <w:t>е</w:t>
      </w:r>
      <w:r w:rsidRPr="00FD5869">
        <w:rPr>
          <w:sz w:val="22"/>
          <w:szCs w:val="22"/>
          <w:lang w:val="ru-RU"/>
        </w:rPr>
        <w:t>е обращение на «Линию доверия» посредством:</w:t>
      </w:r>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1" w:name="_Ref353876448"/>
      <w:r w:rsidRPr="00853A0F">
        <w:rPr>
          <w:sz w:val="22"/>
          <w:szCs w:val="22"/>
        </w:rPr>
        <w:t xml:space="preserve">Специализированной формы обратной связи «Линия доверия» на сайте по адресу в Интернете: </w:t>
      </w:r>
      <w:hyperlink r:id="rId11" w:history="1">
        <w:r w:rsidRPr="00853A0F">
          <w:rPr>
            <w:rStyle w:val="a4"/>
            <w:sz w:val="22"/>
            <w:szCs w:val="22"/>
          </w:rPr>
          <w:t>http://www.rao-esv.ru/fraud</w:t>
        </w:r>
      </w:hyperlink>
      <w:bookmarkEnd w:id="1"/>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2" w:name="_Ref353876452"/>
      <w:r w:rsidRPr="00853A0F">
        <w:rPr>
          <w:sz w:val="22"/>
          <w:szCs w:val="22"/>
        </w:rPr>
        <w:t xml:space="preserve">Электронной почты на адрес: </w:t>
      </w:r>
      <w:hyperlink r:id="rId12" w:history="1">
        <w:r w:rsidRPr="00853A0F">
          <w:rPr>
            <w:rStyle w:val="a4"/>
            <w:sz w:val="22"/>
            <w:szCs w:val="22"/>
            <w:lang w:val="en-US"/>
          </w:rPr>
          <w:t>fraud</w:t>
        </w:r>
        <w:r w:rsidRPr="00853A0F">
          <w:rPr>
            <w:rStyle w:val="a4"/>
            <w:sz w:val="22"/>
            <w:szCs w:val="22"/>
          </w:rPr>
          <w:t>@</w:t>
        </w:r>
        <w:proofErr w:type="spellStart"/>
        <w:r w:rsidRPr="00853A0F">
          <w:rPr>
            <w:rStyle w:val="a4"/>
            <w:sz w:val="22"/>
            <w:szCs w:val="22"/>
            <w:lang w:val="en-US"/>
          </w:rPr>
          <w:t>rao</w:t>
        </w:r>
        <w:proofErr w:type="spellEnd"/>
        <w:r w:rsidRPr="00853A0F">
          <w:rPr>
            <w:rStyle w:val="a4"/>
            <w:sz w:val="22"/>
            <w:szCs w:val="22"/>
          </w:rPr>
          <w:t>-</w:t>
        </w:r>
        <w:proofErr w:type="spellStart"/>
        <w:r w:rsidRPr="00853A0F">
          <w:rPr>
            <w:rStyle w:val="a4"/>
            <w:sz w:val="22"/>
            <w:szCs w:val="22"/>
            <w:lang w:val="en-US"/>
          </w:rPr>
          <w:t>esv</w:t>
        </w:r>
        <w:proofErr w:type="spellEnd"/>
        <w:r w:rsidRPr="00853A0F">
          <w:rPr>
            <w:rStyle w:val="a4"/>
            <w:sz w:val="22"/>
            <w:szCs w:val="22"/>
          </w:rPr>
          <w:t>.</w:t>
        </w:r>
        <w:proofErr w:type="spellStart"/>
        <w:r w:rsidRPr="00853A0F">
          <w:rPr>
            <w:rStyle w:val="a4"/>
            <w:sz w:val="22"/>
            <w:szCs w:val="22"/>
            <w:lang w:val="en-US"/>
          </w:rPr>
          <w:t>ru</w:t>
        </w:r>
        <w:proofErr w:type="spellEnd"/>
      </w:hyperlink>
      <w:bookmarkEnd w:id="2"/>
      <w:r w:rsidRPr="00853A0F">
        <w:rPr>
          <w:sz w:val="22"/>
          <w:szCs w:val="22"/>
        </w:rPr>
        <w:t xml:space="preserve"> </w:t>
      </w:r>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3" w:name="_Ref353876455"/>
      <w:r w:rsidRPr="00853A0F">
        <w:rPr>
          <w:sz w:val="22"/>
          <w:szCs w:val="22"/>
        </w:rPr>
        <w:t>Обращения на телефонный автоответчик по номеру + 7 (495) 287-67-05</w:t>
      </w:r>
      <w:r w:rsidRPr="00853A0F" w:rsidDel="00E510DD">
        <w:rPr>
          <w:sz w:val="22"/>
          <w:szCs w:val="22"/>
        </w:rPr>
        <w:t xml:space="preserve"> </w:t>
      </w:r>
      <w:r w:rsidRPr="00853A0F">
        <w:rPr>
          <w:sz w:val="22"/>
          <w:szCs w:val="22"/>
        </w:rPr>
        <w:t>(круглосуточно).</w:t>
      </w:r>
      <w:bookmarkEnd w:id="3"/>
    </w:p>
    <w:p w:rsidR="001730BC" w:rsidRPr="00853A0F" w:rsidRDefault="001730BC" w:rsidP="001730BC">
      <w:pPr>
        <w:pStyle w:val="Text"/>
        <w:spacing w:after="0"/>
        <w:ind w:firstLine="709"/>
        <w:jc w:val="both"/>
        <w:rPr>
          <w:sz w:val="22"/>
          <w:szCs w:val="22"/>
          <w:lang w:val="ru-RU"/>
        </w:rPr>
      </w:pPr>
      <w:r w:rsidRPr="00853A0F">
        <w:rPr>
          <w:sz w:val="22"/>
          <w:szCs w:val="22"/>
          <w:lang w:val="ru-RU"/>
        </w:rPr>
        <w:t>Статья 3.</w:t>
      </w:r>
    </w:p>
    <w:p w:rsidR="001730BC" w:rsidRPr="00FD5869" w:rsidRDefault="001730BC" w:rsidP="001730BC">
      <w:pPr>
        <w:pStyle w:val="text0"/>
        <w:spacing w:after="0"/>
        <w:ind w:firstLine="709"/>
        <w:jc w:val="both"/>
        <w:rPr>
          <w:sz w:val="22"/>
          <w:szCs w:val="22"/>
        </w:rPr>
      </w:pPr>
      <w:r w:rsidRPr="00FD586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D5869">
        <w:rPr>
          <w:sz w:val="22"/>
          <w:szCs w:val="22"/>
        </w:rPr>
        <w:t>произошло</w:t>
      </w:r>
      <w:proofErr w:type="gramEnd"/>
      <w:r w:rsidRPr="00FD586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D5869">
        <w:rPr>
          <w:sz w:val="22"/>
          <w:szCs w:val="22"/>
        </w:rPr>
        <w:t>был</w:t>
      </w:r>
      <w:proofErr w:type="gramEnd"/>
      <w:r w:rsidRPr="00FD586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785"/>
        <w:gridCol w:w="4786"/>
      </w:tblGrid>
      <w:tr w:rsidR="001730BC" w:rsidRPr="00FD5869" w:rsidTr="00894AD4">
        <w:trPr>
          <w:jc w:val="center"/>
        </w:trPr>
        <w:tc>
          <w:tcPr>
            <w:tcW w:w="4785" w:type="dxa"/>
            <w:shd w:val="clear" w:color="auto" w:fill="auto"/>
          </w:tcPr>
          <w:p w:rsidR="001730BC" w:rsidRDefault="001730BC" w:rsidP="00894AD4">
            <w:pPr>
              <w:rPr>
                <w:spacing w:val="-1"/>
                <w:sz w:val="22"/>
                <w:szCs w:val="22"/>
              </w:rPr>
            </w:pPr>
          </w:p>
          <w:p w:rsidR="001730BC" w:rsidRDefault="001730BC" w:rsidP="00894AD4">
            <w:pPr>
              <w:rPr>
                <w:spacing w:val="-1"/>
                <w:sz w:val="22"/>
                <w:szCs w:val="22"/>
              </w:rPr>
            </w:pPr>
          </w:p>
          <w:p w:rsidR="001730BC" w:rsidRDefault="001730BC" w:rsidP="00894AD4">
            <w:pPr>
              <w:rPr>
                <w:spacing w:val="-1"/>
                <w:sz w:val="22"/>
                <w:szCs w:val="22"/>
              </w:rPr>
            </w:pPr>
            <w:r>
              <w:rPr>
                <w:spacing w:val="-1"/>
                <w:sz w:val="22"/>
                <w:szCs w:val="22"/>
              </w:rPr>
              <w:t xml:space="preserve">                 Руководитель</w:t>
            </w:r>
          </w:p>
          <w:p w:rsidR="001730BC" w:rsidRDefault="001730BC" w:rsidP="00894AD4">
            <w:pPr>
              <w:rPr>
                <w:spacing w:val="-1"/>
                <w:sz w:val="22"/>
                <w:szCs w:val="22"/>
              </w:rPr>
            </w:pPr>
          </w:p>
          <w:p w:rsidR="001730BC" w:rsidRDefault="001730BC" w:rsidP="00894AD4">
            <w:pPr>
              <w:rPr>
                <w:spacing w:val="-1"/>
                <w:sz w:val="22"/>
                <w:szCs w:val="22"/>
              </w:rPr>
            </w:pPr>
          </w:p>
          <w:p w:rsidR="001730BC" w:rsidRPr="005C31D6" w:rsidRDefault="001730BC" w:rsidP="00894AD4">
            <w:pPr>
              <w:rPr>
                <w:spacing w:val="-1"/>
                <w:sz w:val="22"/>
                <w:szCs w:val="22"/>
              </w:rPr>
            </w:pPr>
          </w:p>
          <w:p w:rsidR="001730BC" w:rsidRPr="00FD5869" w:rsidRDefault="001730BC" w:rsidP="001730BC">
            <w:pPr>
              <w:pStyle w:val="text0"/>
              <w:spacing w:after="120"/>
              <w:jc w:val="center"/>
              <w:rPr>
                <w:b/>
                <w:sz w:val="22"/>
                <w:szCs w:val="22"/>
              </w:rPr>
            </w:pPr>
            <w:r w:rsidRPr="005C31D6">
              <w:rPr>
                <w:b/>
                <w:spacing w:val="-1"/>
                <w:sz w:val="22"/>
                <w:szCs w:val="22"/>
              </w:rPr>
              <w:t xml:space="preserve">_________________________ </w:t>
            </w:r>
          </w:p>
        </w:tc>
        <w:tc>
          <w:tcPr>
            <w:tcW w:w="4786" w:type="dxa"/>
            <w:shd w:val="clear" w:color="auto" w:fill="auto"/>
          </w:tcPr>
          <w:p w:rsidR="001730BC" w:rsidRDefault="001730BC" w:rsidP="00894AD4">
            <w:pPr>
              <w:rPr>
                <w:b/>
                <w:spacing w:val="-1"/>
                <w:sz w:val="22"/>
                <w:szCs w:val="22"/>
              </w:rPr>
            </w:pPr>
            <w:r>
              <w:rPr>
                <w:b/>
                <w:spacing w:val="-1"/>
                <w:sz w:val="22"/>
                <w:szCs w:val="22"/>
              </w:rPr>
              <w:t xml:space="preserve">                                </w:t>
            </w:r>
          </w:p>
          <w:p w:rsidR="001730BC" w:rsidRDefault="001730BC" w:rsidP="00894AD4">
            <w:pPr>
              <w:rPr>
                <w:b/>
                <w:spacing w:val="-1"/>
                <w:sz w:val="22"/>
                <w:szCs w:val="22"/>
              </w:rPr>
            </w:pPr>
          </w:p>
          <w:p w:rsidR="001730BC" w:rsidRPr="001730BC" w:rsidRDefault="001730BC" w:rsidP="00894AD4">
            <w:pPr>
              <w:rPr>
                <w:spacing w:val="-1"/>
                <w:sz w:val="22"/>
                <w:szCs w:val="22"/>
              </w:rPr>
            </w:pPr>
            <w:r>
              <w:rPr>
                <w:spacing w:val="-1"/>
                <w:sz w:val="22"/>
                <w:szCs w:val="22"/>
              </w:rPr>
              <w:t xml:space="preserve">                      </w:t>
            </w:r>
            <w:r w:rsidRPr="001730BC">
              <w:rPr>
                <w:spacing w:val="-1"/>
                <w:sz w:val="22"/>
                <w:szCs w:val="22"/>
              </w:rPr>
              <w:t>Руководитель</w:t>
            </w:r>
          </w:p>
          <w:p w:rsidR="001730BC" w:rsidRPr="00C8584E" w:rsidRDefault="001730BC" w:rsidP="00894AD4">
            <w:pPr>
              <w:rPr>
                <w:spacing w:val="-1"/>
                <w:sz w:val="22"/>
                <w:szCs w:val="22"/>
              </w:rPr>
            </w:pPr>
          </w:p>
          <w:p w:rsidR="001730BC" w:rsidRDefault="001730BC" w:rsidP="00894AD4">
            <w:pPr>
              <w:rPr>
                <w:spacing w:val="-1"/>
                <w:sz w:val="22"/>
                <w:szCs w:val="22"/>
              </w:rPr>
            </w:pPr>
          </w:p>
          <w:p w:rsidR="001730BC" w:rsidRPr="00C8584E" w:rsidRDefault="001730BC" w:rsidP="00894AD4">
            <w:pPr>
              <w:rPr>
                <w:spacing w:val="-1"/>
                <w:sz w:val="22"/>
                <w:szCs w:val="22"/>
              </w:rPr>
            </w:pPr>
          </w:p>
          <w:p w:rsidR="001730BC" w:rsidRPr="00FD5869" w:rsidRDefault="001730BC" w:rsidP="001730BC">
            <w:pPr>
              <w:pStyle w:val="text0"/>
              <w:spacing w:after="120"/>
              <w:jc w:val="center"/>
              <w:rPr>
                <w:b/>
                <w:sz w:val="22"/>
                <w:szCs w:val="22"/>
              </w:rPr>
            </w:pPr>
            <w:r>
              <w:rPr>
                <w:b/>
                <w:spacing w:val="-2"/>
                <w:sz w:val="22"/>
                <w:szCs w:val="22"/>
              </w:rPr>
              <w:t xml:space="preserve">         _____________________</w:t>
            </w:r>
            <w:r w:rsidRPr="00C8584E">
              <w:rPr>
                <w:b/>
                <w:spacing w:val="-2"/>
                <w:sz w:val="22"/>
                <w:szCs w:val="22"/>
              </w:rPr>
              <w:t xml:space="preserve"> </w:t>
            </w:r>
          </w:p>
        </w:tc>
      </w:tr>
    </w:tbl>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810" w:rsidRDefault="00DF3810">
      <w:r>
        <w:separator/>
      </w:r>
    </w:p>
  </w:endnote>
  <w:endnote w:type="continuationSeparator" w:id="0">
    <w:p w:rsidR="00DF3810" w:rsidRDefault="00DF3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810" w:rsidRDefault="00DF3810">
      <w:r>
        <w:separator/>
      </w:r>
    </w:p>
  </w:footnote>
  <w:footnote w:type="continuationSeparator" w:id="0">
    <w:p w:rsidR="00DF3810" w:rsidRDefault="00DF38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D3E3C72"/>
    <w:multiLevelType w:val="multilevel"/>
    <w:tmpl w:val="D138E9D2"/>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4">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7">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8">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0">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2">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3">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
  </w:num>
  <w:num w:numId="3">
    <w:abstractNumId w:val="10"/>
  </w:num>
  <w:num w:numId="4">
    <w:abstractNumId w:val="21"/>
  </w:num>
  <w:num w:numId="5">
    <w:abstractNumId w:val="8"/>
  </w:num>
  <w:num w:numId="6">
    <w:abstractNumId w:val="4"/>
  </w:num>
  <w:num w:numId="7">
    <w:abstractNumId w:val="7"/>
  </w:num>
  <w:num w:numId="8">
    <w:abstractNumId w:val="22"/>
  </w:num>
  <w:num w:numId="9">
    <w:abstractNumId w:val="15"/>
  </w:num>
  <w:num w:numId="10">
    <w:abstractNumId w:val="26"/>
  </w:num>
  <w:num w:numId="11">
    <w:abstractNumId w:val="28"/>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12"/>
  </w:num>
  <w:num w:numId="20">
    <w:abstractNumId w:val="19"/>
  </w:num>
  <w:num w:numId="21">
    <w:abstractNumId w:val="0"/>
  </w:num>
  <w:num w:numId="22">
    <w:abstractNumId w:val="25"/>
  </w:num>
  <w:num w:numId="23">
    <w:abstractNumId w:val="6"/>
  </w:num>
  <w:num w:numId="24">
    <w:abstractNumId w:val="14"/>
  </w:num>
  <w:num w:numId="25">
    <w:abstractNumId w:val="23"/>
  </w:num>
  <w:num w:numId="26">
    <w:abstractNumId w:val="5"/>
  </w:num>
  <w:num w:numId="27">
    <w:abstractNumId w:val="18"/>
  </w:num>
  <w:num w:numId="28">
    <w:abstractNumId w:val="11"/>
  </w:num>
  <w:num w:numId="29">
    <w:abstractNumId w:val="29"/>
  </w:num>
  <w:num w:numId="30">
    <w:abstractNumId w:val="2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0BC"/>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B3AE1"/>
    <w:rsid w:val="003C04A0"/>
    <w:rsid w:val="003C051F"/>
    <w:rsid w:val="003C2760"/>
    <w:rsid w:val="003E60B2"/>
    <w:rsid w:val="003F63FC"/>
    <w:rsid w:val="003F72D1"/>
    <w:rsid w:val="00402EB9"/>
    <w:rsid w:val="00411AFE"/>
    <w:rsid w:val="00413920"/>
    <w:rsid w:val="004222C3"/>
    <w:rsid w:val="00422665"/>
    <w:rsid w:val="00423064"/>
    <w:rsid w:val="00437579"/>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1575E"/>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E4BD7"/>
    <w:rsid w:val="005F36AD"/>
    <w:rsid w:val="00612628"/>
    <w:rsid w:val="00613D82"/>
    <w:rsid w:val="006408D4"/>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25BD"/>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27B3F"/>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A2C16"/>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151B6"/>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C55C4"/>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778DF"/>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3810"/>
    <w:rsid w:val="00DF7522"/>
    <w:rsid w:val="00E00E88"/>
    <w:rsid w:val="00E11E8E"/>
    <w:rsid w:val="00E21FB8"/>
    <w:rsid w:val="00E2271C"/>
    <w:rsid w:val="00E22834"/>
    <w:rsid w:val="00E25EAE"/>
    <w:rsid w:val="00E30374"/>
    <w:rsid w:val="00E34924"/>
    <w:rsid w:val="00E34ACC"/>
    <w:rsid w:val="00E461C4"/>
    <w:rsid w:val="00E52D9C"/>
    <w:rsid w:val="00E6226E"/>
    <w:rsid w:val="00E62EB8"/>
    <w:rsid w:val="00E82BBF"/>
    <w:rsid w:val="00E82D2A"/>
    <w:rsid w:val="00E95F81"/>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4024D"/>
    <w:rsid w:val="00F61C7E"/>
    <w:rsid w:val="00F6372F"/>
    <w:rsid w:val="00F6620C"/>
    <w:rsid w:val="00F66FB3"/>
    <w:rsid w:val="00F73ADE"/>
    <w:rsid w:val="00F924DB"/>
    <w:rsid w:val="00F9279D"/>
    <w:rsid w:val="00F92F43"/>
    <w:rsid w:val="00F936A7"/>
    <w:rsid w:val="00FA084E"/>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uiPriority w:val="99"/>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 w:type="paragraph" w:styleId="ad">
    <w:name w:val="List Paragraph"/>
    <w:basedOn w:val="a"/>
    <w:uiPriority w:val="34"/>
    <w:qFormat/>
    <w:rsid w:val="001730BC"/>
    <w:pPr>
      <w:widowControl/>
      <w:autoSpaceDE/>
      <w:autoSpaceDN/>
      <w:adjustRightInd/>
      <w:ind w:left="720"/>
      <w:contextualSpacing/>
    </w:pPr>
    <w:rPr>
      <w:sz w:val="24"/>
      <w:szCs w:val="24"/>
    </w:rPr>
  </w:style>
  <w:style w:type="paragraph" w:customStyle="1" w:styleId="Text">
    <w:name w:val="Text"/>
    <w:basedOn w:val="a"/>
    <w:rsid w:val="001730BC"/>
    <w:pPr>
      <w:widowControl/>
      <w:autoSpaceDE/>
      <w:autoSpaceDN/>
      <w:adjustRightInd/>
      <w:spacing w:after="240"/>
    </w:pPr>
    <w:rPr>
      <w:sz w:val="24"/>
      <w:lang w:val="en-US" w:eastAsia="en-US"/>
    </w:rPr>
  </w:style>
  <w:style w:type="paragraph" w:customStyle="1" w:styleId="text0">
    <w:name w:val="text"/>
    <w:basedOn w:val="a"/>
    <w:rsid w:val="001730BC"/>
    <w:pPr>
      <w:widowControl/>
      <w:autoSpaceDE/>
      <w:autoSpaceDN/>
      <w:adjustRightInd/>
      <w:spacing w:after="24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uiPriority w:val="99"/>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 w:type="paragraph" w:styleId="ad">
    <w:name w:val="List Paragraph"/>
    <w:basedOn w:val="a"/>
    <w:uiPriority w:val="34"/>
    <w:qFormat/>
    <w:rsid w:val="001730BC"/>
    <w:pPr>
      <w:widowControl/>
      <w:autoSpaceDE/>
      <w:autoSpaceDN/>
      <w:adjustRightInd/>
      <w:ind w:left="720"/>
      <w:contextualSpacing/>
    </w:pPr>
    <w:rPr>
      <w:sz w:val="24"/>
      <w:szCs w:val="24"/>
    </w:rPr>
  </w:style>
  <w:style w:type="paragraph" w:customStyle="1" w:styleId="Text">
    <w:name w:val="Text"/>
    <w:basedOn w:val="a"/>
    <w:rsid w:val="001730BC"/>
    <w:pPr>
      <w:widowControl/>
      <w:autoSpaceDE/>
      <w:autoSpaceDN/>
      <w:adjustRightInd/>
      <w:spacing w:after="240"/>
    </w:pPr>
    <w:rPr>
      <w:sz w:val="24"/>
      <w:lang w:val="en-US" w:eastAsia="en-US"/>
    </w:rPr>
  </w:style>
  <w:style w:type="paragraph" w:customStyle="1" w:styleId="text0">
    <w:name w:val="text"/>
    <w:basedOn w:val="a"/>
    <w:rsid w:val="001730BC"/>
    <w:pPr>
      <w:widowControl/>
      <w:autoSpaceDE/>
      <w:autoSpaceDN/>
      <w:adjustRightInd/>
      <w:spacing w:after="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raud@rao-es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ao-esv.ru/fraud" TargetMode="Externa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5</cp:revision>
  <cp:lastPrinted>2014-11-11T07:44:00Z</cp:lastPrinted>
  <dcterms:created xsi:type="dcterms:W3CDTF">2015-07-17T05:15:00Z</dcterms:created>
  <dcterms:modified xsi:type="dcterms:W3CDTF">2015-07-21T02:07:00Z</dcterms:modified>
</cp:coreProperties>
</file>