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9371F6">
        <w:rPr>
          <w:rFonts w:ascii="Times New Roman" w:hAnsi="Times New Roman"/>
          <w:sz w:val="28"/>
          <w:szCs w:val="28"/>
        </w:rPr>
        <w:t>534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</w:t>
      </w:r>
      <w:r w:rsidR="00F26578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9371F6" w:rsidRPr="009371F6" w:rsidRDefault="00352406" w:rsidP="009371F6">
      <w:pPr>
        <w:pStyle w:val="af2"/>
        <w:rPr>
          <w:b/>
          <w:bCs/>
          <w:snapToGrid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9371F6" w:rsidRPr="009371F6">
        <w:rPr>
          <w:b/>
          <w:bCs/>
          <w:i/>
          <w:iCs/>
          <w:sz w:val="26"/>
          <w:szCs w:val="26"/>
        </w:rPr>
        <w:t>«</w:t>
      </w:r>
      <w:r w:rsidR="009371F6" w:rsidRPr="009371F6">
        <w:rPr>
          <w:rFonts w:eastAsiaTheme="minorHAnsi"/>
          <w:b/>
          <w:bCs/>
          <w:i/>
          <w:snapToGrid/>
          <w:sz w:val="26"/>
          <w:szCs w:val="26"/>
          <w:lang w:eastAsia="en-US"/>
        </w:rPr>
        <w:t>КТП, КМТП (СТП) (АЭС, ХЭС)»</w:t>
      </w:r>
      <w:r w:rsidR="009371F6" w:rsidRPr="009371F6">
        <w:rPr>
          <w:b/>
          <w:bCs/>
          <w:sz w:val="26"/>
          <w:szCs w:val="26"/>
        </w:rPr>
        <w:t xml:space="preserve">  закупка №  154 лот 2 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26578" w:rsidTr="00A02900">
        <w:trPr>
          <w:trHeight w:val="302"/>
          <w:jc w:val="center"/>
        </w:trPr>
        <w:tc>
          <w:tcPr>
            <w:tcW w:w="5210" w:type="dxa"/>
          </w:tcPr>
          <w:p w:rsidR="00E456E3" w:rsidRPr="00F26578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F2657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F26578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F26578" w:rsidRDefault="003C690B" w:rsidP="009371F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«</w:t>
            </w:r>
            <w:r w:rsidR="006E0C6C">
              <w:rPr>
                <w:b/>
                <w:sz w:val="26"/>
                <w:szCs w:val="26"/>
              </w:rPr>
              <w:t>_</w:t>
            </w:r>
            <w:r w:rsidR="004E2B37">
              <w:rPr>
                <w:b/>
                <w:sz w:val="26"/>
                <w:szCs w:val="26"/>
              </w:rPr>
              <w:t>03</w:t>
            </w:r>
            <w:r w:rsidR="006E0C6C">
              <w:rPr>
                <w:b/>
                <w:sz w:val="26"/>
                <w:szCs w:val="26"/>
              </w:rPr>
              <w:t>_</w:t>
            </w:r>
            <w:r w:rsidR="00F93DF6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»</w:t>
            </w:r>
            <w:r w:rsidR="00B33EBA" w:rsidRPr="00F26578">
              <w:rPr>
                <w:b/>
                <w:sz w:val="26"/>
                <w:szCs w:val="26"/>
              </w:rPr>
              <w:t xml:space="preserve"> </w:t>
            </w:r>
            <w:r w:rsidR="0041785D">
              <w:rPr>
                <w:b/>
                <w:sz w:val="26"/>
                <w:szCs w:val="26"/>
              </w:rPr>
              <w:t>ию</w:t>
            </w:r>
            <w:r w:rsidR="009371F6">
              <w:rPr>
                <w:b/>
                <w:sz w:val="26"/>
                <w:szCs w:val="26"/>
              </w:rPr>
              <w:t>л</w:t>
            </w:r>
            <w:r w:rsidR="0041785D">
              <w:rPr>
                <w:b/>
                <w:sz w:val="26"/>
                <w:szCs w:val="26"/>
              </w:rPr>
              <w:t>я</w:t>
            </w:r>
            <w:r w:rsidR="0021160B" w:rsidRPr="00F26578">
              <w:rPr>
                <w:b/>
                <w:sz w:val="26"/>
                <w:szCs w:val="26"/>
              </w:rPr>
              <w:t xml:space="preserve"> </w:t>
            </w:r>
            <w:r w:rsidR="003B16A5" w:rsidRPr="00F26578">
              <w:rPr>
                <w:b/>
                <w:sz w:val="26"/>
                <w:szCs w:val="26"/>
              </w:rPr>
              <w:t>201</w:t>
            </w:r>
            <w:r w:rsidR="00A02900" w:rsidRPr="00F26578">
              <w:rPr>
                <w:b/>
                <w:sz w:val="26"/>
                <w:szCs w:val="26"/>
              </w:rPr>
              <w:t>5</w:t>
            </w:r>
            <w:r w:rsidR="003B16A5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F26578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E7429D" w:rsidRPr="009371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9371F6">
        <w:rPr>
          <w:sz w:val="22"/>
          <w:szCs w:val="22"/>
        </w:rPr>
        <w:t>Форма голосования членов Закупочной комиссии: очно-заочная.</w:t>
      </w:r>
    </w:p>
    <w:p w:rsidR="003C690B" w:rsidRPr="009371F6" w:rsidRDefault="003C690B" w:rsidP="00C02479">
      <w:pPr>
        <w:pStyle w:val="21"/>
        <w:rPr>
          <w:bCs/>
          <w:caps/>
          <w:sz w:val="22"/>
          <w:szCs w:val="22"/>
        </w:rPr>
      </w:pPr>
    </w:p>
    <w:p w:rsidR="00EF254F" w:rsidRPr="009371F6" w:rsidRDefault="00EF254F" w:rsidP="00EF254F">
      <w:pPr>
        <w:pStyle w:val="21"/>
        <w:rPr>
          <w:b/>
          <w:caps/>
          <w:sz w:val="22"/>
          <w:szCs w:val="22"/>
        </w:rPr>
      </w:pPr>
      <w:r w:rsidRPr="009371F6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9371F6" w:rsidRPr="009371F6" w:rsidRDefault="009371F6" w:rsidP="009371F6">
      <w:pPr>
        <w:numPr>
          <w:ilvl w:val="0"/>
          <w:numId w:val="22"/>
        </w:numPr>
        <w:spacing w:line="240" w:lineRule="auto"/>
        <w:ind w:left="284" w:firstLine="0"/>
        <w:contextualSpacing/>
        <w:rPr>
          <w:bCs/>
          <w:i/>
          <w:iCs/>
          <w:snapToGrid/>
          <w:sz w:val="22"/>
          <w:szCs w:val="22"/>
        </w:rPr>
      </w:pPr>
      <w:r w:rsidRPr="009371F6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9371F6">
        <w:rPr>
          <w:bCs/>
          <w:i/>
          <w:iCs/>
          <w:snapToGrid/>
          <w:sz w:val="22"/>
          <w:szCs w:val="22"/>
        </w:rPr>
        <w:t>рассмотрении</w:t>
      </w:r>
      <w:proofErr w:type="gramEnd"/>
      <w:r w:rsidRPr="009371F6">
        <w:rPr>
          <w:bCs/>
          <w:i/>
          <w:iCs/>
          <w:snapToGrid/>
          <w:sz w:val="22"/>
          <w:szCs w:val="22"/>
        </w:rPr>
        <w:t xml:space="preserve"> результатов оценки предложений Участников.</w:t>
      </w:r>
    </w:p>
    <w:p w:rsidR="009371F6" w:rsidRPr="009371F6" w:rsidRDefault="009371F6" w:rsidP="009371F6">
      <w:pPr>
        <w:numPr>
          <w:ilvl w:val="0"/>
          <w:numId w:val="22"/>
        </w:numPr>
        <w:spacing w:line="240" w:lineRule="auto"/>
        <w:ind w:left="284" w:firstLine="0"/>
        <w:contextualSpacing/>
        <w:rPr>
          <w:bCs/>
          <w:i/>
          <w:iCs/>
          <w:snapToGrid/>
          <w:sz w:val="22"/>
          <w:szCs w:val="22"/>
        </w:rPr>
      </w:pPr>
      <w:r w:rsidRPr="009371F6">
        <w:rPr>
          <w:bCs/>
          <w:i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9371F6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9371F6">
        <w:rPr>
          <w:bCs/>
          <w:i/>
          <w:iCs/>
          <w:snapToGrid/>
          <w:sz w:val="22"/>
          <w:szCs w:val="22"/>
        </w:rPr>
        <w:t xml:space="preserve"> условиям закупки.</w:t>
      </w:r>
    </w:p>
    <w:p w:rsidR="009371F6" w:rsidRPr="009371F6" w:rsidRDefault="009371F6" w:rsidP="009371F6">
      <w:pPr>
        <w:numPr>
          <w:ilvl w:val="0"/>
          <w:numId w:val="22"/>
        </w:numPr>
        <w:suppressAutoHyphens/>
        <w:spacing w:line="240" w:lineRule="auto"/>
        <w:ind w:left="284" w:firstLine="0"/>
        <w:contextualSpacing/>
        <w:rPr>
          <w:bCs/>
          <w:i/>
          <w:snapToGrid/>
          <w:color w:val="000000"/>
          <w:sz w:val="22"/>
          <w:szCs w:val="22"/>
        </w:rPr>
      </w:pPr>
      <w:r w:rsidRPr="009371F6">
        <w:rPr>
          <w:bCs/>
          <w:i/>
          <w:iCs/>
          <w:sz w:val="22"/>
          <w:szCs w:val="22"/>
        </w:rPr>
        <w:t xml:space="preserve">О </w:t>
      </w:r>
      <w:proofErr w:type="gramStart"/>
      <w:r w:rsidRPr="009371F6">
        <w:rPr>
          <w:bCs/>
          <w:i/>
          <w:iCs/>
          <w:sz w:val="22"/>
          <w:szCs w:val="22"/>
        </w:rPr>
        <w:t>признании</w:t>
      </w:r>
      <w:proofErr w:type="gramEnd"/>
      <w:r w:rsidRPr="009371F6">
        <w:rPr>
          <w:bCs/>
          <w:i/>
          <w:iCs/>
          <w:sz w:val="22"/>
          <w:szCs w:val="22"/>
        </w:rPr>
        <w:t xml:space="preserve"> предложения </w:t>
      </w:r>
      <w:r w:rsidRPr="009371F6">
        <w:rPr>
          <w:bCs/>
          <w:i/>
          <w:snapToGrid/>
          <w:color w:val="000000"/>
          <w:sz w:val="22"/>
          <w:szCs w:val="22"/>
        </w:rPr>
        <w:t>ЗАО «Энергетический союз», г. Санкт-Петербург</w:t>
      </w:r>
    </w:p>
    <w:p w:rsidR="009371F6" w:rsidRPr="009371F6" w:rsidRDefault="009371F6" w:rsidP="009371F6">
      <w:pPr>
        <w:spacing w:line="240" w:lineRule="auto"/>
        <w:ind w:left="284" w:firstLine="0"/>
        <w:contextualSpacing/>
        <w:rPr>
          <w:sz w:val="22"/>
          <w:szCs w:val="22"/>
        </w:rPr>
      </w:pPr>
      <w:r w:rsidRPr="009371F6">
        <w:rPr>
          <w:bCs/>
          <w:i/>
          <w:iCs/>
          <w:sz w:val="22"/>
          <w:szCs w:val="22"/>
        </w:rPr>
        <w:t xml:space="preserve">      не соответствующим  условиям закупки.</w:t>
      </w:r>
    </w:p>
    <w:p w:rsidR="009371F6" w:rsidRPr="009371F6" w:rsidRDefault="009371F6" w:rsidP="009371F6">
      <w:pPr>
        <w:numPr>
          <w:ilvl w:val="0"/>
          <w:numId w:val="22"/>
        </w:numPr>
        <w:spacing w:line="240" w:lineRule="auto"/>
        <w:ind w:left="284" w:firstLine="0"/>
        <w:contextualSpacing/>
        <w:rPr>
          <w:bCs/>
          <w:i/>
          <w:iCs/>
          <w:snapToGrid/>
          <w:sz w:val="22"/>
          <w:szCs w:val="22"/>
        </w:rPr>
      </w:pPr>
      <w:r w:rsidRPr="009371F6">
        <w:rPr>
          <w:bCs/>
          <w:i/>
          <w:iCs/>
          <w:snapToGrid/>
          <w:sz w:val="22"/>
          <w:szCs w:val="22"/>
        </w:rPr>
        <w:t xml:space="preserve">О </w:t>
      </w:r>
      <w:proofErr w:type="spellStart"/>
      <w:r w:rsidRPr="009371F6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9371F6">
        <w:rPr>
          <w:bCs/>
          <w:i/>
          <w:iCs/>
          <w:snapToGrid/>
          <w:sz w:val="22"/>
          <w:szCs w:val="22"/>
        </w:rPr>
        <w:t xml:space="preserve"> предложений. </w:t>
      </w:r>
    </w:p>
    <w:p w:rsidR="009371F6" w:rsidRPr="009371F6" w:rsidRDefault="009371F6" w:rsidP="009371F6">
      <w:pPr>
        <w:numPr>
          <w:ilvl w:val="0"/>
          <w:numId w:val="22"/>
        </w:numPr>
        <w:spacing w:line="240" w:lineRule="auto"/>
        <w:ind w:left="284" w:firstLine="0"/>
        <w:contextualSpacing/>
        <w:rPr>
          <w:bCs/>
          <w:i/>
          <w:iCs/>
          <w:snapToGrid/>
          <w:sz w:val="22"/>
          <w:szCs w:val="22"/>
        </w:rPr>
      </w:pPr>
      <w:r w:rsidRPr="009371F6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9371F6">
        <w:rPr>
          <w:bCs/>
          <w:i/>
          <w:iCs/>
          <w:snapToGrid/>
          <w:sz w:val="22"/>
          <w:szCs w:val="22"/>
        </w:rPr>
        <w:t>выборе</w:t>
      </w:r>
      <w:proofErr w:type="gramEnd"/>
      <w:r w:rsidRPr="009371F6">
        <w:rPr>
          <w:bCs/>
          <w:i/>
          <w:iCs/>
          <w:snapToGrid/>
          <w:sz w:val="22"/>
          <w:szCs w:val="22"/>
        </w:rPr>
        <w:t xml:space="preserve"> победителя запроса цен.</w:t>
      </w:r>
    </w:p>
    <w:p w:rsidR="009371F6" w:rsidRPr="009371F6" w:rsidRDefault="009371F6" w:rsidP="00010DC6">
      <w:pPr>
        <w:spacing w:line="240" w:lineRule="auto"/>
        <w:ind w:firstLine="0"/>
        <w:rPr>
          <w:b/>
          <w:sz w:val="22"/>
          <w:szCs w:val="22"/>
        </w:rPr>
      </w:pPr>
    </w:p>
    <w:p w:rsidR="00010DC6" w:rsidRPr="009371F6" w:rsidRDefault="00010DC6" w:rsidP="00010DC6">
      <w:pPr>
        <w:spacing w:line="240" w:lineRule="auto"/>
        <w:ind w:firstLine="0"/>
        <w:rPr>
          <w:b/>
          <w:sz w:val="22"/>
          <w:szCs w:val="22"/>
        </w:rPr>
      </w:pPr>
      <w:r w:rsidRPr="009371F6">
        <w:rPr>
          <w:b/>
          <w:sz w:val="22"/>
          <w:szCs w:val="22"/>
        </w:rPr>
        <w:t>РЕШИЛИ:</w:t>
      </w:r>
      <w:r w:rsidRPr="009371F6">
        <w:rPr>
          <w:b/>
          <w:sz w:val="22"/>
          <w:szCs w:val="22"/>
        </w:rPr>
        <w:tab/>
      </w:r>
    </w:p>
    <w:p w:rsidR="009371F6" w:rsidRPr="009371F6" w:rsidRDefault="009371F6" w:rsidP="009371F6">
      <w:pPr>
        <w:spacing w:line="240" w:lineRule="auto"/>
        <w:rPr>
          <w:b/>
          <w:sz w:val="22"/>
          <w:szCs w:val="22"/>
        </w:rPr>
      </w:pPr>
      <w:r w:rsidRPr="009371F6">
        <w:rPr>
          <w:b/>
          <w:sz w:val="22"/>
          <w:szCs w:val="22"/>
        </w:rPr>
        <w:t>По вопросу № 1</w:t>
      </w:r>
      <w:bookmarkStart w:id="2" w:name="_GoBack"/>
      <w:bookmarkEnd w:id="2"/>
    </w:p>
    <w:p w:rsidR="009371F6" w:rsidRPr="009371F6" w:rsidRDefault="009371F6" w:rsidP="009371F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2"/>
          <w:szCs w:val="22"/>
        </w:rPr>
      </w:pPr>
      <w:r w:rsidRPr="009371F6">
        <w:rPr>
          <w:b/>
          <w:i/>
          <w:snapToGrid/>
          <w:sz w:val="22"/>
          <w:szCs w:val="22"/>
        </w:rPr>
        <w:t>Признать</w:t>
      </w:r>
      <w:r w:rsidRPr="009371F6">
        <w:rPr>
          <w:snapToGrid/>
          <w:sz w:val="22"/>
          <w:szCs w:val="22"/>
        </w:rPr>
        <w:t xml:space="preserve"> объем полученной информации достаточным для принятия решения.</w:t>
      </w:r>
    </w:p>
    <w:p w:rsidR="009371F6" w:rsidRPr="009371F6" w:rsidRDefault="009371F6" w:rsidP="009371F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2"/>
          <w:szCs w:val="22"/>
          <w:shd w:val="clear" w:color="auto" w:fill="FFFF99"/>
        </w:rPr>
      </w:pPr>
      <w:r w:rsidRPr="009371F6">
        <w:rPr>
          <w:b/>
          <w:i/>
          <w:snapToGrid/>
          <w:sz w:val="22"/>
          <w:szCs w:val="22"/>
        </w:rPr>
        <w:t>Утвердит</w:t>
      </w:r>
      <w:r w:rsidRPr="009371F6">
        <w:rPr>
          <w:snapToGrid/>
          <w:sz w:val="22"/>
          <w:szCs w:val="22"/>
        </w:rPr>
        <w:t xml:space="preserve">ь цены, полученные на момент срока окончания приема предложений   </w:t>
      </w:r>
    </w:p>
    <w:p w:rsidR="009371F6" w:rsidRPr="009371F6" w:rsidRDefault="009371F6" w:rsidP="009371F6">
      <w:pPr>
        <w:keepNext/>
        <w:tabs>
          <w:tab w:val="left" w:pos="-142"/>
        </w:tabs>
        <w:spacing w:line="240" w:lineRule="auto"/>
        <w:ind w:firstLine="0"/>
        <w:rPr>
          <w:snapToGrid/>
          <w:sz w:val="22"/>
          <w:szCs w:val="22"/>
          <w:shd w:val="clear" w:color="auto" w:fill="FFFF99"/>
        </w:rPr>
      </w:pPr>
      <w:r w:rsidRPr="009371F6">
        <w:rPr>
          <w:snapToGrid/>
          <w:sz w:val="22"/>
          <w:szCs w:val="22"/>
        </w:rPr>
        <w:t xml:space="preserve"> участников запроса цен.</w:t>
      </w:r>
    </w:p>
    <w:p w:rsidR="009371F6" w:rsidRPr="009371F6" w:rsidRDefault="009371F6" w:rsidP="009371F6">
      <w:pPr>
        <w:spacing w:line="240" w:lineRule="auto"/>
        <w:rPr>
          <w:b/>
          <w:sz w:val="22"/>
          <w:szCs w:val="22"/>
        </w:rPr>
      </w:pPr>
      <w:r w:rsidRPr="009371F6">
        <w:rPr>
          <w:b/>
          <w:sz w:val="22"/>
          <w:szCs w:val="22"/>
        </w:rPr>
        <w:t>По вопросу № 2</w:t>
      </w:r>
    </w:p>
    <w:p w:rsidR="009371F6" w:rsidRPr="009371F6" w:rsidRDefault="009371F6" w:rsidP="009371F6">
      <w:pPr>
        <w:spacing w:line="240" w:lineRule="auto"/>
        <w:rPr>
          <w:snapToGrid/>
          <w:sz w:val="22"/>
          <w:szCs w:val="22"/>
        </w:rPr>
      </w:pPr>
      <w:r w:rsidRPr="009371F6">
        <w:rPr>
          <w:b/>
          <w:i/>
          <w:snapToGrid/>
          <w:sz w:val="22"/>
          <w:szCs w:val="22"/>
        </w:rPr>
        <w:t>Признать</w:t>
      </w:r>
      <w:r w:rsidRPr="009371F6">
        <w:rPr>
          <w:snapToGrid/>
          <w:sz w:val="22"/>
          <w:szCs w:val="22"/>
        </w:rPr>
        <w:t xml:space="preserve"> предложения </w:t>
      </w:r>
      <w:r w:rsidRPr="009371F6">
        <w:rPr>
          <w:b/>
          <w:i/>
          <w:snapToGrid/>
          <w:color w:val="333333"/>
          <w:sz w:val="22"/>
          <w:szCs w:val="22"/>
        </w:rPr>
        <w:t>ОАО "ДЭТК"</w:t>
      </w:r>
      <w:r w:rsidRPr="009371F6">
        <w:rPr>
          <w:snapToGrid/>
          <w:color w:val="333333"/>
          <w:sz w:val="22"/>
          <w:szCs w:val="22"/>
        </w:rPr>
        <w:t xml:space="preserve"> (119021, г. Москва, ул. Тимура Фрунзе, д.11, стр.68), </w:t>
      </w:r>
      <w:r w:rsidRPr="009371F6">
        <w:rPr>
          <w:b/>
          <w:i/>
          <w:snapToGrid/>
          <w:color w:val="333333"/>
          <w:sz w:val="22"/>
          <w:szCs w:val="22"/>
        </w:rPr>
        <w:t>ООО "</w:t>
      </w:r>
      <w:proofErr w:type="spellStart"/>
      <w:r w:rsidRPr="009371F6">
        <w:rPr>
          <w:b/>
          <w:i/>
          <w:snapToGrid/>
          <w:color w:val="333333"/>
          <w:sz w:val="22"/>
          <w:szCs w:val="22"/>
        </w:rPr>
        <w:t>Энерго</w:t>
      </w:r>
      <w:proofErr w:type="spellEnd"/>
      <w:r w:rsidRPr="009371F6">
        <w:rPr>
          <w:b/>
          <w:i/>
          <w:snapToGrid/>
          <w:color w:val="333333"/>
          <w:sz w:val="22"/>
          <w:szCs w:val="22"/>
        </w:rPr>
        <w:t>-Импульс+"</w:t>
      </w:r>
      <w:r w:rsidRPr="009371F6">
        <w:rPr>
          <w:snapToGrid/>
          <w:color w:val="333333"/>
          <w:sz w:val="22"/>
          <w:szCs w:val="22"/>
        </w:rPr>
        <w:t xml:space="preserve"> (680509, Россия, Хабаровский край, Хабаровский район, 2 км на северо-восток от с. Ильинка), </w:t>
      </w:r>
      <w:r w:rsidRPr="009371F6">
        <w:rPr>
          <w:b/>
          <w:i/>
          <w:snapToGrid/>
          <w:color w:val="333333"/>
          <w:sz w:val="22"/>
          <w:szCs w:val="22"/>
        </w:rPr>
        <w:t>АО "ДЭТК"</w:t>
      </w:r>
      <w:r w:rsidRPr="009371F6">
        <w:rPr>
          <w:snapToGrid/>
          <w:color w:val="333333"/>
          <w:sz w:val="22"/>
          <w:szCs w:val="22"/>
        </w:rPr>
        <w:t xml:space="preserve"> (Россия, </w:t>
      </w:r>
      <w:proofErr w:type="spellStart"/>
      <w:r w:rsidRPr="009371F6">
        <w:rPr>
          <w:snapToGrid/>
          <w:color w:val="333333"/>
          <w:sz w:val="22"/>
          <w:szCs w:val="22"/>
        </w:rPr>
        <w:t>г</w:t>
      </w:r>
      <w:proofErr w:type="gramStart"/>
      <w:r w:rsidRPr="009371F6">
        <w:rPr>
          <w:snapToGrid/>
          <w:color w:val="333333"/>
          <w:sz w:val="22"/>
          <w:szCs w:val="22"/>
        </w:rPr>
        <w:t>.Х</w:t>
      </w:r>
      <w:proofErr w:type="gramEnd"/>
      <w:r w:rsidRPr="009371F6">
        <w:rPr>
          <w:snapToGrid/>
          <w:color w:val="333333"/>
          <w:sz w:val="22"/>
          <w:szCs w:val="22"/>
        </w:rPr>
        <w:t>абаровск</w:t>
      </w:r>
      <w:proofErr w:type="spellEnd"/>
      <w:r w:rsidRPr="009371F6">
        <w:rPr>
          <w:snapToGrid/>
          <w:color w:val="333333"/>
          <w:sz w:val="22"/>
          <w:szCs w:val="22"/>
        </w:rPr>
        <w:t xml:space="preserve">, </w:t>
      </w:r>
      <w:proofErr w:type="spellStart"/>
      <w:r w:rsidRPr="009371F6">
        <w:rPr>
          <w:snapToGrid/>
          <w:color w:val="333333"/>
          <w:sz w:val="22"/>
          <w:szCs w:val="22"/>
        </w:rPr>
        <w:t>ул.Ангарская</w:t>
      </w:r>
      <w:proofErr w:type="spellEnd"/>
      <w:r w:rsidRPr="009371F6">
        <w:rPr>
          <w:snapToGrid/>
          <w:color w:val="333333"/>
          <w:sz w:val="22"/>
          <w:szCs w:val="22"/>
        </w:rPr>
        <w:t xml:space="preserve">, 7, оф. 29) </w:t>
      </w:r>
      <w:r w:rsidRPr="009371F6">
        <w:rPr>
          <w:snapToGrid/>
          <w:sz w:val="22"/>
          <w:szCs w:val="22"/>
        </w:rPr>
        <w:t>соответствующими условиям запроса цен и принять их к дальнейшему рассмотрению.</w:t>
      </w:r>
    </w:p>
    <w:p w:rsidR="009371F6" w:rsidRPr="009371F6" w:rsidRDefault="009371F6" w:rsidP="009371F6">
      <w:pPr>
        <w:spacing w:line="240" w:lineRule="auto"/>
        <w:rPr>
          <w:b/>
          <w:sz w:val="22"/>
          <w:szCs w:val="22"/>
        </w:rPr>
      </w:pPr>
      <w:r w:rsidRPr="009371F6">
        <w:rPr>
          <w:b/>
          <w:sz w:val="22"/>
          <w:szCs w:val="22"/>
        </w:rPr>
        <w:t>По вопросу № 3</w:t>
      </w:r>
    </w:p>
    <w:p w:rsidR="009371F6" w:rsidRPr="009371F6" w:rsidRDefault="009371F6" w:rsidP="009371F6">
      <w:pPr>
        <w:spacing w:line="240" w:lineRule="auto"/>
        <w:ind w:firstLine="0"/>
        <w:contextualSpacing/>
        <w:rPr>
          <w:b/>
          <w:bCs/>
          <w:i/>
          <w:iCs/>
          <w:snapToGrid/>
          <w:sz w:val="22"/>
          <w:szCs w:val="22"/>
        </w:rPr>
      </w:pPr>
      <w:r w:rsidRPr="009371F6">
        <w:rPr>
          <w:bCs/>
          <w:iCs/>
          <w:snapToGrid/>
          <w:sz w:val="22"/>
          <w:szCs w:val="22"/>
        </w:rPr>
        <w:t xml:space="preserve">          Отклонить предложение</w:t>
      </w:r>
      <w:r w:rsidRPr="009371F6">
        <w:rPr>
          <w:b/>
          <w:bCs/>
          <w:i/>
          <w:iCs/>
          <w:snapToGrid/>
          <w:sz w:val="22"/>
          <w:szCs w:val="22"/>
        </w:rPr>
        <w:t xml:space="preserve"> </w:t>
      </w:r>
      <w:r w:rsidRPr="009371F6">
        <w:rPr>
          <w:b/>
          <w:i/>
          <w:snapToGrid/>
          <w:color w:val="333333"/>
          <w:sz w:val="22"/>
          <w:szCs w:val="22"/>
        </w:rPr>
        <w:t>ЗАО "Энергетический Союз"</w:t>
      </w:r>
      <w:r w:rsidRPr="009371F6">
        <w:rPr>
          <w:snapToGrid/>
          <w:color w:val="333333"/>
          <w:sz w:val="22"/>
          <w:szCs w:val="22"/>
        </w:rPr>
        <w:t xml:space="preserve"> (Россия, 196084, г. Санкт - Петербург, ул. Цветочная 25Ж, оф. 307) </w:t>
      </w:r>
      <w:r w:rsidRPr="009371F6">
        <w:rPr>
          <w:bCs/>
          <w:iCs/>
          <w:snapToGrid/>
          <w:sz w:val="22"/>
          <w:szCs w:val="22"/>
        </w:rPr>
        <w:t>от дальнейшего рассмотрения</w:t>
      </w:r>
      <w:r w:rsidRPr="009371F6">
        <w:rPr>
          <w:b/>
          <w:bCs/>
          <w:i/>
          <w:iCs/>
          <w:snapToGrid/>
          <w:sz w:val="22"/>
          <w:szCs w:val="22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371F6" w:rsidRPr="009371F6" w:rsidTr="00C727A0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F6" w:rsidRPr="009371F6" w:rsidRDefault="009371F6" w:rsidP="009371F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9371F6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371F6" w:rsidRPr="009371F6" w:rsidTr="00C727A0">
        <w:trPr>
          <w:trHeight w:val="6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F6" w:rsidRPr="009371F6" w:rsidRDefault="009371F6" w:rsidP="00BD67AD">
            <w:pPr>
              <w:suppressAutoHyphens/>
              <w:spacing w:line="240" w:lineRule="auto"/>
              <w:ind w:firstLine="0"/>
              <w:rPr>
                <w:snapToGrid/>
                <w:color w:val="000000"/>
                <w:sz w:val="22"/>
                <w:szCs w:val="22"/>
              </w:rPr>
            </w:pPr>
            <w:r w:rsidRPr="009371F6">
              <w:rPr>
                <w:snapToGrid/>
                <w:color w:val="000000"/>
                <w:sz w:val="22"/>
                <w:szCs w:val="22"/>
              </w:rPr>
              <w:t>Участник не предоставил подтверждение на изготовление КТПН</w:t>
            </w:r>
            <w:r w:rsidR="00BD67AD">
              <w:rPr>
                <w:snapToGrid/>
                <w:color w:val="000000"/>
                <w:sz w:val="22"/>
                <w:szCs w:val="22"/>
              </w:rPr>
              <w:t xml:space="preserve">, что не соответствует </w:t>
            </w:r>
            <w:r w:rsidRPr="009371F6"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="00BD67AD" w:rsidRPr="009371F6">
              <w:rPr>
                <w:snapToGrid/>
                <w:color w:val="000000"/>
                <w:sz w:val="22"/>
                <w:szCs w:val="22"/>
              </w:rPr>
              <w:t>приложени</w:t>
            </w:r>
            <w:r w:rsidR="00BD67AD">
              <w:rPr>
                <w:snapToGrid/>
                <w:color w:val="000000"/>
                <w:sz w:val="22"/>
                <w:szCs w:val="22"/>
              </w:rPr>
              <w:t>ю</w:t>
            </w:r>
            <w:r w:rsidR="00BD67AD" w:rsidRPr="009371F6">
              <w:rPr>
                <w:snapToGrid/>
                <w:color w:val="000000"/>
                <w:sz w:val="22"/>
                <w:szCs w:val="22"/>
              </w:rPr>
              <w:t xml:space="preserve"> №</w:t>
            </w:r>
            <w:r w:rsidR="00BD67AD">
              <w:rPr>
                <w:snapToGrid/>
                <w:color w:val="000000"/>
                <w:sz w:val="22"/>
                <w:szCs w:val="22"/>
              </w:rPr>
              <w:t xml:space="preserve"> </w:t>
            </w:r>
            <w:r w:rsidR="00BD67AD" w:rsidRPr="009371F6">
              <w:rPr>
                <w:snapToGrid/>
                <w:color w:val="000000"/>
                <w:sz w:val="22"/>
                <w:szCs w:val="22"/>
              </w:rPr>
              <w:t xml:space="preserve">3 к ТЗ </w:t>
            </w:r>
            <w:proofErr w:type="gramStart"/>
            <w:r w:rsidR="00BD67AD">
              <w:rPr>
                <w:snapToGrid/>
                <w:color w:val="000000"/>
                <w:sz w:val="22"/>
                <w:szCs w:val="22"/>
              </w:rPr>
              <w:t>(</w:t>
            </w:r>
            <w:r w:rsidRPr="009371F6">
              <w:rPr>
                <w:snapToGrid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9371F6">
              <w:rPr>
                <w:snapToGrid/>
                <w:color w:val="000000"/>
                <w:sz w:val="22"/>
                <w:szCs w:val="22"/>
              </w:rPr>
              <w:t>общи</w:t>
            </w:r>
            <w:r w:rsidR="00BD67AD">
              <w:rPr>
                <w:snapToGrid/>
                <w:color w:val="000000"/>
                <w:sz w:val="22"/>
                <w:szCs w:val="22"/>
              </w:rPr>
              <w:t>е</w:t>
            </w:r>
            <w:r w:rsidRPr="009371F6">
              <w:rPr>
                <w:snapToGrid/>
                <w:color w:val="000000"/>
                <w:sz w:val="22"/>
                <w:szCs w:val="22"/>
              </w:rPr>
              <w:t xml:space="preserve"> требования</w:t>
            </w:r>
            <w:r w:rsidR="007506CE">
              <w:rPr>
                <w:snapToGrid/>
                <w:color w:val="000000"/>
                <w:sz w:val="22"/>
                <w:szCs w:val="22"/>
              </w:rPr>
              <w:t xml:space="preserve"> к КТП</w:t>
            </w:r>
            <w:r w:rsidRPr="009371F6">
              <w:rPr>
                <w:snapToGrid/>
                <w:color w:val="000000"/>
                <w:sz w:val="22"/>
                <w:szCs w:val="22"/>
              </w:rPr>
              <w:t>).</w:t>
            </w:r>
          </w:p>
        </w:tc>
      </w:tr>
    </w:tbl>
    <w:p w:rsidR="009371F6" w:rsidRPr="009371F6" w:rsidRDefault="009371F6" w:rsidP="009371F6">
      <w:pPr>
        <w:tabs>
          <w:tab w:val="left" w:pos="284"/>
        </w:tabs>
        <w:snapToGrid w:val="0"/>
        <w:spacing w:line="240" w:lineRule="auto"/>
        <w:ind w:firstLine="0"/>
        <w:rPr>
          <w:b/>
          <w:sz w:val="22"/>
          <w:szCs w:val="22"/>
        </w:rPr>
      </w:pPr>
      <w:r w:rsidRPr="009371F6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 xml:space="preserve"> </w:t>
      </w:r>
      <w:r w:rsidRPr="009371F6">
        <w:rPr>
          <w:snapToGrid/>
          <w:sz w:val="22"/>
          <w:szCs w:val="22"/>
        </w:rPr>
        <w:t xml:space="preserve">      </w:t>
      </w:r>
      <w:r w:rsidRPr="009371F6">
        <w:rPr>
          <w:b/>
          <w:sz w:val="22"/>
          <w:szCs w:val="22"/>
        </w:rPr>
        <w:t>По вопросу № 4</w:t>
      </w:r>
    </w:p>
    <w:p w:rsidR="009371F6" w:rsidRPr="009371F6" w:rsidRDefault="009371F6" w:rsidP="009371F6">
      <w:pPr>
        <w:spacing w:line="240" w:lineRule="auto"/>
        <w:ind w:firstLine="426"/>
        <w:contextualSpacing/>
        <w:rPr>
          <w:sz w:val="22"/>
          <w:szCs w:val="22"/>
        </w:rPr>
      </w:pPr>
      <w:r w:rsidRPr="009371F6">
        <w:rPr>
          <w:sz w:val="22"/>
          <w:szCs w:val="22"/>
        </w:rPr>
        <w:t xml:space="preserve">1. </w:t>
      </w:r>
      <w:r w:rsidRPr="009371F6">
        <w:rPr>
          <w:b/>
          <w:i/>
          <w:sz w:val="22"/>
          <w:szCs w:val="22"/>
        </w:rPr>
        <w:t>Утвердить</w:t>
      </w:r>
      <w:r w:rsidRPr="009371F6">
        <w:rPr>
          <w:sz w:val="22"/>
          <w:szCs w:val="22"/>
        </w:rPr>
        <w:t xml:space="preserve"> </w:t>
      </w:r>
      <w:proofErr w:type="spellStart"/>
      <w:r w:rsidRPr="009371F6">
        <w:rPr>
          <w:sz w:val="22"/>
          <w:szCs w:val="22"/>
        </w:rPr>
        <w:t>ранжировку</w:t>
      </w:r>
      <w:proofErr w:type="spellEnd"/>
      <w:r w:rsidRPr="009371F6">
        <w:rPr>
          <w:sz w:val="22"/>
          <w:szCs w:val="22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843"/>
      </w:tblGrid>
      <w:tr w:rsidR="009371F6" w:rsidRPr="009371F6" w:rsidTr="00C727A0">
        <w:tc>
          <w:tcPr>
            <w:tcW w:w="1418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371F6">
              <w:rPr>
                <w:b/>
                <w:sz w:val="22"/>
                <w:szCs w:val="22"/>
              </w:rPr>
              <w:t xml:space="preserve">Место в </w:t>
            </w:r>
            <w:proofErr w:type="gramStart"/>
            <w:r w:rsidRPr="009371F6">
              <w:rPr>
                <w:b/>
                <w:sz w:val="22"/>
                <w:szCs w:val="22"/>
              </w:rPr>
              <w:t>итоговой</w:t>
            </w:r>
            <w:proofErr w:type="gramEnd"/>
            <w:r w:rsidRPr="009371F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71F6">
              <w:rPr>
                <w:b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371F6">
              <w:rPr>
                <w:b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9371F6" w:rsidRPr="009371F6" w:rsidRDefault="009371F6" w:rsidP="009371F6">
            <w:pPr>
              <w:spacing w:line="240" w:lineRule="auto"/>
              <w:ind w:right="175" w:firstLine="0"/>
              <w:jc w:val="center"/>
              <w:rPr>
                <w:b/>
                <w:sz w:val="22"/>
                <w:szCs w:val="22"/>
              </w:rPr>
            </w:pPr>
            <w:r w:rsidRPr="009371F6">
              <w:rPr>
                <w:b/>
                <w:sz w:val="22"/>
                <w:szCs w:val="22"/>
              </w:rPr>
              <w:t>Цена предложения без НДС, руб.</w:t>
            </w:r>
          </w:p>
        </w:tc>
      </w:tr>
      <w:tr w:rsidR="009371F6" w:rsidRPr="009371F6" w:rsidTr="00C727A0">
        <w:tc>
          <w:tcPr>
            <w:tcW w:w="1418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371F6">
              <w:rPr>
                <w:sz w:val="22"/>
                <w:szCs w:val="22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ОАО "ДЭТК"</w:t>
            </w:r>
            <w:r w:rsidRPr="009371F6">
              <w:rPr>
                <w:snapToGrid/>
                <w:color w:val="333333"/>
                <w:sz w:val="22"/>
                <w:szCs w:val="22"/>
              </w:rPr>
              <w:t xml:space="preserve"> (119021, г. Москва, ул. Тимура Фрунзе, д.11, стр.68)</w:t>
            </w:r>
          </w:p>
        </w:tc>
        <w:tc>
          <w:tcPr>
            <w:tcW w:w="1843" w:type="dxa"/>
          </w:tcPr>
          <w:p w:rsidR="009371F6" w:rsidRPr="009371F6" w:rsidRDefault="009371F6" w:rsidP="009371F6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11 830 000,00 </w:t>
            </w:r>
          </w:p>
        </w:tc>
      </w:tr>
      <w:tr w:rsidR="009371F6" w:rsidRPr="009371F6" w:rsidTr="00C727A0">
        <w:tc>
          <w:tcPr>
            <w:tcW w:w="1418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371F6">
              <w:rPr>
                <w:sz w:val="22"/>
                <w:szCs w:val="22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Энерго</w:t>
            </w:r>
            <w:proofErr w:type="spellEnd"/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-Импульс+"</w:t>
            </w:r>
            <w:r w:rsidRPr="009371F6">
              <w:rPr>
                <w:snapToGrid/>
                <w:color w:val="333333"/>
                <w:sz w:val="22"/>
                <w:szCs w:val="22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9371F6">
              <w:rPr>
                <w:snapToGrid/>
                <w:color w:val="333333"/>
                <w:sz w:val="22"/>
                <w:szCs w:val="22"/>
              </w:rPr>
              <w:t>от</w:t>
            </w:r>
            <w:proofErr w:type="gramEnd"/>
            <w:r w:rsidRPr="009371F6">
              <w:rPr>
                <w:snapToGrid/>
                <w:color w:val="333333"/>
                <w:sz w:val="22"/>
                <w:szCs w:val="22"/>
              </w:rPr>
              <w:t xml:space="preserve"> с. Ильинка)</w:t>
            </w:r>
          </w:p>
        </w:tc>
        <w:tc>
          <w:tcPr>
            <w:tcW w:w="1843" w:type="dxa"/>
          </w:tcPr>
          <w:p w:rsidR="009371F6" w:rsidRPr="009371F6" w:rsidRDefault="009371F6" w:rsidP="009371F6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11 832 203,39 </w:t>
            </w:r>
          </w:p>
        </w:tc>
      </w:tr>
      <w:tr w:rsidR="009371F6" w:rsidRPr="009371F6" w:rsidTr="00C727A0">
        <w:tc>
          <w:tcPr>
            <w:tcW w:w="1418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371F6">
              <w:rPr>
                <w:sz w:val="22"/>
                <w:szCs w:val="22"/>
              </w:rPr>
              <w:t>3 место</w:t>
            </w:r>
          </w:p>
        </w:tc>
        <w:tc>
          <w:tcPr>
            <w:tcW w:w="6520" w:type="dxa"/>
            <w:shd w:val="clear" w:color="auto" w:fill="auto"/>
          </w:tcPr>
          <w:p w:rsidR="009371F6" w:rsidRPr="009371F6" w:rsidRDefault="009371F6" w:rsidP="009371F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АО "ДЭТК"</w:t>
            </w:r>
            <w:r w:rsidRPr="009371F6">
              <w:rPr>
                <w:snapToGrid/>
                <w:color w:val="333333"/>
                <w:sz w:val="22"/>
                <w:szCs w:val="22"/>
              </w:rPr>
              <w:t xml:space="preserve"> (Россия, </w:t>
            </w:r>
            <w:proofErr w:type="spellStart"/>
            <w:r w:rsidRPr="009371F6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9371F6">
              <w:rPr>
                <w:snapToGrid/>
                <w:color w:val="333333"/>
                <w:sz w:val="22"/>
                <w:szCs w:val="22"/>
              </w:rPr>
              <w:t>.Х</w:t>
            </w:r>
            <w:proofErr w:type="gramEnd"/>
            <w:r w:rsidRPr="009371F6">
              <w:rPr>
                <w:snapToGrid/>
                <w:color w:val="333333"/>
                <w:sz w:val="22"/>
                <w:szCs w:val="22"/>
              </w:rPr>
              <w:t>абаровск</w:t>
            </w:r>
            <w:proofErr w:type="spellEnd"/>
            <w:r w:rsidRPr="009371F6">
              <w:rPr>
                <w:snapToGrid/>
                <w:color w:val="333333"/>
                <w:sz w:val="22"/>
                <w:szCs w:val="22"/>
              </w:rPr>
              <w:t xml:space="preserve">, </w:t>
            </w:r>
            <w:proofErr w:type="spellStart"/>
            <w:r w:rsidRPr="009371F6">
              <w:rPr>
                <w:snapToGrid/>
                <w:color w:val="333333"/>
                <w:sz w:val="22"/>
                <w:szCs w:val="22"/>
              </w:rPr>
              <w:t>ул.Ангарская</w:t>
            </w:r>
            <w:proofErr w:type="spellEnd"/>
            <w:r w:rsidRPr="009371F6">
              <w:rPr>
                <w:snapToGrid/>
                <w:color w:val="333333"/>
                <w:sz w:val="22"/>
                <w:szCs w:val="22"/>
              </w:rPr>
              <w:t>, 7, оф. 29)</w:t>
            </w:r>
          </w:p>
        </w:tc>
        <w:tc>
          <w:tcPr>
            <w:tcW w:w="1843" w:type="dxa"/>
          </w:tcPr>
          <w:p w:rsidR="009371F6" w:rsidRPr="009371F6" w:rsidRDefault="009371F6" w:rsidP="009371F6">
            <w:pPr>
              <w:spacing w:line="240" w:lineRule="auto"/>
              <w:ind w:firstLine="0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9371F6">
              <w:rPr>
                <w:b/>
                <w:i/>
                <w:snapToGrid/>
                <w:color w:val="333333"/>
                <w:sz w:val="22"/>
                <w:szCs w:val="22"/>
              </w:rPr>
              <w:t>11 833 000,00 </w:t>
            </w:r>
          </w:p>
        </w:tc>
      </w:tr>
    </w:tbl>
    <w:p w:rsidR="009371F6" w:rsidRPr="009371F6" w:rsidRDefault="009371F6" w:rsidP="009371F6">
      <w:pPr>
        <w:spacing w:line="240" w:lineRule="auto"/>
        <w:rPr>
          <w:b/>
          <w:sz w:val="22"/>
          <w:szCs w:val="22"/>
        </w:rPr>
      </w:pPr>
      <w:r w:rsidRPr="009371F6">
        <w:rPr>
          <w:b/>
          <w:sz w:val="22"/>
          <w:szCs w:val="22"/>
        </w:rPr>
        <w:t>По вопросу № 5</w:t>
      </w:r>
    </w:p>
    <w:p w:rsidR="009371F6" w:rsidRPr="009371F6" w:rsidRDefault="009371F6" w:rsidP="009371F6">
      <w:pPr>
        <w:spacing w:line="240" w:lineRule="auto"/>
        <w:ind w:firstLine="0"/>
        <w:rPr>
          <w:rFonts w:eastAsiaTheme="minorHAnsi"/>
          <w:snapToGrid/>
          <w:sz w:val="22"/>
          <w:szCs w:val="22"/>
          <w:lang w:eastAsia="en-US"/>
        </w:rPr>
      </w:pPr>
      <w:r w:rsidRPr="009371F6">
        <w:rPr>
          <w:b/>
          <w:i/>
          <w:spacing w:val="4"/>
          <w:sz w:val="22"/>
          <w:szCs w:val="22"/>
        </w:rPr>
        <w:t xml:space="preserve"> Признать</w:t>
      </w:r>
      <w:r w:rsidRPr="009371F6">
        <w:rPr>
          <w:sz w:val="22"/>
          <w:szCs w:val="22"/>
        </w:rPr>
        <w:t xml:space="preserve"> Победителем запроса </w:t>
      </w:r>
      <w:r w:rsidRPr="009371F6">
        <w:rPr>
          <w:spacing w:val="4"/>
          <w:sz w:val="22"/>
          <w:szCs w:val="22"/>
        </w:rPr>
        <w:t>цен</w:t>
      </w:r>
      <w:r w:rsidRPr="009371F6">
        <w:rPr>
          <w:sz w:val="22"/>
          <w:szCs w:val="22"/>
        </w:rPr>
        <w:t xml:space="preserve">:  </w:t>
      </w:r>
      <w:r w:rsidRPr="009371F6">
        <w:rPr>
          <w:b/>
          <w:bCs/>
          <w:i/>
          <w:iCs/>
          <w:sz w:val="22"/>
          <w:szCs w:val="22"/>
        </w:rPr>
        <w:t>«</w:t>
      </w:r>
      <w:r w:rsidRPr="009371F6">
        <w:rPr>
          <w:b/>
          <w:bCs/>
          <w:i/>
          <w:sz w:val="22"/>
          <w:szCs w:val="22"/>
        </w:rPr>
        <w:t>КТП, КМТП (СТП) (АЭС, ХЭС)</w:t>
      </w:r>
      <w:r w:rsidRPr="009371F6">
        <w:rPr>
          <w:b/>
          <w:color w:val="333333"/>
          <w:sz w:val="22"/>
          <w:szCs w:val="22"/>
        </w:rPr>
        <w:t>»</w:t>
      </w:r>
      <w:r w:rsidRPr="009371F6">
        <w:rPr>
          <w:b/>
          <w:bCs/>
          <w:sz w:val="22"/>
          <w:szCs w:val="22"/>
        </w:rPr>
        <w:t xml:space="preserve">  </w:t>
      </w:r>
      <w:r w:rsidRPr="009371F6">
        <w:rPr>
          <w:sz w:val="22"/>
          <w:szCs w:val="22"/>
        </w:rPr>
        <w:t xml:space="preserve">участника, занявшего первое место в итоговой </w:t>
      </w:r>
      <w:proofErr w:type="spellStart"/>
      <w:r w:rsidRPr="009371F6">
        <w:rPr>
          <w:sz w:val="22"/>
          <w:szCs w:val="22"/>
        </w:rPr>
        <w:t>ранжировке</w:t>
      </w:r>
      <w:proofErr w:type="spellEnd"/>
      <w:r w:rsidRPr="009371F6">
        <w:rPr>
          <w:sz w:val="22"/>
          <w:szCs w:val="22"/>
        </w:rPr>
        <w:t xml:space="preserve"> по степени предпочтительности для  заказчика, а именно </w:t>
      </w:r>
      <w:r w:rsidRPr="009371F6">
        <w:rPr>
          <w:b/>
          <w:i/>
          <w:snapToGrid/>
          <w:color w:val="333333"/>
          <w:sz w:val="22"/>
          <w:szCs w:val="22"/>
        </w:rPr>
        <w:t>ОАО "ДЭТК"</w:t>
      </w:r>
      <w:r w:rsidRPr="009371F6">
        <w:rPr>
          <w:snapToGrid/>
          <w:color w:val="333333"/>
          <w:sz w:val="22"/>
          <w:szCs w:val="22"/>
        </w:rPr>
        <w:t xml:space="preserve"> (119021, г. Москва, ул. Тимура Фрунзе, д.11, стр.68)</w:t>
      </w:r>
      <w:r w:rsidRPr="009371F6">
        <w:rPr>
          <w:rFonts w:eastAsiaTheme="minorHAnsi"/>
          <w:snapToGrid/>
          <w:sz w:val="22"/>
          <w:szCs w:val="22"/>
          <w:lang w:eastAsia="en-US"/>
        </w:rPr>
        <w:t xml:space="preserve"> </w:t>
      </w:r>
    </w:p>
    <w:p w:rsidR="009371F6" w:rsidRPr="009371F6" w:rsidRDefault="009371F6" w:rsidP="009371F6">
      <w:pPr>
        <w:spacing w:line="240" w:lineRule="auto"/>
        <w:ind w:firstLine="0"/>
        <w:rPr>
          <w:b/>
          <w:sz w:val="22"/>
          <w:szCs w:val="22"/>
        </w:rPr>
      </w:pPr>
      <w:r w:rsidRPr="009371F6">
        <w:rPr>
          <w:b/>
          <w:i/>
          <w:sz w:val="22"/>
          <w:szCs w:val="22"/>
          <w:lang w:eastAsia="en-US"/>
        </w:rPr>
        <w:lastRenderedPageBreak/>
        <w:t xml:space="preserve"> </w:t>
      </w:r>
      <w:r w:rsidRPr="009371F6">
        <w:rPr>
          <w:sz w:val="22"/>
          <w:szCs w:val="22"/>
        </w:rPr>
        <w:t xml:space="preserve">на условиях: стоимость предложения  </w:t>
      </w:r>
      <w:r w:rsidRPr="009371F6">
        <w:rPr>
          <w:b/>
          <w:i/>
          <w:snapToGrid/>
          <w:color w:val="333333"/>
          <w:sz w:val="22"/>
          <w:szCs w:val="22"/>
        </w:rPr>
        <w:t>11 830 000,00 руб. (цена без НДС) 13 959 400,00</w:t>
      </w:r>
      <w:r w:rsidRPr="009371F6">
        <w:rPr>
          <w:snapToGrid/>
          <w:color w:val="333333"/>
          <w:sz w:val="22"/>
          <w:szCs w:val="22"/>
        </w:rPr>
        <w:t xml:space="preserve"> руб. с учетом НДС.  Срок  завершения поставки: в течение 32-43 рабочих дней с момента подписания договора, спецификации и согласования технического задания. Условия оплаты: в течение 30 дней с момента поставки каждой партии оборудования  на склад грузополучателя. Гарантийный срок: 60 месяцев со дня ввода оборудования в эксплуатацию, но не более 66 месяцев с момента поставки оборудования грузополучателя. Срок действия оферты: до 19.10.2015 г.</w:t>
      </w:r>
    </w:p>
    <w:p w:rsidR="00010DC6" w:rsidRDefault="00010DC6" w:rsidP="00010DC6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1B" w:rsidRDefault="000C171B" w:rsidP="00355095">
      <w:pPr>
        <w:spacing w:line="240" w:lineRule="auto"/>
      </w:pPr>
      <w:r>
        <w:separator/>
      </w:r>
    </w:p>
  </w:endnote>
  <w:endnote w:type="continuationSeparator" w:id="0">
    <w:p w:rsidR="000C171B" w:rsidRDefault="000C17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2B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2B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1B" w:rsidRDefault="000C171B" w:rsidP="00355095">
      <w:pPr>
        <w:spacing w:line="240" w:lineRule="auto"/>
      </w:pPr>
      <w:r>
        <w:separator/>
      </w:r>
    </w:p>
  </w:footnote>
  <w:footnote w:type="continuationSeparator" w:id="0">
    <w:p w:rsidR="000C171B" w:rsidRDefault="000C17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</w:t>
    </w:r>
    <w:r w:rsidR="009371F6">
      <w:rPr>
        <w:i/>
        <w:sz w:val="20"/>
      </w:rPr>
      <w:t>54</w:t>
    </w:r>
    <w:r w:rsidR="00E456E3">
      <w:rPr>
        <w:i/>
        <w:sz w:val="20"/>
      </w:rPr>
      <w:t xml:space="preserve"> лот </w:t>
    </w:r>
    <w:r w:rsidR="009371F6">
      <w:rPr>
        <w:i/>
        <w:sz w:val="20"/>
      </w:rPr>
      <w:t>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1B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7EC6"/>
    <w:rsid w:val="002D6A48"/>
    <w:rsid w:val="002E102F"/>
    <w:rsid w:val="002E1D13"/>
    <w:rsid w:val="002E4AAD"/>
    <w:rsid w:val="002F7E5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A37"/>
    <w:rsid w:val="004D6055"/>
    <w:rsid w:val="004E2B37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3A75"/>
    <w:rsid w:val="0071472B"/>
    <w:rsid w:val="00732C5E"/>
    <w:rsid w:val="0074121C"/>
    <w:rsid w:val="007436D6"/>
    <w:rsid w:val="00745749"/>
    <w:rsid w:val="007506CE"/>
    <w:rsid w:val="00757186"/>
    <w:rsid w:val="007611D3"/>
    <w:rsid w:val="00761690"/>
    <w:rsid w:val="007635B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1F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64D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67AD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24</cp:revision>
  <cp:lastPrinted>2015-07-03T01:38:00Z</cp:lastPrinted>
  <dcterms:created xsi:type="dcterms:W3CDTF">2015-03-25T00:17:00Z</dcterms:created>
  <dcterms:modified xsi:type="dcterms:W3CDTF">2015-07-03T05:19:00Z</dcterms:modified>
</cp:coreProperties>
</file>