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2E4DF2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inline distT="0" distB="0" distL="0" distR="0" wp14:anchorId="1686F4CA" wp14:editId="3901121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0FFC">
        <w:rPr>
          <w:rStyle w:val="a9"/>
        </w:rPr>
        <w:t>53</w:t>
      </w:r>
      <w:r w:rsidR="00B82289">
        <w:rPr>
          <w:rStyle w:val="a9"/>
        </w:rPr>
        <w:t>9</w:t>
      </w:r>
      <w:r w:rsidR="00A64707">
        <w:rPr>
          <w:rStyle w:val="a9"/>
        </w:rPr>
        <w:t>/</w:t>
      </w:r>
      <w:r w:rsidR="00BF73F9">
        <w:rPr>
          <w:rStyle w:val="a9"/>
        </w:rPr>
        <w:t>УКС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="008B7F27">
        <w:rPr>
          <w:rFonts w:ascii="Times New Roman" w:hAnsi="Times New Roman" w:cs="Times New Roman"/>
          <w:b/>
          <w:sz w:val="26"/>
          <w:szCs w:val="26"/>
        </w:rPr>
        <w:t>одноэтапному конкурсу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договора </w:t>
      </w:r>
      <w:r w:rsidR="00B82289" w:rsidRPr="00310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Строительство ЛЭП 6 </w:t>
      </w:r>
      <w:proofErr w:type="spellStart"/>
      <w:r w:rsidR="00B82289" w:rsidRPr="00310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B82289" w:rsidRPr="00310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ф.28 ПС «Западная» для подключения заявителей мощностью свыше 150 кВт</w:t>
      </w:r>
      <w:r w:rsidR="00B82289" w:rsidRPr="00E43FE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82289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B82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28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1372  </w:t>
      </w:r>
      <w:r w:rsidR="00A6470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р. 2.1.1 </w:t>
      </w:r>
      <w:r w:rsidR="00A64707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3829E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3829ED">
              <w:rPr>
                <w:rFonts w:ascii="Times New Roman" w:hAnsi="Times New Roman"/>
                <w:sz w:val="24"/>
                <w:szCs w:val="24"/>
              </w:rPr>
              <w:t>27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F9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>О признании заявки ООО "</w:t>
      </w:r>
      <w:proofErr w:type="spellStart"/>
      <w:r w:rsidRPr="00A64707">
        <w:rPr>
          <w:bCs/>
          <w:i/>
          <w:iCs/>
          <w:sz w:val="24"/>
        </w:rPr>
        <w:t>УралИнтерСтрой</w:t>
      </w:r>
      <w:proofErr w:type="spellEnd"/>
      <w:r w:rsidRPr="00A64707">
        <w:rPr>
          <w:bCs/>
          <w:i/>
          <w:iCs/>
          <w:sz w:val="24"/>
        </w:rPr>
        <w:t xml:space="preserve">" не соответствующим условиям закупки. 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 xml:space="preserve">О признании заявок </w:t>
      </w:r>
      <w:proofErr w:type="gramStart"/>
      <w:r w:rsidRPr="00A64707">
        <w:rPr>
          <w:bCs/>
          <w:i/>
          <w:iCs/>
          <w:sz w:val="24"/>
        </w:rPr>
        <w:t>соответствующими</w:t>
      </w:r>
      <w:proofErr w:type="gramEnd"/>
      <w:r w:rsidRPr="00A64707">
        <w:rPr>
          <w:bCs/>
          <w:i/>
          <w:iCs/>
          <w:sz w:val="24"/>
        </w:rPr>
        <w:t xml:space="preserve"> условиям конкурса.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 xml:space="preserve">О признании открытого одноэтапного конкурса </w:t>
      </w:r>
      <w:proofErr w:type="gramStart"/>
      <w:r w:rsidRPr="00A64707">
        <w:rPr>
          <w:bCs/>
          <w:i/>
          <w:iCs/>
          <w:sz w:val="24"/>
        </w:rPr>
        <w:t>несостоявшимся</w:t>
      </w:r>
      <w:proofErr w:type="gramEnd"/>
      <w:r w:rsidRPr="00A64707">
        <w:rPr>
          <w:bCs/>
          <w:i/>
          <w:iCs/>
          <w:sz w:val="24"/>
        </w:rPr>
        <w:t>.</w:t>
      </w:r>
    </w:p>
    <w:p w:rsidR="00C73BD1" w:rsidRPr="00BF73F9" w:rsidRDefault="00C73BD1" w:rsidP="00A64707">
      <w:pPr>
        <w:pStyle w:val="2"/>
        <w:ind w:left="927" w:firstLine="0"/>
        <w:rPr>
          <w:bCs/>
          <w:i/>
          <w:iCs/>
          <w:sz w:val="24"/>
          <w:highlight w:val="yellow"/>
        </w:rPr>
      </w:pPr>
    </w:p>
    <w:p w:rsidR="002E4DF2" w:rsidRPr="00113DC2" w:rsidRDefault="002E4DF2" w:rsidP="002E4DF2">
      <w:pPr>
        <w:pStyle w:val="a5"/>
        <w:rPr>
          <w:b/>
          <w:bCs/>
          <w:i/>
          <w:iCs/>
          <w:sz w:val="24"/>
        </w:rPr>
      </w:pPr>
      <w:r w:rsidRPr="00113DC2">
        <w:rPr>
          <w:b/>
          <w:bCs/>
          <w:i/>
          <w:iCs/>
          <w:sz w:val="24"/>
        </w:rPr>
        <w:t>РЕШИЛИ:</w:t>
      </w:r>
    </w:p>
    <w:p w:rsidR="002E4DF2" w:rsidRPr="00113DC2" w:rsidRDefault="002E4DF2" w:rsidP="002E4DF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2E4DF2" w:rsidRPr="00113DC2" w:rsidRDefault="002E4DF2" w:rsidP="002E4DF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2E4DF2" w:rsidRDefault="002E4DF2" w:rsidP="002E4DF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</w:t>
      </w:r>
      <w:r>
        <w:rPr>
          <w:szCs w:val="24"/>
        </w:rPr>
        <w:t>заявками</w:t>
      </w:r>
      <w:r w:rsidRPr="00113DC2">
        <w:rPr>
          <w:szCs w:val="24"/>
        </w:rPr>
        <w:t xml:space="preserve"> участников </w:t>
      </w:r>
      <w:r>
        <w:rPr>
          <w:szCs w:val="24"/>
        </w:rPr>
        <w:t>конкурса</w:t>
      </w:r>
      <w:r w:rsidRPr="00113DC2">
        <w:rPr>
          <w:szCs w:val="24"/>
        </w:rPr>
        <w:t>:</w:t>
      </w:r>
    </w:p>
    <w:tbl>
      <w:tblPr>
        <w:tblW w:w="9411" w:type="dxa"/>
        <w:tblCellSpacing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417"/>
        <w:gridCol w:w="4673"/>
      </w:tblGrid>
      <w:tr w:rsidR="002E4DF2" w:rsidRPr="0031029D" w:rsidTr="002E4D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31029D">
              <w:rPr>
                <w:rFonts w:eastAsia="Calibri"/>
                <w:b/>
                <w:bCs/>
                <w:sz w:val="20"/>
              </w:rPr>
              <w:t>№</w:t>
            </w:r>
          </w:p>
        </w:tc>
        <w:tc>
          <w:tcPr>
            <w:tcW w:w="4417" w:type="dxa"/>
            <w:shd w:val="clear" w:color="auto" w:fill="FFFFFF"/>
            <w:hideMark/>
          </w:tcPr>
          <w:p w:rsidR="002E4DF2" w:rsidRPr="0031029D" w:rsidRDefault="002E4DF2" w:rsidP="00143407">
            <w:pPr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 w:rsidRPr="0031029D">
              <w:rPr>
                <w:rFonts w:eastAsia="Calibri"/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4673" w:type="dxa"/>
            <w:shd w:val="clear" w:color="auto" w:fill="FFFFFF"/>
            <w:hideMark/>
          </w:tcPr>
          <w:p w:rsidR="002E4DF2" w:rsidRPr="0031029D" w:rsidRDefault="002E4DF2" w:rsidP="00143407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0"/>
              </w:rPr>
            </w:pPr>
            <w:r w:rsidRPr="0031029D">
              <w:rPr>
                <w:rFonts w:eastAsia="Calibri"/>
                <w:b/>
                <w:bCs/>
                <w:sz w:val="20"/>
              </w:rPr>
              <w:t>Цена заявки на участие в конкурсе и иные существенные условия</w:t>
            </w:r>
          </w:p>
        </w:tc>
      </w:tr>
      <w:tr w:rsidR="002E4DF2" w:rsidRPr="0031029D" w:rsidTr="002E4D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31029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4417" w:type="dxa"/>
            <w:shd w:val="clear" w:color="auto" w:fill="FFFFFF"/>
            <w:hideMark/>
          </w:tcPr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 w:rsidRPr="0031029D">
              <w:rPr>
                <w:b/>
                <w:i/>
                <w:sz w:val="23"/>
                <w:szCs w:val="23"/>
              </w:rPr>
              <w:t xml:space="preserve">ООО «Дальний Восток </w:t>
            </w:r>
            <w:proofErr w:type="spellStart"/>
            <w:r w:rsidRPr="0031029D">
              <w:rPr>
                <w:b/>
                <w:i/>
                <w:sz w:val="23"/>
                <w:szCs w:val="23"/>
              </w:rPr>
              <w:t>Энергосервис</w:t>
            </w:r>
            <w:proofErr w:type="spellEnd"/>
            <w:r w:rsidRPr="0031029D">
              <w:rPr>
                <w:b/>
                <w:i/>
                <w:sz w:val="23"/>
                <w:szCs w:val="23"/>
              </w:rPr>
              <w:t>»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highlight w:val="yellow"/>
              </w:rPr>
            </w:pPr>
            <w:r w:rsidRPr="0031029D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 xml:space="preserve"> Владивосток, ул. </w:t>
            </w:r>
            <w:proofErr w:type="gramStart"/>
            <w:r>
              <w:rPr>
                <w:sz w:val="23"/>
                <w:szCs w:val="23"/>
              </w:rPr>
              <w:t>Снеговая</w:t>
            </w:r>
            <w:proofErr w:type="gramEnd"/>
            <w:r>
              <w:rPr>
                <w:sz w:val="23"/>
                <w:szCs w:val="23"/>
              </w:rPr>
              <w:t>, 42Д</w:t>
            </w:r>
          </w:p>
        </w:tc>
        <w:tc>
          <w:tcPr>
            <w:tcW w:w="4673" w:type="dxa"/>
            <w:shd w:val="clear" w:color="auto" w:fill="FFFFFF"/>
            <w:hideMark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3"/>
                <w:szCs w:val="23"/>
              </w:rPr>
            </w:pPr>
            <w:r w:rsidRPr="0031029D">
              <w:rPr>
                <w:rFonts w:eastAsia="Calibri"/>
                <w:b/>
                <w:i/>
                <w:sz w:val="23"/>
                <w:szCs w:val="23"/>
              </w:rPr>
              <w:t xml:space="preserve">14 038 822,00  руб. без учета НДС;                </w:t>
            </w:r>
          </w:p>
          <w:p w:rsidR="002E4DF2" w:rsidRPr="0031029D" w:rsidRDefault="002E4DF2" w:rsidP="00143407">
            <w:pPr>
              <w:spacing w:line="240" w:lineRule="auto"/>
              <w:ind w:firstLine="0"/>
              <w:rPr>
                <w:rFonts w:eastAsia="Calibri"/>
                <w:sz w:val="23"/>
                <w:szCs w:val="23"/>
                <w:u w:val="single"/>
              </w:rPr>
            </w:pPr>
            <w:r w:rsidRPr="0031029D">
              <w:rPr>
                <w:rFonts w:eastAsia="Calibri"/>
                <w:sz w:val="23"/>
                <w:szCs w:val="23"/>
              </w:rPr>
              <w:t>16 565 809,96 руб. с учетом НДС</w:t>
            </w:r>
            <w:r w:rsidRPr="0031029D">
              <w:rPr>
                <w:rFonts w:eastAsia="Calibri"/>
                <w:sz w:val="23"/>
                <w:szCs w:val="23"/>
                <w:u w:val="single"/>
              </w:rPr>
              <w:t xml:space="preserve"> </w:t>
            </w:r>
          </w:p>
        </w:tc>
      </w:tr>
      <w:tr w:rsidR="002E4DF2" w:rsidRPr="0031029D" w:rsidTr="002E4DF2">
        <w:trPr>
          <w:tblCellSpacing w:w="0" w:type="dxa"/>
        </w:trPr>
        <w:tc>
          <w:tcPr>
            <w:tcW w:w="0" w:type="auto"/>
            <w:shd w:val="clear" w:color="auto" w:fill="FFFFFF"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31029D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417" w:type="dxa"/>
            <w:shd w:val="clear" w:color="auto" w:fill="FFFFFF"/>
          </w:tcPr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 w:rsidRPr="0031029D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31029D">
              <w:rPr>
                <w:b/>
                <w:i/>
                <w:sz w:val="23"/>
                <w:szCs w:val="23"/>
              </w:rPr>
              <w:t>УралИнтерСтрой</w:t>
            </w:r>
            <w:proofErr w:type="spellEnd"/>
            <w:r w:rsidRPr="0031029D">
              <w:rPr>
                <w:b/>
                <w:i/>
                <w:sz w:val="23"/>
                <w:szCs w:val="23"/>
              </w:rPr>
              <w:t xml:space="preserve">» </w:t>
            </w:r>
          </w:p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highlight w:val="yellow"/>
              </w:rPr>
            </w:pPr>
            <w:r w:rsidRPr="0031029D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 xml:space="preserve"> Пермь, ул. Монастырская, д. 61</w:t>
            </w:r>
          </w:p>
        </w:tc>
        <w:tc>
          <w:tcPr>
            <w:tcW w:w="4673" w:type="dxa"/>
            <w:shd w:val="clear" w:color="auto" w:fill="FFFFFF"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3"/>
                <w:szCs w:val="23"/>
              </w:rPr>
            </w:pPr>
            <w:r w:rsidRPr="0031029D">
              <w:rPr>
                <w:rFonts w:eastAsia="Calibri"/>
                <w:b/>
                <w:i/>
                <w:sz w:val="23"/>
                <w:szCs w:val="23"/>
              </w:rPr>
              <w:t>17 571 853,43  руб. без учета НДС;</w:t>
            </w:r>
          </w:p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31029D">
              <w:rPr>
                <w:rFonts w:eastAsia="Calibri"/>
                <w:sz w:val="23"/>
                <w:szCs w:val="23"/>
              </w:rPr>
              <w:t>20 734 787,05 руб. с учетом НДС</w:t>
            </w:r>
          </w:p>
        </w:tc>
      </w:tr>
      <w:tr w:rsidR="002E4DF2" w:rsidRPr="0031029D" w:rsidTr="002E4DF2">
        <w:trPr>
          <w:tblCellSpacing w:w="0" w:type="dxa"/>
        </w:trPr>
        <w:tc>
          <w:tcPr>
            <w:tcW w:w="0" w:type="auto"/>
            <w:shd w:val="clear" w:color="auto" w:fill="FFFFFF"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31029D">
              <w:rPr>
                <w:rFonts w:eastAsia="Calibri"/>
                <w:sz w:val="23"/>
                <w:szCs w:val="23"/>
              </w:rPr>
              <w:t>3.</w:t>
            </w:r>
          </w:p>
        </w:tc>
        <w:tc>
          <w:tcPr>
            <w:tcW w:w="4417" w:type="dxa"/>
            <w:shd w:val="clear" w:color="auto" w:fill="FFFFFF"/>
          </w:tcPr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 w:rsidRPr="0031029D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31029D">
              <w:rPr>
                <w:b/>
                <w:i/>
                <w:sz w:val="23"/>
                <w:szCs w:val="23"/>
              </w:rPr>
              <w:t>МонтажЭлектроСервис</w:t>
            </w:r>
            <w:proofErr w:type="spellEnd"/>
            <w:r w:rsidRPr="0031029D">
              <w:rPr>
                <w:b/>
                <w:i/>
                <w:sz w:val="23"/>
                <w:szCs w:val="23"/>
              </w:rPr>
              <w:t>»</w:t>
            </w:r>
          </w:p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 w:rsidRPr="0031029D">
              <w:rPr>
                <w:sz w:val="23"/>
                <w:szCs w:val="23"/>
              </w:rPr>
              <w:t>г. Красноярск, ул. Северное шоссе, д. 11</w:t>
            </w:r>
          </w:p>
        </w:tc>
        <w:tc>
          <w:tcPr>
            <w:tcW w:w="4673" w:type="dxa"/>
            <w:shd w:val="clear" w:color="auto" w:fill="FFFFFF"/>
          </w:tcPr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3"/>
                <w:szCs w:val="23"/>
              </w:rPr>
            </w:pPr>
            <w:r w:rsidRPr="0031029D">
              <w:rPr>
                <w:rFonts w:eastAsia="Calibri"/>
                <w:b/>
                <w:i/>
                <w:sz w:val="23"/>
                <w:szCs w:val="23"/>
              </w:rPr>
              <w:t>19 978 794,09 руб. без учета НДС;</w:t>
            </w:r>
          </w:p>
          <w:p w:rsidR="002E4DF2" w:rsidRPr="0031029D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31029D">
              <w:rPr>
                <w:rFonts w:eastAsia="Calibri"/>
                <w:sz w:val="23"/>
                <w:szCs w:val="23"/>
              </w:rPr>
              <w:t xml:space="preserve">23 574 977,02 руб. с учетом НДС </w:t>
            </w:r>
          </w:p>
        </w:tc>
      </w:tr>
    </w:tbl>
    <w:p w:rsidR="002E4DF2" w:rsidRDefault="002E4DF2" w:rsidP="002E4DF2">
      <w:pPr>
        <w:spacing w:line="240" w:lineRule="auto"/>
        <w:rPr>
          <w:b/>
          <w:sz w:val="24"/>
          <w:szCs w:val="24"/>
        </w:rPr>
      </w:pPr>
    </w:p>
    <w:p w:rsidR="002E4DF2" w:rsidRPr="00113DC2" w:rsidRDefault="002E4DF2" w:rsidP="002E4DF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2</w:t>
      </w:r>
    </w:p>
    <w:p w:rsidR="002E4DF2" w:rsidRPr="00E83503" w:rsidRDefault="002E4DF2" w:rsidP="002E4DF2">
      <w:pPr>
        <w:spacing w:line="240" w:lineRule="auto"/>
        <w:ind w:firstLine="709"/>
        <w:rPr>
          <w:sz w:val="24"/>
          <w:szCs w:val="24"/>
        </w:rPr>
      </w:pPr>
      <w:r w:rsidRPr="00E83503">
        <w:rPr>
          <w:sz w:val="24"/>
          <w:szCs w:val="24"/>
        </w:rPr>
        <w:t>1</w:t>
      </w:r>
      <w:r w:rsidRPr="00E83503">
        <w:rPr>
          <w:b/>
          <w:sz w:val="24"/>
          <w:szCs w:val="24"/>
        </w:rPr>
        <w:t xml:space="preserve">. </w:t>
      </w:r>
      <w:r w:rsidRPr="00E83503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</w:rPr>
        <w:t>ООО "</w:t>
      </w:r>
      <w:proofErr w:type="spellStart"/>
      <w:r>
        <w:rPr>
          <w:b/>
          <w:i/>
          <w:sz w:val="24"/>
        </w:rPr>
        <w:t>УралИнтерСтрой</w:t>
      </w:r>
      <w:proofErr w:type="spellEnd"/>
      <w:r>
        <w:rPr>
          <w:b/>
          <w:i/>
          <w:sz w:val="24"/>
        </w:rPr>
        <w:t xml:space="preserve">" </w:t>
      </w:r>
      <w:r>
        <w:rPr>
          <w:sz w:val="23"/>
          <w:szCs w:val="23"/>
        </w:rPr>
        <w:t>г. Пермь, ул. Монастырская, д. 61</w:t>
      </w:r>
      <w:r>
        <w:rPr>
          <w:b/>
          <w:i/>
          <w:sz w:val="24"/>
          <w:szCs w:val="24"/>
        </w:rPr>
        <w:t xml:space="preserve"> </w:t>
      </w:r>
      <w:r w:rsidRPr="00E83503">
        <w:rPr>
          <w:b/>
          <w:i/>
          <w:sz w:val="24"/>
          <w:szCs w:val="24"/>
        </w:rPr>
        <w:t xml:space="preserve"> </w:t>
      </w:r>
      <w:r w:rsidRPr="00E83503">
        <w:rPr>
          <w:sz w:val="24"/>
          <w:szCs w:val="24"/>
        </w:rPr>
        <w:t>от дальнейшего рассмотрения, как несоответствующее 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4DF2" w:rsidRPr="00E03E29" w:rsidTr="002E4DF2">
        <w:tc>
          <w:tcPr>
            <w:tcW w:w="9747" w:type="dxa"/>
            <w:shd w:val="clear" w:color="auto" w:fill="auto"/>
          </w:tcPr>
          <w:p w:rsidR="002E4DF2" w:rsidRPr="00E83503" w:rsidRDefault="002E4DF2" w:rsidP="0014340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503">
              <w:rPr>
                <w:b/>
                <w:bCs/>
                <w:i/>
                <w:iCs/>
                <w:sz w:val="24"/>
                <w:szCs w:val="24"/>
              </w:rPr>
              <w:t>Основания для отклонения</w:t>
            </w:r>
          </w:p>
        </w:tc>
      </w:tr>
      <w:tr w:rsidR="002E4DF2" w:rsidRPr="00E03E29" w:rsidTr="002E4DF2">
        <w:trPr>
          <w:trHeight w:val="405"/>
        </w:trPr>
        <w:tc>
          <w:tcPr>
            <w:tcW w:w="9747" w:type="dxa"/>
            <w:shd w:val="clear" w:color="auto" w:fill="auto"/>
          </w:tcPr>
          <w:p w:rsidR="002E4DF2" w:rsidRPr="00A362B8" w:rsidRDefault="002E4DF2" w:rsidP="001434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62B8">
              <w:rPr>
                <w:sz w:val="24"/>
                <w:szCs w:val="24"/>
              </w:rPr>
              <w:t xml:space="preserve">Участник прилагает свидетельство о регистрации </w:t>
            </w:r>
            <w:proofErr w:type="spellStart"/>
            <w:r w:rsidRPr="00A362B8">
              <w:rPr>
                <w:sz w:val="24"/>
                <w:szCs w:val="24"/>
              </w:rPr>
              <w:t>электролаборатории</w:t>
            </w:r>
            <w:proofErr w:type="spellEnd"/>
            <w:r w:rsidRPr="00A362B8">
              <w:rPr>
                <w:sz w:val="24"/>
                <w:szCs w:val="24"/>
              </w:rPr>
              <w:t xml:space="preserve"> с истекшим сроком действия, что не соответствует п.6</w:t>
            </w:r>
            <w:r>
              <w:rPr>
                <w:sz w:val="24"/>
                <w:szCs w:val="24"/>
              </w:rPr>
              <w:t>.3.</w:t>
            </w:r>
            <w:r w:rsidRPr="00A362B8">
              <w:rPr>
                <w:sz w:val="24"/>
                <w:szCs w:val="24"/>
              </w:rPr>
              <w:t xml:space="preserve"> Технического задания</w:t>
            </w:r>
          </w:p>
        </w:tc>
      </w:tr>
    </w:tbl>
    <w:p w:rsidR="002E4DF2" w:rsidRPr="00CC46AD" w:rsidRDefault="002E4DF2" w:rsidP="002E4DF2">
      <w:pPr>
        <w:spacing w:line="240" w:lineRule="auto"/>
        <w:rPr>
          <w:b/>
          <w:sz w:val="20"/>
        </w:rPr>
      </w:pPr>
    </w:p>
    <w:p w:rsidR="002E4DF2" w:rsidRPr="00113DC2" w:rsidRDefault="002E4DF2" w:rsidP="002E4DF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3</w:t>
      </w:r>
    </w:p>
    <w:p w:rsidR="002E4DF2" w:rsidRPr="00113DC2" w:rsidRDefault="002E4DF2" w:rsidP="002E4DF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lastRenderedPageBreak/>
        <w:t xml:space="preserve">1. </w:t>
      </w:r>
      <w:proofErr w:type="gramStart"/>
      <w:r w:rsidRPr="00113DC2">
        <w:rPr>
          <w:b/>
          <w:i/>
          <w:szCs w:val="24"/>
        </w:rPr>
        <w:t>Признать</w:t>
      </w:r>
      <w:r>
        <w:rPr>
          <w:szCs w:val="24"/>
        </w:rPr>
        <w:t xml:space="preserve"> заявки</w:t>
      </w:r>
      <w:r w:rsidRPr="00113DC2">
        <w:rPr>
          <w:szCs w:val="24"/>
        </w:rPr>
        <w:t xml:space="preserve"> </w:t>
      </w:r>
      <w:r>
        <w:rPr>
          <w:b/>
          <w:i/>
          <w:snapToGrid w:val="0"/>
          <w:sz w:val="23"/>
          <w:szCs w:val="23"/>
        </w:rPr>
        <w:t xml:space="preserve">ООО «Дальний Восток </w:t>
      </w:r>
      <w:proofErr w:type="spellStart"/>
      <w:r>
        <w:rPr>
          <w:b/>
          <w:i/>
          <w:snapToGrid w:val="0"/>
          <w:sz w:val="23"/>
          <w:szCs w:val="23"/>
        </w:rPr>
        <w:t>Энергосервис</w:t>
      </w:r>
      <w:proofErr w:type="spellEnd"/>
      <w:r>
        <w:rPr>
          <w:b/>
          <w:i/>
          <w:snapToGrid w:val="0"/>
          <w:sz w:val="23"/>
          <w:szCs w:val="23"/>
        </w:rPr>
        <w:t xml:space="preserve">» </w:t>
      </w:r>
      <w:r>
        <w:rPr>
          <w:snapToGrid w:val="0"/>
          <w:sz w:val="23"/>
          <w:szCs w:val="23"/>
        </w:rPr>
        <w:t xml:space="preserve">г. Владивосток, ул. Снеговая, 42Д, </w:t>
      </w:r>
      <w:r>
        <w:rPr>
          <w:sz w:val="23"/>
          <w:szCs w:val="23"/>
        </w:rPr>
        <w:t xml:space="preserve"> </w:t>
      </w:r>
      <w:r>
        <w:rPr>
          <w:b/>
          <w:i/>
          <w:snapToGrid w:val="0"/>
          <w:sz w:val="23"/>
          <w:szCs w:val="23"/>
        </w:rPr>
        <w:t>ООО «</w:t>
      </w:r>
      <w:proofErr w:type="spellStart"/>
      <w:r>
        <w:rPr>
          <w:b/>
          <w:i/>
          <w:snapToGrid w:val="0"/>
          <w:sz w:val="23"/>
          <w:szCs w:val="23"/>
        </w:rPr>
        <w:t>МонтажЭлектроСервис</w:t>
      </w:r>
      <w:proofErr w:type="spellEnd"/>
      <w:r>
        <w:rPr>
          <w:snapToGrid w:val="0"/>
          <w:sz w:val="23"/>
          <w:szCs w:val="23"/>
        </w:rPr>
        <w:t xml:space="preserve">» г. Красноярск, ул. Северное шоссе, д. 11 </w:t>
      </w:r>
      <w:r w:rsidRPr="00113DC2">
        <w:rPr>
          <w:szCs w:val="24"/>
        </w:rPr>
        <w:t xml:space="preserve">соответствующими условиям </w:t>
      </w:r>
      <w:r>
        <w:rPr>
          <w:szCs w:val="24"/>
        </w:rPr>
        <w:t>конкурса и принять её</w:t>
      </w:r>
      <w:r w:rsidRPr="00113DC2">
        <w:rPr>
          <w:szCs w:val="24"/>
        </w:rPr>
        <w:t xml:space="preserve"> к дальнейшему рассмотрению.</w:t>
      </w:r>
      <w:proofErr w:type="gramEnd"/>
    </w:p>
    <w:p w:rsidR="002E4DF2" w:rsidRPr="00CC46AD" w:rsidRDefault="002E4DF2" w:rsidP="002E4DF2">
      <w:pPr>
        <w:spacing w:line="240" w:lineRule="auto"/>
        <w:rPr>
          <w:b/>
          <w:sz w:val="20"/>
        </w:rPr>
      </w:pPr>
    </w:p>
    <w:p w:rsidR="002E4DF2" w:rsidRPr="00113DC2" w:rsidRDefault="002E4DF2" w:rsidP="002E4DF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4</w:t>
      </w:r>
    </w:p>
    <w:p w:rsidR="002E4DF2" w:rsidRPr="00113DC2" w:rsidRDefault="002E4DF2" w:rsidP="002E4DF2">
      <w:pPr>
        <w:spacing w:line="240" w:lineRule="auto"/>
        <w:ind w:firstLine="709"/>
        <w:rPr>
          <w:sz w:val="24"/>
          <w:szCs w:val="24"/>
        </w:rPr>
      </w:pPr>
      <w:r>
        <w:rPr>
          <w:b/>
          <w:bCs/>
          <w:i/>
          <w:iCs/>
          <w:sz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126"/>
        <w:gridCol w:w="1701"/>
      </w:tblGrid>
      <w:tr w:rsidR="002E4DF2" w:rsidRPr="00C33574" w:rsidTr="002E4DF2">
        <w:tc>
          <w:tcPr>
            <w:tcW w:w="1701" w:type="dxa"/>
            <w:shd w:val="clear" w:color="auto" w:fill="auto"/>
          </w:tcPr>
          <w:p w:rsidR="002E4DF2" w:rsidRPr="00C33574" w:rsidRDefault="002E4DF2" w:rsidP="0014340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33574">
              <w:rPr>
                <w:sz w:val="21"/>
                <w:szCs w:val="21"/>
              </w:rPr>
              <w:t xml:space="preserve">Место в </w:t>
            </w:r>
            <w:proofErr w:type="gramStart"/>
            <w:r w:rsidRPr="00C33574">
              <w:rPr>
                <w:sz w:val="21"/>
                <w:szCs w:val="21"/>
              </w:rPr>
              <w:t>предварительной</w:t>
            </w:r>
            <w:proofErr w:type="gramEnd"/>
            <w:r w:rsidRPr="00C33574">
              <w:rPr>
                <w:sz w:val="21"/>
                <w:szCs w:val="21"/>
              </w:rPr>
              <w:t xml:space="preserve"> </w:t>
            </w:r>
            <w:proofErr w:type="spellStart"/>
            <w:r w:rsidRPr="00C33574">
              <w:rPr>
                <w:sz w:val="21"/>
                <w:szCs w:val="21"/>
              </w:rPr>
              <w:t>ранжировке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E4DF2" w:rsidRPr="00C33574" w:rsidRDefault="002E4DF2" w:rsidP="0014340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33574">
              <w:rPr>
                <w:sz w:val="21"/>
                <w:szCs w:val="21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2E4DF2" w:rsidRPr="00C33574" w:rsidRDefault="002E4DF2" w:rsidP="00143407">
            <w:pPr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C33574">
              <w:rPr>
                <w:sz w:val="21"/>
                <w:szCs w:val="21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</w:tcPr>
          <w:p w:rsidR="002E4DF2" w:rsidRPr="00C33574" w:rsidRDefault="002E4DF2" w:rsidP="0014340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33574">
              <w:rPr>
                <w:sz w:val="21"/>
                <w:szCs w:val="21"/>
              </w:rPr>
              <w:t>Балл по неценовой предпочтите</w:t>
            </w:r>
            <w:r>
              <w:rPr>
                <w:sz w:val="21"/>
                <w:szCs w:val="21"/>
              </w:rPr>
              <w:t>л</w:t>
            </w:r>
            <w:r w:rsidRPr="00C33574">
              <w:rPr>
                <w:sz w:val="21"/>
                <w:szCs w:val="21"/>
              </w:rPr>
              <w:t>ьности</w:t>
            </w:r>
          </w:p>
        </w:tc>
      </w:tr>
      <w:tr w:rsidR="002E4DF2" w:rsidRPr="00113DC2" w:rsidTr="002E4DF2">
        <w:tc>
          <w:tcPr>
            <w:tcW w:w="1701" w:type="dxa"/>
            <w:shd w:val="clear" w:color="auto" w:fill="auto"/>
          </w:tcPr>
          <w:p w:rsidR="002E4DF2" w:rsidRPr="00113DC2" w:rsidRDefault="002E4DF2" w:rsidP="00143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4253" w:type="dxa"/>
            <w:shd w:val="clear" w:color="auto" w:fill="auto"/>
          </w:tcPr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3"/>
                <w:szCs w:val="23"/>
              </w:rPr>
              <w:t>Энергосервис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</w:p>
          <w:p w:rsidR="002E4DF2" w:rsidRDefault="002E4DF2" w:rsidP="00143407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г. Владивосток, ул. </w:t>
            </w:r>
            <w:proofErr w:type="gramStart"/>
            <w:r>
              <w:rPr>
                <w:sz w:val="23"/>
                <w:szCs w:val="23"/>
              </w:rPr>
              <w:t>Снеговая</w:t>
            </w:r>
            <w:proofErr w:type="gramEnd"/>
            <w:r>
              <w:rPr>
                <w:sz w:val="23"/>
                <w:szCs w:val="23"/>
              </w:rPr>
              <w:t>, 42Д</w:t>
            </w:r>
          </w:p>
        </w:tc>
        <w:tc>
          <w:tcPr>
            <w:tcW w:w="2126" w:type="dxa"/>
            <w:shd w:val="clear" w:color="auto" w:fill="auto"/>
          </w:tcPr>
          <w:p w:rsidR="002E4DF2" w:rsidRDefault="002E4DF2" w:rsidP="00143407">
            <w:pPr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u w:val="single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14 038 822,00</w:t>
            </w:r>
          </w:p>
        </w:tc>
        <w:tc>
          <w:tcPr>
            <w:tcW w:w="1701" w:type="dxa"/>
          </w:tcPr>
          <w:p w:rsidR="002E4DF2" w:rsidRPr="0010622F" w:rsidRDefault="002E4DF2" w:rsidP="001434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2E4DF2" w:rsidRPr="00113DC2" w:rsidTr="002E4DF2">
        <w:tc>
          <w:tcPr>
            <w:tcW w:w="1701" w:type="dxa"/>
            <w:shd w:val="clear" w:color="auto" w:fill="auto"/>
          </w:tcPr>
          <w:p w:rsidR="002E4DF2" w:rsidRPr="00113DC2" w:rsidRDefault="002E4DF2" w:rsidP="001434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253" w:type="dxa"/>
            <w:shd w:val="clear" w:color="auto" w:fill="auto"/>
          </w:tcPr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</w:rPr>
              <w:t>МонтажЭлектроСервис</w:t>
            </w:r>
            <w:proofErr w:type="spellEnd"/>
            <w:r>
              <w:rPr>
                <w:b/>
                <w:i/>
                <w:sz w:val="23"/>
                <w:szCs w:val="23"/>
              </w:rPr>
              <w:t>»</w:t>
            </w:r>
          </w:p>
          <w:p w:rsidR="002E4DF2" w:rsidRDefault="002E4DF2" w:rsidP="00143407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г. Красноярск, ул. Северное шоссе, д. 11</w:t>
            </w:r>
          </w:p>
        </w:tc>
        <w:tc>
          <w:tcPr>
            <w:tcW w:w="2126" w:type="dxa"/>
            <w:shd w:val="clear" w:color="auto" w:fill="auto"/>
          </w:tcPr>
          <w:p w:rsidR="002E4DF2" w:rsidRDefault="002E4DF2" w:rsidP="00143407">
            <w:pPr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19 978 794,09</w:t>
            </w:r>
          </w:p>
          <w:p w:rsidR="002E4DF2" w:rsidRDefault="002E4DF2" w:rsidP="00143407">
            <w:pPr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01" w:type="dxa"/>
          </w:tcPr>
          <w:p w:rsidR="002E4DF2" w:rsidRDefault="002E4DF2" w:rsidP="001434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2E4DF2" w:rsidRDefault="002E4DF2" w:rsidP="002E4DF2">
      <w:pPr>
        <w:spacing w:line="240" w:lineRule="auto"/>
        <w:rPr>
          <w:b/>
          <w:sz w:val="24"/>
          <w:szCs w:val="24"/>
        </w:rPr>
      </w:pPr>
    </w:p>
    <w:p w:rsidR="002E4DF2" w:rsidRDefault="002E4DF2" w:rsidP="002E4DF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8</w:t>
      </w:r>
    </w:p>
    <w:p w:rsidR="002E4DF2" w:rsidRPr="00113DC2" w:rsidRDefault="002E4DF2" w:rsidP="002E4DF2">
      <w:pPr>
        <w:spacing w:line="240" w:lineRule="auto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2E4DF2" w:rsidRDefault="002E4DF2" w:rsidP="002E4DF2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sz w:val="24"/>
          <w:szCs w:val="24"/>
        </w:rPr>
      </w:pPr>
      <w:r w:rsidRPr="00113DC2">
        <w:rPr>
          <w:sz w:val="24"/>
          <w:szCs w:val="24"/>
        </w:rPr>
        <w:t>1.1</w:t>
      </w:r>
      <w:proofErr w:type="gramStart"/>
      <w:r w:rsidRPr="00113DC2">
        <w:rPr>
          <w:sz w:val="24"/>
          <w:szCs w:val="24"/>
        </w:rPr>
        <w:t xml:space="preserve"> </w:t>
      </w:r>
      <w:r w:rsidRPr="00B67469">
        <w:rPr>
          <w:sz w:val="24"/>
          <w:szCs w:val="24"/>
        </w:rPr>
        <w:t>Д</w:t>
      </w:r>
      <w:proofErr w:type="gramEnd"/>
      <w:r w:rsidRPr="00B67469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>
        <w:rPr>
          <w:b/>
          <w:i/>
          <w:snapToGrid w:val="0"/>
          <w:sz w:val="23"/>
          <w:szCs w:val="23"/>
        </w:rPr>
        <w:t xml:space="preserve">ООО «Дальний Восток </w:t>
      </w:r>
      <w:proofErr w:type="spellStart"/>
      <w:r>
        <w:rPr>
          <w:b/>
          <w:i/>
          <w:snapToGrid w:val="0"/>
          <w:sz w:val="23"/>
          <w:szCs w:val="23"/>
        </w:rPr>
        <w:t>Энергосервис</w:t>
      </w:r>
      <w:proofErr w:type="spellEnd"/>
      <w:r>
        <w:rPr>
          <w:b/>
          <w:i/>
          <w:snapToGrid w:val="0"/>
          <w:sz w:val="23"/>
          <w:szCs w:val="23"/>
        </w:rPr>
        <w:t xml:space="preserve">» </w:t>
      </w:r>
      <w:r>
        <w:rPr>
          <w:snapToGrid w:val="0"/>
          <w:sz w:val="23"/>
          <w:szCs w:val="23"/>
        </w:rPr>
        <w:t xml:space="preserve">г. Владивосток, ул. Снеговая, 42Д, </w:t>
      </w:r>
      <w:r>
        <w:rPr>
          <w:sz w:val="23"/>
          <w:szCs w:val="23"/>
        </w:rPr>
        <w:t xml:space="preserve"> </w:t>
      </w:r>
      <w:r>
        <w:rPr>
          <w:b/>
          <w:i/>
          <w:snapToGrid w:val="0"/>
          <w:sz w:val="23"/>
          <w:szCs w:val="23"/>
        </w:rPr>
        <w:t>ООО «</w:t>
      </w:r>
      <w:proofErr w:type="spellStart"/>
      <w:r>
        <w:rPr>
          <w:b/>
          <w:i/>
          <w:snapToGrid w:val="0"/>
          <w:sz w:val="23"/>
          <w:szCs w:val="23"/>
        </w:rPr>
        <w:t>МонтажЭлектроСервис</w:t>
      </w:r>
      <w:proofErr w:type="spellEnd"/>
      <w:r>
        <w:rPr>
          <w:snapToGrid w:val="0"/>
          <w:sz w:val="23"/>
          <w:szCs w:val="23"/>
        </w:rPr>
        <w:t>» г. Красноярск, ул. Северное шоссе, д. 11</w:t>
      </w:r>
      <w:proofErr w:type="gramEnd"/>
    </w:p>
    <w:p w:rsidR="002E4DF2" w:rsidRPr="00113DC2" w:rsidRDefault="002E4DF2" w:rsidP="002E4D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113DC2">
        <w:rPr>
          <w:sz w:val="24"/>
          <w:szCs w:val="24"/>
        </w:rPr>
        <w:t xml:space="preserve">  Определить форму переторжки: </w:t>
      </w:r>
      <w:r w:rsidRPr="00113DC2">
        <w:rPr>
          <w:b/>
          <w:sz w:val="24"/>
          <w:szCs w:val="24"/>
        </w:rPr>
        <w:t>заочная</w:t>
      </w:r>
      <w:r w:rsidRPr="00113DC2">
        <w:rPr>
          <w:b/>
          <w:i/>
          <w:sz w:val="24"/>
          <w:szCs w:val="24"/>
        </w:rPr>
        <w:t>;</w:t>
      </w:r>
    </w:p>
    <w:p w:rsidR="002E4DF2" w:rsidRPr="00113DC2" w:rsidRDefault="002E4DF2" w:rsidP="002E4DF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1.3 Назначить переторжку на </w:t>
      </w:r>
      <w:r w:rsidR="00716FC2">
        <w:rPr>
          <w:sz w:val="24"/>
          <w:szCs w:val="24"/>
        </w:rPr>
        <w:t>3</w:t>
      </w:r>
      <w:r w:rsidR="00F65428">
        <w:rPr>
          <w:sz w:val="24"/>
          <w:szCs w:val="24"/>
        </w:rPr>
        <w:t>0</w:t>
      </w:r>
      <w:r w:rsidRPr="00DB2A2D">
        <w:rPr>
          <w:sz w:val="24"/>
          <w:szCs w:val="24"/>
        </w:rPr>
        <w:t>.07.2015 г. до 1</w:t>
      </w:r>
      <w:r w:rsidR="00F65428">
        <w:rPr>
          <w:sz w:val="24"/>
          <w:szCs w:val="24"/>
        </w:rPr>
        <w:t>6</w:t>
      </w:r>
      <w:bookmarkStart w:id="0" w:name="_GoBack"/>
      <w:bookmarkEnd w:id="0"/>
      <w:r w:rsidRPr="00DB2A2D">
        <w:rPr>
          <w:sz w:val="24"/>
          <w:szCs w:val="24"/>
        </w:rPr>
        <w:t>:00 час. (</w:t>
      </w:r>
      <w:proofErr w:type="gramStart"/>
      <w:r w:rsidRPr="00DB2A2D">
        <w:rPr>
          <w:sz w:val="24"/>
          <w:szCs w:val="24"/>
        </w:rPr>
        <w:t>м</w:t>
      </w:r>
      <w:proofErr w:type="gramEnd"/>
      <w:r w:rsidRPr="00DB2A2D">
        <w:rPr>
          <w:sz w:val="24"/>
          <w:szCs w:val="24"/>
        </w:rPr>
        <w:t>естного времени);</w:t>
      </w:r>
      <w:r w:rsidRPr="00113DC2">
        <w:rPr>
          <w:sz w:val="24"/>
          <w:szCs w:val="24"/>
        </w:rPr>
        <w:t xml:space="preserve"> </w:t>
      </w:r>
    </w:p>
    <w:p w:rsidR="002E4DF2" w:rsidRPr="00113DC2" w:rsidRDefault="002E4DF2" w:rsidP="002E4DF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2E4DF2" w:rsidRPr="00113DC2" w:rsidRDefault="002E4DF2" w:rsidP="002E4DF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2E4DF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A6470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2E4DF2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2 уровня </w:t>
            </w:r>
            <w:r w:rsidR="000808E6" w:rsidRPr="0077332F">
              <w:rPr>
                <w:b/>
                <w:i/>
                <w:sz w:val="23"/>
                <w:szCs w:val="23"/>
              </w:rPr>
              <w:t>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B8228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</w:t>
            </w:r>
            <w:r w:rsidR="00B82289">
              <w:rPr>
                <w:b/>
                <w:i/>
                <w:sz w:val="23"/>
                <w:szCs w:val="23"/>
              </w:rPr>
              <w:t xml:space="preserve">Е.Ю. </w:t>
            </w:r>
            <w:proofErr w:type="spellStart"/>
            <w:r w:rsidR="00B82289">
              <w:rPr>
                <w:b/>
                <w:i/>
                <w:sz w:val="23"/>
                <w:szCs w:val="23"/>
              </w:rPr>
              <w:t>Коврижкина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64" w:rsidRDefault="001F3464" w:rsidP="00355095">
      <w:pPr>
        <w:spacing w:line="240" w:lineRule="auto"/>
      </w:pPr>
      <w:r>
        <w:separator/>
      </w:r>
    </w:p>
  </w:endnote>
  <w:endnote w:type="continuationSeparator" w:id="0">
    <w:p w:rsidR="001F3464" w:rsidRDefault="001F34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4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4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64" w:rsidRDefault="001F3464" w:rsidP="00355095">
      <w:pPr>
        <w:spacing w:line="240" w:lineRule="auto"/>
      </w:pPr>
      <w:r>
        <w:separator/>
      </w:r>
    </w:p>
  </w:footnote>
  <w:footnote w:type="continuationSeparator" w:id="0">
    <w:p w:rsidR="001F3464" w:rsidRDefault="001F34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63BBE">
      <w:rPr>
        <w:i/>
        <w:sz w:val="20"/>
      </w:rPr>
      <w:t xml:space="preserve">1371 </w:t>
    </w:r>
    <w:r w:rsidR="00D816DF">
      <w:rPr>
        <w:i/>
        <w:sz w:val="20"/>
      </w:rPr>
      <w:t xml:space="preserve">р. </w:t>
    </w:r>
    <w:r w:rsidR="00C73BD1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3464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2E4DF2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29ED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0FFC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16FC2"/>
    <w:rsid w:val="0072114D"/>
    <w:rsid w:val="007214CF"/>
    <w:rsid w:val="00732C5E"/>
    <w:rsid w:val="0074121C"/>
    <w:rsid w:val="007436D6"/>
    <w:rsid w:val="0074433D"/>
    <w:rsid w:val="00745749"/>
    <w:rsid w:val="00751028"/>
    <w:rsid w:val="00754DA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7F27"/>
    <w:rsid w:val="008C6358"/>
    <w:rsid w:val="008C78B8"/>
    <w:rsid w:val="008D0CCD"/>
    <w:rsid w:val="008D70A2"/>
    <w:rsid w:val="008E5F84"/>
    <w:rsid w:val="008E6471"/>
    <w:rsid w:val="008F22E2"/>
    <w:rsid w:val="008F4F30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3BBE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4707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27342"/>
    <w:rsid w:val="00B36C9E"/>
    <w:rsid w:val="00B454B7"/>
    <w:rsid w:val="00B46BA5"/>
    <w:rsid w:val="00B5466C"/>
    <w:rsid w:val="00B54AEB"/>
    <w:rsid w:val="00B57DE3"/>
    <w:rsid w:val="00B60CE1"/>
    <w:rsid w:val="00B6781F"/>
    <w:rsid w:val="00B82289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3F9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5403"/>
    <w:rsid w:val="00F16D7F"/>
    <w:rsid w:val="00F17E85"/>
    <w:rsid w:val="00F22C68"/>
    <w:rsid w:val="00F24E57"/>
    <w:rsid w:val="00F264CE"/>
    <w:rsid w:val="00F30356"/>
    <w:rsid w:val="00F3134E"/>
    <w:rsid w:val="00F5449A"/>
    <w:rsid w:val="00F6533B"/>
    <w:rsid w:val="00F65428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5B1B-6E54-4960-B4CE-542FD0A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2015-07-24T05:08:00Z</cp:lastPrinted>
  <dcterms:created xsi:type="dcterms:W3CDTF">2014-09-03T05:40:00Z</dcterms:created>
  <dcterms:modified xsi:type="dcterms:W3CDTF">2015-07-27T06:53:00Z</dcterms:modified>
</cp:coreProperties>
</file>