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95B" w:rsidRPr="00CE5F3E" w:rsidRDefault="00C3795B" w:rsidP="00C3795B">
      <w:pPr>
        <w:ind w:firstLine="708"/>
        <w:jc w:val="right"/>
        <w:rPr>
          <w:b/>
          <w:caps/>
          <w:sz w:val="26"/>
          <w:szCs w:val="26"/>
        </w:rPr>
      </w:pPr>
      <w:r w:rsidRPr="00CE5F3E">
        <w:rPr>
          <w:b/>
          <w:caps/>
          <w:sz w:val="26"/>
          <w:szCs w:val="26"/>
        </w:rPr>
        <w:t xml:space="preserve">«Утверждаю» </w:t>
      </w:r>
    </w:p>
    <w:p w:rsidR="00151A79" w:rsidRPr="00CE5F3E" w:rsidRDefault="00BE13F1" w:rsidP="00151A79">
      <w:pPr>
        <w:ind w:firstLine="708"/>
        <w:jc w:val="right"/>
        <w:rPr>
          <w:sz w:val="26"/>
          <w:szCs w:val="26"/>
        </w:rPr>
      </w:pPr>
      <w:r>
        <w:rPr>
          <w:sz w:val="26"/>
          <w:szCs w:val="26"/>
        </w:rPr>
        <w:t>Н</w:t>
      </w:r>
      <w:r w:rsidR="00151A79">
        <w:rPr>
          <w:sz w:val="26"/>
          <w:szCs w:val="26"/>
        </w:rPr>
        <w:t>ачальник департамента</w:t>
      </w:r>
      <w:r w:rsidR="00151A79" w:rsidRPr="00CE5F3E">
        <w:rPr>
          <w:sz w:val="26"/>
          <w:szCs w:val="26"/>
        </w:rPr>
        <w:t xml:space="preserve"> </w:t>
      </w:r>
      <w:proofErr w:type="gramStart"/>
      <w:r w:rsidR="00151A79" w:rsidRPr="00CE5F3E">
        <w:rPr>
          <w:sz w:val="26"/>
          <w:szCs w:val="26"/>
        </w:rPr>
        <w:t>ИТ</w:t>
      </w:r>
      <w:proofErr w:type="gramEnd"/>
    </w:p>
    <w:p w:rsidR="00151A79" w:rsidRPr="00CE5F3E" w:rsidRDefault="00151A79" w:rsidP="00151A79">
      <w:pPr>
        <w:ind w:firstLine="708"/>
        <w:jc w:val="right"/>
        <w:rPr>
          <w:sz w:val="26"/>
          <w:szCs w:val="26"/>
        </w:rPr>
      </w:pPr>
      <w:r w:rsidRPr="00CE5F3E">
        <w:rPr>
          <w:sz w:val="26"/>
          <w:szCs w:val="26"/>
        </w:rPr>
        <w:t xml:space="preserve">__________________ </w:t>
      </w:r>
      <w:r w:rsidR="00BE13F1">
        <w:rPr>
          <w:sz w:val="26"/>
          <w:szCs w:val="26"/>
        </w:rPr>
        <w:t>Артемов Н.С</w:t>
      </w:r>
      <w:r w:rsidRPr="00CE5F3E">
        <w:rPr>
          <w:sz w:val="26"/>
          <w:szCs w:val="26"/>
        </w:rPr>
        <w:t>.</w:t>
      </w:r>
    </w:p>
    <w:p w:rsidR="00924C5A" w:rsidRDefault="00E9327C" w:rsidP="00037326">
      <w:pPr>
        <w:ind w:firstLine="708"/>
        <w:jc w:val="right"/>
        <w:rPr>
          <w:sz w:val="26"/>
          <w:szCs w:val="26"/>
        </w:rPr>
      </w:pPr>
      <w:r>
        <w:rPr>
          <w:sz w:val="26"/>
          <w:szCs w:val="26"/>
          <w:lang w:val="en-US"/>
        </w:rPr>
        <w:t>2</w:t>
      </w:r>
      <w:r w:rsidR="001A3C2B">
        <w:rPr>
          <w:sz w:val="26"/>
          <w:szCs w:val="26"/>
        </w:rPr>
        <w:t>9</w:t>
      </w:r>
      <w:r w:rsidR="00151A79" w:rsidRPr="00CE5F3E">
        <w:rPr>
          <w:sz w:val="26"/>
          <w:szCs w:val="26"/>
        </w:rPr>
        <w:t>.</w:t>
      </w:r>
      <w:r w:rsidR="00924C5A">
        <w:rPr>
          <w:sz w:val="26"/>
          <w:szCs w:val="26"/>
        </w:rPr>
        <w:t>0</w:t>
      </w:r>
      <w:r w:rsidR="00BE13F1">
        <w:rPr>
          <w:sz w:val="26"/>
          <w:szCs w:val="26"/>
        </w:rPr>
        <w:t>4</w:t>
      </w:r>
      <w:r w:rsidR="00151A79" w:rsidRPr="00CE5F3E">
        <w:rPr>
          <w:sz w:val="26"/>
          <w:szCs w:val="26"/>
        </w:rPr>
        <w:t>.201</w:t>
      </w:r>
      <w:r w:rsidR="00924C5A">
        <w:rPr>
          <w:sz w:val="26"/>
          <w:szCs w:val="26"/>
        </w:rPr>
        <w:t>5</w:t>
      </w:r>
      <w:r w:rsidR="00151A79" w:rsidRPr="00CE5F3E">
        <w:rPr>
          <w:sz w:val="26"/>
          <w:szCs w:val="26"/>
        </w:rPr>
        <w:t xml:space="preserve"> </w:t>
      </w:r>
    </w:p>
    <w:p w:rsidR="00924C5A" w:rsidRPr="00005DFF" w:rsidRDefault="00924C5A" w:rsidP="00924C5A">
      <w:pPr>
        <w:tabs>
          <w:tab w:val="left" w:pos="709"/>
        </w:tabs>
        <w:jc w:val="center"/>
        <w:rPr>
          <w:b/>
        </w:rPr>
      </w:pPr>
      <w:r w:rsidRPr="00005DFF">
        <w:rPr>
          <w:b/>
        </w:rPr>
        <w:t>ТЕХНИЧЕСКОЕ ЗАДАНИЕ</w:t>
      </w:r>
    </w:p>
    <w:p w:rsidR="00043700" w:rsidRPr="00005DFF" w:rsidRDefault="00043700" w:rsidP="00924C5A">
      <w:pPr>
        <w:jc w:val="center"/>
      </w:pPr>
    </w:p>
    <w:p w:rsidR="00C3795B" w:rsidRPr="00005DFF" w:rsidRDefault="00C3795B" w:rsidP="00C3795B">
      <w:pPr>
        <w:tabs>
          <w:tab w:val="left" w:pos="709"/>
        </w:tabs>
        <w:jc w:val="center"/>
      </w:pPr>
    </w:p>
    <w:p w:rsidR="00C3795B" w:rsidRPr="00005DFF" w:rsidRDefault="00C3795B" w:rsidP="00005DFF">
      <w:pPr>
        <w:pStyle w:val="a8"/>
        <w:numPr>
          <w:ilvl w:val="0"/>
          <w:numId w:val="9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005DFF">
        <w:rPr>
          <w:b/>
          <w:sz w:val="24"/>
          <w:szCs w:val="24"/>
        </w:rPr>
        <w:t>Заказчик</w:t>
      </w:r>
      <w:r w:rsidRPr="00005DFF">
        <w:rPr>
          <w:sz w:val="24"/>
          <w:szCs w:val="24"/>
        </w:rPr>
        <w:t xml:space="preserve">: </w:t>
      </w:r>
      <w:r w:rsidRPr="00005DFF">
        <w:rPr>
          <w:b/>
          <w:sz w:val="24"/>
          <w:szCs w:val="24"/>
        </w:rPr>
        <w:t>ОАО</w:t>
      </w:r>
      <w:r w:rsidRPr="00005DFF">
        <w:rPr>
          <w:sz w:val="24"/>
          <w:szCs w:val="24"/>
        </w:rPr>
        <w:t xml:space="preserve"> «</w:t>
      </w:r>
      <w:r w:rsidRPr="00005DFF">
        <w:rPr>
          <w:b/>
          <w:sz w:val="24"/>
          <w:szCs w:val="24"/>
        </w:rPr>
        <w:t>ДРСК</w:t>
      </w:r>
      <w:r w:rsidRPr="00005DFF">
        <w:rPr>
          <w:sz w:val="24"/>
          <w:szCs w:val="24"/>
        </w:rPr>
        <w:t>».</w:t>
      </w:r>
    </w:p>
    <w:p w:rsidR="00843957" w:rsidRDefault="00DD169A" w:rsidP="00005DFF">
      <w:pPr>
        <w:pStyle w:val="a8"/>
        <w:numPr>
          <w:ilvl w:val="0"/>
          <w:numId w:val="9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843957">
        <w:rPr>
          <w:b/>
          <w:sz w:val="24"/>
          <w:szCs w:val="24"/>
        </w:rPr>
        <w:t xml:space="preserve">Срок </w:t>
      </w:r>
      <w:r w:rsidR="001A3C2B">
        <w:rPr>
          <w:b/>
          <w:sz w:val="24"/>
          <w:szCs w:val="24"/>
        </w:rPr>
        <w:t>оказания услуги</w:t>
      </w:r>
      <w:r w:rsidR="00005DFF" w:rsidRPr="00843957">
        <w:rPr>
          <w:sz w:val="24"/>
          <w:szCs w:val="24"/>
        </w:rPr>
        <w:t xml:space="preserve">: </w:t>
      </w:r>
      <w:r w:rsidR="002E4B71" w:rsidRPr="00843957">
        <w:rPr>
          <w:sz w:val="24"/>
          <w:szCs w:val="24"/>
        </w:rPr>
        <w:t xml:space="preserve">услуга предоставления доступа к техподдержке </w:t>
      </w:r>
      <w:r w:rsidRPr="00843957">
        <w:rPr>
          <w:sz w:val="24"/>
          <w:szCs w:val="24"/>
        </w:rPr>
        <w:t>должна быть о</w:t>
      </w:r>
      <w:r w:rsidR="002E4B71" w:rsidRPr="00843957">
        <w:rPr>
          <w:sz w:val="24"/>
          <w:szCs w:val="24"/>
        </w:rPr>
        <w:t xml:space="preserve">казана </w:t>
      </w:r>
      <w:r w:rsidR="009F4F79" w:rsidRPr="00843957">
        <w:rPr>
          <w:sz w:val="24"/>
          <w:szCs w:val="24"/>
        </w:rPr>
        <w:t>в</w:t>
      </w:r>
      <w:r w:rsidR="00C023F2" w:rsidRPr="00843957">
        <w:rPr>
          <w:sz w:val="24"/>
          <w:szCs w:val="24"/>
        </w:rPr>
        <w:t xml:space="preserve"> соответствии с</w:t>
      </w:r>
      <w:r w:rsidR="00843957">
        <w:rPr>
          <w:sz w:val="24"/>
          <w:szCs w:val="24"/>
        </w:rPr>
        <w:t>о спецификацией</w:t>
      </w:r>
      <w:r w:rsidR="00716D0B" w:rsidRPr="00843957">
        <w:rPr>
          <w:sz w:val="24"/>
          <w:szCs w:val="24"/>
        </w:rPr>
        <w:t>.</w:t>
      </w:r>
      <w:r w:rsidR="00935198" w:rsidRPr="00843957">
        <w:rPr>
          <w:sz w:val="24"/>
          <w:szCs w:val="24"/>
        </w:rPr>
        <w:t xml:space="preserve"> </w:t>
      </w:r>
    </w:p>
    <w:p w:rsidR="00C3795B" w:rsidRPr="00843957" w:rsidRDefault="00C3795B" w:rsidP="00005DFF">
      <w:pPr>
        <w:pStyle w:val="a8"/>
        <w:numPr>
          <w:ilvl w:val="0"/>
          <w:numId w:val="9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843957">
        <w:rPr>
          <w:b/>
          <w:sz w:val="24"/>
          <w:szCs w:val="24"/>
        </w:rPr>
        <w:t xml:space="preserve">Место </w:t>
      </w:r>
      <w:r w:rsidR="001A3C2B">
        <w:rPr>
          <w:b/>
          <w:sz w:val="24"/>
          <w:szCs w:val="24"/>
        </w:rPr>
        <w:t>оказания услуги</w:t>
      </w:r>
      <w:r w:rsidRPr="00843957">
        <w:rPr>
          <w:sz w:val="24"/>
          <w:szCs w:val="24"/>
        </w:rPr>
        <w:t>: г. Б</w:t>
      </w:r>
      <w:bookmarkStart w:id="0" w:name="_GoBack"/>
      <w:bookmarkEnd w:id="0"/>
      <w:r w:rsidRPr="00843957">
        <w:rPr>
          <w:sz w:val="24"/>
          <w:szCs w:val="24"/>
        </w:rPr>
        <w:t>лаговещенск, ул. Шевченко, 28;</w:t>
      </w:r>
    </w:p>
    <w:p w:rsidR="00151A79" w:rsidRPr="00005DFF" w:rsidRDefault="00151A79" w:rsidP="00005DFF">
      <w:pPr>
        <w:pStyle w:val="a8"/>
        <w:numPr>
          <w:ilvl w:val="0"/>
          <w:numId w:val="9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005DFF">
        <w:rPr>
          <w:b/>
          <w:sz w:val="24"/>
          <w:szCs w:val="24"/>
        </w:rPr>
        <w:t>Требования к продукции</w:t>
      </w:r>
      <w:r w:rsidRPr="00005DFF">
        <w:rPr>
          <w:sz w:val="24"/>
          <w:szCs w:val="24"/>
        </w:rPr>
        <w:t xml:space="preserve">: </w:t>
      </w:r>
    </w:p>
    <w:p w:rsidR="00151A79" w:rsidRPr="00005DFF" w:rsidRDefault="00151A79" w:rsidP="00005DFF">
      <w:pPr>
        <w:pStyle w:val="a8"/>
        <w:numPr>
          <w:ilvl w:val="0"/>
          <w:numId w:val="10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005DFF">
        <w:rPr>
          <w:sz w:val="24"/>
          <w:szCs w:val="24"/>
        </w:rPr>
        <w:t>Продукция должна поставляться в полной комплектации в соответствии с</w:t>
      </w:r>
      <w:r w:rsidR="00843957">
        <w:rPr>
          <w:sz w:val="24"/>
          <w:szCs w:val="24"/>
        </w:rPr>
        <w:t xml:space="preserve">о </w:t>
      </w:r>
      <w:r w:rsidR="000C2D08">
        <w:rPr>
          <w:sz w:val="24"/>
          <w:szCs w:val="24"/>
        </w:rPr>
        <w:t>С</w:t>
      </w:r>
      <w:r w:rsidR="00843957">
        <w:rPr>
          <w:sz w:val="24"/>
          <w:szCs w:val="24"/>
        </w:rPr>
        <w:t>пецификацией</w:t>
      </w:r>
      <w:r w:rsidRPr="00005DFF">
        <w:rPr>
          <w:sz w:val="24"/>
          <w:szCs w:val="24"/>
        </w:rPr>
        <w:t>, пред</w:t>
      </w:r>
      <w:r w:rsidR="000C2D08">
        <w:rPr>
          <w:sz w:val="24"/>
          <w:szCs w:val="24"/>
        </w:rPr>
        <w:t>о</w:t>
      </w:r>
      <w:r w:rsidRPr="00005DFF">
        <w:rPr>
          <w:sz w:val="24"/>
          <w:szCs w:val="24"/>
        </w:rPr>
        <w:t>ставленн</w:t>
      </w:r>
      <w:r w:rsidR="00843957">
        <w:rPr>
          <w:sz w:val="24"/>
          <w:szCs w:val="24"/>
        </w:rPr>
        <w:t>ой</w:t>
      </w:r>
      <w:r w:rsidRPr="00005DFF">
        <w:rPr>
          <w:sz w:val="24"/>
          <w:szCs w:val="24"/>
        </w:rPr>
        <w:t xml:space="preserve"> в Приложении</w:t>
      </w:r>
      <w:r w:rsidR="00005DFF">
        <w:rPr>
          <w:sz w:val="24"/>
          <w:szCs w:val="24"/>
        </w:rPr>
        <w:t xml:space="preserve"> № 1</w:t>
      </w:r>
      <w:r w:rsidRPr="00005DFF">
        <w:rPr>
          <w:sz w:val="24"/>
          <w:szCs w:val="24"/>
        </w:rPr>
        <w:t>;</w:t>
      </w:r>
    </w:p>
    <w:p w:rsidR="00151A79" w:rsidRPr="00005DFF" w:rsidRDefault="00151A79" w:rsidP="00005DFF">
      <w:pPr>
        <w:pStyle w:val="a8"/>
        <w:numPr>
          <w:ilvl w:val="0"/>
          <w:numId w:val="9"/>
        </w:numPr>
        <w:tabs>
          <w:tab w:val="left" w:pos="284"/>
        </w:tabs>
        <w:ind w:left="0" w:firstLine="709"/>
        <w:rPr>
          <w:sz w:val="24"/>
          <w:szCs w:val="24"/>
        </w:rPr>
      </w:pPr>
      <w:r w:rsidRPr="00005DFF">
        <w:rPr>
          <w:b/>
          <w:sz w:val="24"/>
          <w:szCs w:val="24"/>
        </w:rPr>
        <w:t xml:space="preserve">Оплата услуг </w:t>
      </w:r>
      <w:r w:rsidR="007B2192">
        <w:rPr>
          <w:b/>
          <w:sz w:val="24"/>
          <w:szCs w:val="24"/>
        </w:rPr>
        <w:t>Исполнителя</w:t>
      </w:r>
      <w:r w:rsidRPr="00005DFF">
        <w:rPr>
          <w:sz w:val="24"/>
          <w:szCs w:val="24"/>
        </w:rPr>
        <w:t>:</w:t>
      </w:r>
    </w:p>
    <w:p w:rsidR="00151A79" w:rsidRPr="00005DFF" w:rsidRDefault="00151A79" w:rsidP="00005DFF">
      <w:pPr>
        <w:pStyle w:val="a8"/>
        <w:numPr>
          <w:ilvl w:val="0"/>
          <w:numId w:val="11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005DFF">
        <w:rPr>
          <w:sz w:val="24"/>
          <w:szCs w:val="24"/>
        </w:rPr>
        <w:t xml:space="preserve">Оплата осуществляется путем перечисления денежных средств на расчетный счет </w:t>
      </w:r>
      <w:r w:rsidR="00924C5A" w:rsidRPr="00005DFF">
        <w:rPr>
          <w:sz w:val="24"/>
          <w:szCs w:val="24"/>
        </w:rPr>
        <w:t>Поставщика</w:t>
      </w:r>
      <w:r w:rsidRPr="00005DFF">
        <w:rPr>
          <w:sz w:val="24"/>
          <w:szCs w:val="24"/>
        </w:rPr>
        <w:t>.</w:t>
      </w:r>
    </w:p>
    <w:p w:rsidR="00151A79" w:rsidRDefault="00151A79" w:rsidP="00005DFF">
      <w:pPr>
        <w:pStyle w:val="a8"/>
        <w:numPr>
          <w:ilvl w:val="0"/>
          <w:numId w:val="11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005DFF">
        <w:rPr>
          <w:sz w:val="24"/>
          <w:szCs w:val="24"/>
        </w:rPr>
        <w:t xml:space="preserve">Условия оплаты:  в течение </w:t>
      </w:r>
      <w:r w:rsidR="009F4F79" w:rsidRPr="00005DFF">
        <w:rPr>
          <w:sz w:val="24"/>
          <w:szCs w:val="24"/>
        </w:rPr>
        <w:t>30</w:t>
      </w:r>
      <w:r w:rsidRPr="00005DFF">
        <w:rPr>
          <w:sz w:val="24"/>
          <w:szCs w:val="24"/>
        </w:rPr>
        <w:t xml:space="preserve"> календарных дней с момента подписания акт</w:t>
      </w:r>
      <w:r w:rsidR="009C51AC">
        <w:rPr>
          <w:sz w:val="24"/>
          <w:szCs w:val="24"/>
        </w:rPr>
        <w:t>а сдачи-приемки оказанных услуг</w:t>
      </w:r>
      <w:r w:rsidRPr="00005DFF">
        <w:rPr>
          <w:sz w:val="24"/>
          <w:szCs w:val="24"/>
        </w:rPr>
        <w:t>.</w:t>
      </w:r>
    </w:p>
    <w:p w:rsidR="0035025D" w:rsidRPr="00C46BEC" w:rsidRDefault="0035025D" w:rsidP="0035025D">
      <w:pPr>
        <w:pStyle w:val="a8"/>
        <w:tabs>
          <w:tab w:val="left" w:pos="709"/>
        </w:tabs>
        <w:ind w:left="1440" w:hanging="731"/>
        <w:rPr>
          <w:sz w:val="24"/>
          <w:szCs w:val="24"/>
        </w:rPr>
      </w:pPr>
      <w:r w:rsidRPr="00C46BEC">
        <w:rPr>
          <w:sz w:val="24"/>
          <w:szCs w:val="24"/>
        </w:rPr>
        <w:t xml:space="preserve">6. </w:t>
      </w:r>
      <w:r w:rsidRPr="00C46BEC">
        <w:rPr>
          <w:b/>
          <w:sz w:val="24"/>
          <w:szCs w:val="24"/>
        </w:rPr>
        <w:t>Обязательные</w:t>
      </w:r>
      <w:r w:rsidRPr="00C46BEC">
        <w:rPr>
          <w:sz w:val="24"/>
          <w:szCs w:val="24"/>
        </w:rPr>
        <w:t xml:space="preserve"> </w:t>
      </w:r>
      <w:r w:rsidRPr="00C46BEC">
        <w:rPr>
          <w:b/>
          <w:sz w:val="24"/>
          <w:szCs w:val="24"/>
        </w:rPr>
        <w:t>требования к Участникам</w:t>
      </w:r>
      <w:r w:rsidRPr="00C46BEC">
        <w:rPr>
          <w:sz w:val="24"/>
          <w:szCs w:val="24"/>
        </w:rPr>
        <w:t xml:space="preserve"> закупки, установленные Заказчиком:</w:t>
      </w:r>
    </w:p>
    <w:p w:rsidR="0035025D" w:rsidRPr="00C46BEC" w:rsidRDefault="0035025D" w:rsidP="0035025D">
      <w:pPr>
        <w:pStyle w:val="a8"/>
        <w:tabs>
          <w:tab w:val="left" w:pos="709"/>
        </w:tabs>
        <w:ind w:left="0" w:firstLine="709"/>
        <w:rPr>
          <w:b/>
          <w:sz w:val="24"/>
          <w:szCs w:val="24"/>
        </w:rPr>
      </w:pPr>
      <w:r w:rsidRPr="00C46BEC">
        <w:rPr>
          <w:sz w:val="24"/>
          <w:szCs w:val="24"/>
        </w:rPr>
        <w:t>6.1. Участник должен предоставить в составе заявки копии документов, подтверждающие право участника на оказание услуги предоставления доступа к техподдержке на указанное лицензионное программное обеспечение</w:t>
      </w:r>
      <w:r w:rsidRPr="00C46BEC">
        <w:rPr>
          <w:b/>
          <w:sz w:val="24"/>
          <w:szCs w:val="24"/>
        </w:rPr>
        <w:t>.</w:t>
      </w:r>
    </w:p>
    <w:p w:rsidR="0035025D" w:rsidRDefault="0035025D" w:rsidP="0035025D">
      <w:pPr>
        <w:pStyle w:val="a8"/>
        <w:tabs>
          <w:tab w:val="left" w:pos="709"/>
        </w:tabs>
        <w:ind w:left="709" w:firstLine="0"/>
        <w:rPr>
          <w:sz w:val="24"/>
          <w:szCs w:val="24"/>
        </w:rPr>
      </w:pPr>
    </w:p>
    <w:p w:rsidR="00BE13F1" w:rsidRPr="00E5698F" w:rsidRDefault="00BE13F1" w:rsidP="00BE13F1">
      <w:pPr>
        <w:ind w:left="720"/>
        <w:jc w:val="both"/>
        <w:rPr>
          <w:b/>
          <w:bCs/>
        </w:rPr>
      </w:pPr>
      <w:r>
        <w:rPr>
          <w:b/>
        </w:rPr>
        <w:t>6</w:t>
      </w:r>
      <w:r w:rsidRPr="00E5698F">
        <w:rPr>
          <w:b/>
        </w:rPr>
        <w:t xml:space="preserve">. </w:t>
      </w:r>
      <w:r>
        <w:rPr>
          <w:b/>
        </w:rPr>
        <w:t xml:space="preserve"> </w:t>
      </w:r>
      <w:r w:rsidRPr="00E5698F">
        <w:rPr>
          <w:b/>
        </w:rPr>
        <w:t>Критерии выбора победителя:</w:t>
      </w:r>
    </w:p>
    <w:p w:rsidR="00BE13F1" w:rsidRPr="00BE13F1" w:rsidRDefault="00BE13F1" w:rsidP="00C46BEC">
      <w:pPr>
        <w:ind w:left="720"/>
      </w:pPr>
      <w:r w:rsidRPr="00BE13F1">
        <w:t>• Цена</w:t>
      </w:r>
      <w:r w:rsidRPr="00BE13F1">
        <w:br/>
        <w:t>• Неценовые критерии:</w:t>
      </w:r>
      <w:r w:rsidRPr="00BE13F1">
        <w:br/>
        <w:t>1. Квалификация Участника – 100%:</w:t>
      </w:r>
      <w:r w:rsidRPr="00BE13F1">
        <w:br/>
        <w:t xml:space="preserve">1.1. Объем и успешный опыт выполнения договоров по поставке программного обеспечения на сумму не менее суммы закупки </w:t>
      </w:r>
      <w:proofErr w:type="gramStart"/>
      <w:r w:rsidRPr="00BE13F1">
        <w:t>за</w:t>
      </w:r>
      <w:proofErr w:type="gramEnd"/>
      <w:r w:rsidRPr="00BE13F1">
        <w:t xml:space="preserve"> последние 3 года  – 80%;</w:t>
      </w:r>
      <w:r w:rsidRPr="00BE13F1">
        <w:br/>
        <w:t>1.</w:t>
      </w:r>
      <w:r w:rsidR="00C46BEC" w:rsidRPr="00C46BEC">
        <w:t>2</w:t>
      </w:r>
      <w:r w:rsidRPr="00BE13F1">
        <w:t>. Деловая репутация (отзывы заказчиков, участие в судебных разбирательствах, отсутствие рекламаций со стороны Заказчика, отсутствие неурегулированных претензий со стороны Заказчика по ранее выполняемым услугам) – 10%;</w:t>
      </w:r>
      <w:r w:rsidRPr="00BE13F1">
        <w:br/>
        <w:t>1.</w:t>
      </w:r>
      <w:r w:rsidR="00C46BEC" w:rsidRPr="00C46BEC">
        <w:t>3</w:t>
      </w:r>
      <w:r w:rsidRPr="00BE13F1">
        <w:t xml:space="preserve">. Отсутствие сведений об участнике </w:t>
      </w:r>
      <w:r w:rsidR="000C2D08">
        <w:t xml:space="preserve">в </w:t>
      </w:r>
      <w:r w:rsidRPr="00BE13F1">
        <w:t>реестре недобросовестных контрагентов ОАО «РАО</w:t>
      </w:r>
      <w:r w:rsidR="00C46BEC" w:rsidRPr="00C46BEC">
        <w:t xml:space="preserve"> </w:t>
      </w:r>
      <w:r w:rsidRPr="00BE13F1">
        <w:t>Энергетические системы Востока» – 10%;</w:t>
      </w:r>
    </w:p>
    <w:p w:rsidR="00C3795B" w:rsidRPr="00005DFF" w:rsidRDefault="00C3795B" w:rsidP="00C3795B">
      <w:pPr>
        <w:tabs>
          <w:tab w:val="left" w:pos="709"/>
        </w:tabs>
      </w:pPr>
    </w:p>
    <w:p w:rsidR="00C3795B" w:rsidRDefault="00C3795B" w:rsidP="00C3795B">
      <w:pPr>
        <w:tabs>
          <w:tab w:val="left" w:pos="709"/>
        </w:tabs>
        <w:rPr>
          <w:sz w:val="20"/>
        </w:rPr>
      </w:pPr>
    </w:p>
    <w:p w:rsidR="00C3795B" w:rsidRDefault="00C3795B" w:rsidP="00C3795B">
      <w:pPr>
        <w:widowControl w:val="0"/>
        <w:tabs>
          <w:tab w:val="left" w:pos="709"/>
        </w:tabs>
        <w:rPr>
          <w:b/>
          <w:sz w:val="20"/>
        </w:rPr>
        <w:sectPr w:rsidR="00C3795B" w:rsidSect="00C3795B">
          <w:footerReference w:type="default" r:id="rId8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C3795B" w:rsidRDefault="00C3795B" w:rsidP="00005DFF">
      <w:pPr>
        <w:tabs>
          <w:tab w:val="left" w:pos="709"/>
        </w:tabs>
        <w:spacing w:line="360" w:lineRule="auto"/>
        <w:ind w:firstLine="709"/>
        <w:jc w:val="right"/>
        <w:rPr>
          <w:b/>
        </w:rPr>
      </w:pPr>
      <w:r w:rsidRPr="002F7371">
        <w:rPr>
          <w:b/>
        </w:rPr>
        <w:lastRenderedPageBreak/>
        <w:t xml:space="preserve">Приложение </w:t>
      </w:r>
      <w:r w:rsidR="007C7240">
        <w:rPr>
          <w:b/>
        </w:rPr>
        <w:t>№1</w:t>
      </w:r>
    </w:p>
    <w:p w:rsidR="007C7240" w:rsidRPr="00005DFF" w:rsidRDefault="007C7240" w:rsidP="00005DFF">
      <w:pPr>
        <w:tabs>
          <w:tab w:val="left" w:pos="709"/>
        </w:tabs>
        <w:spacing w:line="360" w:lineRule="auto"/>
        <w:ind w:firstLine="709"/>
        <w:jc w:val="right"/>
      </w:pPr>
    </w:p>
    <w:p w:rsidR="00005DFF" w:rsidRPr="00005DFF" w:rsidRDefault="00005DFF" w:rsidP="00005DFF">
      <w:pPr>
        <w:tabs>
          <w:tab w:val="left" w:pos="709"/>
        </w:tabs>
        <w:spacing w:line="360" w:lineRule="auto"/>
        <w:ind w:firstLine="709"/>
        <w:jc w:val="right"/>
      </w:pPr>
    </w:p>
    <w:p w:rsidR="00005DFF" w:rsidRPr="00005DFF" w:rsidRDefault="00843957" w:rsidP="00005DFF">
      <w:pPr>
        <w:pStyle w:val="a8"/>
        <w:numPr>
          <w:ilvl w:val="0"/>
          <w:numId w:val="8"/>
        </w:numPr>
        <w:tabs>
          <w:tab w:val="left" w:pos="709"/>
        </w:tabs>
        <w:ind w:left="0"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Спецификация</w:t>
      </w:r>
    </w:p>
    <w:p w:rsidR="00B35F01" w:rsidRDefault="00B35F01" w:rsidP="00005DFF">
      <w:pPr>
        <w:autoSpaceDE w:val="0"/>
        <w:autoSpaceDN w:val="0"/>
        <w:adjustRightInd w:val="0"/>
        <w:spacing w:line="360" w:lineRule="auto"/>
        <w:ind w:firstLine="709"/>
        <w:jc w:val="both"/>
      </w:pPr>
    </w:p>
    <w:tbl>
      <w:tblPr>
        <w:tblW w:w="9778" w:type="dxa"/>
        <w:jc w:val="center"/>
        <w:tblInd w:w="-2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5"/>
        <w:gridCol w:w="5812"/>
        <w:gridCol w:w="1417"/>
        <w:gridCol w:w="1344"/>
      </w:tblGrid>
      <w:tr w:rsidR="00C46BEC" w:rsidRPr="00924C5A" w:rsidTr="00C46BEC">
        <w:trPr>
          <w:trHeight w:val="1125"/>
          <w:jc w:val="center"/>
        </w:trPr>
        <w:tc>
          <w:tcPr>
            <w:tcW w:w="1205" w:type="dxa"/>
            <w:shd w:val="clear" w:color="auto" w:fill="auto"/>
            <w:vAlign w:val="center"/>
            <w:hideMark/>
          </w:tcPr>
          <w:p w:rsidR="00C46BEC" w:rsidRPr="00924C5A" w:rsidRDefault="00C46BEC" w:rsidP="00037326">
            <w:pPr>
              <w:jc w:val="center"/>
              <w:rPr>
                <w:b/>
                <w:bCs/>
                <w:sz w:val="22"/>
                <w:szCs w:val="22"/>
              </w:rPr>
            </w:pPr>
            <w:r w:rsidRPr="00924C5A">
              <w:rPr>
                <w:b/>
                <w:bCs/>
                <w:sz w:val="22"/>
                <w:szCs w:val="22"/>
              </w:rPr>
              <w:t>Производитель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C46BEC" w:rsidRPr="00C46BEC" w:rsidRDefault="00C46BEC" w:rsidP="00037326">
            <w:pPr>
              <w:jc w:val="center"/>
              <w:rPr>
                <w:b/>
                <w:bCs/>
                <w:sz w:val="22"/>
                <w:szCs w:val="22"/>
              </w:rPr>
            </w:pPr>
            <w:r w:rsidRPr="00924C5A">
              <w:rPr>
                <w:b/>
                <w:bCs/>
                <w:sz w:val="22"/>
                <w:szCs w:val="22"/>
              </w:rPr>
              <w:t>Продукт</w:t>
            </w:r>
            <w:r>
              <w:rPr>
                <w:b/>
                <w:bCs/>
                <w:sz w:val="22"/>
                <w:szCs w:val="22"/>
                <w:lang w:val="en-US"/>
              </w:rPr>
              <w:t xml:space="preserve">, </w:t>
            </w:r>
            <w:r>
              <w:rPr>
                <w:b/>
                <w:bCs/>
                <w:sz w:val="22"/>
                <w:szCs w:val="22"/>
              </w:rPr>
              <w:t>редакция, модель лицензирования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6BEC" w:rsidRPr="00924C5A" w:rsidRDefault="00C46BEC" w:rsidP="00037326">
            <w:pPr>
              <w:jc w:val="center"/>
              <w:rPr>
                <w:b/>
                <w:bCs/>
                <w:sz w:val="22"/>
                <w:szCs w:val="22"/>
              </w:rPr>
            </w:pPr>
            <w:r w:rsidRPr="00924C5A">
              <w:rPr>
                <w:b/>
                <w:bCs/>
                <w:sz w:val="22"/>
                <w:szCs w:val="22"/>
              </w:rPr>
              <w:t>Начало действия поддержки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:rsidR="00C46BEC" w:rsidRPr="00924C5A" w:rsidRDefault="00C46BEC" w:rsidP="00037326">
            <w:pPr>
              <w:jc w:val="center"/>
              <w:rPr>
                <w:b/>
                <w:bCs/>
                <w:sz w:val="22"/>
                <w:szCs w:val="22"/>
              </w:rPr>
            </w:pPr>
            <w:r w:rsidRPr="00924C5A">
              <w:rPr>
                <w:b/>
                <w:bCs/>
                <w:sz w:val="22"/>
                <w:szCs w:val="22"/>
              </w:rPr>
              <w:t>Окончание действия поддержки</w:t>
            </w:r>
          </w:p>
        </w:tc>
      </w:tr>
      <w:tr w:rsidR="00C46BEC" w:rsidRPr="009C51AC" w:rsidTr="00C46BEC">
        <w:trPr>
          <w:trHeight w:val="450"/>
          <w:jc w:val="center"/>
        </w:trPr>
        <w:tc>
          <w:tcPr>
            <w:tcW w:w="1205" w:type="dxa"/>
            <w:shd w:val="clear" w:color="auto" w:fill="auto"/>
            <w:vAlign w:val="center"/>
            <w:hideMark/>
          </w:tcPr>
          <w:p w:rsidR="00C46BEC" w:rsidRPr="00843957" w:rsidRDefault="00C46BEC" w:rsidP="0003732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Citrix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C46BEC" w:rsidRPr="00C46BEC" w:rsidRDefault="00C46BEC" w:rsidP="00C46BEC">
            <w:pPr>
              <w:jc w:val="center"/>
              <w:rPr>
                <w:sz w:val="22"/>
                <w:szCs w:val="22"/>
                <w:lang w:val="en-US"/>
              </w:rPr>
            </w:pPr>
            <w:r w:rsidRPr="00843957">
              <w:rPr>
                <w:sz w:val="22"/>
                <w:szCs w:val="22"/>
              </w:rPr>
              <w:t>Предоставление</w:t>
            </w:r>
            <w:r w:rsidRPr="00C46BEC">
              <w:rPr>
                <w:sz w:val="22"/>
                <w:szCs w:val="22"/>
                <w:lang w:val="en-US"/>
              </w:rPr>
              <w:t xml:space="preserve"> </w:t>
            </w:r>
            <w:r w:rsidRPr="00843957">
              <w:rPr>
                <w:sz w:val="22"/>
                <w:szCs w:val="22"/>
              </w:rPr>
              <w:t>неисключительных</w:t>
            </w:r>
            <w:r w:rsidRPr="00C46BEC">
              <w:rPr>
                <w:sz w:val="22"/>
                <w:szCs w:val="22"/>
                <w:lang w:val="en-US"/>
              </w:rPr>
              <w:t xml:space="preserve"> </w:t>
            </w:r>
            <w:r w:rsidRPr="00843957">
              <w:rPr>
                <w:sz w:val="22"/>
                <w:szCs w:val="22"/>
              </w:rPr>
              <w:t>прав</w:t>
            </w:r>
            <w:r w:rsidRPr="00C46BEC">
              <w:rPr>
                <w:sz w:val="22"/>
                <w:szCs w:val="22"/>
                <w:lang w:val="en-US"/>
              </w:rPr>
              <w:t xml:space="preserve"> </w:t>
            </w:r>
            <w:r w:rsidRPr="00843957">
              <w:rPr>
                <w:sz w:val="22"/>
                <w:szCs w:val="22"/>
              </w:rPr>
              <w:t>на</w:t>
            </w:r>
            <w:r w:rsidRPr="00C46BEC">
              <w:rPr>
                <w:sz w:val="22"/>
                <w:szCs w:val="22"/>
                <w:lang w:val="en-US"/>
              </w:rPr>
              <w:t xml:space="preserve"> </w:t>
            </w:r>
            <w:r w:rsidRPr="00843957">
              <w:rPr>
                <w:sz w:val="22"/>
                <w:szCs w:val="22"/>
              </w:rPr>
              <w:t>обновление</w:t>
            </w:r>
            <w:r w:rsidRPr="00C46BEC">
              <w:rPr>
                <w:sz w:val="22"/>
                <w:szCs w:val="22"/>
                <w:lang w:val="en-US"/>
              </w:rPr>
              <w:t xml:space="preserve"> </w:t>
            </w:r>
            <w:proofErr w:type="gramStart"/>
            <w:r w:rsidRPr="00843957">
              <w:rPr>
                <w:sz w:val="22"/>
                <w:szCs w:val="22"/>
              </w:rPr>
              <w:t>лицензионного</w:t>
            </w:r>
            <w:proofErr w:type="gramEnd"/>
            <w:r w:rsidRPr="00C46BEC">
              <w:rPr>
                <w:sz w:val="22"/>
                <w:szCs w:val="22"/>
                <w:lang w:val="en-US"/>
              </w:rPr>
              <w:t xml:space="preserve"> </w:t>
            </w:r>
            <w:r w:rsidRPr="00843957">
              <w:rPr>
                <w:sz w:val="22"/>
                <w:szCs w:val="22"/>
              </w:rPr>
              <w:t>ПО</w:t>
            </w:r>
            <w:r w:rsidRPr="00C46BEC">
              <w:rPr>
                <w:sz w:val="22"/>
                <w:szCs w:val="22"/>
                <w:lang w:val="en-US"/>
              </w:rPr>
              <w:t xml:space="preserve"> </w:t>
            </w:r>
            <w:r w:rsidRPr="00843957">
              <w:rPr>
                <w:sz w:val="22"/>
                <w:szCs w:val="22"/>
                <w:lang w:val="en-US"/>
              </w:rPr>
              <w:t>Subscription</w:t>
            </w:r>
            <w:r w:rsidRPr="00C46BEC">
              <w:rPr>
                <w:sz w:val="22"/>
                <w:szCs w:val="22"/>
                <w:lang w:val="en-US"/>
              </w:rPr>
              <w:t xml:space="preserve"> </w:t>
            </w:r>
            <w:r w:rsidRPr="00843957">
              <w:rPr>
                <w:sz w:val="22"/>
                <w:szCs w:val="22"/>
                <w:lang w:val="en-US"/>
              </w:rPr>
              <w:t>Advantage</w:t>
            </w:r>
            <w:r w:rsidRPr="00C46BEC">
              <w:rPr>
                <w:sz w:val="22"/>
                <w:szCs w:val="22"/>
                <w:lang w:val="en-US"/>
              </w:rPr>
              <w:t xml:space="preserve"> </w:t>
            </w:r>
            <w:r w:rsidRPr="00843957">
              <w:rPr>
                <w:sz w:val="22"/>
                <w:szCs w:val="22"/>
                <w:lang w:val="en-US"/>
              </w:rPr>
              <w:t>Renewal</w:t>
            </w:r>
            <w:r w:rsidRPr="00C46BEC">
              <w:rPr>
                <w:sz w:val="22"/>
                <w:szCs w:val="22"/>
                <w:lang w:val="en-US"/>
              </w:rPr>
              <w:t xml:space="preserve"> </w:t>
            </w:r>
            <w:r w:rsidRPr="00843957">
              <w:rPr>
                <w:sz w:val="22"/>
                <w:szCs w:val="22"/>
                <w:lang w:val="en-US"/>
              </w:rPr>
              <w:t>Citrix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43957">
              <w:rPr>
                <w:sz w:val="22"/>
                <w:szCs w:val="22"/>
                <w:lang w:val="en-US"/>
              </w:rPr>
              <w:t>XenDesktop</w:t>
            </w:r>
            <w:proofErr w:type="spellEnd"/>
            <w:r w:rsidRPr="00C46BEC">
              <w:rPr>
                <w:sz w:val="22"/>
                <w:szCs w:val="22"/>
                <w:lang w:val="en-US"/>
              </w:rPr>
              <w:t xml:space="preserve"> </w:t>
            </w:r>
            <w:r w:rsidRPr="00843957">
              <w:rPr>
                <w:sz w:val="22"/>
                <w:szCs w:val="22"/>
                <w:lang w:val="en-US"/>
              </w:rPr>
              <w:t>Enterprise</w:t>
            </w:r>
            <w:r w:rsidRPr="00C46BEC">
              <w:rPr>
                <w:sz w:val="22"/>
                <w:szCs w:val="22"/>
                <w:lang w:val="en-US"/>
              </w:rPr>
              <w:t xml:space="preserve"> </w:t>
            </w:r>
            <w:r w:rsidRPr="00843957">
              <w:rPr>
                <w:sz w:val="22"/>
                <w:szCs w:val="22"/>
                <w:lang w:val="en-US"/>
              </w:rPr>
              <w:t>Edition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для</w:t>
            </w:r>
            <w:r w:rsidRPr="00C46BEC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229 CCU</w:t>
            </w:r>
            <w:r w:rsidRPr="00C46BEC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лицензий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6BEC" w:rsidRPr="009C51AC" w:rsidRDefault="00C46BEC" w:rsidP="009C51AC">
            <w:pPr>
              <w:jc w:val="center"/>
              <w:rPr>
                <w:sz w:val="22"/>
                <w:szCs w:val="22"/>
                <w:lang w:val="en-US"/>
              </w:rPr>
            </w:pPr>
            <w:r w:rsidRPr="009C51AC">
              <w:rPr>
                <w:sz w:val="22"/>
                <w:szCs w:val="22"/>
                <w:lang w:val="en-US"/>
              </w:rPr>
              <w:t>09.09.</w:t>
            </w:r>
            <w:r>
              <w:rPr>
                <w:sz w:val="22"/>
                <w:szCs w:val="22"/>
              </w:rPr>
              <w:t>2015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:rsidR="00C46BEC" w:rsidRPr="009C51AC" w:rsidRDefault="00C46BEC" w:rsidP="009C51AC">
            <w:pPr>
              <w:jc w:val="center"/>
              <w:rPr>
                <w:sz w:val="22"/>
                <w:szCs w:val="22"/>
                <w:lang w:val="en-US"/>
              </w:rPr>
            </w:pPr>
            <w:r w:rsidRPr="009C51AC">
              <w:rPr>
                <w:sz w:val="22"/>
                <w:szCs w:val="22"/>
                <w:lang w:val="en-US"/>
              </w:rPr>
              <w:t>08.</w:t>
            </w:r>
            <w:r>
              <w:rPr>
                <w:sz w:val="22"/>
                <w:szCs w:val="22"/>
              </w:rPr>
              <w:t>09.201</w:t>
            </w:r>
            <w:r w:rsidRPr="009C51AC">
              <w:rPr>
                <w:sz w:val="22"/>
                <w:szCs w:val="22"/>
                <w:lang w:val="en-US"/>
              </w:rPr>
              <w:t>6</w:t>
            </w:r>
          </w:p>
        </w:tc>
      </w:tr>
    </w:tbl>
    <w:p w:rsidR="00037326" w:rsidRPr="00E5698F" w:rsidRDefault="00037326" w:rsidP="00005DFF">
      <w:pPr>
        <w:autoSpaceDE w:val="0"/>
        <w:autoSpaceDN w:val="0"/>
        <w:adjustRightInd w:val="0"/>
        <w:spacing w:line="360" w:lineRule="auto"/>
        <w:ind w:firstLine="709"/>
        <w:jc w:val="right"/>
      </w:pPr>
    </w:p>
    <w:p w:rsidR="00B35F01" w:rsidRPr="00E5698F" w:rsidRDefault="0021499A" w:rsidP="00843957">
      <w:r w:rsidRPr="0021499A">
        <w:t xml:space="preserve">Программное обеспечение производства </w:t>
      </w:r>
      <w:r w:rsidR="00843957">
        <w:rPr>
          <w:lang w:val="en-US"/>
        </w:rPr>
        <w:t>Citrix</w:t>
      </w:r>
      <w:r w:rsidRPr="0021499A">
        <w:t xml:space="preserve"> установлено у заказчика (</w:t>
      </w:r>
      <w:r w:rsidR="00843957">
        <w:t>серийный номер LA-0001821457-26808</w:t>
      </w:r>
      <w:r w:rsidRPr="0021499A">
        <w:t>).</w:t>
      </w:r>
    </w:p>
    <w:p w:rsidR="00B35F01" w:rsidRDefault="00B35F01" w:rsidP="00005DFF">
      <w:pPr>
        <w:tabs>
          <w:tab w:val="left" w:pos="709"/>
        </w:tabs>
        <w:spacing w:line="360" w:lineRule="auto"/>
        <w:ind w:firstLine="709"/>
      </w:pPr>
    </w:p>
    <w:p w:rsidR="00005DFF" w:rsidRPr="00097C9B" w:rsidRDefault="00005DFF" w:rsidP="00005DFF">
      <w:pPr>
        <w:pStyle w:val="a8"/>
        <w:tabs>
          <w:tab w:val="left" w:pos="1134"/>
        </w:tabs>
        <w:ind w:left="709" w:firstLine="0"/>
        <w:contextualSpacing/>
        <w:rPr>
          <w:sz w:val="24"/>
          <w:szCs w:val="24"/>
        </w:rPr>
      </w:pPr>
    </w:p>
    <w:p w:rsidR="00B35F01" w:rsidRPr="00E5698F" w:rsidRDefault="00B35F01" w:rsidP="00B35F01">
      <w:pPr>
        <w:tabs>
          <w:tab w:val="left" w:pos="6317"/>
        </w:tabs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5"/>
        <w:gridCol w:w="3225"/>
        <w:gridCol w:w="3225"/>
      </w:tblGrid>
      <w:tr w:rsidR="00B35F01" w:rsidRPr="00E5698F" w:rsidTr="0021499A">
        <w:trPr>
          <w:trHeight w:val="1136"/>
        </w:trPr>
        <w:tc>
          <w:tcPr>
            <w:tcW w:w="3225" w:type="dxa"/>
            <w:vAlign w:val="bottom"/>
          </w:tcPr>
          <w:p w:rsidR="00B35F01" w:rsidRPr="00E5698F" w:rsidRDefault="00B35F01" w:rsidP="0021499A">
            <w:r w:rsidRPr="00E5698F">
              <w:t>Начальник Сервисной службы</w:t>
            </w:r>
          </w:p>
        </w:tc>
        <w:tc>
          <w:tcPr>
            <w:tcW w:w="3225" w:type="dxa"/>
            <w:tcBorders>
              <w:top w:val="nil"/>
              <w:bottom w:val="single" w:sz="4" w:space="0" w:color="auto"/>
            </w:tcBorders>
          </w:tcPr>
          <w:p w:rsidR="00B35F01" w:rsidRPr="00E5698F" w:rsidRDefault="00B35F01" w:rsidP="0021499A"/>
        </w:tc>
        <w:tc>
          <w:tcPr>
            <w:tcW w:w="3225" w:type="dxa"/>
            <w:vAlign w:val="bottom"/>
          </w:tcPr>
          <w:p w:rsidR="00B35F01" w:rsidRPr="00E5698F" w:rsidRDefault="00B35F01" w:rsidP="0021499A">
            <w:proofErr w:type="spellStart"/>
            <w:r w:rsidRPr="00E5698F">
              <w:t>Ю.Б.Талакань</w:t>
            </w:r>
            <w:proofErr w:type="spellEnd"/>
          </w:p>
        </w:tc>
      </w:tr>
    </w:tbl>
    <w:p w:rsidR="00B35F01" w:rsidRDefault="00B35F01" w:rsidP="00B35F01">
      <w:pPr>
        <w:tabs>
          <w:tab w:val="num" w:pos="0"/>
        </w:tabs>
        <w:rPr>
          <w:sz w:val="22"/>
          <w:szCs w:val="22"/>
        </w:rPr>
      </w:pPr>
    </w:p>
    <w:p w:rsidR="00231B00" w:rsidRDefault="00231B00" w:rsidP="00B35F01">
      <w:pPr>
        <w:tabs>
          <w:tab w:val="num" w:pos="0"/>
        </w:tabs>
        <w:rPr>
          <w:sz w:val="22"/>
          <w:szCs w:val="22"/>
        </w:rPr>
      </w:pPr>
    </w:p>
    <w:sectPr w:rsidR="00231B00" w:rsidSect="00005DFF"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BEC" w:rsidRDefault="00C46BEC" w:rsidP="001F6462">
      <w:r>
        <w:separator/>
      </w:r>
    </w:p>
  </w:endnote>
  <w:endnote w:type="continuationSeparator" w:id="0">
    <w:p w:rsidR="00C46BEC" w:rsidRDefault="00C46BEC" w:rsidP="001F6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BEC" w:rsidRPr="00290230" w:rsidRDefault="00C46BEC" w:rsidP="00C3795B">
    <w:pPr>
      <w:pStyle w:val="aa"/>
      <w:jc w:val="right"/>
      <w:rPr>
        <w:rFonts w:ascii="Tahoma" w:hAnsi="Tahoma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BEC" w:rsidRDefault="00C46BEC" w:rsidP="001F6462">
      <w:r>
        <w:separator/>
      </w:r>
    </w:p>
  </w:footnote>
  <w:footnote w:type="continuationSeparator" w:id="0">
    <w:p w:rsidR="00C46BEC" w:rsidRDefault="00C46BEC" w:rsidP="001F64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87410"/>
    <w:multiLevelType w:val="hybridMultilevel"/>
    <w:tmpl w:val="5678B62C"/>
    <w:lvl w:ilvl="0" w:tplc="25FEDA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AA2D2C"/>
    <w:multiLevelType w:val="hybridMultilevel"/>
    <w:tmpl w:val="79149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D5763E"/>
    <w:multiLevelType w:val="multilevel"/>
    <w:tmpl w:val="999094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3AF86AB0"/>
    <w:multiLevelType w:val="hybridMultilevel"/>
    <w:tmpl w:val="5AACCD72"/>
    <w:lvl w:ilvl="0" w:tplc="3A3440BE">
      <w:start w:val="1"/>
      <w:numFmt w:val="decimal"/>
      <w:lvlText w:val="5.%1."/>
      <w:lvlJc w:val="left"/>
      <w:pPr>
        <w:ind w:left="144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78A395C"/>
    <w:multiLevelType w:val="multilevel"/>
    <w:tmpl w:val="DA6846C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18"/>
        </w:tabs>
        <w:ind w:left="718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lvlText w:val="%1.4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  <w:i w:val="0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51AB5D78"/>
    <w:multiLevelType w:val="multilevel"/>
    <w:tmpl w:val="09D4897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1440"/>
      </w:pPr>
      <w:rPr>
        <w:rFonts w:hint="default"/>
      </w:rPr>
    </w:lvl>
  </w:abstractNum>
  <w:abstractNum w:abstractNumId="6">
    <w:nsid w:val="60765777"/>
    <w:multiLevelType w:val="multilevel"/>
    <w:tmpl w:val="465C9B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1272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7" w:hanging="1440"/>
      </w:pPr>
      <w:rPr>
        <w:rFonts w:hint="default"/>
      </w:rPr>
    </w:lvl>
  </w:abstractNum>
  <w:abstractNum w:abstractNumId="7">
    <w:nsid w:val="6AD67432"/>
    <w:multiLevelType w:val="multilevel"/>
    <w:tmpl w:val="06A2C3F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8">
    <w:nsid w:val="785531E2"/>
    <w:multiLevelType w:val="hybridMultilevel"/>
    <w:tmpl w:val="BEAEC8EE"/>
    <w:lvl w:ilvl="0" w:tplc="02D63EB0">
      <w:start w:val="1"/>
      <w:numFmt w:val="decimal"/>
      <w:lvlText w:val="4.%1."/>
      <w:lvlJc w:val="left"/>
      <w:pPr>
        <w:ind w:left="144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ADB667F"/>
    <w:multiLevelType w:val="hybridMultilevel"/>
    <w:tmpl w:val="784A174E"/>
    <w:lvl w:ilvl="0" w:tplc="D7D6B90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EFE27B8"/>
    <w:multiLevelType w:val="hybridMultilevel"/>
    <w:tmpl w:val="F7EEF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AD4"/>
    <w:rsid w:val="00005DFF"/>
    <w:rsid w:val="00006996"/>
    <w:rsid w:val="00036217"/>
    <w:rsid w:val="00037326"/>
    <w:rsid w:val="00043700"/>
    <w:rsid w:val="0005348B"/>
    <w:rsid w:val="000655DE"/>
    <w:rsid w:val="00087251"/>
    <w:rsid w:val="000966AF"/>
    <w:rsid w:val="000C2D08"/>
    <w:rsid w:val="000D4229"/>
    <w:rsid w:val="000E0FA3"/>
    <w:rsid w:val="001144B5"/>
    <w:rsid w:val="00151A79"/>
    <w:rsid w:val="001606F3"/>
    <w:rsid w:val="00175D4B"/>
    <w:rsid w:val="001A3C2B"/>
    <w:rsid w:val="001A54A0"/>
    <w:rsid w:val="001F6462"/>
    <w:rsid w:val="0021499A"/>
    <w:rsid w:val="002166F1"/>
    <w:rsid w:val="00231B00"/>
    <w:rsid w:val="00277B20"/>
    <w:rsid w:val="002A2222"/>
    <w:rsid w:val="002D503D"/>
    <w:rsid w:val="002E4B71"/>
    <w:rsid w:val="002F68C9"/>
    <w:rsid w:val="003206EE"/>
    <w:rsid w:val="00322307"/>
    <w:rsid w:val="00332D64"/>
    <w:rsid w:val="0035025D"/>
    <w:rsid w:val="00362A3B"/>
    <w:rsid w:val="00363F44"/>
    <w:rsid w:val="0037736F"/>
    <w:rsid w:val="00393843"/>
    <w:rsid w:val="003B5B3F"/>
    <w:rsid w:val="0042685C"/>
    <w:rsid w:val="004533CA"/>
    <w:rsid w:val="00475F66"/>
    <w:rsid w:val="0048284A"/>
    <w:rsid w:val="004C6E53"/>
    <w:rsid w:val="005307CF"/>
    <w:rsid w:val="00544C2A"/>
    <w:rsid w:val="005C5648"/>
    <w:rsid w:val="005D19F7"/>
    <w:rsid w:val="006372CF"/>
    <w:rsid w:val="00653C6F"/>
    <w:rsid w:val="006545DE"/>
    <w:rsid w:val="00670AC1"/>
    <w:rsid w:val="006F6A9D"/>
    <w:rsid w:val="00716D0B"/>
    <w:rsid w:val="007967FA"/>
    <w:rsid w:val="007B2192"/>
    <w:rsid w:val="007C7240"/>
    <w:rsid w:val="007F1AD4"/>
    <w:rsid w:val="00827F94"/>
    <w:rsid w:val="00836117"/>
    <w:rsid w:val="0084165B"/>
    <w:rsid w:val="00843957"/>
    <w:rsid w:val="0087583A"/>
    <w:rsid w:val="00924C5A"/>
    <w:rsid w:val="00935198"/>
    <w:rsid w:val="009B17B0"/>
    <w:rsid w:val="009C51AC"/>
    <w:rsid w:val="009D30FD"/>
    <w:rsid w:val="009F4F79"/>
    <w:rsid w:val="00A26C86"/>
    <w:rsid w:val="00A54AD3"/>
    <w:rsid w:val="00A7221E"/>
    <w:rsid w:val="00B35F01"/>
    <w:rsid w:val="00B402E5"/>
    <w:rsid w:val="00B77E01"/>
    <w:rsid w:val="00BB26D2"/>
    <w:rsid w:val="00BB7C76"/>
    <w:rsid w:val="00BC2D10"/>
    <w:rsid w:val="00BE13F1"/>
    <w:rsid w:val="00BF1A2E"/>
    <w:rsid w:val="00C023F2"/>
    <w:rsid w:val="00C3795B"/>
    <w:rsid w:val="00C46BEC"/>
    <w:rsid w:val="00CB7878"/>
    <w:rsid w:val="00CC22C4"/>
    <w:rsid w:val="00D345CB"/>
    <w:rsid w:val="00D67331"/>
    <w:rsid w:val="00DA1C2B"/>
    <w:rsid w:val="00DD169A"/>
    <w:rsid w:val="00E251C5"/>
    <w:rsid w:val="00E9327C"/>
    <w:rsid w:val="00EC4401"/>
    <w:rsid w:val="00F20F47"/>
    <w:rsid w:val="00F5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AD4"/>
    <w:pPr>
      <w:spacing w:after="0" w:line="240" w:lineRule="auto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qFormat/>
    <w:rsid w:val="00E251C5"/>
    <w:pPr>
      <w:keepNext/>
      <w:keepLines/>
      <w:pageBreakBefore/>
      <w:numPr>
        <w:numId w:val="6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H2,Numbered text 3,2,h2,Раздел,Reset numbering"/>
    <w:basedOn w:val="a"/>
    <w:next w:val="a"/>
    <w:link w:val="20"/>
    <w:qFormat/>
    <w:rsid w:val="00E251C5"/>
    <w:pPr>
      <w:keepNext/>
      <w:numPr>
        <w:ilvl w:val="1"/>
        <w:numId w:val="6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"/>
    <w:next w:val="a"/>
    <w:link w:val="30"/>
    <w:qFormat/>
    <w:rsid w:val="00E251C5"/>
    <w:pPr>
      <w:keepNext/>
      <w:numPr>
        <w:ilvl w:val="2"/>
        <w:numId w:val="6"/>
      </w:numPr>
      <w:spacing w:before="240" w:after="60" w:line="360" w:lineRule="auto"/>
      <w:jc w:val="both"/>
      <w:outlineLvl w:val="2"/>
    </w:pPr>
    <w:rPr>
      <w:rFonts w:ascii="Arial" w:hAnsi="Arial" w:cs="Arial"/>
      <w:b/>
      <w:bCs/>
      <w:snapToGrid w:val="0"/>
      <w:sz w:val="26"/>
      <w:szCs w:val="26"/>
    </w:rPr>
  </w:style>
  <w:style w:type="paragraph" w:styleId="4">
    <w:name w:val="heading 4"/>
    <w:basedOn w:val="a"/>
    <w:next w:val="a"/>
    <w:link w:val="40"/>
    <w:qFormat/>
    <w:rsid w:val="00E251C5"/>
    <w:pPr>
      <w:keepNext/>
      <w:numPr>
        <w:ilvl w:val="3"/>
        <w:numId w:val="6"/>
      </w:numPr>
      <w:spacing w:before="240" w:after="60" w:line="360" w:lineRule="auto"/>
      <w:jc w:val="both"/>
      <w:outlineLvl w:val="3"/>
    </w:pPr>
    <w:rPr>
      <w:b/>
      <w:bCs/>
      <w:snapToGrid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251C5"/>
    <w:pPr>
      <w:numPr>
        <w:ilvl w:val="4"/>
        <w:numId w:val="6"/>
      </w:numPr>
      <w:spacing w:before="240" w:after="60" w:line="360" w:lineRule="auto"/>
      <w:jc w:val="both"/>
      <w:outlineLvl w:val="4"/>
    </w:pPr>
    <w:rPr>
      <w:b/>
      <w:bCs/>
      <w:i/>
      <w:iCs/>
      <w:snapToGrid w:val="0"/>
      <w:sz w:val="26"/>
      <w:szCs w:val="26"/>
    </w:rPr>
  </w:style>
  <w:style w:type="paragraph" w:styleId="6">
    <w:name w:val="heading 6"/>
    <w:basedOn w:val="a"/>
    <w:next w:val="a"/>
    <w:link w:val="60"/>
    <w:qFormat/>
    <w:rsid w:val="00E251C5"/>
    <w:pPr>
      <w:numPr>
        <w:ilvl w:val="5"/>
        <w:numId w:val="6"/>
      </w:numPr>
      <w:spacing w:before="240" w:after="60" w:line="360" w:lineRule="auto"/>
      <w:jc w:val="both"/>
      <w:outlineLvl w:val="5"/>
    </w:pPr>
    <w:rPr>
      <w:b/>
      <w:bCs/>
      <w:snapToGrid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251C5"/>
    <w:pPr>
      <w:numPr>
        <w:ilvl w:val="6"/>
        <w:numId w:val="6"/>
      </w:numPr>
      <w:spacing w:before="240" w:after="60" w:line="360" w:lineRule="auto"/>
      <w:jc w:val="both"/>
      <w:outlineLvl w:val="6"/>
    </w:pPr>
    <w:rPr>
      <w:snapToGrid w:val="0"/>
    </w:rPr>
  </w:style>
  <w:style w:type="paragraph" w:styleId="8">
    <w:name w:val="heading 8"/>
    <w:basedOn w:val="a"/>
    <w:next w:val="a"/>
    <w:link w:val="80"/>
    <w:qFormat/>
    <w:rsid w:val="00E251C5"/>
    <w:pPr>
      <w:numPr>
        <w:ilvl w:val="7"/>
        <w:numId w:val="6"/>
      </w:numPr>
      <w:spacing w:before="240" w:after="60" w:line="360" w:lineRule="auto"/>
      <w:jc w:val="both"/>
      <w:outlineLvl w:val="7"/>
    </w:pPr>
    <w:rPr>
      <w:i/>
      <w:iCs/>
      <w:snapToGrid w:val="0"/>
    </w:rPr>
  </w:style>
  <w:style w:type="paragraph" w:styleId="9">
    <w:name w:val="heading 9"/>
    <w:basedOn w:val="a"/>
    <w:next w:val="a"/>
    <w:link w:val="90"/>
    <w:qFormat/>
    <w:rsid w:val="00E251C5"/>
    <w:pPr>
      <w:numPr>
        <w:ilvl w:val="8"/>
        <w:numId w:val="6"/>
      </w:numPr>
      <w:spacing w:before="240" w:after="60" w:line="360" w:lineRule="auto"/>
      <w:jc w:val="both"/>
      <w:outlineLvl w:val="8"/>
    </w:pPr>
    <w:rPr>
      <w:rFonts w:ascii="Arial" w:hAnsi="Arial" w:cs="Arial"/>
      <w:snapToGrid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1A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361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611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Подподпункт"/>
    <w:basedOn w:val="a"/>
    <w:rsid w:val="00C3795B"/>
    <w:pPr>
      <w:spacing w:line="360" w:lineRule="auto"/>
      <w:ind w:left="3600" w:hanging="360"/>
      <w:jc w:val="both"/>
    </w:pPr>
    <w:rPr>
      <w:snapToGrid w:val="0"/>
      <w:sz w:val="28"/>
      <w:szCs w:val="20"/>
    </w:rPr>
  </w:style>
  <w:style w:type="paragraph" w:styleId="a7">
    <w:name w:val="No Spacing"/>
    <w:basedOn w:val="a"/>
    <w:qFormat/>
    <w:rsid w:val="00C3795B"/>
    <w:rPr>
      <w:rFonts w:ascii="Palatino Linotype" w:eastAsia="Calibri" w:hAnsi="Palatino Linotype"/>
      <w:sz w:val="18"/>
      <w:szCs w:val="18"/>
    </w:rPr>
  </w:style>
  <w:style w:type="paragraph" w:styleId="a8">
    <w:name w:val="List Paragraph"/>
    <w:basedOn w:val="a"/>
    <w:link w:val="a9"/>
    <w:uiPriority w:val="34"/>
    <w:qFormat/>
    <w:rsid w:val="00C3795B"/>
    <w:pPr>
      <w:spacing w:line="360" w:lineRule="auto"/>
      <w:ind w:left="708" w:firstLine="567"/>
      <w:jc w:val="both"/>
    </w:pPr>
    <w:rPr>
      <w:snapToGrid w:val="0"/>
      <w:sz w:val="28"/>
      <w:szCs w:val="20"/>
    </w:rPr>
  </w:style>
  <w:style w:type="character" w:customStyle="1" w:styleId="a9">
    <w:name w:val="Абзац списка Знак"/>
    <w:link w:val="a8"/>
    <w:uiPriority w:val="34"/>
    <w:locked/>
    <w:rsid w:val="00C3795B"/>
    <w:rPr>
      <w:rFonts w:eastAsia="Times New Roman"/>
      <w:snapToGrid w:val="0"/>
      <w:sz w:val="28"/>
      <w:szCs w:val="20"/>
      <w:lang w:eastAsia="ru-RU"/>
    </w:rPr>
  </w:style>
  <w:style w:type="paragraph" w:styleId="aa">
    <w:name w:val="footer"/>
    <w:basedOn w:val="a"/>
    <w:link w:val="ab"/>
    <w:rsid w:val="00C3795B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C3795B"/>
    <w:rPr>
      <w:rFonts w:eastAsia="Times New Roman"/>
      <w:sz w:val="20"/>
      <w:szCs w:val="20"/>
      <w:lang w:eastAsia="ru-RU"/>
    </w:rPr>
  </w:style>
  <w:style w:type="character" w:styleId="ac">
    <w:name w:val="annotation reference"/>
    <w:uiPriority w:val="99"/>
    <w:semiHidden/>
    <w:unhideWhenUsed/>
    <w:rsid w:val="00C379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3795B"/>
    <w:pPr>
      <w:spacing w:line="360" w:lineRule="auto"/>
      <w:ind w:firstLine="567"/>
      <w:jc w:val="both"/>
    </w:pPr>
    <w:rPr>
      <w:snapToGrid w:val="0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3795B"/>
    <w:rPr>
      <w:rFonts w:eastAsia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251C5"/>
    <w:rPr>
      <w:rFonts w:ascii="Arial" w:eastAsia="Times New Roman" w:hAnsi="Arial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Numbered text 3 Знак,2 Знак,h2 Знак,Раздел Знак,Reset numbering Знак"/>
    <w:basedOn w:val="a0"/>
    <w:link w:val="2"/>
    <w:rsid w:val="00E251C5"/>
    <w:rPr>
      <w:rFonts w:eastAsia="Times New Roman"/>
      <w:b/>
      <w:snapToGrid w:val="0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251C5"/>
    <w:rPr>
      <w:rFonts w:ascii="Arial" w:eastAsia="Times New Roman" w:hAnsi="Arial" w:cs="Arial"/>
      <w:b/>
      <w:bCs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251C5"/>
    <w:rPr>
      <w:rFonts w:eastAsia="Times New Roman"/>
      <w:b/>
      <w:bCs/>
      <w:snapToGrid w:val="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251C5"/>
    <w:rPr>
      <w:rFonts w:eastAsia="Times New Roman"/>
      <w:b/>
      <w:bCs/>
      <w:i/>
      <w:iCs/>
      <w:snapToGrid w:val="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251C5"/>
    <w:rPr>
      <w:rFonts w:eastAsia="Times New Roman"/>
      <w:b/>
      <w:bCs/>
      <w:snapToGrid w:val="0"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E251C5"/>
    <w:rPr>
      <w:rFonts w:eastAsia="Times New Roman"/>
      <w:snapToGrid w:val="0"/>
      <w:lang w:eastAsia="ru-RU"/>
    </w:rPr>
  </w:style>
  <w:style w:type="character" w:customStyle="1" w:styleId="80">
    <w:name w:val="Заголовок 8 Знак"/>
    <w:basedOn w:val="a0"/>
    <w:link w:val="8"/>
    <w:rsid w:val="00E251C5"/>
    <w:rPr>
      <w:rFonts w:eastAsia="Times New Roman"/>
      <w:i/>
      <w:iCs/>
      <w:snapToGrid w:val="0"/>
      <w:lang w:eastAsia="ru-RU"/>
    </w:rPr>
  </w:style>
  <w:style w:type="character" w:customStyle="1" w:styleId="90">
    <w:name w:val="Заголовок 9 Знак"/>
    <w:basedOn w:val="a0"/>
    <w:link w:val="9"/>
    <w:rsid w:val="00E251C5"/>
    <w:rPr>
      <w:rFonts w:ascii="Arial" w:eastAsia="Times New Roman" w:hAnsi="Arial" w:cs="Arial"/>
      <w:snapToGrid w:val="0"/>
      <w:sz w:val="22"/>
      <w:szCs w:val="22"/>
      <w:lang w:eastAsia="ru-RU"/>
    </w:rPr>
  </w:style>
  <w:style w:type="paragraph" w:customStyle="1" w:styleId="12">
    <w:name w:val="Обычный12"/>
    <w:basedOn w:val="a"/>
    <w:rsid w:val="00E251C5"/>
    <w:pPr>
      <w:suppressAutoHyphens/>
      <w:spacing w:before="40" w:after="120"/>
    </w:pPr>
    <w:rPr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AD4"/>
    <w:pPr>
      <w:spacing w:after="0" w:line="240" w:lineRule="auto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qFormat/>
    <w:rsid w:val="00E251C5"/>
    <w:pPr>
      <w:keepNext/>
      <w:keepLines/>
      <w:pageBreakBefore/>
      <w:numPr>
        <w:numId w:val="6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H2,Numbered text 3,2,h2,Раздел,Reset numbering"/>
    <w:basedOn w:val="a"/>
    <w:next w:val="a"/>
    <w:link w:val="20"/>
    <w:qFormat/>
    <w:rsid w:val="00E251C5"/>
    <w:pPr>
      <w:keepNext/>
      <w:numPr>
        <w:ilvl w:val="1"/>
        <w:numId w:val="6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"/>
    <w:next w:val="a"/>
    <w:link w:val="30"/>
    <w:qFormat/>
    <w:rsid w:val="00E251C5"/>
    <w:pPr>
      <w:keepNext/>
      <w:numPr>
        <w:ilvl w:val="2"/>
        <w:numId w:val="6"/>
      </w:numPr>
      <w:spacing w:before="240" w:after="60" w:line="360" w:lineRule="auto"/>
      <w:jc w:val="both"/>
      <w:outlineLvl w:val="2"/>
    </w:pPr>
    <w:rPr>
      <w:rFonts w:ascii="Arial" w:hAnsi="Arial" w:cs="Arial"/>
      <w:b/>
      <w:bCs/>
      <w:snapToGrid w:val="0"/>
      <w:sz w:val="26"/>
      <w:szCs w:val="26"/>
    </w:rPr>
  </w:style>
  <w:style w:type="paragraph" w:styleId="4">
    <w:name w:val="heading 4"/>
    <w:basedOn w:val="a"/>
    <w:next w:val="a"/>
    <w:link w:val="40"/>
    <w:qFormat/>
    <w:rsid w:val="00E251C5"/>
    <w:pPr>
      <w:keepNext/>
      <w:numPr>
        <w:ilvl w:val="3"/>
        <w:numId w:val="6"/>
      </w:numPr>
      <w:spacing w:before="240" w:after="60" w:line="360" w:lineRule="auto"/>
      <w:jc w:val="both"/>
      <w:outlineLvl w:val="3"/>
    </w:pPr>
    <w:rPr>
      <w:b/>
      <w:bCs/>
      <w:snapToGrid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251C5"/>
    <w:pPr>
      <w:numPr>
        <w:ilvl w:val="4"/>
        <w:numId w:val="6"/>
      </w:numPr>
      <w:spacing w:before="240" w:after="60" w:line="360" w:lineRule="auto"/>
      <w:jc w:val="both"/>
      <w:outlineLvl w:val="4"/>
    </w:pPr>
    <w:rPr>
      <w:b/>
      <w:bCs/>
      <w:i/>
      <w:iCs/>
      <w:snapToGrid w:val="0"/>
      <w:sz w:val="26"/>
      <w:szCs w:val="26"/>
    </w:rPr>
  </w:style>
  <w:style w:type="paragraph" w:styleId="6">
    <w:name w:val="heading 6"/>
    <w:basedOn w:val="a"/>
    <w:next w:val="a"/>
    <w:link w:val="60"/>
    <w:qFormat/>
    <w:rsid w:val="00E251C5"/>
    <w:pPr>
      <w:numPr>
        <w:ilvl w:val="5"/>
        <w:numId w:val="6"/>
      </w:numPr>
      <w:spacing w:before="240" w:after="60" w:line="360" w:lineRule="auto"/>
      <w:jc w:val="both"/>
      <w:outlineLvl w:val="5"/>
    </w:pPr>
    <w:rPr>
      <w:b/>
      <w:bCs/>
      <w:snapToGrid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251C5"/>
    <w:pPr>
      <w:numPr>
        <w:ilvl w:val="6"/>
        <w:numId w:val="6"/>
      </w:numPr>
      <w:spacing w:before="240" w:after="60" w:line="360" w:lineRule="auto"/>
      <w:jc w:val="both"/>
      <w:outlineLvl w:val="6"/>
    </w:pPr>
    <w:rPr>
      <w:snapToGrid w:val="0"/>
    </w:rPr>
  </w:style>
  <w:style w:type="paragraph" w:styleId="8">
    <w:name w:val="heading 8"/>
    <w:basedOn w:val="a"/>
    <w:next w:val="a"/>
    <w:link w:val="80"/>
    <w:qFormat/>
    <w:rsid w:val="00E251C5"/>
    <w:pPr>
      <w:numPr>
        <w:ilvl w:val="7"/>
        <w:numId w:val="6"/>
      </w:numPr>
      <w:spacing w:before="240" w:after="60" w:line="360" w:lineRule="auto"/>
      <w:jc w:val="both"/>
      <w:outlineLvl w:val="7"/>
    </w:pPr>
    <w:rPr>
      <w:i/>
      <w:iCs/>
      <w:snapToGrid w:val="0"/>
    </w:rPr>
  </w:style>
  <w:style w:type="paragraph" w:styleId="9">
    <w:name w:val="heading 9"/>
    <w:basedOn w:val="a"/>
    <w:next w:val="a"/>
    <w:link w:val="90"/>
    <w:qFormat/>
    <w:rsid w:val="00E251C5"/>
    <w:pPr>
      <w:numPr>
        <w:ilvl w:val="8"/>
        <w:numId w:val="6"/>
      </w:numPr>
      <w:spacing w:before="240" w:after="60" w:line="360" w:lineRule="auto"/>
      <w:jc w:val="both"/>
      <w:outlineLvl w:val="8"/>
    </w:pPr>
    <w:rPr>
      <w:rFonts w:ascii="Arial" w:hAnsi="Arial" w:cs="Arial"/>
      <w:snapToGrid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1A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361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611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Подподпункт"/>
    <w:basedOn w:val="a"/>
    <w:rsid w:val="00C3795B"/>
    <w:pPr>
      <w:spacing w:line="360" w:lineRule="auto"/>
      <w:ind w:left="3600" w:hanging="360"/>
      <w:jc w:val="both"/>
    </w:pPr>
    <w:rPr>
      <w:snapToGrid w:val="0"/>
      <w:sz w:val="28"/>
      <w:szCs w:val="20"/>
    </w:rPr>
  </w:style>
  <w:style w:type="paragraph" w:styleId="a7">
    <w:name w:val="No Spacing"/>
    <w:basedOn w:val="a"/>
    <w:qFormat/>
    <w:rsid w:val="00C3795B"/>
    <w:rPr>
      <w:rFonts w:ascii="Palatino Linotype" w:eastAsia="Calibri" w:hAnsi="Palatino Linotype"/>
      <w:sz w:val="18"/>
      <w:szCs w:val="18"/>
    </w:rPr>
  </w:style>
  <w:style w:type="paragraph" w:styleId="a8">
    <w:name w:val="List Paragraph"/>
    <w:basedOn w:val="a"/>
    <w:link w:val="a9"/>
    <w:uiPriority w:val="34"/>
    <w:qFormat/>
    <w:rsid w:val="00C3795B"/>
    <w:pPr>
      <w:spacing w:line="360" w:lineRule="auto"/>
      <w:ind w:left="708" w:firstLine="567"/>
      <w:jc w:val="both"/>
    </w:pPr>
    <w:rPr>
      <w:snapToGrid w:val="0"/>
      <w:sz w:val="28"/>
      <w:szCs w:val="20"/>
    </w:rPr>
  </w:style>
  <w:style w:type="character" w:customStyle="1" w:styleId="a9">
    <w:name w:val="Абзац списка Знак"/>
    <w:link w:val="a8"/>
    <w:uiPriority w:val="34"/>
    <w:locked/>
    <w:rsid w:val="00C3795B"/>
    <w:rPr>
      <w:rFonts w:eastAsia="Times New Roman"/>
      <w:snapToGrid w:val="0"/>
      <w:sz w:val="28"/>
      <w:szCs w:val="20"/>
      <w:lang w:eastAsia="ru-RU"/>
    </w:rPr>
  </w:style>
  <w:style w:type="paragraph" w:styleId="aa">
    <w:name w:val="footer"/>
    <w:basedOn w:val="a"/>
    <w:link w:val="ab"/>
    <w:rsid w:val="00C3795B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C3795B"/>
    <w:rPr>
      <w:rFonts w:eastAsia="Times New Roman"/>
      <w:sz w:val="20"/>
      <w:szCs w:val="20"/>
      <w:lang w:eastAsia="ru-RU"/>
    </w:rPr>
  </w:style>
  <w:style w:type="character" w:styleId="ac">
    <w:name w:val="annotation reference"/>
    <w:uiPriority w:val="99"/>
    <w:semiHidden/>
    <w:unhideWhenUsed/>
    <w:rsid w:val="00C379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3795B"/>
    <w:pPr>
      <w:spacing w:line="360" w:lineRule="auto"/>
      <w:ind w:firstLine="567"/>
      <w:jc w:val="both"/>
    </w:pPr>
    <w:rPr>
      <w:snapToGrid w:val="0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3795B"/>
    <w:rPr>
      <w:rFonts w:eastAsia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251C5"/>
    <w:rPr>
      <w:rFonts w:ascii="Arial" w:eastAsia="Times New Roman" w:hAnsi="Arial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Numbered text 3 Знак,2 Знак,h2 Знак,Раздел Знак,Reset numbering Знак"/>
    <w:basedOn w:val="a0"/>
    <w:link w:val="2"/>
    <w:rsid w:val="00E251C5"/>
    <w:rPr>
      <w:rFonts w:eastAsia="Times New Roman"/>
      <w:b/>
      <w:snapToGrid w:val="0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251C5"/>
    <w:rPr>
      <w:rFonts w:ascii="Arial" w:eastAsia="Times New Roman" w:hAnsi="Arial" w:cs="Arial"/>
      <w:b/>
      <w:bCs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251C5"/>
    <w:rPr>
      <w:rFonts w:eastAsia="Times New Roman"/>
      <w:b/>
      <w:bCs/>
      <w:snapToGrid w:val="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251C5"/>
    <w:rPr>
      <w:rFonts w:eastAsia="Times New Roman"/>
      <w:b/>
      <w:bCs/>
      <w:i/>
      <w:iCs/>
      <w:snapToGrid w:val="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251C5"/>
    <w:rPr>
      <w:rFonts w:eastAsia="Times New Roman"/>
      <w:b/>
      <w:bCs/>
      <w:snapToGrid w:val="0"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E251C5"/>
    <w:rPr>
      <w:rFonts w:eastAsia="Times New Roman"/>
      <w:snapToGrid w:val="0"/>
      <w:lang w:eastAsia="ru-RU"/>
    </w:rPr>
  </w:style>
  <w:style w:type="character" w:customStyle="1" w:styleId="80">
    <w:name w:val="Заголовок 8 Знак"/>
    <w:basedOn w:val="a0"/>
    <w:link w:val="8"/>
    <w:rsid w:val="00E251C5"/>
    <w:rPr>
      <w:rFonts w:eastAsia="Times New Roman"/>
      <w:i/>
      <w:iCs/>
      <w:snapToGrid w:val="0"/>
      <w:lang w:eastAsia="ru-RU"/>
    </w:rPr>
  </w:style>
  <w:style w:type="character" w:customStyle="1" w:styleId="90">
    <w:name w:val="Заголовок 9 Знак"/>
    <w:basedOn w:val="a0"/>
    <w:link w:val="9"/>
    <w:rsid w:val="00E251C5"/>
    <w:rPr>
      <w:rFonts w:ascii="Arial" w:eastAsia="Times New Roman" w:hAnsi="Arial" w:cs="Arial"/>
      <w:snapToGrid w:val="0"/>
      <w:sz w:val="22"/>
      <w:szCs w:val="22"/>
      <w:lang w:eastAsia="ru-RU"/>
    </w:rPr>
  </w:style>
  <w:style w:type="paragraph" w:customStyle="1" w:styleId="12">
    <w:name w:val="Обычный12"/>
    <w:basedOn w:val="a"/>
    <w:rsid w:val="00E251C5"/>
    <w:pPr>
      <w:suppressAutoHyphens/>
      <w:spacing w:before="40" w:after="120"/>
    </w:pPr>
    <w:rPr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4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Волков</dc:creator>
  <cp:lastModifiedBy>Талакань Юрий Борисович</cp:lastModifiedBy>
  <cp:revision>5</cp:revision>
  <cp:lastPrinted>2014-12-12T00:39:00Z</cp:lastPrinted>
  <dcterms:created xsi:type="dcterms:W3CDTF">2015-04-28T07:21:00Z</dcterms:created>
  <dcterms:modified xsi:type="dcterms:W3CDTF">2015-04-29T04:19:00Z</dcterms:modified>
</cp:coreProperties>
</file>