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AC54ED" w:rsidRDefault="00912F47" w:rsidP="00B6088F">
      <w:pPr>
        <w:tabs>
          <w:tab w:val="left" w:pos="709"/>
        </w:tabs>
        <w:rPr>
          <w:b/>
        </w:rPr>
      </w:pPr>
      <w:r w:rsidRPr="00B6088F">
        <w:t xml:space="preserve">                                                  </w:t>
      </w:r>
      <w:r w:rsidR="00880075" w:rsidRPr="00AC54ED">
        <w:rPr>
          <w:b/>
        </w:rPr>
        <w:t xml:space="preserve">ДОГОВОР ПОДРЯДА № </w:t>
      </w:r>
      <w:r w:rsidR="0025429D" w:rsidRPr="00AC54ED">
        <w:rPr>
          <w:b/>
        </w:rPr>
        <w:t>______(ПРОЕКТ)</w:t>
      </w:r>
      <w:r w:rsidR="003F42D6" w:rsidRPr="00AC54ED">
        <w:rPr>
          <w:b/>
        </w:rPr>
        <w:t xml:space="preserve"> </w:t>
      </w:r>
    </w:p>
    <w:p w:rsidR="00B6088F" w:rsidRPr="00AC54ED" w:rsidRDefault="00B6088F" w:rsidP="00B6088F">
      <w:pPr>
        <w:tabs>
          <w:tab w:val="left" w:pos="709"/>
        </w:tabs>
        <w:jc w:val="both"/>
        <w:rPr>
          <w:b/>
        </w:rPr>
      </w:pPr>
    </w:p>
    <w:p w:rsidR="00880075" w:rsidRPr="00AC54ED" w:rsidRDefault="00B6088F" w:rsidP="00B6088F">
      <w:pPr>
        <w:tabs>
          <w:tab w:val="left" w:pos="709"/>
        </w:tabs>
        <w:jc w:val="both"/>
        <w:rPr>
          <w:b/>
        </w:rPr>
      </w:pPr>
      <w:r w:rsidRPr="00AC54ED">
        <w:t>г.</w:t>
      </w:r>
      <w:r w:rsidR="00C82EE3" w:rsidRPr="00AC54ED">
        <w:t xml:space="preserve">  </w:t>
      </w:r>
      <w:r w:rsidR="00C63AD1" w:rsidRPr="00AC54ED">
        <w:t>___________________</w:t>
      </w:r>
      <w:r w:rsidR="00821CF4" w:rsidRPr="00AC54ED">
        <w:t xml:space="preserve">              </w:t>
      </w:r>
      <w:r w:rsidR="00C82EE3" w:rsidRPr="00AC54ED">
        <w:t xml:space="preserve">              </w:t>
      </w:r>
      <w:r w:rsidR="00003B10" w:rsidRPr="00AC54ED">
        <w:tab/>
      </w:r>
      <w:r w:rsidR="00880075" w:rsidRPr="00AC54ED">
        <w:t xml:space="preserve">  </w:t>
      </w:r>
      <w:r w:rsidR="005222D5" w:rsidRPr="00AC54ED">
        <w:tab/>
      </w:r>
      <w:r w:rsidR="00BE25F8">
        <w:t xml:space="preserve">                            </w:t>
      </w:r>
      <w:r w:rsidR="00880075" w:rsidRPr="00AC54ED">
        <w:t>«</w:t>
      </w:r>
      <w:r w:rsidR="00C63AD1" w:rsidRPr="00AC54ED">
        <w:t>___</w:t>
      </w:r>
      <w:r w:rsidR="00880075" w:rsidRPr="00AC54ED">
        <w:t>»</w:t>
      </w:r>
      <w:r w:rsidR="00C63AD1" w:rsidRPr="00AC54ED">
        <w:t>_________</w:t>
      </w:r>
      <w:r w:rsidR="00880075" w:rsidRPr="00AC54ED">
        <w:t>20</w:t>
      </w:r>
      <w:r w:rsidR="00D23B9D">
        <w:t>___</w:t>
      </w:r>
      <w:r w:rsidR="00880075" w:rsidRPr="00AC54ED">
        <w:t>г.</w:t>
      </w:r>
    </w:p>
    <w:p w:rsidR="005222D5" w:rsidRPr="00AC54ED" w:rsidRDefault="005222D5" w:rsidP="00B6088F">
      <w:pPr>
        <w:widowControl w:val="0"/>
        <w:shd w:val="clear" w:color="auto" w:fill="FFFFFF"/>
        <w:tabs>
          <w:tab w:val="left" w:pos="709"/>
        </w:tabs>
        <w:jc w:val="both"/>
        <w:rPr>
          <w:b/>
        </w:rPr>
      </w:pPr>
    </w:p>
    <w:p w:rsidR="00302888" w:rsidRPr="00AC54ED" w:rsidRDefault="00BE25F8" w:rsidP="00367020">
      <w:pPr>
        <w:shd w:val="clear" w:color="auto" w:fill="FFFFFF"/>
        <w:tabs>
          <w:tab w:val="left" w:pos="709"/>
          <w:tab w:val="left" w:pos="1276"/>
          <w:tab w:val="left" w:pos="1418"/>
        </w:tabs>
        <w:ind w:firstLine="709"/>
        <w:jc w:val="both"/>
      </w:pPr>
      <w:r>
        <w:rPr>
          <w:b/>
        </w:rPr>
        <w:t xml:space="preserve"> </w:t>
      </w:r>
      <w:r w:rsidR="00302888" w:rsidRPr="00AC54ED">
        <w:rPr>
          <w:b/>
        </w:rPr>
        <w:t>Открытое акционерное общество «Дальневосточная распределительная сетевая компания» (ОАО «ДРСК»),</w:t>
      </w:r>
      <w:r w:rsidR="00302888" w:rsidRPr="00AC54ED">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AC54ED" w:rsidRDefault="00302888" w:rsidP="00367020">
      <w:pPr>
        <w:shd w:val="clear" w:color="auto" w:fill="FFFFFF"/>
        <w:tabs>
          <w:tab w:val="left" w:pos="709"/>
          <w:tab w:val="left" w:pos="1276"/>
          <w:tab w:val="left" w:pos="1418"/>
        </w:tabs>
        <w:ind w:firstLine="709"/>
        <w:jc w:val="both"/>
      </w:pPr>
      <w:r w:rsidRPr="00AC54ED">
        <w:t xml:space="preserve"> </w:t>
      </w:r>
      <w:proofErr w:type="gramStart"/>
      <w:r w:rsidRPr="00AC54E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AC54ED">
        <w:t xml:space="preserve"> заключили настоящий Договор о нижеследующем:</w:t>
      </w:r>
      <w:proofErr w:type="gramEnd"/>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E6216"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AE6216">
        <w:rPr>
          <w:b/>
          <w:bCs/>
        </w:rPr>
        <w:t>Предмет и объем Договора</w:t>
      </w:r>
    </w:p>
    <w:p w:rsidR="00880075" w:rsidRPr="00AC54ED" w:rsidRDefault="00880075" w:rsidP="00AA737D">
      <w:pPr>
        <w:widowControl w:val="0"/>
        <w:numPr>
          <w:ilvl w:val="1"/>
          <w:numId w:val="3"/>
        </w:numPr>
        <w:shd w:val="clear" w:color="auto" w:fill="FFFFFF"/>
        <w:tabs>
          <w:tab w:val="clear" w:pos="2025"/>
          <w:tab w:val="num" w:pos="0"/>
          <w:tab w:val="left" w:pos="709"/>
          <w:tab w:val="left" w:pos="1276"/>
        </w:tabs>
        <w:ind w:left="0" w:firstLine="709"/>
        <w:jc w:val="both"/>
      </w:pPr>
      <w:r w:rsidRPr="00AC54ED">
        <w:t xml:space="preserve">По настоящему Договору Подрядчик обязуется по заданию Заказчика </w:t>
      </w:r>
      <w:r w:rsidR="00AA737D">
        <w:t>выполнить к</w:t>
      </w:r>
      <w:r w:rsidR="00AA737D" w:rsidRPr="00AA737D">
        <w:t>адастровые работы по земельным участкам под объектами ВЛ-110/0,4 кВ, ПС-110/10 кВ, ТП-10/0,4 кВ расположенным  на территории Амурской области</w:t>
      </w:r>
      <w:r w:rsidRPr="00AC54ED">
        <w:t>, а Заказчик обязуется принять результат работ и оплатить его в порядке, предусмотренном Договором.</w:t>
      </w:r>
    </w:p>
    <w:p w:rsidR="00FA1204" w:rsidRPr="00AC54ED"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AC54ED">
        <w:t>Т</w:t>
      </w:r>
      <w:r w:rsidR="00FA1204" w:rsidRPr="00AC54ED">
        <w:t xml:space="preserve">ребования к выполнению </w:t>
      </w:r>
      <w:r w:rsidR="003A4CDC" w:rsidRPr="00AC54ED">
        <w:t xml:space="preserve">работ </w:t>
      </w:r>
      <w:r w:rsidR="00FA1204" w:rsidRPr="00AC54ED">
        <w:t xml:space="preserve">установлены Техническим заданием (приложение № 1 к настоящему договору). </w:t>
      </w:r>
      <w:r w:rsidR="00AB3635" w:rsidRPr="00AC54ED">
        <w:t>Конкретный о</w:t>
      </w:r>
      <w:r w:rsidR="00A87E1F" w:rsidRPr="00AC54ED">
        <w:t xml:space="preserve">бъект, </w:t>
      </w:r>
      <w:r w:rsidR="00FA1204" w:rsidRPr="00AC54ED">
        <w:t>перечень и объем работ, выполняемых Подрядчиком, будет установлен сторонами в дополнительн</w:t>
      </w:r>
      <w:r w:rsidR="00667A40" w:rsidRPr="00AC54ED">
        <w:t>ых</w:t>
      </w:r>
      <w:r w:rsidR="00FA1204" w:rsidRPr="00AC54ED">
        <w:t xml:space="preserve"> соглашени</w:t>
      </w:r>
      <w:r w:rsidR="00667A40" w:rsidRPr="00AC54ED">
        <w:t>ях</w:t>
      </w:r>
      <w:r w:rsidR="00044805" w:rsidRPr="00AC54ED">
        <w:t>, котор</w:t>
      </w:r>
      <w:r w:rsidR="00667A40" w:rsidRPr="00AC54ED">
        <w:t>ые</w:t>
      </w:r>
      <w:r w:rsidR="00044805" w:rsidRPr="00AC54ED">
        <w:t xml:space="preserve"> подписыва</w:t>
      </w:r>
      <w:r w:rsidR="00667A40" w:rsidRPr="00AC54ED">
        <w:t>ю</w:t>
      </w:r>
      <w:r w:rsidR="00044805" w:rsidRPr="00AC54ED">
        <w:t xml:space="preserve">тся на основании </w:t>
      </w:r>
      <w:r w:rsidR="00550F1B" w:rsidRPr="00AC54ED">
        <w:t xml:space="preserve">уточненного </w:t>
      </w:r>
      <w:r w:rsidR="00AF4F70" w:rsidRPr="00AC54ED">
        <w:t>Технического з</w:t>
      </w:r>
      <w:r w:rsidR="00044805" w:rsidRPr="00AC54ED">
        <w:t>адания Заказчика</w:t>
      </w:r>
      <w:r w:rsidR="00FA1204" w:rsidRPr="00AC54ED">
        <w:t>.</w:t>
      </w:r>
    </w:p>
    <w:p w:rsidR="00A87E1F" w:rsidRPr="00AC54ED" w:rsidRDefault="00A87E1F" w:rsidP="00367020">
      <w:pPr>
        <w:widowControl w:val="0"/>
        <w:shd w:val="clear" w:color="auto" w:fill="FFFFFF"/>
        <w:tabs>
          <w:tab w:val="left" w:pos="0"/>
          <w:tab w:val="left" w:pos="709"/>
          <w:tab w:val="left" w:pos="1276"/>
        </w:tabs>
        <w:ind w:firstLine="709"/>
        <w:jc w:val="both"/>
      </w:pPr>
    </w:p>
    <w:p w:rsidR="00A87E1F" w:rsidRPr="00AE6216"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AE6216">
        <w:rPr>
          <w:b/>
          <w:i/>
        </w:rPr>
        <w:t>Сроки выполнения работ</w:t>
      </w:r>
    </w:p>
    <w:p w:rsidR="00A87E1F" w:rsidRPr="00AA737D"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pPr>
      <w:r w:rsidRPr="00AA737D">
        <w:t xml:space="preserve">Срок </w:t>
      </w:r>
      <w:r w:rsidR="00FA1204" w:rsidRPr="00AA737D">
        <w:t xml:space="preserve">выполнения работ: </w:t>
      </w:r>
      <w:r w:rsidR="00E47AD5" w:rsidRPr="00AA737D">
        <w:t>с момента заключения договора</w:t>
      </w:r>
      <w:r w:rsidRPr="00AA737D">
        <w:t xml:space="preserve"> </w:t>
      </w:r>
      <w:r w:rsidR="00FA1204" w:rsidRPr="00AA737D">
        <w:t xml:space="preserve">по </w:t>
      </w:r>
      <w:r w:rsidR="00AA737D">
        <w:t>31.10.2015</w:t>
      </w:r>
      <w:r w:rsidR="00FA1204" w:rsidRPr="00AA737D">
        <w:t xml:space="preserve"> Промежуточные сроки выполнения работ с</w:t>
      </w:r>
      <w:r w:rsidR="00395D33" w:rsidRPr="00AA737D">
        <w:t>тороны установят в дополнительных</w:t>
      </w:r>
      <w:r w:rsidR="00FA1204" w:rsidRPr="00AA737D">
        <w:t xml:space="preserve"> соглашени</w:t>
      </w:r>
      <w:r w:rsidR="00395D33" w:rsidRPr="00AA737D">
        <w:t>ях</w:t>
      </w:r>
      <w:r w:rsidR="00F0488E" w:rsidRPr="00AA737D">
        <w:t xml:space="preserve"> к настоящему договору</w:t>
      </w:r>
      <w:r w:rsidR="00FA1204" w:rsidRPr="00AA737D">
        <w:t>.</w:t>
      </w:r>
    </w:p>
    <w:p w:rsidR="00F50782" w:rsidRDefault="00F50782" w:rsidP="00F50782">
      <w:pPr>
        <w:pStyle w:val="af5"/>
        <w:shd w:val="clear" w:color="auto" w:fill="FFFFFF"/>
        <w:ind w:left="0" w:firstLine="709"/>
        <w:jc w:val="both"/>
      </w:pPr>
      <w:r w:rsidRPr="00F50782">
        <w:rPr>
          <w:color w:val="000000"/>
        </w:rPr>
        <w:t xml:space="preserve">2.2. Сроком завершения работ Подрядчиком по объекту является дата </w:t>
      </w:r>
      <w:r w:rsidRPr="005F1AAF">
        <w:t>утверждения Заказчиком акта приема-передачи.</w:t>
      </w:r>
    </w:p>
    <w:p w:rsidR="00C22337" w:rsidRPr="00D0031E" w:rsidRDefault="00C22337" w:rsidP="00367020">
      <w:pPr>
        <w:widowControl w:val="0"/>
        <w:shd w:val="clear" w:color="auto" w:fill="FFFFFF"/>
        <w:tabs>
          <w:tab w:val="left" w:pos="709"/>
          <w:tab w:val="left" w:pos="1276"/>
        </w:tabs>
        <w:ind w:firstLine="709"/>
        <w:jc w:val="both"/>
        <w:rPr>
          <w:b/>
          <w:bCs/>
        </w:rPr>
      </w:pPr>
    </w:p>
    <w:p w:rsidR="00880075" w:rsidRPr="00D0031E" w:rsidRDefault="00880075" w:rsidP="00367020">
      <w:pPr>
        <w:widowControl w:val="0"/>
        <w:numPr>
          <w:ilvl w:val="0"/>
          <w:numId w:val="1"/>
        </w:numPr>
        <w:shd w:val="clear" w:color="auto" w:fill="FFFFFF"/>
        <w:tabs>
          <w:tab w:val="left" w:pos="709"/>
          <w:tab w:val="left" w:pos="1276"/>
        </w:tabs>
        <w:ind w:left="0" w:firstLine="709"/>
        <w:jc w:val="center"/>
        <w:rPr>
          <w:b/>
          <w:bCs/>
        </w:rPr>
      </w:pPr>
      <w:r w:rsidRPr="00D0031E">
        <w:rPr>
          <w:b/>
          <w:bCs/>
        </w:rPr>
        <w:t>Обязательства Подрядчика</w:t>
      </w:r>
    </w:p>
    <w:p w:rsidR="00880075" w:rsidRPr="00D0031E" w:rsidRDefault="00880075" w:rsidP="00367020">
      <w:pPr>
        <w:widowControl w:val="0"/>
        <w:shd w:val="clear" w:color="auto" w:fill="FFFFFF"/>
        <w:tabs>
          <w:tab w:val="left" w:pos="709"/>
          <w:tab w:val="left" w:pos="1276"/>
        </w:tabs>
        <w:ind w:firstLine="709"/>
        <w:jc w:val="both"/>
      </w:pPr>
      <w:r w:rsidRPr="00D0031E">
        <w:t>По настоящему Договору Подрядчик обязуется:</w:t>
      </w:r>
    </w:p>
    <w:p w:rsidR="00F50782" w:rsidRPr="008F00D2" w:rsidRDefault="00F50782" w:rsidP="00F50782">
      <w:pPr>
        <w:widowControl w:val="0"/>
        <w:shd w:val="clear" w:color="auto" w:fill="FFFFFF"/>
        <w:ind w:firstLine="709"/>
        <w:jc w:val="both"/>
        <w:rPr>
          <w:color w:val="000000"/>
        </w:rPr>
      </w:pPr>
      <w:r w:rsidRPr="008F00D2">
        <w:rPr>
          <w:color w:val="000000"/>
        </w:rPr>
        <w:t xml:space="preserve">3.1. Выполнить все работы в объеме и сроки в соответствии с Техническим заданием и </w:t>
      </w:r>
      <w:r w:rsidRPr="008F00D2">
        <w:rPr>
          <w:color w:val="000000"/>
          <w:spacing w:val="-2"/>
        </w:rPr>
        <w:t>сдать результат работы Заказчику.</w:t>
      </w:r>
    </w:p>
    <w:p w:rsidR="00F50782" w:rsidRPr="008F00D2" w:rsidRDefault="00F50782" w:rsidP="00F50782">
      <w:pPr>
        <w:widowControl w:val="0"/>
        <w:shd w:val="clear" w:color="auto" w:fill="FFFFFF"/>
        <w:ind w:firstLine="709"/>
        <w:jc w:val="both"/>
        <w:rPr>
          <w:color w:val="000000"/>
        </w:rPr>
      </w:pPr>
      <w:r w:rsidRPr="008F00D2">
        <w:rPr>
          <w:color w:val="000000"/>
        </w:rPr>
        <w:t xml:space="preserve">3.2. </w:t>
      </w:r>
      <w:r>
        <w:rPr>
          <w:color w:val="000000"/>
        </w:rPr>
        <w:t>Производить</w:t>
      </w:r>
      <w:r>
        <w:t xml:space="preserve">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w:t>
      </w:r>
    </w:p>
    <w:p w:rsidR="00F50782" w:rsidRPr="008F00D2" w:rsidRDefault="00F50782" w:rsidP="00F50782">
      <w:pPr>
        <w:widowControl w:val="0"/>
        <w:shd w:val="clear" w:color="auto" w:fill="FFFFFF"/>
        <w:ind w:firstLine="709"/>
        <w:jc w:val="both"/>
        <w:rPr>
          <w:color w:val="000000"/>
        </w:rPr>
      </w:pPr>
      <w:r w:rsidRPr="008F00D2">
        <w:rPr>
          <w:color w:val="000000"/>
        </w:rPr>
        <w:t>3.3. 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F50782" w:rsidRPr="008F00D2" w:rsidRDefault="00F50782" w:rsidP="00F50782">
      <w:pPr>
        <w:widowControl w:val="0"/>
        <w:shd w:val="clear" w:color="auto" w:fill="FFFFFF"/>
        <w:ind w:firstLine="709"/>
        <w:jc w:val="both"/>
        <w:rPr>
          <w:color w:val="000000"/>
        </w:rPr>
      </w:pPr>
      <w:r w:rsidRPr="008F00D2">
        <w:rPr>
          <w:color w:val="000000"/>
        </w:rPr>
        <w:t>3.4. Незамедлительно известить Заказчика и до получения от него указаний приостановить работы при обнаружении:</w:t>
      </w:r>
    </w:p>
    <w:p w:rsidR="00F50782" w:rsidRPr="008F00D2" w:rsidRDefault="00F50782" w:rsidP="00F50782">
      <w:pPr>
        <w:widowControl w:val="0"/>
        <w:numPr>
          <w:ilvl w:val="1"/>
          <w:numId w:val="42"/>
        </w:numPr>
        <w:shd w:val="clear" w:color="auto" w:fill="FFFFFF"/>
        <w:tabs>
          <w:tab w:val="clear" w:pos="1440"/>
          <w:tab w:val="left" w:pos="1080"/>
        </w:tabs>
        <w:autoSpaceDE w:val="0"/>
        <w:autoSpaceDN w:val="0"/>
        <w:adjustRightInd w:val="0"/>
        <w:ind w:left="0" w:firstLine="709"/>
        <w:jc w:val="both"/>
        <w:rPr>
          <w:color w:val="000000"/>
        </w:rPr>
      </w:pPr>
      <w:r w:rsidRPr="008F00D2">
        <w:rPr>
          <w:color w:val="000000"/>
        </w:rPr>
        <w:t>возможности неблагоприятных для Заказчика последствий выполнения его указаний о способе выполнения работы;</w:t>
      </w:r>
    </w:p>
    <w:p w:rsidR="00F50782" w:rsidRPr="008F00D2" w:rsidRDefault="00F50782" w:rsidP="00F50782">
      <w:pPr>
        <w:widowControl w:val="0"/>
        <w:numPr>
          <w:ilvl w:val="1"/>
          <w:numId w:val="42"/>
        </w:numPr>
        <w:shd w:val="clear" w:color="auto" w:fill="FFFFFF"/>
        <w:tabs>
          <w:tab w:val="left" w:pos="1080"/>
        </w:tabs>
        <w:autoSpaceDE w:val="0"/>
        <w:autoSpaceDN w:val="0"/>
        <w:adjustRightInd w:val="0"/>
        <w:ind w:left="0" w:firstLine="709"/>
        <w:jc w:val="both"/>
        <w:rPr>
          <w:color w:val="000000"/>
        </w:rPr>
      </w:pPr>
      <w:r w:rsidRPr="008F00D2">
        <w:rPr>
          <w:color w:val="000000"/>
        </w:rPr>
        <w:t>иных, независящих от Подрядчика обстоятельств, угрожающих годности или прочности результатов выполняемой работы;</w:t>
      </w:r>
    </w:p>
    <w:p w:rsidR="00F50782" w:rsidRPr="008F00D2" w:rsidRDefault="00F50782" w:rsidP="00F50782">
      <w:pPr>
        <w:widowControl w:val="0"/>
        <w:numPr>
          <w:ilvl w:val="1"/>
          <w:numId w:val="42"/>
        </w:numPr>
        <w:shd w:val="clear" w:color="auto" w:fill="FFFFFF"/>
        <w:tabs>
          <w:tab w:val="clear" w:pos="1440"/>
          <w:tab w:val="left" w:pos="1080"/>
        </w:tabs>
        <w:autoSpaceDE w:val="0"/>
        <w:autoSpaceDN w:val="0"/>
        <w:adjustRightInd w:val="0"/>
        <w:ind w:left="0" w:firstLine="709"/>
        <w:jc w:val="both"/>
        <w:rPr>
          <w:color w:val="000000"/>
        </w:rPr>
      </w:pPr>
      <w:r w:rsidRPr="008F00D2">
        <w:rPr>
          <w:color w:val="000000"/>
        </w:rPr>
        <w:t>иных обстоятельств, способных повлечь за собой изменение сроков или стоимости выполняемых работ.</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3.5. Выполнить в полном объеме все свои обязательства, предусмотренные в </w:t>
      </w:r>
      <w:r w:rsidRPr="008F00D2">
        <w:rPr>
          <w:color w:val="000000"/>
        </w:rPr>
        <w:lastRenderedPageBreak/>
        <w:t>других разделах настоящего Договора.</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3.6. 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F50782" w:rsidRPr="008F00D2" w:rsidRDefault="00F50782" w:rsidP="00F50782">
      <w:pPr>
        <w:pStyle w:val="af6"/>
        <w:numPr>
          <w:ilvl w:val="2"/>
          <w:numId w:val="0"/>
        </w:numPr>
        <w:tabs>
          <w:tab w:val="num" w:pos="0"/>
          <w:tab w:val="num" w:pos="2160"/>
        </w:tabs>
        <w:spacing w:line="240" w:lineRule="auto"/>
        <w:ind w:firstLine="709"/>
        <w:rPr>
          <w:color w:val="000000"/>
          <w:sz w:val="24"/>
          <w:szCs w:val="24"/>
        </w:rPr>
      </w:pPr>
      <w:r w:rsidRPr="008F00D2">
        <w:rPr>
          <w:bCs/>
          <w:color w:val="000000"/>
          <w:sz w:val="24"/>
          <w:szCs w:val="24"/>
        </w:rPr>
        <w:t>3.</w:t>
      </w:r>
      <w:r w:rsidRPr="008F00D2">
        <w:rPr>
          <w:color w:val="000000"/>
          <w:sz w:val="24"/>
          <w:szCs w:val="24"/>
        </w:rPr>
        <w:t>7. Подрядчик, в течение 10 (десяти) рабочих дней с момента получения заключения о выявленных замечаниях, устраняет их и представляет исправленные кадастровые документы Заказчику.</w:t>
      </w:r>
    </w:p>
    <w:p w:rsidR="00F50782" w:rsidRPr="008F00D2" w:rsidRDefault="00F50782" w:rsidP="00F50782">
      <w:pPr>
        <w:ind w:firstLine="709"/>
        <w:jc w:val="both"/>
        <w:rPr>
          <w:color w:val="000000"/>
        </w:rPr>
      </w:pPr>
      <w:r w:rsidRPr="008F00D2">
        <w:rPr>
          <w:color w:val="000000"/>
        </w:rPr>
        <w:t>3.8. 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F50782" w:rsidRDefault="00F50782" w:rsidP="00F50782">
      <w:pPr>
        <w:ind w:firstLine="709"/>
        <w:jc w:val="both"/>
        <w:rPr>
          <w:color w:val="000000"/>
        </w:rPr>
      </w:pPr>
      <w:r w:rsidRPr="008F00D2">
        <w:rPr>
          <w:color w:val="000000"/>
        </w:rPr>
        <w:t>3.9. Не позднее 5 (пяти) календарных дней с момента заключения договора Подрядчик обязан предоставить Заказчику информацию (по форме,</w:t>
      </w:r>
      <w:r w:rsidRPr="00B663B8">
        <w:rPr>
          <w:color w:val="000000"/>
        </w:rPr>
        <w:t xml:space="preserve"> </w:t>
      </w:r>
      <w:r w:rsidRPr="00B663B8">
        <w:t>указанной в приложении № 5 к настоящему договору</w:t>
      </w:r>
      <w:r w:rsidRPr="00B663B8">
        <w:rPr>
          <w:color w:val="000000"/>
        </w:rPr>
        <w:t xml:space="preserve">) </w:t>
      </w:r>
      <w:r w:rsidRPr="008F00D2">
        <w:rPr>
          <w:color w:val="000000"/>
        </w:rPr>
        <w:t>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50782" w:rsidRDefault="00F50782" w:rsidP="00F50782">
      <w:pPr>
        <w:ind w:firstLine="709"/>
        <w:jc w:val="both"/>
        <w:rPr>
          <w:color w:val="000000"/>
        </w:rPr>
      </w:pPr>
      <w:r>
        <w:rPr>
          <w:color w:val="000000"/>
        </w:rPr>
        <w:t xml:space="preserve">3.10. </w:t>
      </w:r>
      <w:proofErr w:type="gramStart"/>
      <w:r>
        <w:rPr>
          <w:color w:val="000000"/>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F50782" w:rsidRDefault="00F50782" w:rsidP="00F50782">
      <w:pPr>
        <w:ind w:firstLine="709"/>
        <w:jc w:val="both"/>
        <w:rPr>
          <w:color w:val="000000"/>
        </w:rPr>
      </w:pPr>
      <w:r>
        <w:rPr>
          <w:color w:val="000000"/>
        </w:rPr>
        <w:t xml:space="preserve">3.11. </w:t>
      </w:r>
      <w:r w:rsidRPr="00D24E4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D24E4A">
        <w:t>м-</w:t>
      </w:r>
      <w:proofErr w:type="gramEnd"/>
      <w:r w:rsidRPr="00D24E4A">
        <w:t xml:space="preserve"> однодневок», по форме согласно приложению № 4 к настоящему договору.</w:t>
      </w:r>
    </w:p>
    <w:p w:rsidR="00F50782" w:rsidRDefault="00F50782" w:rsidP="00F50782">
      <w:pPr>
        <w:ind w:firstLine="709"/>
        <w:jc w:val="both"/>
        <w:rPr>
          <w:b/>
          <w:sz w:val="26"/>
          <w:szCs w:val="26"/>
        </w:rPr>
      </w:pPr>
      <w:r>
        <w:rPr>
          <w:bCs/>
        </w:rPr>
        <w:t xml:space="preserve">3.12. Подрядчик обязан приступить совместно с представителем Заказчика к координированию объекта не позднее 4 часов с момента направления письменного запроса Заказчиком. В течение трех часов после выезда на местность предоставить оригинал акта выноса, каталога координат </w:t>
      </w:r>
      <w:proofErr w:type="gramStart"/>
      <w:r>
        <w:rPr>
          <w:bCs/>
        </w:rPr>
        <w:t>ВЛ</w:t>
      </w:r>
      <w:proofErr w:type="gramEnd"/>
      <w:r>
        <w:rPr>
          <w:bCs/>
        </w:rPr>
        <w:t>, ТП с информацией указанной в запросе.</w:t>
      </w:r>
      <w:r w:rsidRPr="007F1912">
        <w:rPr>
          <w:b/>
          <w:sz w:val="26"/>
          <w:szCs w:val="26"/>
        </w:rPr>
        <w:t xml:space="preserve"> </w:t>
      </w:r>
    </w:p>
    <w:p w:rsidR="007F57AC" w:rsidRPr="00AC54ED" w:rsidRDefault="007F57AC" w:rsidP="00367020">
      <w:pPr>
        <w:widowControl w:val="0"/>
        <w:shd w:val="clear" w:color="auto" w:fill="FFFFFF"/>
        <w:tabs>
          <w:tab w:val="left" w:pos="709"/>
          <w:tab w:val="left" w:pos="1276"/>
        </w:tabs>
        <w:ind w:firstLine="709"/>
        <w:jc w:val="both"/>
      </w:pPr>
    </w:p>
    <w:p w:rsidR="00880075" w:rsidRPr="00AC54ED" w:rsidRDefault="0028296D" w:rsidP="00367020">
      <w:pPr>
        <w:widowControl w:val="0"/>
        <w:numPr>
          <w:ilvl w:val="0"/>
          <w:numId w:val="2"/>
        </w:numPr>
        <w:shd w:val="clear" w:color="auto" w:fill="FFFFFF"/>
        <w:tabs>
          <w:tab w:val="left" w:pos="709"/>
          <w:tab w:val="left" w:pos="1276"/>
        </w:tabs>
        <w:ind w:left="0" w:firstLine="709"/>
        <w:jc w:val="center"/>
        <w:rPr>
          <w:b/>
          <w:bCs/>
        </w:rPr>
      </w:pPr>
      <w:r>
        <w:rPr>
          <w:b/>
          <w:bCs/>
        </w:rPr>
        <w:t>Права и о</w:t>
      </w:r>
      <w:r w:rsidR="00880075" w:rsidRPr="00AC54ED">
        <w:rPr>
          <w:b/>
          <w:bCs/>
        </w:rPr>
        <w:t>бязательства Заказчика</w:t>
      </w:r>
    </w:p>
    <w:p w:rsidR="00F50782" w:rsidRPr="00F50782" w:rsidRDefault="00F50782" w:rsidP="00F50782">
      <w:pPr>
        <w:pStyle w:val="af5"/>
        <w:widowControl w:val="0"/>
        <w:shd w:val="clear" w:color="auto" w:fill="FFFFFF"/>
        <w:ind w:left="0" w:firstLine="709"/>
        <w:jc w:val="both"/>
        <w:rPr>
          <w:color w:val="000000"/>
        </w:rPr>
      </w:pPr>
      <w:r w:rsidRPr="00F50782">
        <w:rPr>
          <w:color w:val="000000"/>
        </w:rPr>
        <w:t>Для реализации настоящего Договора Заказчик принимает на себя обязательства:</w:t>
      </w:r>
    </w:p>
    <w:p w:rsidR="00F50782" w:rsidRPr="00F50782" w:rsidRDefault="00F50782" w:rsidP="00F50782">
      <w:pPr>
        <w:pStyle w:val="af5"/>
        <w:shd w:val="clear" w:color="auto" w:fill="FFFFFF"/>
        <w:ind w:left="0" w:firstLine="709"/>
        <w:jc w:val="both"/>
        <w:rPr>
          <w:color w:val="000000"/>
        </w:rPr>
      </w:pPr>
      <w:r w:rsidRPr="00F50782">
        <w:rPr>
          <w:color w:val="000000"/>
        </w:rPr>
        <w:t>4.1. Производить приемку и оплату работ, выполненных Подрядчиком, в порядке, предусмотренном в разделах 6 и 10 настоящего Договора.</w:t>
      </w:r>
    </w:p>
    <w:p w:rsidR="00F50782" w:rsidRPr="00F50782" w:rsidRDefault="00F50782" w:rsidP="00F50782">
      <w:pPr>
        <w:pStyle w:val="af5"/>
        <w:widowControl w:val="0"/>
        <w:shd w:val="clear" w:color="auto" w:fill="FFFFFF"/>
        <w:tabs>
          <w:tab w:val="left" w:pos="701"/>
        </w:tabs>
        <w:autoSpaceDE w:val="0"/>
        <w:autoSpaceDN w:val="0"/>
        <w:adjustRightInd w:val="0"/>
        <w:ind w:left="0" w:firstLine="709"/>
        <w:jc w:val="both"/>
        <w:rPr>
          <w:color w:val="000000"/>
        </w:rPr>
      </w:pPr>
      <w:r w:rsidRPr="00F50782">
        <w:rPr>
          <w:color w:val="000000"/>
        </w:rPr>
        <w:t xml:space="preserve">4.2. Осуществлять </w:t>
      </w:r>
      <w:proofErr w:type="gramStart"/>
      <w:r w:rsidRPr="00F50782">
        <w:rPr>
          <w:color w:val="000000"/>
        </w:rPr>
        <w:t>контроль за</w:t>
      </w:r>
      <w:proofErr w:type="gramEnd"/>
      <w:r w:rsidRPr="00F50782">
        <w:rPr>
          <w:color w:val="000000"/>
        </w:rPr>
        <w:t xml:space="preserve"> выполнением работ по настоящему Договору. В случае обнаружения о</w:t>
      </w:r>
      <w:r w:rsidRPr="00F50782">
        <w:rPr>
          <w:bCs/>
          <w:color w:val="000000"/>
        </w:rPr>
        <w:t xml:space="preserve">тступлений </w:t>
      </w:r>
      <w:r w:rsidRPr="00F50782">
        <w:rPr>
          <w:color w:val="000000"/>
        </w:rPr>
        <w:t xml:space="preserve">от </w:t>
      </w:r>
      <w:r w:rsidRPr="00F50782">
        <w:rPr>
          <w:bCs/>
          <w:color w:val="000000"/>
        </w:rPr>
        <w:t xml:space="preserve">условий </w:t>
      </w:r>
      <w:r w:rsidRPr="00F50782">
        <w:rPr>
          <w:color w:val="000000"/>
        </w:rPr>
        <w:t xml:space="preserve">договора, </w:t>
      </w:r>
      <w:r w:rsidRPr="00F50782">
        <w:rPr>
          <w:bCs/>
          <w:color w:val="000000"/>
        </w:rPr>
        <w:t xml:space="preserve">которые </w:t>
      </w:r>
      <w:r w:rsidRPr="00F50782">
        <w:rPr>
          <w:color w:val="000000"/>
        </w:rPr>
        <w:t xml:space="preserve">могут ухудшить </w:t>
      </w:r>
      <w:r w:rsidRPr="00F50782">
        <w:rPr>
          <w:bCs/>
          <w:color w:val="000000"/>
        </w:rPr>
        <w:t xml:space="preserve">качество работ, </w:t>
      </w:r>
      <w:r w:rsidRPr="00F50782">
        <w:rPr>
          <w:color w:val="000000"/>
        </w:rPr>
        <w:t xml:space="preserve">или иных недостатков, Заказчик в течение 5 рабочих дней </w:t>
      </w:r>
      <w:r w:rsidRPr="00F50782">
        <w:rPr>
          <w:bCs/>
          <w:color w:val="000000"/>
        </w:rPr>
        <w:t xml:space="preserve">в </w:t>
      </w:r>
      <w:r w:rsidRPr="00F50782">
        <w:rPr>
          <w:color w:val="000000"/>
        </w:rPr>
        <w:t xml:space="preserve">письменной форме информирует об этом Подрядчика. </w:t>
      </w:r>
    </w:p>
    <w:p w:rsidR="00F50782" w:rsidRPr="00F50782" w:rsidRDefault="00F50782" w:rsidP="00F50782">
      <w:pPr>
        <w:pStyle w:val="af5"/>
        <w:shd w:val="clear" w:color="auto" w:fill="FFFFFF"/>
        <w:ind w:left="0" w:firstLine="709"/>
        <w:jc w:val="both"/>
        <w:rPr>
          <w:color w:val="000000"/>
        </w:rPr>
      </w:pPr>
      <w:r w:rsidRPr="00F50782">
        <w:rPr>
          <w:iCs/>
          <w:color w:val="000000"/>
        </w:rPr>
        <w:t xml:space="preserve">4.3. </w:t>
      </w:r>
      <w:r w:rsidRPr="00F50782">
        <w:rPr>
          <w:color w:val="000000"/>
        </w:rPr>
        <w:t>Выполнить в полном объеме все свои обязательства, предусмотренные в других разделах настоящего Договора.</w:t>
      </w:r>
    </w:p>
    <w:p w:rsidR="00880075" w:rsidRPr="00AC54ED" w:rsidRDefault="00F50782" w:rsidP="00367020">
      <w:pPr>
        <w:widowControl w:val="0"/>
        <w:shd w:val="clear" w:color="auto" w:fill="FFFFFF"/>
        <w:tabs>
          <w:tab w:val="left" w:pos="709"/>
          <w:tab w:val="left" w:pos="1195"/>
          <w:tab w:val="left" w:pos="1276"/>
        </w:tabs>
        <w:ind w:firstLine="709"/>
        <w:jc w:val="both"/>
      </w:pPr>
      <w:r>
        <w:t xml:space="preserve"> </w:t>
      </w:r>
    </w:p>
    <w:p w:rsidR="00880075" w:rsidRPr="00AE6216"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AE6216">
        <w:rPr>
          <w:b/>
          <w:bCs/>
        </w:rPr>
        <w:t>Цена Договора</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Цена договора составляет </w:t>
      </w:r>
      <w:r w:rsidR="00AA737D">
        <w:rPr>
          <w:b/>
          <w:i/>
        </w:rPr>
        <w:t>1 000 000</w:t>
      </w:r>
      <w:r w:rsidRPr="00AC54ED">
        <w:rPr>
          <w:b/>
          <w:i/>
        </w:rPr>
        <w:t xml:space="preserve"> рублей </w:t>
      </w:r>
      <w:r w:rsidR="00AA737D">
        <w:rPr>
          <w:b/>
          <w:i/>
        </w:rPr>
        <w:t>00</w:t>
      </w:r>
      <w:r w:rsidRPr="00AC54ED">
        <w:rPr>
          <w:b/>
          <w:i/>
        </w:rPr>
        <w:t xml:space="preserve"> коп. (</w:t>
      </w:r>
      <w:r w:rsidR="00AA737D">
        <w:rPr>
          <w:b/>
          <w:i/>
        </w:rPr>
        <w:t>Один миллион</w:t>
      </w:r>
      <w:r w:rsidRPr="00AC54ED">
        <w:rPr>
          <w:b/>
          <w:i/>
        </w:rPr>
        <w:t>)</w:t>
      </w:r>
      <w:r w:rsidR="00AA737D">
        <w:rPr>
          <w:b/>
          <w:i/>
        </w:rPr>
        <w:t xml:space="preserve"> рублей</w:t>
      </w:r>
      <w:r w:rsidR="00F72B6A" w:rsidRPr="00AC54ED">
        <w:rPr>
          <w:b/>
          <w:i/>
        </w:rPr>
        <w:t>,</w:t>
      </w:r>
      <w:r w:rsidRPr="00AC54ED">
        <w:rPr>
          <w:b/>
          <w:i/>
        </w:rPr>
        <w:t xml:space="preserve"> кроме того НДС</w:t>
      </w:r>
      <w:r w:rsidR="00AA737D">
        <w:rPr>
          <w:b/>
          <w:i/>
        </w:rPr>
        <w:t xml:space="preserve"> 18%</w:t>
      </w:r>
      <w:r w:rsidRPr="00AC54ED">
        <w:rPr>
          <w:b/>
          <w:i/>
        </w:rPr>
        <w:t xml:space="preserve"> составляет </w:t>
      </w:r>
      <w:r w:rsidR="00AA737D">
        <w:rPr>
          <w:b/>
          <w:i/>
        </w:rPr>
        <w:t xml:space="preserve">180 000 </w:t>
      </w:r>
      <w:r w:rsidRPr="00AC54ED">
        <w:rPr>
          <w:b/>
          <w:i/>
        </w:rPr>
        <w:t xml:space="preserve">рублей </w:t>
      </w:r>
      <w:r w:rsidR="00AA737D">
        <w:rPr>
          <w:b/>
          <w:i/>
        </w:rPr>
        <w:t>00</w:t>
      </w:r>
      <w:r w:rsidRPr="00AC54ED">
        <w:rPr>
          <w:b/>
          <w:i/>
        </w:rPr>
        <w:t xml:space="preserve"> коп</w:t>
      </w:r>
      <w:proofErr w:type="gramStart"/>
      <w:r w:rsidRPr="00AC54ED">
        <w:rPr>
          <w:b/>
          <w:i/>
        </w:rPr>
        <w:t>.</w:t>
      </w:r>
      <w:proofErr w:type="gramEnd"/>
      <w:r w:rsidRPr="00AC54ED">
        <w:rPr>
          <w:b/>
          <w:i/>
        </w:rPr>
        <w:t xml:space="preserve"> (</w:t>
      </w:r>
      <w:proofErr w:type="gramStart"/>
      <w:r w:rsidR="00AA737D">
        <w:rPr>
          <w:b/>
          <w:i/>
        </w:rPr>
        <w:t>с</w:t>
      </w:r>
      <w:proofErr w:type="gramEnd"/>
      <w:r w:rsidR="00AA737D">
        <w:rPr>
          <w:b/>
          <w:i/>
        </w:rPr>
        <w:t>то восемьдесят тысяч</w:t>
      </w:r>
      <w:r w:rsidRPr="00AC54ED">
        <w:rPr>
          <w:b/>
          <w:i/>
        </w:rPr>
        <w:t>)</w:t>
      </w:r>
      <w:r w:rsidR="00AA737D">
        <w:rPr>
          <w:b/>
          <w:i/>
        </w:rPr>
        <w:t xml:space="preserve"> рублей</w:t>
      </w:r>
      <w:r w:rsidRPr="00AC54ED">
        <w:rPr>
          <w:b/>
          <w:i/>
        </w:rPr>
        <w:t xml:space="preserve">. </w:t>
      </w:r>
    </w:p>
    <w:p w:rsidR="00F453A9" w:rsidRPr="00AC54ED" w:rsidRDefault="00F453A9" w:rsidP="00367020">
      <w:pPr>
        <w:widowControl w:val="0"/>
        <w:shd w:val="clear" w:color="auto" w:fill="FFFFFF"/>
        <w:tabs>
          <w:tab w:val="num" w:pos="540"/>
          <w:tab w:val="left" w:pos="1276"/>
        </w:tabs>
        <w:ind w:firstLine="709"/>
        <w:jc w:val="both"/>
        <w:rPr>
          <w:b/>
          <w:i/>
        </w:rPr>
      </w:pPr>
      <w:r w:rsidRPr="00AC54ED">
        <w:rPr>
          <w:b/>
          <w:i/>
        </w:rPr>
        <w:t xml:space="preserve">Всего с НДС цена договора составляет </w:t>
      </w:r>
      <w:r w:rsidR="00AA737D">
        <w:rPr>
          <w:b/>
          <w:i/>
        </w:rPr>
        <w:t>1 180 000</w:t>
      </w:r>
      <w:r w:rsidRPr="00AC54ED">
        <w:rPr>
          <w:b/>
          <w:i/>
        </w:rPr>
        <w:t xml:space="preserve"> рублей</w:t>
      </w:r>
      <w:r w:rsidR="00AA737D">
        <w:rPr>
          <w:b/>
          <w:i/>
        </w:rPr>
        <w:t xml:space="preserve"> 00 </w:t>
      </w:r>
      <w:r w:rsidRPr="00AC54ED">
        <w:rPr>
          <w:b/>
          <w:i/>
        </w:rPr>
        <w:t>коп. (</w:t>
      </w:r>
      <w:r w:rsidR="00AA737D">
        <w:rPr>
          <w:b/>
          <w:i/>
        </w:rPr>
        <w:t>Один миллион сто восемьдесят тысяч</w:t>
      </w:r>
      <w:r w:rsidRPr="00AC54ED">
        <w:rPr>
          <w:b/>
          <w:i/>
        </w:rPr>
        <w:t>)</w:t>
      </w:r>
      <w:r w:rsidR="00AA737D">
        <w:rPr>
          <w:b/>
          <w:i/>
        </w:rPr>
        <w:t xml:space="preserve"> рублей 00</w:t>
      </w:r>
      <w:r w:rsidRPr="00AC54ED">
        <w:rPr>
          <w:b/>
          <w:i/>
        </w:rPr>
        <w:t>.</w:t>
      </w:r>
    </w:p>
    <w:p w:rsidR="00F453A9" w:rsidRPr="00AC54ED" w:rsidRDefault="00F453A9" w:rsidP="00367020">
      <w:pPr>
        <w:widowControl w:val="0"/>
        <w:shd w:val="clear" w:color="auto" w:fill="FFFFFF"/>
        <w:tabs>
          <w:tab w:val="left" w:pos="1276"/>
        </w:tabs>
        <w:ind w:firstLine="709"/>
        <w:jc w:val="both"/>
        <w:rPr>
          <w:b/>
          <w:i/>
        </w:rPr>
      </w:pPr>
      <w:r w:rsidRPr="00AC54ED">
        <w:rPr>
          <w:b/>
          <w:i/>
        </w:rPr>
        <w:lastRenderedPageBreak/>
        <w:t xml:space="preserve">НДС оплачивается Заказчиком в размере, установленном в соответствии с законодательством Российской Федерации. </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Цена договора определяется </w:t>
      </w:r>
      <w:proofErr w:type="gramStart"/>
      <w:r w:rsidRPr="00AC54ED">
        <w:rPr>
          <w:b/>
          <w:i/>
        </w:rPr>
        <w:t>из</w:t>
      </w:r>
      <w:proofErr w:type="gramEnd"/>
      <w:r w:rsidRPr="00AC54ED">
        <w:rPr>
          <w:b/>
          <w:i/>
        </w:rPr>
        <w:t>:</w:t>
      </w:r>
    </w:p>
    <w:p w:rsidR="00F453A9" w:rsidRPr="00AC54ED" w:rsidRDefault="00AA737D" w:rsidP="00367020">
      <w:pPr>
        <w:widowControl w:val="0"/>
        <w:numPr>
          <w:ilvl w:val="1"/>
          <w:numId w:val="23"/>
        </w:numPr>
        <w:shd w:val="clear" w:color="auto" w:fill="FFFFFF"/>
        <w:tabs>
          <w:tab w:val="left" w:pos="1276"/>
        </w:tabs>
        <w:ind w:left="0" w:firstLine="709"/>
        <w:jc w:val="both"/>
        <w:rPr>
          <w:b/>
          <w:i/>
        </w:rPr>
      </w:pPr>
      <w:r>
        <w:rPr>
          <w:b/>
          <w:i/>
        </w:rPr>
        <w:t>сметной стоимости выполнения работ по одному объекту</w:t>
      </w:r>
      <w:r w:rsidR="00F453A9" w:rsidRPr="00AC54ED">
        <w:rPr>
          <w:b/>
          <w:i/>
        </w:rPr>
        <w:t>, указанн</w:t>
      </w:r>
      <w:r>
        <w:rPr>
          <w:b/>
          <w:i/>
        </w:rPr>
        <w:t>ому</w:t>
      </w:r>
      <w:r w:rsidR="00F453A9" w:rsidRPr="00AC54ED">
        <w:rPr>
          <w:b/>
          <w:i/>
        </w:rPr>
        <w:t xml:space="preserve"> в Перечне стоимости работ (Приложение №2 к договору)</w:t>
      </w:r>
      <w:r w:rsidR="00F72B6A" w:rsidRPr="00AC54ED">
        <w:rPr>
          <w:b/>
          <w:i/>
        </w:rPr>
        <w:t>;</w:t>
      </w:r>
    </w:p>
    <w:p w:rsidR="003B47AF" w:rsidRPr="00AA737D" w:rsidRDefault="00F453A9" w:rsidP="00367020">
      <w:pPr>
        <w:widowControl w:val="0"/>
        <w:numPr>
          <w:ilvl w:val="0"/>
          <w:numId w:val="24"/>
        </w:numPr>
        <w:shd w:val="clear" w:color="auto" w:fill="FFFFFF"/>
        <w:tabs>
          <w:tab w:val="clear" w:pos="2160"/>
          <w:tab w:val="num" w:pos="360"/>
          <w:tab w:val="left" w:pos="1276"/>
        </w:tabs>
        <w:ind w:left="0" w:firstLine="709"/>
        <w:jc w:val="both"/>
        <w:rPr>
          <w:b/>
          <w:i/>
        </w:rPr>
      </w:pPr>
      <w:r w:rsidRPr="00AA737D">
        <w:rPr>
          <w:b/>
          <w:i/>
        </w:rPr>
        <w:t xml:space="preserve">объема работ, </w:t>
      </w:r>
      <w:r w:rsidR="00F72B6A" w:rsidRPr="00AA737D">
        <w:rPr>
          <w:b/>
          <w:i/>
        </w:rPr>
        <w:t>согласно</w:t>
      </w:r>
      <w:r w:rsidRPr="00AA737D">
        <w:rPr>
          <w:b/>
          <w:i/>
        </w:rPr>
        <w:t xml:space="preserve"> Техническо</w:t>
      </w:r>
      <w:r w:rsidR="00F409E3" w:rsidRPr="00AA737D">
        <w:rPr>
          <w:b/>
          <w:i/>
        </w:rPr>
        <w:t>му</w:t>
      </w:r>
      <w:r w:rsidRPr="00AA737D">
        <w:rPr>
          <w:b/>
          <w:i/>
        </w:rPr>
        <w:t xml:space="preserve"> задани</w:t>
      </w:r>
      <w:r w:rsidR="00F409E3" w:rsidRPr="00AA737D">
        <w:rPr>
          <w:b/>
          <w:i/>
        </w:rPr>
        <w:t>ю</w:t>
      </w:r>
      <w:r w:rsidRPr="00AA737D">
        <w:rPr>
          <w:b/>
          <w:i/>
        </w:rPr>
        <w:t xml:space="preserve"> (Приложение №1) и уточненных </w:t>
      </w:r>
      <w:r w:rsidR="00F409E3" w:rsidRPr="00AA737D">
        <w:rPr>
          <w:b/>
          <w:i/>
        </w:rPr>
        <w:t>Технических</w:t>
      </w:r>
      <w:r w:rsidR="00F72B6A" w:rsidRPr="00AA737D">
        <w:rPr>
          <w:b/>
          <w:i/>
        </w:rPr>
        <w:t xml:space="preserve"> з</w:t>
      </w:r>
      <w:r w:rsidRPr="00AA737D">
        <w:rPr>
          <w:b/>
          <w:i/>
        </w:rPr>
        <w:t>адани</w:t>
      </w:r>
      <w:r w:rsidR="00F72B6A" w:rsidRPr="00AA737D">
        <w:rPr>
          <w:b/>
          <w:i/>
        </w:rPr>
        <w:t>й</w:t>
      </w:r>
      <w:r w:rsidRPr="00AA737D">
        <w:rPr>
          <w:b/>
          <w:i/>
        </w:rPr>
        <w:t xml:space="preserve"> к дополнительным соглашениям</w:t>
      </w:r>
      <w:r w:rsidR="003B47AF" w:rsidRPr="00AA737D">
        <w:rPr>
          <w:b/>
          <w:i/>
        </w:rPr>
        <w:t>.</w:t>
      </w:r>
    </w:p>
    <w:p w:rsidR="004D1301" w:rsidRDefault="00F72B6A" w:rsidP="004D1301">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Стоимость работ по дополнительному соглашению определяется </w:t>
      </w:r>
      <w:r w:rsidR="003B47AF" w:rsidRPr="00AC54ED">
        <w:rPr>
          <w:b/>
          <w:i/>
        </w:rPr>
        <w:t>в соответствии с п.5.2 договора и с учетом объема работ, указанного</w:t>
      </w:r>
      <w:r w:rsidRPr="00AC54ED">
        <w:rPr>
          <w:b/>
          <w:i/>
        </w:rPr>
        <w:t xml:space="preserve"> в уточненн</w:t>
      </w:r>
      <w:r w:rsidR="003B47AF" w:rsidRPr="00AC54ED">
        <w:rPr>
          <w:b/>
          <w:i/>
        </w:rPr>
        <w:t>ом</w:t>
      </w:r>
      <w:r w:rsidRPr="00AC54ED">
        <w:rPr>
          <w:b/>
          <w:i/>
        </w:rPr>
        <w:t xml:space="preserve"> Техническ</w:t>
      </w:r>
      <w:r w:rsidR="003B47AF" w:rsidRPr="00AC54ED">
        <w:rPr>
          <w:b/>
          <w:i/>
        </w:rPr>
        <w:t>ом</w:t>
      </w:r>
      <w:r w:rsidRPr="00AC54ED">
        <w:rPr>
          <w:b/>
          <w:i/>
        </w:rPr>
        <w:t xml:space="preserve"> задани</w:t>
      </w:r>
      <w:r w:rsidR="003B47AF" w:rsidRPr="00AC54ED">
        <w:rPr>
          <w:b/>
          <w:i/>
        </w:rPr>
        <w:t>и к дополнительному соглашению.</w:t>
      </w:r>
    </w:p>
    <w:p w:rsidR="004F76B3" w:rsidRPr="00D0031E" w:rsidRDefault="00F50782" w:rsidP="00367020">
      <w:pPr>
        <w:widowControl w:val="0"/>
        <w:numPr>
          <w:ilvl w:val="1"/>
          <w:numId w:val="22"/>
        </w:numPr>
        <w:shd w:val="clear" w:color="auto" w:fill="FFFFFF"/>
        <w:tabs>
          <w:tab w:val="clear" w:pos="720"/>
          <w:tab w:val="num" w:pos="540"/>
          <w:tab w:val="left" w:pos="1276"/>
        </w:tabs>
        <w:ind w:left="0" w:firstLine="709"/>
        <w:jc w:val="both"/>
        <w:rPr>
          <w:b/>
          <w:i/>
        </w:rPr>
      </w:pPr>
      <w:r>
        <w:rPr>
          <w:b/>
          <w:i/>
        </w:rPr>
        <w:t>К</w:t>
      </w:r>
      <w:r w:rsidR="004F76B3" w:rsidRPr="00D0031E">
        <w:rPr>
          <w:b/>
          <w:i/>
        </w:rPr>
        <w:t xml:space="preserve"> каждому дополнительному соглашению формируется самостоятельная Сводная таблица стоимости работ с приложением локальных смет. </w:t>
      </w:r>
    </w:p>
    <w:p w:rsidR="00F50782" w:rsidRPr="008F00D2" w:rsidRDefault="00F50782" w:rsidP="00F50782">
      <w:pPr>
        <w:widowControl w:val="0"/>
        <w:shd w:val="clear" w:color="auto" w:fill="FFFFFF"/>
        <w:jc w:val="center"/>
        <w:rPr>
          <w:b/>
          <w:bCs/>
          <w:color w:val="000000"/>
        </w:rPr>
      </w:pPr>
      <w:r w:rsidRPr="008F00D2">
        <w:rPr>
          <w:b/>
          <w:bCs/>
          <w:color w:val="000000"/>
        </w:rPr>
        <w:t>6.</w:t>
      </w:r>
      <w:r>
        <w:rPr>
          <w:b/>
          <w:bCs/>
          <w:color w:val="000000"/>
        </w:rPr>
        <w:t xml:space="preserve"> </w:t>
      </w:r>
      <w:r w:rsidRPr="008F00D2">
        <w:rPr>
          <w:b/>
          <w:bCs/>
          <w:color w:val="000000"/>
        </w:rPr>
        <w:t>Оплата работ и взаиморасчеты</w:t>
      </w:r>
    </w:p>
    <w:p w:rsidR="00F50782" w:rsidRPr="008F00D2" w:rsidRDefault="00F50782" w:rsidP="00F50782">
      <w:pPr>
        <w:pStyle w:val="a7"/>
        <w:spacing w:before="0" w:after="0" w:line="240" w:lineRule="auto"/>
        <w:ind w:firstLine="709"/>
        <w:rPr>
          <w:rFonts w:ascii="Times New Roman" w:hAnsi="Times New Roman" w:cs="Times New Roman"/>
          <w:color w:val="000000"/>
        </w:rPr>
      </w:pPr>
      <w:r w:rsidRPr="008F00D2">
        <w:rPr>
          <w:rFonts w:ascii="Times New Roman" w:hAnsi="Times New Roman" w:cs="Times New Roman"/>
          <w:color w:val="000000"/>
        </w:rPr>
        <w:t xml:space="preserve">6.1. Оплата по договору производится Заказчиком в течение 30 (тридцати) календарных дней с момента подписания актов выполненных </w:t>
      </w:r>
      <w:r>
        <w:rPr>
          <w:rFonts w:ascii="Times New Roman" w:hAnsi="Times New Roman" w:cs="Times New Roman"/>
          <w:color w:val="000000"/>
        </w:rPr>
        <w:t>работ обеими сторонами.</w:t>
      </w:r>
    </w:p>
    <w:p w:rsidR="00F50782" w:rsidRPr="008F00D2" w:rsidRDefault="00F50782" w:rsidP="00F50782">
      <w:pPr>
        <w:pStyle w:val="a7"/>
        <w:widowControl w:val="0"/>
        <w:spacing w:before="0" w:after="0" w:line="240" w:lineRule="auto"/>
        <w:ind w:firstLine="709"/>
        <w:rPr>
          <w:rFonts w:ascii="Times New Roman" w:hAnsi="Times New Roman" w:cs="Times New Roman"/>
          <w:color w:val="000000"/>
        </w:rPr>
      </w:pPr>
      <w:r w:rsidRPr="008F00D2">
        <w:rPr>
          <w:rFonts w:ascii="Times New Roman" w:hAnsi="Times New Roman" w:cs="Times New Roman"/>
          <w:color w:val="000000"/>
        </w:rPr>
        <w:t>6.2. Расчеты по настоящему Договору осуществляются в соответствии с платежными поручениями путем перечисления денежных средств</w:t>
      </w:r>
      <w:r>
        <w:rPr>
          <w:rFonts w:ascii="Times New Roman" w:hAnsi="Times New Roman" w:cs="Times New Roman"/>
          <w:color w:val="000000"/>
        </w:rPr>
        <w:t>,</w:t>
      </w:r>
      <w:r w:rsidRPr="008F00D2">
        <w:rPr>
          <w:rFonts w:ascii="Times New Roman" w:hAnsi="Times New Roman" w:cs="Times New Roman"/>
          <w:color w:val="000000"/>
        </w:rPr>
        <w:t xml:space="preserve"> в рублях на расчетный счет Подрядчика, указанный в настоящем Договоре, либо иным сп</w:t>
      </w:r>
      <w:r>
        <w:rPr>
          <w:rFonts w:ascii="Times New Roman" w:hAnsi="Times New Roman" w:cs="Times New Roman"/>
          <w:color w:val="000000"/>
        </w:rPr>
        <w:t>особом по согласованию сторон.</w:t>
      </w:r>
    </w:p>
    <w:p w:rsidR="00F50782" w:rsidRDefault="00F50782" w:rsidP="00F50782">
      <w:pPr>
        <w:pStyle w:val="a7"/>
        <w:widowControl w:val="0"/>
        <w:spacing w:before="0" w:after="0" w:line="240" w:lineRule="auto"/>
        <w:ind w:firstLine="709"/>
        <w:rPr>
          <w:rFonts w:ascii="Times New Roman" w:hAnsi="Times New Roman" w:cs="Times New Roman"/>
          <w:color w:val="000000"/>
        </w:rPr>
      </w:pPr>
      <w:r w:rsidRPr="008F00D2">
        <w:rPr>
          <w:rFonts w:ascii="Times New Roman" w:hAnsi="Times New Roman" w:cs="Times New Roman"/>
          <w:color w:val="000000"/>
        </w:rPr>
        <w:t>6.3.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0782" w:rsidRDefault="00F50782" w:rsidP="00F50782">
      <w:pPr>
        <w:shd w:val="clear" w:color="auto" w:fill="FFFFFF"/>
        <w:rPr>
          <w:b/>
          <w:bCs/>
          <w:color w:val="000000"/>
        </w:rPr>
      </w:pPr>
    </w:p>
    <w:p w:rsidR="00F50782" w:rsidRPr="008F00D2" w:rsidRDefault="00F50782" w:rsidP="00F50782">
      <w:pPr>
        <w:shd w:val="clear" w:color="auto" w:fill="FFFFFF"/>
        <w:jc w:val="center"/>
        <w:rPr>
          <w:b/>
          <w:bCs/>
          <w:color w:val="000000"/>
        </w:rPr>
      </w:pPr>
      <w:r w:rsidRPr="008F00D2">
        <w:rPr>
          <w:b/>
          <w:bCs/>
          <w:color w:val="000000"/>
        </w:rPr>
        <w:t>7. Гарантии качества по сданным работам</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7.1. Гарантии качества распространяются на все документы и работы, выполненные Подрядчиком по договору.</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7.2. </w:t>
      </w:r>
      <w:r w:rsidR="00DF7D6D" w:rsidRPr="00BD7724">
        <w:t xml:space="preserve">Гарантия на работы исполнителя составляет </w:t>
      </w:r>
      <w:r w:rsidR="00DF7D6D" w:rsidRPr="00BD7724">
        <w:rPr>
          <w:b/>
          <w:i/>
        </w:rPr>
        <w:t>10 лет</w:t>
      </w:r>
      <w:r w:rsidR="00DF7D6D" w:rsidRPr="00BD7724">
        <w:t xml:space="preserve">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w:t>
      </w:r>
      <w:r w:rsidRPr="008F00D2">
        <w:rPr>
          <w:color w:val="000000"/>
        </w:rPr>
        <w:t>.</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7.3. 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При выяв</w:t>
      </w:r>
      <w:r>
        <w:rPr>
          <w:color w:val="000000"/>
        </w:rPr>
        <w:t>лении дефекта Подрядчик должен:</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F50782" w:rsidRPr="008F00D2" w:rsidRDefault="00F50782" w:rsidP="00F50782">
      <w:pPr>
        <w:shd w:val="clear" w:color="auto" w:fill="FFFFFF"/>
        <w:tabs>
          <w:tab w:val="left" w:pos="1080"/>
        </w:tabs>
        <w:jc w:val="center"/>
        <w:rPr>
          <w:b/>
          <w:bCs/>
          <w:color w:val="000000"/>
        </w:rPr>
      </w:pPr>
    </w:p>
    <w:p w:rsidR="00F50782" w:rsidRPr="008F00D2" w:rsidRDefault="00F50782" w:rsidP="00F50782">
      <w:pPr>
        <w:shd w:val="clear" w:color="auto" w:fill="FFFFFF"/>
        <w:tabs>
          <w:tab w:val="left" w:pos="1080"/>
        </w:tabs>
        <w:jc w:val="center"/>
        <w:rPr>
          <w:b/>
          <w:bCs/>
          <w:color w:val="000000"/>
        </w:rPr>
      </w:pPr>
      <w:r w:rsidRPr="008F00D2">
        <w:rPr>
          <w:b/>
          <w:bCs/>
          <w:color w:val="000000"/>
        </w:rPr>
        <w:t>8</w:t>
      </w:r>
      <w:r>
        <w:rPr>
          <w:b/>
          <w:bCs/>
          <w:color w:val="000000"/>
        </w:rPr>
        <w:t>. Обеспечение документацией</w:t>
      </w:r>
    </w:p>
    <w:p w:rsidR="00F50782" w:rsidRPr="00850D68" w:rsidRDefault="00F50782" w:rsidP="00F50782">
      <w:pPr>
        <w:pStyle w:val="ConsNormal"/>
        <w:ind w:right="0" w:firstLine="709"/>
        <w:jc w:val="both"/>
        <w:rPr>
          <w:rFonts w:ascii="Times New Roman" w:hAnsi="Times New Roman" w:cs="Times New Roman"/>
          <w:color w:val="000000"/>
          <w:sz w:val="24"/>
          <w:szCs w:val="24"/>
        </w:rPr>
      </w:pPr>
      <w:r w:rsidRPr="00850D68">
        <w:rPr>
          <w:rFonts w:ascii="Times New Roman" w:hAnsi="Times New Roman" w:cs="Times New Roman"/>
          <w:color w:val="000000"/>
          <w:sz w:val="24"/>
          <w:szCs w:val="24"/>
        </w:rPr>
        <w:t>8.1. Сметные расчеты, являются приложением к договору и предоставляются Подрядчиком одновременно с офертой договора.</w:t>
      </w:r>
    </w:p>
    <w:p w:rsidR="00F50782" w:rsidRPr="008F00D2" w:rsidRDefault="00F50782" w:rsidP="00F50782">
      <w:pPr>
        <w:widowControl w:val="0"/>
        <w:shd w:val="clear" w:color="auto" w:fill="FFFFFF"/>
        <w:ind w:firstLine="709"/>
        <w:jc w:val="both"/>
        <w:rPr>
          <w:color w:val="000000"/>
        </w:rPr>
      </w:pPr>
      <w:r w:rsidRPr="008F00D2">
        <w:rPr>
          <w:color w:val="000000"/>
        </w:rPr>
        <w:t xml:space="preserve">8.2. Вся документация, представленная Подрядчиком, подлежит утверждению Заказчиком. </w:t>
      </w:r>
    </w:p>
    <w:p w:rsidR="00F50782" w:rsidRPr="008F00D2" w:rsidRDefault="00F50782" w:rsidP="00F50782">
      <w:pPr>
        <w:shd w:val="clear" w:color="auto" w:fill="FFFFFF"/>
        <w:ind w:left="-420"/>
        <w:jc w:val="center"/>
        <w:rPr>
          <w:b/>
          <w:bCs/>
          <w:color w:val="000000"/>
        </w:rPr>
      </w:pPr>
    </w:p>
    <w:p w:rsidR="00F50782" w:rsidRPr="008F00D2" w:rsidRDefault="00F50782" w:rsidP="00F50782">
      <w:pPr>
        <w:shd w:val="clear" w:color="auto" w:fill="FFFFFF"/>
        <w:ind w:left="-420"/>
        <w:jc w:val="center"/>
        <w:rPr>
          <w:b/>
          <w:bCs/>
          <w:color w:val="000000"/>
        </w:rPr>
      </w:pPr>
      <w:r w:rsidRPr="008F00D2">
        <w:rPr>
          <w:b/>
          <w:bCs/>
          <w:color w:val="000000"/>
        </w:rPr>
        <w:t>9. Порядок осуществления работ</w:t>
      </w:r>
    </w:p>
    <w:p w:rsidR="00F50782" w:rsidRPr="008F00D2" w:rsidRDefault="00F50782" w:rsidP="00F50782">
      <w:pPr>
        <w:shd w:val="clear" w:color="auto" w:fill="FFFFFF"/>
        <w:tabs>
          <w:tab w:val="left" w:pos="709"/>
        </w:tabs>
        <w:ind w:firstLine="709"/>
        <w:jc w:val="both"/>
        <w:rPr>
          <w:color w:val="000000"/>
        </w:rPr>
      </w:pPr>
      <w:r w:rsidRPr="008F00D2">
        <w:rPr>
          <w:color w:val="000000"/>
        </w:rPr>
        <w:t>9.1. 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F50782" w:rsidRPr="008F00D2" w:rsidRDefault="00F50782" w:rsidP="00F50782">
      <w:pPr>
        <w:shd w:val="clear" w:color="auto" w:fill="FFFFFF"/>
        <w:tabs>
          <w:tab w:val="left" w:pos="709"/>
          <w:tab w:val="num" w:pos="1980"/>
        </w:tabs>
        <w:ind w:firstLine="709"/>
        <w:jc w:val="both"/>
        <w:rPr>
          <w:color w:val="000000"/>
        </w:rPr>
      </w:pPr>
      <w:r w:rsidRPr="008F00D2">
        <w:rPr>
          <w:color w:val="000000"/>
        </w:rPr>
        <w:t xml:space="preserve">9.2.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8F00D2">
        <w:rPr>
          <w:color w:val="000000"/>
        </w:rPr>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F50782" w:rsidRPr="008F00D2" w:rsidRDefault="00F50782" w:rsidP="00F50782">
      <w:pPr>
        <w:widowControl w:val="0"/>
        <w:numPr>
          <w:ilvl w:val="0"/>
          <w:numId w:val="43"/>
        </w:numPr>
        <w:shd w:val="clear" w:color="auto" w:fill="FFFFFF"/>
        <w:tabs>
          <w:tab w:val="left" w:pos="1980"/>
        </w:tabs>
        <w:autoSpaceDE w:val="0"/>
        <w:autoSpaceDN w:val="0"/>
        <w:adjustRightInd w:val="0"/>
        <w:ind w:firstLine="709"/>
        <w:jc w:val="both"/>
        <w:rPr>
          <w:color w:val="000000"/>
        </w:rPr>
      </w:pPr>
      <w:r w:rsidRPr="008F00D2">
        <w:rPr>
          <w:color w:val="000000"/>
        </w:rPr>
        <w:t>увеличить или сократить объем любой р</w:t>
      </w:r>
      <w:r>
        <w:rPr>
          <w:color w:val="000000"/>
        </w:rPr>
        <w:t>аботы, включенной в Договор;</w:t>
      </w:r>
    </w:p>
    <w:p w:rsidR="00F50782" w:rsidRPr="008F00D2" w:rsidRDefault="00F50782" w:rsidP="00F50782">
      <w:pPr>
        <w:widowControl w:val="0"/>
        <w:numPr>
          <w:ilvl w:val="0"/>
          <w:numId w:val="43"/>
        </w:numPr>
        <w:shd w:val="clear" w:color="auto" w:fill="FFFFFF"/>
        <w:tabs>
          <w:tab w:val="left" w:pos="1980"/>
        </w:tabs>
        <w:autoSpaceDE w:val="0"/>
        <w:autoSpaceDN w:val="0"/>
        <w:adjustRightInd w:val="0"/>
        <w:ind w:firstLine="709"/>
        <w:jc w:val="both"/>
        <w:rPr>
          <w:color w:val="000000"/>
        </w:rPr>
      </w:pPr>
      <w:r w:rsidRPr="008F00D2">
        <w:rPr>
          <w:color w:val="000000"/>
        </w:rPr>
        <w:t>исключить любую работу;</w:t>
      </w:r>
    </w:p>
    <w:p w:rsidR="00F50782" w:rsidRPr="008F00D2" w:rsidRDefault="00F50782" w:rsidP="00F50782">
      <w:pPr>
        <w:widowControl w:val="0"/>
        <w:numPr>
          <w:ilvl w:val="0"/>
          <w:numId w:val="43"/>
        </w:numPr>
        <w:shd w:val="clear" w:color="auto" w:fill="FFFFFF"/>
        <w:tabs>
          <w:tab w:val="left" w:pos="1980"/>
        </w:tabs>
        <w:autoSpaceDE w:val="0"/>
        <w:autoSpaceDN w:val="0"/>
        <w:adjustRightInd w:val="0"/>
        <w:ind w:firstLine="709"/>
        <w:jc w:val="both"/>
        <w:rPr>
          <w:color w:val="000000"/>
        </w:rPr>
      </w:pPr>
      <w:r w:rsidRPr="008F00D2">
        <w:rPr>
          <w:color w:val="000000"/>
        </w:rPr>
        <w:t>изменить характер или качество, или вид любой части работы;</w:t>
      </w:r>
    </w:p>
    <w:p w:rsidR="00F50782" w:rsidRPr="008F00D2" w:rsidRDefault="00F50782" w:rsidP="00F50782">
      <w:pPr>
        <w:widowControl w:val="0"/>
        <w:numPr>
          <w:ilvl w:val="0"/>
          <w:numId w:val="43"/>
        </w:numPr>
        <w:shd w:val="clear" w:color="auto" w:fill="FFFFFF"/>
        <w:tabs>
          <w:tab w:val="left" w:pos="1980"/>
        </w:tabs>
        <w:autoSpaceDE w:val="0"/>
        <w:autoSpaceDN w:val="0"/>
        <w:adjustRightInd w:val="0"/>
        <w:ind w:firstLine="709"/>
        <w:jc w:val="both"/>
        <w:rPr>
          <w:color w:val="000000"/>
        </w:rPr>
      </w:pPr>
      <w:r w:rsidRPr="008F00D2">
        <w:rPr>
          <w:color w:val="000000"/>
        </w:rPr>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F50782" w:rsidRPr="008F00D2" w:rsidRDefault="00F50782" w:rsidP="00F50782">
      <w:pPr>
        <w:widowControl w:val="0"/>
        <w:shd w:val="clear" w:color="auto" w:fill="FFFFFF"/>
        <w:tabs>
          <w:tab w:val="left" w:pos="709"/>
          <w:tab w:val="num" w:pos="1980"/>
        </w:tabs>
        <w:ind w:firstLine="709"/>
        <w:jc w:val="both"/>
        <w:rPr>
          <w:color w:val="000000"/>
        </w:rPr>
      </w:pPr>
      <w:r w:rsidRPr="008F00D2">
        <w:rPr>
          <w:color w:val="000000"/>
        </w:rPr>
        <w:t>9.3.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F50782" w:rsidRPr="008F00D2" w:rsidRDefault="00F50782" w:rsidP="00F50782">
      <w:pPr>
        <w:shd w:val="clear" w:color="auto" w:fill="FFFFFF"/>
        <w:ind w:left="-420"/>
        <w:jc w:val="center"/>
        <w:rPr>
          <w:b/>
          <w:bCs/>
          <w:color w:val="000000"/>
        </w:rPr>
      </w:pPr>
    </w:p>
    <w:p w:rsidR="00F50782" w:rsidRPr="00F50782" w:rsidRDefault="00F50782" w:rsidP="00F50782">
      <w:pPr>
        <w:shd w:val="clear" w:color="auto" w:fill="FFFFFF"/>
        <w:ind w:left="-420"/>
        <w:jc w:val="center"/>
        <w:rPr>
          <w:b/>
          <w:bCs/>
          <w:color w:val="000000"/>
        </w:rPr>
      </w:pPr>
      <w:r w:rsidRPr="008F00D2">
        <w:rPr>
          <w:b/>
          <w:bCs/>
          <w:color w:val="000000"/>
        </w:rPr>
        <w:t>10. Приемка выполненных работ</w:t>
      </w:r>
    </w:p>
    <w:p w:rsidR="00F50782" w:rsidRPr="008F00D2" w:rsidRDefault="00F50782" w:rsidP="00F50782">
      <w:pPr>
        <w:widowControl w:val="0"/>
        <w:shd w:val="clear" w:color="auto" w:fill="FFFFFF"/>
        <w:tabs>
          <w:tab w:val="left" w:pos="425"/>
        </w:tabs>
        <w:ind w:firstLine="709"/>
        <w:jc w:val="both"/>
        <w:rPr>
          <w:color w:val="000000"/>
        </w:rPr>
      </w:pPr>
      <w:r w:rsidRPr="008F00D2">
        <w:rPr>
          <w:color w:val="000000"/>
        </w:rPr>
        <w:t xml:space="preserve">10.1. Подрядчик, не </w:t>
      </w:r>
      <w:r w:rsidRPr="00850D68">
        <w:rPr>
          <w:color w:val="000000"/>
        </w:rPr>
        <w:t>позднее дня завершения работ, указанного в календарном плане</w:t>
      </w:r>
      <w:r w:rsidRPr="009C6CB6">
        <w:rPr>
          <w:i/>
          <w:color w:val="000000"/>
        </w:rPr>
        <w:t xml:space="preserve"> </w:t>
      </w:r>
      <w:r w:rsidRPr="008F00D2">
        <w:rPr>
          <w:color w:val="000000"/>
        </w:rPr>
        <w:t>направляет в филиал ОАО «ДРСК» «</w:t>
      </w:r>
      <w:r>
        <w:rPr>
          <w:color w:val="000000"/>
        </w:rPr>
        <w:t>Амурские</w:t>
      </w:r>
      <w:r w:rsidRPr="008F00D2">
        <w:rPr>
          <w:color w:val="000000"/>
        </w:rPr>
        <w:t xml:space="preserve"> электрические сети», акт сдачи-приемки выполненных работ с приложением </w:t>
      </w:r>
      <w:r>
        <w:rPr>
          <w:color w:val="000000"/>
        </w:rPr>
        <w:t>изготовленных документов согласно техническому заданию (П</w:t>
      </w:r>
      <w:r w:rsidRPr="008F00D2">
        <w:rPr>
          <w:color w:val="000000"/>
        </w:rPr>
        <w:t>риложение № 1 к настоящему договору).</w:t>
      </w:r>
    </w:p>
    <w:p w:rsidR="00F50782" w:rsidRPr="008F00D2" w:rsidRDefault="00F50782" w:rsidP="00F50782">
      <w:pPr>
        <w:pStyle w:val="ConsNormal"/>
        <w:ind w:right="0" w:firstLine="709"/>
        <w:jc w:val="both"/>
        <w:rPr>
          <w:rFonts w:ascii="Times New Roman" w:hAnsi="Times New Roman"/>
          <w:color w:val="000000"/>
          <w:sz w:val="24"/>
          <w:szCs w:val="24"/>
        </w:rPr>
      </w:pPr>
      <w:r w:rsidRPr="008F00D2">
        <w:rPr>
          <w:rFonts w:ascii="Times New Roman" w:hAnsi="Times New Roman"/>
          <w:color w:val="000000"/>
          <w:sz w:val="24"/>
          <w:szCs w:val="24"/>
        </w:rPr>
        <w:t>10.</w:t>
      </w:r>
      <w:r w:rsidRPr="001C2EC3">
        <w:rPr>
          <w:rFonts w:ascii="Times New Roman" w:hAnsi="Times New Roman"/>
          <w:color w:val="000000"/>
          <w:sz w:val="24"/>
          <w:szCs w:val="24"/>
        </w:rPr>
        <w:t>2</w:t>
      </w:r>
      <w:r w:rsidRPr="008F00D2">
        <w:rPr>
          <w:rFonts w:ascii="Times New Roman" w:hAnsi="Times New Roman"/>
          <w:color w:val="000000"/>
          <w:sz w:val="24"/>
          <w:szCs w:val="24"/>
        </w:rPr>
        <w:t>. 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F50782" w:rsidRPr="008F00D2" w:rsidRDefault="00F50782" w:rsidP="00F50782">
      <w:pPr>
        <w:tabs>
          <w:tab w:val="num" w:pos="720"/>
        </w:tabs>
        <w:ind w:firstLine="709"/>
        <w:jc w:val="both"/>
        <w:rPr>
          <w:color w:val="000000"/>
        </w:rPr>
      </w:pPr>
      <w:r w:rsidRPr="008F00D2">
        <w:rPr>
          <w:color w:val="000000"/>
        </w:rPr>
        <w:t xml:space="preserve">10.3. </w:t>
      </w:r>
      <w:proofErr w:type="gramStart"/>
      <w:r w:rsidRPr="008F00D2">
        <w:rPr>
          <w:color w:val="000000"/>
        </w:rPr>
        <w:t>В течение 5 (пяти)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8F00D2">
        <w:rPr>
          <w:color w:val="000000"/>
        </w:rPr>
        <w:t xml:space="preserve">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F50782" w:rsidRPr="008F00D2" w:rsidRDefault="00F50782" w:rsidP="00F50782">
      <w:pPr>
        <w:tabs>
          <w:tab w:val="num" w:pos="720"/>
        </w:tabs>
        <w:ind w:firstLine="709"/>
        <w:jc w:val="both"/>
        <w:rPr>
          <w:color w:val="000000"/>
        </w:rPr>
      </w:pPr>
      <w:r w:rsidRPr="008F00D2">
        <w:rPr>
          <w:color w:val="000000"/>
        </w:rPr>
        <w:t>10.4. 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F50782" w:rsidRPr="008F00D2" w:rsidRDefault="00F50782" w:rsidP="00F50782">
      <w:pPr>
        <w:tabs>
          <w:tab w:val="num" w:pos="720"/>
        </w:tabs>
        <w:ind w:firstLine="709"/>
        <w:jc w:val="both"/>
        <w:rPr>
          <w:color w:val="000000"/>
        </w:rPr>
      </w:pPr>
      <w:r w:rsidRPr="008F00D2">
        <w:rPr>
          <w:color w:val="000000"/>
        </w:rPr>
        <w:t>10.5. 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w:t>
      </w:r>
    </w:p>
    <w:p w:rsidR="00F50782" w:rsidRPr="001B3700" w:rsidRDefault="00F50782" w:rsidP="00F50782">
      <w:pPr>
        <w:ind w:firstLine="709"/>
        <w:jc w:val="both"/>
      </w:pPr>
      <w:r w:rsidRPr="001B3700">
        <w:t>10.6. В случае досрочного выполнения работ Заказчик вправе принять и оплатить работы.</w:t>
      </w:r>
    </w:p>
    <w:p w:rsidR="00F50782" w:rsidRPr="00F50782" w:rsidRDefault="00F50782" w:rsidP="00F50782">
      <w:pPr>
        <w:ind w:firstLine="709"/>
        <w:jc w:val="center"/>
        <w:rPr>
          <w:b/>
          <w:bCs/>
          <w:color w:val="000000"/>
        </w:rPr>
      </w:pPr>
      <w:r w:rsidRPr="008F00D2">
        <w:rPr>
          <w:b/>
          <w:bCs/>
          <w:color w:val="000000"/>
        </w:rPr>
        <w:t>11. Имущественная ответственность</w:t>
      </w:r>
    </w:p>
    <w:p w:rsidR="00F50782" w:rsidRPr="00F50782" w:rsidRDefault="00F50782" w:rsidP="00F50782">
      <w:pPr>
        <w:ind w:firstLine="709"/>
        <w:jc w:val="center"/>
        <w:rPr>
          <w:b/>
          <w:bCs/>
          <w:color w:val="000000"/>
        </w:rPr>
      </w:pPr>
    </w:p>
    <w:p w:rsidR="00F50782" w:rsidRDefault="00F50782" w:rsidP="00F50782">
      <w:pPr>
        <w:widowControl w:val="0"/>
        <w:shd w:val="clear" w:color="auto" w:fill="FFFFFF"/>
        <w:ind w:firstLine="709"/>
        <w:jc w:val="both"/>
        <w:rPr>
          <w:color w:val="000000"/>
        </w:rPr>
      </w:pPr>
      <w:r w:rsidRPr="008F00D2">
        <w:rPr>
          <w:color w:val="000000"/>
        </w:rPr>
        <w:t xml:space="preserve">11.1. </w:t>
      </w:r>
      <w:r>
        <w:rPr>
          <w:color w:val="000000"/>
        </w:rPr>
        <w:t xml:space="preserve">В случае несоблюдения Подрядчиком начального, промежуточного (этапов) и конечного сроков выполнения работ, он выплачивает Заказчику пени в размере 0,05 (ноль целых пять сотых) % (процента) от общей стоимости Договора за каждый день просрочки выполнения обязательств до фактического исполнения обязательств. </w:t>
      </w:r>
    </w:p>
    <w:p w:rsidR="00F50782" w:rsidRDefault="00F50782" w:rsidP="00F50782">
      <w:pPr>
        <w:widowControl w:val="0"/>
        <w:shd w:val="clear" w:color="auto" w:fill="FFFFFF"/>
        <w:ind w:firstLine="709"/>
        <w:jc w:val="both"/>
        <w:rPr>
          <w:color w:val="000000"/>
        </w:rPr>
      </w:pPr>
      <w:r w:rsidRPr="001512D9">
        <w:rPr>
          <w:color w:val="000000"/>
        </w:rPr>
        <w:t xml:space="preserve">11.2. </w:t>
      </w:r>
      <w:r w:rsidRPr="001512D9">
        <w:rPr>
          <w:bCs/>
        </w:rPr>
        <w:t>В случае выявление повторных замечаний по тем же документам, по которым были выданы первоначальные замечания, Подрядчик выплачивает Заказчику штраф в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F50782" w:rsidRDefault="00F50782" w:rsidP="00F50782">
      <w:pPr>
        <w:widowControl w:val="0"/>
        <w:shd w:val="clear" w:color="auto" w:fill="FFFFFF"/>
        <w:ind w:firstLine="709"/>
        <w:jc w:val="both"/>
        <w:rPr>
          <w:color w:val="000000"/>
        </w:rPr>
      </w:pPr>
      <w:r w:rsidRPr="008F00D2">
        <w:rPr>
          <w:color w:val="000000"/>
        </w:rPr>
        <w:lastRenderedPageBreak/>
        <w:t xml:space="preserve">11.3. Уплата пеней не освобождает Стороны от исполнения своих обязательств по настоящему Договору. </w:t>
      </w:r>
    </w:p>
    <w:p w:rsidR="00F50782" w:rsidRDefault="00F50782" w:rsidP="00F50782">
      <w:pPr>
        <w:shd w:val="clear" w:color="auto" w:fill="FFFFFF"/>
        <w:rPr>
          <w:b/>
          <w:bCs/>
          <w:color w:val="000000"/>
        </w:rPr>
      </w:pPr>
    </w:p>
    <w:p w:rsidR="00F50782" w:rsidRPr="00F50782" w:rsidRDefault="00F50782" w:rsidP="00F50782">
      <w:pPr>
        <w:shd w:val="clear" w:color="auto" w:fill="FFFFFF"/>
        <w:jc w:val="center"/>
        <w:rPr>
          <w:b/>
          <w:bCs/>
          <w:color w:val="000000"/>
        </w:rPr>
      </w:pPr>
      <w:r w:rsidRPr="008F00D2">
        <w:rPr>
          <w:b/>
          <w:bCs/>
          <w:color w:val="000000"/>
        </w:rPr>
        <w:t>12. Обстоятельства непреодолимой силы</w:t>
      </w:r>
    </w:p>
    <w:p w:rsidR="00F50782" w:rsidRPr="00F50782" w:rsidRDefault="00F50782" w:rsidP="00F50782">
      <w:pPr>
        <w:shd w:val="clear" w:color="auto" w:fill="FFFFFF"/>
        <w:jc w:val="center"/>
        <w:rPr>
          <w:b/>
          <w:bCs/>
          <w:color w:val="000000"/>
        </w:rPr>
      </w:pPr>
    </w:p>
    <w:p w:rsidR="00F50782" w:rsidRPr="008F00D2" w:rsidRDefault="00F50782" w:rsidP="00F50782">
      <w:pPr>
        <w:widowControl w:val="0"/>
        <w:shd w:val="clear" w:color="auto" w:fill="FFFFFF"/>
        <w:tabs>
          <w:tab w:val="num" w:pos="1620"/>
        </w:tabs>
        <w:ind w:firstLine="709"/>
        <w:jc w:val="both"/>
        <w:rPr>
          <w:color w:val="000000"/>
        </w:rPr>
      </w:pPr>
      <w:r w:rsidRPr="008F00D2">
        <w:rPr>
          <w:color w:val="000000"/>
        </w:rPr>
        <w:t>12.1.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50782" w:rsidRPr="008F00D2" w:rsidRDefault="00F50782" w:rsidP="00F50782">
      <w:pPr>
        <w:widowControl w:val="0"/>
        <w:shd w:val="clear" w:color="auto" w:fill="FFFFFF"/>
        <w:tabs>
          <w:tab w:val="num" w:pos="1620"/>
        </w:tabs>
        <w:ind w:firstLine="709"/>
        <w:jc w:val="both"/>
        <w:rPr>
          <w:color w:val="000000"/>
        </w:rPr>
      </w:pPr>
      <w:r w:rsidRPr="008F00D2">
        <w:rPr>
          <w:color w:val="000000"/>
        </w:rPr>
        <w:t xml:space="preserve">12.2. </w:t>
      </w:r>
      <w:proofErr w:type="gramStart"/>
      <w:r w:rsidRPr="008F00D2">
        <w:rPr>
          <w:color w:val="000000"/>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F00D2">
        <w:rPr>
          <w:color w:val="000000"/>
        </w:rPr>
        <w:t xml:space="preserve"> Договора, либо инициировать процедуру расторжения Договора.</w:t>
      </w:r>
    </w:p>
    <w:p w:rsidR="00F50782" w:rsidRPr="008F00D2" w:rsidRDefault="00F50782" w:rsidP="00F50782">
      <w:pPr>
        <w:widowControl w:val="0"/>
        <w:shd w:val="clear" w:color="auto" w:fill="FFFFFF"/>
        <w:tabs>
          <w:tab w:val="num" w:pos="1620"/>
        </w:tabs>
        <w:ind w:firstLine="709"/>
        <w:jc w:val="both"/>
        <w:rPr>
          <w:color w:val="000000"/>
        </w:rPr>
      </w:pPr>
      <w:r w:rsidRPr="008F00D2">
        <w:rPr>
          <w:color w:val="000000"/>
        </w:rPr>
        <w:t>12.3. Если, по мнению Сторон, работы могут быть продолжены в порядке, установленном</w:t>
      </w:r>
      <w:r w:rsidRPr="008F00D2">
        <w:rPr>
          <w:color w:val="000000"/>
          <w:spacing w:val="-6"/>
        </w:rPr>
        <w:t xml:space="preserve"> настоящим Договором до начала действия обстоятельств непреодолимой</w:t>
      </w:r>
      <w:r w:rsidRPr="008F00D2">
        <w:rPr>
          <w:color w:val="000000"/>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F50782" w:rsidRPr="008F00D2" w:rsidRDefault="00F50782" w:rsidP="00F50782">
      <w:pPr>
        <w:widowControl w:val="0"/>
        <w:shd w:val="clear" w:color="auto" w:fill="FFFFFF"/>
        <w:tabs>
          <w:tab w:val="num" w:pos="1620"/>
        </w:tabs>
        <w:ind w:firstLine="709"/>
        <w:jc w:val="both"/>
        <w:rPr>
          <w:color w:val="000000"/>
        </w:rPr>
      </w:pPr>
      <w:r w:rsidRPr="008F00D2">
        <w:rPr>
          <w:color w:val="000000"/>
        </w:rPr>
        <w:t xml:space="preserve">12.4. Обстоятельствами непреодолимой силы являются любые чрезвычайные и непредотвратимые ситуации, включая, </w:t>
      </w:r>
      <w:proofErr w:type="gramStart"/>
      <w:r w:rsidRPr="008F00D2">
        <w:rPr>
          <w:color w:val="000000"/>
        </w:rPr>
        <w:t>но</w:t>
      </w:r>
      <w:proofErr w:type="gramEnd"/>
      <w:r w:rsidRPr="008F00D2">
        <w:rPr>
          <w:color w:val="000000"/>
        </w:rPr>
        <w:t xml:space="preserve"> не ограничиваясь, следующее:</w:t>
      </w:r>
    </w:p>
    <w:p w:rsidR="00F50782" w:rsidRPr="008F00D2" w:rsidRDefault="00F50782" w:rsidP="00F50782">
      <w:pPr>
        <w:widowControl w:val="0"/>
        <w:shd w:val="clear" w:color="auto" w:fill="FFFFFF"/>
        <w:tabs>
          <w:tab w:val="left" w:pos="567"/>
          <w:tab w:val="num" w:pos="1620"/>
        </w:tabs>
        <w:ind w:firstLine="709"/>
        <w:jc w:val="both"/>
        <w:rPr>
          <w:color w:val="000000"/>
        </w:rPr>
      </w:pPr>
      <w:r w:rsidRPr="008F00D2">
        <w:rPr>
          <w:color w:val="000000"/>
        </w:rPr>
        <w:t>а) война и другие агрессии (</w:t>
      </w:r>
      <w:proofErr w:type="gramStart"/>
      <w:r w:rsidRPr="008F00D2">
        <w:rPr>
          <w:color w:val="000000"/>
        </w:rPr>
        <w:t>война</w:t>
      </w:r>
      <w:proofErr w:type="gramEnd"/>
      <w:r w:rsidRPr="008F00D2">
        <w:rPr>
          <w:color w:val="000000"/>
        </w:rPr>
        <w:t xml:space="preserve"> объявленная или нет), мобилизация или эмбарго;</w:t>
      </w:r>
    </w:p>
    <w:p w:rsidR="00F50782" w:rsidRPr="008F00D2" w:rsidRDefault="00F50782" w:rsidP="00F50782">
      <w:pPr>
        <w:widowControl w:val="0"/>
        <w:shd w:val="clear" w:color="auto" w:fill="FFFFFF"/>
        <w:tabs>
          <w:tab w:val="left" w:pos="567"/>
          <w:tab w:val="left" w:pos="1330"/>
        </w:tabs>
        <w:ind w:firstLine="709"/>
        <w:jc w:val="both"/>
        <w:rPr>
          <w:color w:val="000000"/>
        </w:rPr>
      </w:pPr>
      <w:r w:rsidRPr="008F00D2">
        <w:rPr>
          <w:color w:val="000000"/>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F50782" w:rsidRPr="008F00D2" w:rsidRDefault="00F50782" w:rsidP="00F50782">
      <w:pPr>
        <w:widowControl w:val="0"/>
        <w:shd w:val="clear" w:color="auto" w:fill="FFFFFF"/>
        <w:tabs>
          <w:tab w:val="left" w:pos="567"/>
        </w:tabs>
        <w:ind w:firstLine="709"/>
        <w:jc w:val="both"/>
        <w:rPr>
          <w:color w:val="000000"/>
        </w:rPr>
      </w:pPr>
      <w:r w:rsidRPr="008F00D2">
        <w:rPr>
          <w:color w:val="000000"/>
        </w:rPr>
        <w:t>в) восстание, революция, свержение существующего строя и установление военной власти, гражданская война;</w:t>
      </w:r>
    </w:p>
    <w:p w:rsidR="00F50782" w:rsidRPr="008F00D2" w:rsidRDefault="00F50782" w:rsidP="00F50782">
      <w:pPr>
        <w:widowControl w:val="0"/>
        <w:shd w:val="clear" w:color="auto" w:fill="FFFFFF"/>
        <w:tabs>
          <w:tab w:val="left" w:pos="567"/>
        </w:tabs>
        <w:ind w:firstLine="709"/>
        <w:jc w:val="both"/>
        <w:rPr>
          <w:color w:val="000000"/>
        </w:rPr>
      </w:pPr>
      <w:r w:rsidRPr="008F00D2">
        <w:rPr>
          <w:color w:val="000000"/>
        </w:rPr>
        <w:t>г) массовые беспорядки, столкновения, забастовки;</w:t>
      </w:r>
    </w:p>
    <w:p w:rsidR="00F50782" w:rsidRPr="008F00D2" w:rsidRDefault="00F50782" w:rsidP="00F50782">
      <w:pPr>
        <w:widowControl w:val="0"/>
        <w:shd w:val="clear" w:color="auto" w:fill="FFFFFF"/>
        <w:tabs>
          <w:tab w:val="left" w:pos="567"/>
        </w:tabs>
        <w:ind w:firstLine="709"/>
        <w:jc w:val="both"/>
        <w:rPr>
          <w:color w:val="000000"/>
        </w:rPr>
      </w:pPr>
      <w:r w:rsidRPr="008F00D2">
        <w:rPr>
          <w:color w:val="000000"/>
        </w:rPr>
        <w:t>д) другие общепринятые обстоятельства непреодолимой силы.</w:t>
      </w:r>
    </w:p>
    <w:p w:rsidR="00F50782" w:rsidRPr="008F00D2" w:rsidRDefault="00F50782" w:rsidP="00F50782">
      <w:pPr>
        <w:pStyle w:val="20"/>
        <w:shd w:val="clear" w:color="auto" w:fill="FFFFFF"/>
        <w:suppressAutoHyphens/>
        <w:spacing w:line="240" w:lineRule="auto"/>
        <w:ind w:left="0" w:firstLine="709"/>
        <w:rPr>
          <w:color w:val="000000"/>
          <w:sz w:val="24"/>
          <w:szCs w:val="24"/>
        </w:rPr>
      </w:pPr>
      <w:r w:rsidRPr="008F00D2">
        <w:rPr>
          <w:color w:val="000000"/>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F50782" w:rsidRPr="008F00D2" w:rsidRDefault="00F50782" w:rsidP="00F50782">
      <w:pPr>
        <w:widowControl w:val="0"/>
        <w:shd w:val="clear" w:color="auto" w:fill="FFFFFF"/>
        <w:tabs>
          <w:tab w:val="num" w:pos="1620"/>
        </w:tabs>
        <w:ind w:firstLine="709"/>
        <w:jc w:val="both"/>
        <w:rPr>
          <w:color w:val="000000"/>
        </w:rPr>
      </w:pPr>
      <w:r w:rsidRPr="008F00D2">
        <w:rPr>
          <w:color w:val="000000"/>
        </w:rPr>
        <w:t>12.5.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F50782" w:rsidRPr="008F00D2" w:rsidRDefault="00F50782" w:rsidP="00F50782">
      <w:pPr>
        <w:shd w:val="clear" w:color="auto" w:fill="FFFFFF"/>
        <w:tabs>
          <w:tab w:val="left" w:pos="2880"/>
        </w:tabs>
        <w:ind w:firstLine="709"/>
        <w:jc w:val="center"/>
        <w:rPr>
          <w:b/>
          <w:bCs/>
          <w:color w:val="000000"/>
        </w:rPr>
      </w:pPr>
    </w:p>
    <w:p w:rsidR="00F50782" w:rsidRPr="00F50782" w:rsidRDefault="00F50782" w:rsidP="00F50782">
      <w:pPr>
        <w:shd w:val="clear" w:color="auto" w:fill="FFFFFF"/>
        <w:tabs>
          <w:tab w:val="left" w:pos="2880"/>
        </w:tabs>
        <w:ind w:firstLine="709"/>
        <w:jc w:val="center"/>
        <w:rPr>
          <w:b/>
          <w:bCs/>
          <w:color w:val="000000"/>
        </w:rPr>
      </w:pPr>
      <w:r w:rsidRPr="008F00D2">
        <w:rPr>
          <w:b/>
          <w:bCs/>
          <w:color w:val="000000"/>
        </w:rPr>
        <w:t>13. Разрешение споров между Сторонами</w:t>
      </w:r>
    </w:p>
    <w:p w:rsidR="00F50782" w:rsidRPr="00F50782" w:rsidRDefault="00F50782" w:rsidP="00F50782">
      <w:pPr>
        <w:shd w:val="clear" w:color="auto" w:fill="FFFFFF"/>
        <w:tabs>
          <w:tab w:val="left" w:pos="2880"/>
        </w:tabs>
        <w:ind w:firstLine="709"/>
        <w:jc w:val="center"/>
        <w:rPr>
          <w:b/>
          <w:bCs/>
          <w:color w:val="000000"/>
        </w:rPr>
      </w:pPr>
    </w:p>
    <w:p w:rsidR="00F50782" w:rsidRPr="008F00D2" w:rsidRDefault="00F50782" w:rsidP="00F50782">
      <w:pPr>
        <w:widowControl w:val="0"/>
        <w:shd w:val="clear" w:color="auto" w:fill="FFFFFF"/>
        <w:tabs>
          <w:tab w:val="left" w:pos="900"/>
          <w:tab w:val="left" w:pos="1080"/>
        </w:tabs>
        <w:autoSpaceDE w:val="0"/>
        <w:autoSpaceDN w:val="0"/>
        <w:adjustRightInd w:val="0"/>
        <w:ind w:firstLine="709"/>
        <w:jc w:val="both"/>
        <w:rPr>
          <w:color w:val="000000"/>
        </w:rPr>
      </w:pPr>
      <w:r w:rsidRPr="008F00D2">
        <w:rPr>
          <w:color w:val="000000"/>
        </w:rPr>
        <w:t>13.1.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50782" w:rsidRPr="008F00D2" w:rsidRDefault="00F50782" w:rsidP="00F50782">
      <w:pPr>
        <w:ind w:firstLine="709"/>
        <w:jc w:val="both"/>
        <w:rPr>
          <w:color w:val="000000"/>
        </w:rPr>
      </w:pPr>
      <w:r w:rsidRPr="008F00D2">
        <w:rPr>
          <w:color w:val="000000"/>
        </w:rPr>
        <w:t>13.2.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 xml:space="preserve">13.3. Все споры, разногласия и требования, возникающие из настоящего Договора </w:t>
      </w:r>
      <w:r w:rsidRPr="008F00D2">
        <w:rPr>
          <w:color w:val="000000"/>
        </w:rPr>
        <w:lastRenderedPageBreak/>
        <w:t xml:space="preserve">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w:t>
      </w:r>
      <w:r>
        <w:rPr>
          <w:color w:val="000000"/>
        </w:rPr>
        <w:t>–</w:t>
      </w:r>
      <w:r w:rsidRPr="008F00D2">
        <w:rPr>
          <w:color w:val="000000"/>
        </w:rPr>
        <w:t xml:space="preserve"> 20 (двадцать) календарных дней с момента ее направления. В случае </w:t>
      </w:r>
      <w:proofErr w:type="gramStart"/>
      <w:r w:rsidRPr="008F00D2">
        <w:rPr>
          <w:color w:val="000000"/>
        </w:rPr>
        <w:t>не достижения</w:t>
      </w:r>
      <w:proofErr w:type="gramEnd"/>
      <w:r w:rsidRPr="008F00D2">
        <w:rPr>
          <w:color w:val="000000"/>
        </w:rPr>
        <w:t xml:space="preserve"> согласия, спор передается на разрешение в Арбитражный суд </w:t>
      </w:r>
      <w:r>
        <w:rPr>
          <w:color w:val="000000"/>
        </w:rPr>
        <w:t>Амурской области</w:t>
      </w:r>
      <w:r w:rsidRPr="008F00D2">
        <w:rPr>
          <w:color w:val="000000"/>
        </w:rPr>
        <w:t>.</w:t>
      </w:r>
    </w:p>
    <w:p w:rsidR="00F50782" w:rsidRDefault="00F50782" w:rsidP="00F50782">
      <w:pPr>
        <w:shd w:val="clear" w:color="auto" w:fill="FFFFFF"/>
        <w:tabs>
          <w:tab w:val="left" w:pos="2700"/>
        </w:tabs>
        <w:jc w:val="center"/>
        <w:rPr>
          <w:b/>
          <w:bCs/>
          <w:color w:val="000000"/>
        </w:rPr>
      </w:pPr>
    </w:p>
    <w:p w:rsidR="00F50782" w:rsidRPr="008F00D2" w:rsidRDefault="00F50782" w:rsidP="00F50782">
      <w:pPr>
        <w:shd w:val="clear" w:color="auto" w:fill="FFFFFF"/>
        <w:tabs>
          <w:tab w:val="left" w:pos="2700"/>
        </w:tabs>
        <w:jc w:val="center"/>
        <w:rPr>
          <w:b/>
          <w:bCs/>
          <w:color w:val="000000"/>
        </w:rPr>
      </w:pPr>
    </w:p>
    <w:p w:rsidR="00F50782" w:rsidRPr="00F50782" w:rsidRDefault="00F50782" w:rsidP="00F50782">
      <w:pPr>
        <w:shd w:val="clear" w:color="auto" w:fill="FFFFFF"/>
        <w:tabs>
          <w:tab w:val="left" w:pos="2700"/>
        </w:tabs>
        <w:jc w:val="center"/>
        <w:rPr>
          <w:b/>
          <w:bCs/>
          <w:color w:val="000000"/>
        </w:rPr>
      </w:pPr>
      <w:r w:rsidRPr="008F00D2">
        <w:rPr>
          <w:b/>
          <w:bCs/>
          <w:color w:val="000000"/>
        </w:rPr>
        <w:t>14. Изменение, прекращение и расторжение Договора</w:t>
      </w:r>
    </w:p>
    <w:p w:rsidR="00F50782" w:rsidRPr="00F50782" w:rsidRDefault="00F50782" w:rsidP="00F50782">
      <w:pPr>
        <w:shd w:val="clear" w:color="auto" w:fill="FFFFFF"/>
        <w:tabs>
          <w:tab w:val="left" w:pos="2700"/>
        </w:tabs>
        <w:jc w:val="center"/>
        <w:rPr>
          <w:b/>
          <w:bCs/>
          <w:color w:val="000000"/>
        </w:rPr>
      </w:pPr>
    </w:p>
    <w:p w:rsidR="00F50782" w:rsidRPr="008F00D2" w:rsidRDefault="00F50782" w:rsidP="00F50782">
      <w:pPr>
        <w:shd w:val="clear" w:color="auto" w:fill="FFFFFF"/>
        <w:ind w:firstLine="709"/>
        <w:jc w:val="both"/>
        <w:rPr>
          <w:color w:val="000000"/>
        </w:rPr>
      </w:pPr>
      <w:r w:rsidRPr="008F00D2">
        <w:rPr>
          <w:color w:val="000000"/>
        </w:rPr>
        <w:t>14</w:t>
      </w:r>
      <w:r>
        <w:rPr>
          <w:color w:val="000000"/>
        </w:rPr>
        <w:t>.1</w:t>
      </w:r>
      <w:r w:rsidRPr="008F00D2">
        <w:rPr>
          <w:color w:val="000000"/>
        </w:rPr>
        <w:t>.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F50782" w:rsidRPr="008F00D2" w:rsidRDefault="00F50782" w:rsidP="00F50782">
      <w:pPr>
        <w:shd w:val="clear" w:color="auto" w:fill="FFFFFF"/>
        <w:tabs>
          <w:tab w:val="num" w:pos="1620"/>
        </w:tabs>
        <w:ind w:firstLine="709"/>
        <w:jc w:val="both"/>
        <w:rPr>
          <w:color w:val="000000"/>
        </w:rPr>
      </w:pPr>
      <w:r w:rsidRPr="008F00D2">
        <w:rPr>
          <w:color w:val="000000"/>
        </w:rPr>
        <w:t>14.</w:t>
      </w:r>
      <w:r>
        <w:rPr>
          <w:color w:val="000000"/>
        </w:rPr>
        <w:t>2</w:t>
      </w:r>
      <w:r w:rsidRPr="008F00D2">
        <w:rPr>
          <w:color w:val="000000"/>
        </w:rPr>
        <w:t>. 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F50782" w:rsidRPr="008F00D2" w:rsidRDefault="00F50782" w:rsidP="00F50782">
      <w:pPr>
        <w:shd w:val="clear" w:color="auto" w:fill="FFFFFF"/>
        <w:tabs>
          <w:tab w:val="num" w:pos="1620"/>
        </w:tabs>
        <w:ind w:firstLine="709"/>
        <w:jc w:val="both"/>
        <w:rPr>
          <w:color w:val="000000"/>
        </w:rPr>
      </w:pPr>
      <w:r w:rsidRPr="008F00D2">
        <w:rPr>
          <w:color w:val="000000"/>
        </w:rPr>
        <w:t>14.</w:t>
      </w:r>
      <w:r>
        <w:rPr>
          <w:color w:val="000000"/>
        </w:rPr>
        <w:t>3</w:t>
      </w:r>
      <w:r w:rsidRPr="008F00D2">
        <w:rPr>
          <w:color w:val="000000"/>
        </w:rPr>
        <w:t>. Заказчик может в любое время до сдачи ему результата работы отказать</w:t>
      </w:r>
      <w:r>
        <w:rPr>
          <w:color w:val="000000"/>
        </w:rPr>
        <w:t xml:space="preserve">ся от исполнения договора и расторгнуть договор в одностороннем порядке, </w:t>
      </w:r>
      <w:r w:rsidRPr="008F00D2">
        <w:rPr>
          <w:color w:val="000000"/>
        </w:rPr>
        <w:t xml:space="preserve">уплатив </w:t>
      </w:r>
      <w:proofErr w:type="gramStart"/>
      <w:r w:rsidRPr="008F00D2">
        <w:rPr>
          <w:color w:val="000000"/>
        </w:rPr>
        <w:t>Подрядчику</w:t>
      </w:r>
      <w:proofErr w:type="gramEnd"/>
      <w:r w:rsidRPr="008F00D2">
        <w:rPr>
          <w:color w:val="000000"/>
        </w:rPr>
        <w:t xml:space="preserve"> часть установленной цены пропорционально части работы, выполненной до</w:t>
      </w:r>
      <w:r>
        <w:rPr>
          <w:color w:val="000000"/>
        </w:rPr>
        <w:t xml:space="preserve"> получения извещения об отказе З</w:t>
      </w:r>
      <w:r w:rsidRPr="008F00D2">
        <w:rPr>
          <w:color w:val="000000"/>
        </w:rPr>
        <w:t xml:space="preserve">аказчика от исполнения договора. </w:t>
      </w:r>
      <w:r>
        <w:rPr>
          <w:color w:val="000000"/>
        </w:rPr>
        <w:t>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F50782" w:rsidRPr="008F00D2" w:rsidRDefault="00F50782" w:rsidP="00F50782">
      <w:pPr>
        <w:widowControl w:val="0"/>
        <w:shd w:val="clear" w:color="auto" w:fill="FFFFFF"/>
        <w:autoSpaceDE w:val="0"/>
        <w:autoSpaceDN w:val="0"/>
        <w:adjustRightInd w:val="0"/>
        <w:ind w:firstLine="709"/>
        <w:jc w:val="both"/>
        <w:rPr>
          <w:color w:val="000000"/>
        </w:rPr>
      </w:pPr>
      <w:r w:rsidRPr="008F00D2">
        <w:rPr>
          <w:color w:val="000000"/>
        </w:rPr>
        <w:t>14.</w:t>
      </w:r>
      <w:r>
        <w:rPr>
          <w:color w:val="000000"/>
        </w:rPr>
        <w:t>4</w:t>
      </w:r>
      <w:r w:rsidRPr="008F00D2">
        <w:rPr>
          <w:color w:val="000000"/>
        </w:rPr>
        <w:t>.</w:t>
      </w:r>
      <w:r w:rsidRPr="008F00D2">
        <w:rPr>
          <w:color w:val="000000"/>
        </w:rPr>
        <w:tab/>
        <w:t>Подрядчик вправе в одностороннем порядке расторгнуть Договор в случаях:</w:t>
      </w:r>
    </w:p>
    <w:p w:rsidR="00F50782" w:rsidRPr="008F00D2" w:rsidRDefault="00F50782" w:rsidP="00F50782">
      <w:pPr>
        <w:widowControl w:val="0"/>
        <w:numPr>
          <w:ilvl w:val="0"/>
          <w:numId w:val="44"/>
        </w:numPr>
        <w:shd w:val="clear" w:color="auto" w:fill="FFFFFF"/>
        <w:tabs>
          <w:tab w:val="left" w:pos="900"/>
          <w:tab w:val="left" w:pos="1080"/>
          <w:tab w:val="left" w:pos="1440"/>
        </w:tabs>
        <w:autoSpaceDE w:val="0"/>
        <w:autoSpaceDN w:val="0"/>
        <w:adjustRightInd w:val="0"/>
        <w:ind w:left="0" w:firstLine="709"/>
        <w:jc w:val="both"/>
        <w:rPr>
          <w:color w:val="000000"/>
        </w:rPr>
      </w:pPr>
      <w:r w:rsidRPr="008F00D2">
        <w:rPr>
          <w:color w:val="000000"/>
        </w:rPr>
        <w:t xml:space="preserve"> возбуждения арбитражным судом процедуры банкротства в отношении Заказчика;</w:t>
      </w:r>
    </w:p>
    <w:p w:rsidR="00F50782" w:rsidRPr="008F00D2" w:rsidRDefault="00F50782" w:rsidP="00F50782">
      <w:pPr>
        <w:widowControl w:val="0"/>
        <w:numPr>
          <w:ilvl w:val="0"/>
          <w:numId w:val="45"/>
        </w:numPr>
        <w:shd w:val="clear" w:color="auto" w:fill="FFFFFF"/>
        <w:tabs>
          <w:tab w:val="left" w:pos="900"/>
          <w:tab w:val="left" w:pos="1080"/>
          <w:tab w:val="left" w:pos="1276"/>
          <w:tab w:val="left" w:pos="1440"/>
          <w:tab w:val="num" w:pos="2880"/>
        </w:tabs>
        <w:autoSpaceDE w:val="0"/>
        <w:autoSpaceDN w:val="0"/>
        <w:adjustRightInd w:val="0"/>
        <w:ind w:left="0" w:firstLine="709"/>
        <w:jc w:val="both"/>
        <w:rPr>
          <w:color w:val="000000"/>
        </w:rPr>
      </w:pPr>
      <w:r w:rsidRPr="008F00D2">
        <w:rPr>
          <w:color w:val="000000"/>
        </w:rPr>
        <w:t xml:space="preserve"> остановки Заказчиком выполнения работ по причинам, не зависящим от Подрядчика, на срок, превышающий 30 (тридцать) календарных дней.</w:t>
      </w:r>
    </w:p>
    <w:p w:rsidR="00F50782" w:rsidRDefault="00F50782" w:rsidP="00F50782">
      <w:pPr>
        <w:pStyle w:val="ConsNormal"/>
        <w:widowControl/>
        <w:ind w:right="0" w:firstLine="0"/>
        <w:rPr>
          <w:rFonts w:ascii="Times New Roman" w:hAnsi="Times New Roman" w:cs="Times New Roman"/>
          <w:b/>
          <w:color w:val="000000"/>
          <w:sz w:val="24"/>
          <w:szCs w:val="24"/>
        </w:rPr>
      </w:pPr>
    </w:p>
    <w:p w:rsidR="00F50782" w:rsidRPr="00F50782" w:rsidRDefault="00F50782" w:rsidP="00F50782">
      <w:pPr>
        <w:pStyle w:val="ConsNormal"/>
        <w:widowControl/>
        <w:ind w:right="0" w:firstLine="0"/>
        <w:jc w:val="center"/>
        <w:rPr>
          <w:rFonts w:ascii="Times New Roman" w:hAnsi="Times New Roman" w:cs="Times New Roman"/>
          <w:b/>
          <w:color w:val="000000"/>
          <w:sz w:val="24"/>
          <w:szCs w:val="24"/>
        </w:rPr>
      </w:pPr>
      <w:r w:rsidRPr="008F00D2">
        <w:rPr>
          <w:rFonts w:ascii="Times New Roman" w:hAnsi="Times New Roman" w:cs="Times New Roman"/>
          <w:b/>
          <w:color w:val="000000"/>
          <w:sz w:val="24"/>
          <w:szCs w:val="24"/>
        </w:rPr>
        <w:t>15</w:t>
      </w:r>
      <w:r>
        <w:rPr>
          <w:rFonts w:ascii="Times New Roman" w:hAnsi="Times New Roman" w:cs="Times New Roman"/>
          <w:b/>
          <w:color w:val="000000"/>
          <w:sz w:val="24"/>
          <w:szCs w:val="24"/>
        </w:rPr>
        <w:t>. Срок действия договора</w:t>
      </w:r>
    </w:p>
    <w:p w:rsidR="00F50782" w:rsidRPr="00F50782" w:rsidRDefault="00F50782" w:rsidP="00F50782">
      <w:pPr>
        <w:pStyle w:val="ConsNormal"/>
        <w:widowControl/>
        <w:ind w:right="0" w:firstLine="0"/>
        <w:jc w:val="center"/>
        <w:rPr>
          <w:rFonts w:ascii="Times New Roman" w:hAnsi="Times New Roman" w:cs="Times New Roman"/>
          <w:b/>
          <w:color w:val="000000"/>
          <w:sz w:val="24"/>
          <w:szCs w:val="24"/>
        </w:rPr>
      </w:pPr>
    </w:p>
    <w:p w:rsidR="00F50782" w:rsidRPr="008F00D2" w:rsidRDefault="00F50782" w:rsidP="00F50782">
      <w:pPr>
        <w:pStyle w:val="ConsNonformat"/>
        <w:widowControl/>
        <w:ind w:right="0" w:firstLine="709"/>
        <w:jc w:val="both"/>
        <w:rPr>
          <w:rFonts w:ascii="Times New Roman" w:hAnsi="Times New Roman" w:cs="Times New Roman"/>
          <w:color w:val="000000"/>
          <w:sz w:val="24"/>
          <w:szCs w:val="24"/>
        </w:rPr>
      </w:pPr>
      <w:r w:rsidRPr="008F00D2">
        <w:rPr>
          <w:rFonts w:ascii="Times New Roman" w:hAnsi="Times New Roman" w:cs="Times New Roman"/>
          <w:color w:val="000000"/>
          <w:sz w:val="24"/>
          <w:szCs w:val="24"/>
        </w:rPr>
        <w:t>15.1. Настоящий договор вступает в силу с момента</w:t>
      </w:r>
      <w:r>
        <w:rPr>
          <w:rFonts w:ascii="Times New Roman" w:hAnsi="Times New Roman" w:cs="Times New Roman"/>
          <w:color w:val="000000"/>
          <w:sz w:val="24"/>
          <w:szCs w:val="24"/>
        </w:rPr>
        <w:t xml:space="preserve"> </w:t>
      </w:r>
      <w:r w:rsidRPr="008F00D2">
        <w:rPr>
          <w:rFonts w:ascii="Times New Roman" w:hAnsi="Times New Roman" w:cs="Times New Roman"/>
          <w:color w:val="000000"/>
          <w:sz w:val="24"/>
          <w:szCs w:val="24"/>
        </w:rPr>
        <w:t xml:space="preserve">его подписания и действует до </w:t>
      </w:r>
      <w:r>
        <w:rPr>
          <w:rFonts w:ascii="Times New Roman" w:hAnsi="Times New Roman" w:cs="Times New Roman"/>
          <w:color w:val="000000"/>
          <w:sz w:val="24"/>
          <w:szCs w:val="24"/>
        </w:rPr>
        <w:t>31.12.2015,</w:t>
      </w:r>
      <w:r w:rsidRPr="00865DEC">
        <w:rPr>
          <w:rFonts w:ascii="Times New Roman" w:hAnsi="Times New Roman" w:cs="Times New Roman"/>
          <w:sz w:val="24"/>
          <w:szCs w:val="24"/>
        </w:rPr>
        <w:t xml:space="preserve"> </w:t>
      </w:r>
      <w:r w:rsidRPr="00F27A67">
        <w:rPr>
          <w:rFonts w:ascii="Times New Roman" w:hAnsi="Times New Roman" w:cs="Times New Roman"/>
          <w:sz w:val="24"/>
          <w:szCs w:val="24"/>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roofErr w:type="gramStart"/>
      <w:r w:rsidRPr="00F27A67">
        <w:rPr>
          <w:rFonts w:ascii="Times New Roman" w:hAnsi="Times New Roman" w:cs="Times New Roman"/>
          <w:sz w:val="24"/>
          <w:szCs w:val="24"/>
        </w:rPr>
        <w:t>.</w:t>
      </w:r>
      <w:r w:rsidRPr="008F00D2">
        <w:rPr>
          <w:rFonts w:ascii="Times New Roman" w:hAnsi="Times New Roman" w:cs="Times New Roman"/>
          <w:color w:val="000000"/>
          <w:sz w:val="24"/>
          <w:szCs w:val="24"/>
        </w:rPr>
        <w:t>.</w:t>
      </w:r>
      <w:proofErr w:type="gramEnd"/>
    </w:p>
    <w:p w:rsidR="00F50782" w:rsidRPr="008F00D2" w:rsidRDefault="00F50782" w:rsidP="00F50782">
      <w:pPr>
        <w:pStyle w:val="ConsNonformat"/>
        <w:widowControl/>
        <w:ind w:right="0" w:firstLine="709"/>
        <w:jc w:val="both"/>
        <w:rPr>
          <w:rFonts w:ascii="Times New Roman" w:hAnsi="Times New Roman" w:cs="Times New Roman"/>
          <w:color w:val="000000"/>
          <w:sz w:val="24"/>
          <w:szCs w:val="24"/>
        </w:rPr>
      </w:pPr>
      <w:r w:rsidRPr="008F00D2">
        <w:rPr>
          <w:rFonts w:ascii="Times New Roman" w:hAnsi="Times New Roman" w:cs="Times New Roman"/>
          <w:color w:val="000000"/>
          <w:sz w:val="24"/>
          <w:szCs w:val="24"/>
        </w:rPr>
        <w:t>15.2.</w:t>
      </w:r>
      <w:r>
        <w:rPr>
          <w:rFonts w:ascii="Times New Roman" w:hAnsi="Times New Roman" w:cs="Times New Roman"/>
          <w:color w:val="000000"/>
          <w:sz w:val="24"/>
          <w:szCs w:val="24"/>
        </w:rPr>
        <w:t xml:space="preserve"> </w:t>
      </w:r>
      <w:r w:rsidRPr="008F00D2">
        <w:rPr>
          <w:rFonts w:ascii="Times New Roman" w:hAnsi="Times New Roman" w:cs="Times New Roman"/>
          <w:color w:val="000000"/>
          <w:sz w:val="24"/>
          <w:szCs w:val="24"/>
        </w:rPr>
        <w:t>Окончание срока действия договора не освобождает стороны от ответственности за его нарушение.</w:t>
      </w:r>
    </w:p>
    <w:p w:rsidR="00F50782" w:rsidRDefault="00F50782" w:rsidP="00F50782">
      <w:pPr>
        <w:shd w:val="clear" w:color="auto" w:fill="FFFFFF"/>
        <w:jc w:val="center"/>
        <w:rPr>
          <w:b/>
          <w:bCs/>
          <w:color w:val="000000"/>
        </w:rPr>
      </w:pPr>
    </w:p>
    <w:p w:rsidR="00F50782" w:rsidRPr="00F50782" w:rsidRDefault="00F50782" w:rsidP="00F50782">
      <w:pPr>
        <w:shd w:val="clear" w:color="auto" w:fill="FFFFFF"/>
        <w:jc w:val="center"/>
        <w:rPr>
          <w:b/>
          <w:bCs/>
          <w:color w:val="000000"/>
        </w:rPr>
      </w:pPr>
      <w:r w:rsidRPr="008F00D2">
        <w:rPr>
          <w:b/>
          <w:bCs/>
          <w:color w:val="000000"/>
        </w:rPr>
        <w:t>16. Особые условия. Заключительные положения</w:t>
      </w:r>
    </w:p>
    <w:p w:rsidR="00F50782" w:rsidRPr="00F50782" w:rsidRDefault="00F50782" w:rsidP="00F50782">
      <w:pPr>
        <w:shd w:val="clear" w:color="auto" w:fill="FFFFFF"/>
        <w:jc w:val="center"/>
        <w:rPr>
          <w:b/>
          <w:bCs/>
          <w:color w:val="000000"/>
        </w:rPr>
      </w:pPr>
    </w:p>
    <w:p w:rsidR="00F50782" w:rsidRPr="008F00D2" w:rsidRDefault="00F50782" w:rsidP="00F50782">
      <w:pPr>
        <w:ind w:firstLine="709"/>
        <w:jc w:val="both"/>
        <w:rPr>
          <w:color w:val="000000"/>
        </w:rPr>
      </w:pPr>
      <w:r w:rsidRPr="008F00D2">
        <w:rPr>
          <w:color w:val="000000"/>
        </w:rPr>
        <w:t xml:space="preserve">16.1. </w:t>
      </w:r>
      <w:proofErr w:type="gramStart"/>
      <w:r w:rsidRPr="008F00D2">
        <w:rPr>
          <w:color w:val="000000"/>
        </w:rPr>
        <w:t>Стороны признают юридическую силу документов по настоящему договору (включая договор, приложения, т.д.), переданных по факсимильной  (электронной) связью, с обязательным направлением оригиналов подписанных документов заказной почтой в течение 2 (двух) рабочих дней с момента предоставления факсовой (электронной) копии документы.</w:t>
      </w:r>
      <w:proofErr w:type="gramEnd"/>
    </w:p>
    <w:p w:rsidR="00F50782" w:rsidRPr="008F00D2" w:rsidRDefault="00F50782" w:rsidP="00F50782">
      <w:pPr>
        <w:ind w:firstLine="709"/>
        <w:jc w:val="both"/>
        <w:rPr>
          <w:color w:val="000000"/>
        </w:rPr>
      </w:pPr>
      <w:r w:rsidRPr="008F00D2">
        <w:rPr>
          <w:color w:val="000000"/>
        </w:rPr>
        <w:t>16.2. При выполнении настоящего Договора Стороны руководствуются нормами законодательства Российской Федерации.</w:t>
      </w:r>
    </w:p>
    <w:p w:rsidR="00F50782" w:rsidRDefault="00F50782" w:rsidP="00F50782">
      <w:pPr>
        <w:ind w:firstLine="709"/>
        <w:jc w:val="both"/>
        <w:rPr>
          <w:color w:val="000000"/>
        </w:rPr>
      </w:pPr>
      <w:r>
        <w:rPr>
          <w:color w:val="000000"/>
        </w:rPr>
        <w:t>16.3.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 16.4.</w:t>
      </w:r>
    </w:p>
    <w:p w:rsidR="00F50782" w:rsidRDefault="00F50782" w:rsidP="00F50782">
      <w:pPr>
        <w:ind w:firstLine="709"/>
        <w:jc w:val="both"/>
        <w:rPr>
          <w:color w:val="000000"/>
        </w:rPr>
      </w:pPr>
      <w:r w:rsidRPr="008F00D2">
        <w:rPr>
          <w:color w:val="000000"/>
        </w:rPr>
        <w:t xml:space="preserve">16.4. </w:t>
      </w:r>
      <w:r>
        <w:rPr>
          <w:color w:val="000000"/>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F50782" w:rsidRDefault="00F50782" w:rsidP="00F50782">
      <w:pPr>
        <w:ind w:firstLine="709"/>
        <w:jc w:val="both"/>
        <w:rPr>
          <w:color w:val="000000"/>
        </w:rPr>
      </w:pPr>
      <w:r>
        <w:rPr>
          <w:color w:val="000000"/>
        </w:rPr>
        <w:lastRenderedPageBreak/>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F50782" w:rsidRDefault="00F50782" w:rsidP="00F50782">
      <w:pPr>
        <w:ind w:firstLine="709"/>
        <w:jc w:val="both"/>
        <w:rPr>
          <w:color w:val="000000"/>
        </w:rPr>
      </w:pPr>
      <w:r>
        <w:rPr>
          <w:color w:val="000000"/>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F50782" w:rsidRPr="008F00D2" w:rsidRDefault="00F50782" w:rsidP="00F50782">
      <w:pPr>
        <w:ind w:firstLine="709"/>
        <w:jc w:val="both"/>
        <w:rPr>
          <w:color w:val="000000"/>
        </w:rPr>
      </w:pPr>
      <w:r>
        <w:rPr>
          <w:color w:val="000000"/>
        </w:rPr>
        <w:t xml:space="preserve">16.5. </w:t>
      </w:r>
      <w:r w:rsidRPr="008F00D2">
        <w:rPr>
          <w:color w:val="000000"/>
        </w:rPr>
        <w:t>Все указанные в Договоре приложения являются его неотъемлемой частью.</w:t>
      </w:r>
    </w:p>
    <w:p w:rsidR="00F50782" w:rsidRPr="008F00D2" w:rsidRDefault="00F50782" w:rsidP="00F50782">
      <w:pPr>
        <w:ind w:firstLine="709"/>
        <w:jc w:val="both"/>
        <w:rPr>
          <w:color w:val="000000"/>
        </w:rPr>
      </w:pPr>
      <w:r w:rsidRPr="008F00D2">
        <w:rPr>
          <w:color w:val="000000"/>
        </w:rPr>
        <w:t>16.</w:t>
      </w:r>
      <w:r>
        <w:rPr>
          <w:color w:val="000000"/>
        </w:rPr>
        <w:t>6</w:t>
      </w:r>
      <w:r w:rsidRPr="008F00D2">
        <w:rPr>
          <w:color w:val="000000"/>
        </w:rPr>
        <w:t>. Настоящий Договор составлен в двух экземплярах, обладающих равной юридической силой, по одному для каждой из Сторон.</w:t>
      </w:r>
    </w:p>
    <w:p w:rsidR="00F50782" w:rsidRPr="008F00D2" w:rsidRDefault="00F50782" w:rsidP="00F50782">
      <w:pPr>
        <w:jc w:val="center"/>
        <w:rPr>
          <w:b/>
          <w:bCs/>
          <w:color w:val="000000"/>
        </w:rPr>
      </w:pPr>
    </w:p>
    <w:p w:rsidR="00F50782" w:rsidRPr="008F00D2" w:rsidRDefault="00F50782" w:rsidP="00F50782">
      <w:pPr>
        <w:jc w:val="center"/>
        <w:rPr>
          <w:color w:val="000000"/>
        </w:rPr>
      </w:pPr>
      <w:r w:rsidRPr="008F00D2">
        <w:rPr>
          <w:b/>
          <w:bCs/>
          <w:color w:val="000000"/>
        </w:rPr>
        <w:t>17. Приложения к настоящему Договору</w:t>
      </w:r>
    </w:p>
    <w:p w:rsidR="00F50782" w:rsidRPr="008F00D2" w:rsidRDefault="00F50782" w:rsidP="00F50782">
      <w:pPr>
        <w:shd w:val="clear" w:color="auto" w:fill="FFFFFF"/>
        <w:ind w:firstLine="709"/>
        <w:jc w:val="both"/>
        <w:rPr>
          <w:bCs/>
          <w:color w:val="000000"/>
        </w:rPr>
      </w:pPr>
      <w:r w:rsidRPr="008F00D2">
        <w:rPr>
          <w:color w:val="000000"/>
        </w:rPr>
        <w:t xml:space="preserve">17.1. Приложение № 1 </w:t>
      </w:r>
      <w:r>
        <w:rPr>
          <w:color w:val="000000"/>
        </w:rPr>
        <w:t>–</w:t>
      </w:r>
      <w:r w:rsidRPr="008F00D2">
        <w:rPr>
          <w:color w:val="000000"/>
        </w:rPr>
        <w:t xml:space="preserve"> </w:t>
      </w:r>
      <w:r>
        <w:rPr>
          <w:color w:val="000000"/>
        </w:rPr>
        <w:t>т</w:t>
      </w:r>
      <w:r w:rsidRPr="008F00D2">
        <w:rPr>
          <w:color w:val="000000"/>
        </w:rPr>
        <w:t>ехническое задание</w:t>
      </w:r>
      <w:r>
        <w:rPr>
          <w:color w:val="000000"/>
        </w:rPr>
        <w:t>.</w:t>
      </w:r>
    </w:p>
    <w:p w:rsidR="00F50782" w:rsidRPr="00F50782" w:rsidRDefault="00F50782" w:rsidP="00F50782">
      <w:pPr>
        <w:shd w:val="clear" w:color="auto" w:fill="FFFFFF"/>
        <w:ind w:firstLine="709"/>
        <w:jc w:val="both"/>
        <w:rPr>
          <w:color w:val="000000"/>
        </w:rPr>
      </w:pPr>
      <w:r w:rsidRPr="000318EC">
        <w:rPr>
          <w:color w:val="000000"/>
        </w:rPr>
        <w:t xml:space="preserve">17.2. Приложение № 2 – </w:t>
      </w:r>
      <w:r w:rsidRPr="00F50782">
        <w:t>сметной стоимости выполнения работ по одному объекту</w:t>
      </w:r>
      <w:r w:rsidRPr="00F50782">
        <w:rPr>
          <w:color w:val="000000"/>
        </w:rPr>
        <w:t>.</w:t>
      </w:r>
    </w:p>
    <w:p w:rsidR="00F50782" w:rsidRDefault="00F50782" w:rsidP="00F50782">
      <w:pPr>
        <w:shd w:val="clear" w:color="auto" w:fill="FFFFFF"/>
        <w:ind w:firstLine="709"/>
        <w:jc w:val="both"/>
        <w:rPr>
          <w:color w:val="000000"/>
        </w:rPr>
      </w:pPr>
      <w:r w:rsidRPr="00850D68">
        <w:rPr>
          <w:color w:val="000000"/>
        </w:rPr>
        <w:t xml:space="preserve">17.3. Приложение № </w:t>
      </w:r>
      <w:r>
        <w:rPr>
          <w:color w:val="000000"/>
        </w:rPr>
        <w:t>3</w:t>
      </w:r>
      <w:r w:rsidRPr="00850D68">
        <w:rPr>
          <w:color w:val="000000"/>
        </w:rPr>
        <w:t xml:space="preserve"> –</w:t>
      </w:r>
      <w:r w:rsidRPr="00F50782">
        <w:rPr>
          <w:color w:val="000000"/>
        </w:rPr>
        <w:t xml:space="preserve"> </w:t>
      </w:r>
      <w:r>
        <w:rPr>
          <w:color w:val="000000"/>
        </w:rPr>
        <w:t>гарантийное письмо</w:t>
      </w:r>
    </w:p>
    <w:p w:rsidR="00F50782" w:rsidRDefault="00F50782" w:rsidP="00F50782">
      <w:pPr>
        <w:shd w:val="clear" w:color="auto" w:fill="FFFFFF"/>
        <w:ind w:firstLine="709"/>
        <w:jc w:val="both"/>
        <w:rPr>
          <w:color w:val="000000"/>
        </w:rPr>
      </w:pPr>
      <w:r>
        <w:rPr>
          <w:color w:val="000000"/>
        </w:rPr>
        <w:t>17.4.  Приложение № 4 –.</w:t>
      </w:r>
      <w:r w:rsidRPr="00F50782">
        <w:rPr>
          <w:color w:val="000000"/>
        </w:rPr>
        <w:t xml:space="preserve"> </w:t>
      </w:r>
      <w:r>
        <w:rPr>
          <w:color w:val="000000"/>
        </w:rPr>
        <w:t>информация о контрагенте</w:t>
      </w:r>
    </w:p>
    <w:p w:rsidR="00A119FC" w:rsidRPr="00AC54ED" w:rsidRDefault="00A119FC" w:rsidP="00B6088F">
      <w:pPr>
        <w:widowControl w:val="0"/>
        <w:shd w:val="clear" w:color="auto" w:fill="FFFFFF"/>
        <w:tabs>
          <w:tab w:val="left" w:pos="709"/>
        </w:tabs>
        <w:jc w:val="both"/>
      </w:pPr>
    </w:p>
    <w:p w:rsidR="00B6088F" w:rsidRPr="00AC54ED" w:rsidRDefault="00B6088F" w:rsidP="00DF3344">
      <w:pPr>
        <w:widowControl w:val="0"/>
        <w:shd w:val="clear" w:color="auto" w:fill="FFFFFF"/>
        <w:jc w:val="both"/>
        <w:rPr>
          <w:bCs/>
        </w:rPr>
      </w:pPr>
    </w:p>
    <w:p w:rsidR="000C5CF0" w:rsidRPr="00B6088F" w:rsidRDefault="000C5CF0" w:rsidP="00B6088F">
      <w:pPr>
        <w:pStyle w:val="ad"/>
        <w:tabs>
          <w:tab w:val="left" w:pos="709"/>
        </w:tabs>
        <w:jc w:val="both"/>
        <w:rPr>
          <w:i/>
          <w:sz w:val="24"/>
          <w:szCs w:val="24"/>
        </w:rPr>
      </w:pPr>
    </w:p>
    <w:p w:rsidR="00880075" w:rsidRPr="00025E02" w:rsidRDefault="00880075" w:rsidP="00E45B5A">
      <w:pPr>
        <w:pStyle w:val="af5"/>
        <w:widowControl w:val="0"/>
        <w:numPr>
          <w:ilvl w:val="0"/>
          <w:numId w:val="29"/>
        </w:numPr>
        <w:shd w:val="clear" w:color="auto" w:fill="FFFFFF"/>
        <w:tabs>
          <w:tab w:val="left" w:pos="709"/>
        </w:tabs>
        <w:jc w:val="center"/>
        <w:rPr>
          <w:b/>
          <w:bCs/>
        </w:rPr>
      </w:pPr>
      <w:r w:rsidRPr="00025E02">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9B7F0C" w:rsidRDefault="009B7F0C"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bookmarkStart w:id="0" w:name="_GoBack"/>
      <w:bookmarkEnd w:id="0"/>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6947BF"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W w:w="7300" w:type="dxa"/>
        <w:tblInd w:w="93" w:type="dxa"/>
        <w:tblLook w:val="04A0" w:firstRow="1" w:lastRow="0" w:firstColumn="1" w:lastColumn="0" w:noHBand="0" w:noVBand="1"/>
      </w:tblPr>
      <w:tblGrid>
        <w:gridCol w:w="640"/>
        <w:gridCol w:w="1840"/>
        <w:gridCol w:w="1540"/>
        <w:gridCol w:w="1360"/>
        <w:gridCol w:w="1920"/>
      </w:tblGrid>
      <w:tr w:rsidR="006947BF" w:rsidTr="006947BF">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 xml:space="preserve">№ </w:t>
            </w:r>
            <w:proofErr w:type="gramStart"/>
            <w:r>
              <w:rPr>
                <w:rFonts w:ascii="Calibri" w:hAnsi="Calibri"/>
                <w:color w:val="000000"/>
                <w:sz w:val="22"/>
                <w:szCs w:val="22"/>
              </w:rPr>
              <w:t>п</w:t>
            </w:r>
            <w:proofErr w:type="gramEnd"/>
            <w:r>
              <w:rPr>
                <w:rFonts w:ascii="Calibri" w:hAnsi="Calibri"/>
                <w:color w:val="000000"/>
                <w:sz w:val="22"/>
                <w:szCs w:val="22"/>
              </w:rPr>
              <w:t>/п</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rsidR="006947BF" w:rsidRDefault="006947BF">
            <w:pPr>
              <w:jc w:val="center"/>
              <w:rPr>
                <w:rFonts w:ascii="Calibri" w:hAnsi="Calibri"/>
                <w:color w:val="000000"/>
                <w:sz w:val="22"/>
                <w:szCs w:val="22"/>
              </w:rPr>
            </w:pPr>
            <w:r>
              <w:rPr>
                <w:rFonts w:ascii="Calibri" w:hAnsi="Calibri"/>
                <w:color w:val="000000"/>
                <w:sz w:val="22"/>
                <w:szCs w:val="22"/>
              </w:rPr>
              <w:t>наименование вида работ</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6947BF" w:rsidRDefault="006947BF">
            <w:pPr>
              <w:jc w:val="center"/>
              <w:rPr>
                <w:rFonts w:ascii="Calibri" w:hAnsi="Calibri"/>
                <w:color w:val="000000"/>
                <w:sz w:val="22"/>
                <w:szCs w:val="22"/>
              </w:rPr>
            </w:pPr>
            <w:r>
              <w:rPr>
                <w:rFonts w:ascii="Calibri" w:hAnsi="Calibri"/>
                <w:color w:val="000000"/>
                <w:sz w:val="22"/>
                <w:szCs w:val="22"/>
              </w:rPr>
              <w:t>объем</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6947BF" w:rsidRDefault="006947BF">
            <w:pPr>
              <w:jc w:val="center"/>
              <w:rPr>
                <w:rFonts w:ascii="Calibri" w:hAnsi="Calibri"/>
                <w:color w:val="000000"/>
                <w:sz w:val="22"/>
                <w:szCs w:val="22"/>
              </w:rPr>
            </w:pPr>
            <w:proofErr w:type="spellStart"/>
            <w:proofErr w:type="gramStart"/>
            <w:r>
              <w:rPr>
                <w:rFonts w:ascii="Calibri" w:hAnsi="Calibri"/>
                <w:color w:val="000000"/>
                <w:sz w:val="22"/>
                <w:szCs w:val="22"/>
              </w:rPr>
              <w:t>ед</w:t>
            </w:r>
            <w:proofErr w:type="spellEnd"/>
            <w:proofErr w:type="gramEnd"/>
            <w:r>
              <w:rPr>
                <w:rFonts w:ascii="Calibri" w:hAnsi="Calibri"/>
                <w:color w:val="000000"/>
                <w:sz w:val="22"/>
                <w:szCs w:val="22"/>
              </w:rPr>
              <w:t xml:space="preserve"> </w:t>
            </w:r>
            <w:proofErr w:type="spellStart"/>
            <w:r>
              <w:rPr>
                <w:rFonts w:ascii="Calibri" w:hAnsi="Calibri"/>
                <w:color w:val="000000"/>
                <w:sz w:val="22"/>
                <w:szCs w:val="22"/>
              </w:rPr>
              <w:t>изм</w:t>
            </w:r>
            <w:proofErr w:type="spellEnd"/>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947BF" w:rsidRDefault="006947BF">
            <w:pPr>
              <w:jc w:val="center"/>
              <w:rPr>
                <w:rFonts w:ascii="Calibri" w:hAnsi="Calibri"/>
                <w:color w:val="000000"/>
                <w:sz w:val="22"/>
                <w:szCs w:val="22"/>
              </w:rPr>
            </w:pPr>
            <w:r>
              <w:rPr>
                <w:rFonts w:ascii="Calibri" w:hAnsi="Calibri"/>
                <w:color w:val="000000"/>
                <w:sz w:val="22"/>
                <w:szCs w:val="22"/>
              </w:rPr>
              <w:t>стоимость</w:t>
            </w:r>
          </w:p>
        </w:tc>
      </w:tr>
      <w:tr w:rsidR="006947BF" w:rsidTr="006947BF">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1</w:t>
            </w:r>
          </w:p>
        </w:tc>
        <w:tc>
          <w:tcPr>
            <w:tcW w:w="1840" w:type="dxa"/>
            <w:tcBorders>
              <w:top w:val="nil"/>
              <w:left w:val="nil"/>
              <w:bottom w:val="single" w:sz="4" w:space="0" w:color="auto"/>
              <w:right w:val="single" w:sz="4" w:space="0" w:color="auto"/>
            </w:tcBorders>
            <w:shd w:val="clear" w:color="auto" w:fill="auto"/>
            <w:vAlign w:val="bottom"/>
            <w:hideMark/>
          </w:tcPr>
          <w:p w:rsidR="006947BF" w:rsidRDefault="006947BF">
            <w:pPr>
              <w:rPr>
                <w:rFonts w:ascii="Calibri" w:hAnsi="Calibri"/>
                <w:color w:val="000000"/>
                <w:sz w:val="22"/>
                <w:szCs w:val="22"/>
              </w:rPr>
            </w:pPr>
            <w:r>
              <w:rPr>
                <w:rFonts w:ascii="Calibri" w:hAnsi="Calibri"/>
                <w:color w:val="000000"/>
                <w:sz w:val="22"/>
                <w:szCs w:val="22"/>
              </w:rPr>
              <w:t xml:space="preserve">Постановка земельного участка на кадастровый учет </w:t>
            </w:r>
          </w:p>
        </w:tc>
        <w:tc>
          <w:tcPr>
            <w:tcW w:w="154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1</w:t>
            </w:r>
          </w:p>
        </w:tc>
        <w:tc>
          <w:tcPr>
            <w:tcW w:w="136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км</w:t>
            </w:r>
          </w:p>
        </w:tc>
        <w:tc>
          <w:tcPr>
            <w:tcW w:w="1920" w:type="dxa"/>
            <w:tcBorders>
              <w:top w:val="nil"/>
              <w:left w:val="nil"/>
              <w:bottom w:val="single" w:sz="4" w:space="0" w:color="auto"/>
              <w:right w:val="single" w:sz="4" w:space="0" w:color="auto"/>
            </w:tcBorders>
            <w:shd w:val="clear" w:color="auto" w:fill="auto"/>
            <w:vAlign w:val="center"/>
          </w:tcPr>
          <w:p w:rsidR="006947BF" w:rsidRDefault="006947BF">
            <w:pPr>
              <w:jc w:val="right"/>
              <w:rPr>
                <w:rFonts w:ascii="Calibri" w:hAnsi="Calibri"/>
                <w:color w:val="000000"/>
                <w:sz w:val="26"/>
                <w:szCs w:val="26"/>
              </w:rPr>
            </w:pPr>
          </w:p>
        </w:tc>
      </w:tr>
      <w:tr w:rsidR="006947BF" w:rsidTr="006947BF">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2</w:t>
            </w:r>
          </w:p>
        </w:tc>
        <w:tc>
          <w:tcPr>
            <w:tcW w:w="1840" w:type="dxa"/>
            <w:tcBorders>
              <w:top w:val="nil"/>
              <w:left w:val="nil"/>
              <w:bottom w:val="single" w:sz="4" w:space="0" w:color="auto"/>
              <w:right w:val="single" w:sz="4" w:space="0" w:color="auto"/>
            </w:tcBorders>
            <w:shd w:val="clear" w:color="auto" w:fill="auto"/>
            <w:vAlign w:val="bottom"/>
            <w:hideMark/>
          </w:tcPr>
          <w:p w:rsidR="006947BF" w:rsidRDefault="006947BF">
            <w:pPr>
              <w:rPr>
                <w:rFonts w:ascii="Calibri" w:hAnsi="Calibri"/>
                <w:color w:val="000000"/>
                <w:sz w:val="22"/>
                <w:szCs w:val="22"/>
              </w:rPr>
            </w:pPr>
            <w:r>
              <w:rPr>
                <w:rFonts w:ascii="Calibri" w:hAnsi="Calibri"/>
                <w:color w:val="000000"/>
                <w:sz w:val="22"/>
                <w:szCs w:val="22"/>
              </w:rPr>
              <w:t xml:space="preserve">Постановка земельного участка на кадастровый учет </w:t>
            </w:r>
          </w:p>
        </w:tc>
        <w:tc>
          <w:tcPr>
            <w:tcW w:w="154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1</w:t>
            </w:r>
          </w:p>
        </w:tc>
        <w:tc>
          <w:tcPr>
            <w:tcW w:w="136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участок</w:t>
            </w:r>
          </w:p>
        </w:tc>
        <w:tc>
          <w:tcPr>
            <w:tcW w:w="1920" w:type="dxa"/>
            <w:tcBorders>
              <w:top w:val="nil"/>
              <w:left w:val="nil"/>
              <w:bottom w:val="single" w:sz="4" w:space="0" w:color="auto"/>
              <w:right w:val="single" w:sz="4" w:space="0" w:color="auto"/>
            </w:tcBorders>
            <w:shd w:val="clear" w:color="auto" w:fill="auto"/>
            <w:vAlign w:val="center"/>
          </w:tcPr>
          <w:p w:rsidR="006947BF" w:rsidRDefault="006947BF">
            <w:pPr>
              <w:jc w:val="right"/>
              <w:rPr>
                <w:rFonts w:ascii="Calibri" w:hAnsi="Calibri"/>
                <w:color w:val="000000"/>
                <w:sz w:val="26"/>
                <w:szCs w:val="26"/>
              </w:rPr>
            </w:pPr>
          </w:p>
        </w:tc>
      </w:tr>
      <w:tr w:rsidR="006947BF" w:rsidTr="006947BF">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3</w:t>
            </w:r>
          </w:p>
        </w:tc>
        <w:tc>
          <w:tcPr>
            <w:tcW w:w="1840" w:type="dxa"/>
            <w:tcBorders>
              <w:top w:val="nil"/>
              <w:left w:val="nil"/>
              <w:bottom w:val="single" w:sz="4" w:space="0" w:color="auto"/>
              <w:right w:val="single" w:sz="4" w:space="0" w:color="auto"/>
            </w:tcBorders>
            <w:shd w:val="clear" w:color="auto" w:fill="auto"/>
            <w:vAlign w:val="bottom"/>
            <w:hideMark/>
          </w:tcPr>
          <w:p w:rsidR="006947BF" w:rsidRDefault="006947BF">
            <w:pPr>
              <w:rPr>
                <w:rFonts w:ascii="Calibri" w:hAnsi="Calibri"/>
                <w:color w:val="000000"/>
                <w:sz w:val="22"/>
                <w:szCs w:val="22"/>
              </w:rPr>
            </w:pPr>
            <w:r>
              <w:rPr>
                <w:rFonts w:ascii="Calibri" w:hAnsi="Calibri"/>
                <w:color w:val="000000"/>
                <w:sz w:val="22"/>
                <w:szCs w:val="22"/>
              </w:rPr>
              <w:t xml:space="preserve">Постановка объекта недвижимости на кадастровый учет </w:t>
            </w:r>
          </w:p>
        </w:tc>
        <w:tc>
          <w:tcPr>
            <w:tcW w:w="154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1</w:t>
            </w:r>
          </w:p>
        </w:tc>
        <w:tc>
          <w:tcPr>
            <w:tcW w:w="136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км</w:t>
            </w:r>
          </w:p>
        </w:tc>
        <w:tc>
          <w:tcPr>
            <w:tcW w:w="1920" w:type="dxa"/>
            <w:tcBorders>
              <w:top w:val="nil"/>
              <w:left w:val="nil"/>
              <w:bottom w:val="single" w:sz="8" w:space="0" w:color="auto"/>
              <w:right w:val="single" w:sz="8" w:space="0" w:color="auto"/>
            </w:tcBorders>
            <w:shd w:val="clear" w:color="auto" w:fill="auto"/>
            <w:vAlign w:val="center"/>
          </w:tcPr>
          <w:p w:rsidR="006947BF" w:rsidRDefault="006947BF">
            <w:pPr>
              <w:jc w:val="right"/>
              <w:rPr>
                <w:color w:val="000000"/>
                <w:sz w:val="26"/>
                <w:szCs w:val="26"/>
              </w:rPr>
            </w:pPr>
          </w:p>
        </w:tc>
      </w:tr>
      <w:tr w:rsidR="006947BF" w:rsidTr="006947BF">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4</w:t>
            </w:r>
          </w:p>
        </w:tc>
        <w:tc>
          <w:tcPr>
            <w:tcW w:w="1840" w:type="dxa"/>
            <w:tcBorders>
              <w:top w:val="nil"/>
              <w:left w:val="nil"/>
              <w:bottom w:val="single" w:sz="4" w:space="0" w:color="auto"/>
              <w:right w:val="single" w:sz="4" w:space="0" w:color="auto"/>
            </w:tcBorders>
            <w:shd w:val="clear" w:color="auto" w:fill="auto"/>
            <w:vAlign w:val="bottom"/>
            <w:hideMark/>
          </w:tcPr>
          <w:p w:rsidR="006947BF" w:rsidRDefault="006947BF">
            <w:pPr>
              <w:rPr>
                <w:rFonts w:ascii="Calibri" w:hAnsi="Calibri"/>
                <w:color w:val="000000"/>
                <w:sz w:val="22"/>
                <w:szCs w:val="22"/>
              </w:rPr>
            </w:pPr>
            <w:r>
              <w:rPr>
                <w:rFonts w:ascii="Calibri" w:hAnsi="Calibri"/>
                <w:color w:val="000000"/>
                <w:sz w:val="22"/>
                <w:szCs w:val="22"/>
              </w:rPr>
              <w:t xml:space="preserve">Постановка объекта недвижимости на кадастровый учет </w:t>
            </w:r>
          </w:p>
        </w:tc>
        <w:tc>
          <w:tcPr>
            <w:tcW w:w="1540" w:type="dxa"/>
            <w:tcBorders>
              <w:top w:val="nil"/>
              <w:left w:val="nil"/>
              <w:bottom w:val="single" w:sz="4" w:space="0" w:color="auto"/>
              <w:right w:val="single" w:sz="4" w:space="0" w:color="auto"/>
            </w:tcBorders>
            <w:shd w:val="clear" w:color="auto" w:fill="auto"/>
            <w:vAlign w:val="center"/>
            <w:hideMark/>
          </w:tcPr>
          <w:p w:rsidR="006947BF" w:rsidRDefault="006947BF" w:rsidP="00A67F1A">
            <w:pPr>
              <w:jc w:val="center"/>
              <w:rPr>
                <w:rFonts w:ascii="Calibri" w:hAnsi="Calibri"/>
                <w:color w:val="000000"/>
                <w:sz w:val="22"/>
                <w:szCs w:val="22"/>
              </w:rPr>
            </w:pPr>
            <w:r>
              <w:rPr>
                <w:rFonts w:ascii="Calibri" w:hAnsi="Calibri"/>
                <w:color w:val="000000"/>
                <w:sz w:val="22"/>
                <w:szCs w:val="22"/>
              </w:rPr>
              <w:t>1</w:t>
            </w:r>
          </w:p>
        </w:tc>
        <w:tc>
          <w:tcPr>
            <w:tcW w:w="1360" w:type="dxa"/>
            <w:tcBorders>
              <w:top w:val="nil"/>
              <w:left w:val="nil"/>
              <w:bottom w:val="single" w:sz="4" w:space="0" w:color="auto"/>
              <w:right w:val="single" w:sz="4" w:space="0" w:color="auto"/>
            </w:tcBorders>
            <w:shd w:val="clear" w:color="auto" w:fill="auto"/>
            <w:vAlign w:val="center"/>
            <w:hideMark/>
          </w:tcPr>
          <w:p w:rsidR="006947BF" w:rsidRDefault="006947BF" w:rsidP="00A67F1A">
            <w:pPr>
              <w:jc w:val="center"/>
              <w:rPr>
                <w:rFonts w:ascii="Calibri" w:hAnsi="Calibri"/>
                <w:color w:val="000000"/>
                <w:sz w:val="22"/>
                <w:szCs w:val="22"/>
              </w:rPr>
            </w:pPr>
            <w:r>
              <w:rPr>
                <w:rFonts w:ascii="Calibri" w:hAnsi="Calibri"/>
                <w:color w:val="000000"/>
                <w:sz w:val="22"/>
                <w:szCs w:val="22"/>
              </w:rPr>
              <w:t>участок</w:t>
            </w:r>
          </w:p>
        </w:tc>
        <w:tc>
          <w:tcPr>
            <w:tcW w:w="1920" w:type="dxa"/>
            <w:tcBorders>
              <w:top w:val="single" w:sz="4" w:space="0" w:color="auto"/>
              <w:left w:val="nil"/>
              <w:bottom w:val="single" w:sz="4" w:space="0" w:color="auto"/>
              <w:right w:val="single" w:sz="4" w:space="0" w:color="auto"/>
            </w:tcBorders>
            <w:shd w:val="clear" w:color="auto" w:fill="auto"/>
            <w:vAlign w:val="center"/>
          </w:tcPr>
          <w:p w:rsidR="006947BF" w:rsidRDefault="006947BF">
            <w:pPr>
              <w:jc w:val="right"/>
              <w:rPr>
                <w:rFonts w:ascii="Calibri" w:hAnsi="Calibri"/>
                <w:color w:val="000000"/>
                <w:sz w:val="26"/>
                <w:szCs w:val="26"/>
              </w:rPr>
            </w:pPr>
          </w:p>
        </w:tc>
      </w:tr>
      <w:tr w:rsidR="006947BF" w:rsidTr="006947BF">
        <w:trPr>
          <w:trHeight w:val="3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5</w:t>
            </w:r>
          </w:p>
        </w:tc>
        <w:tc>
          <w:tcPr>
            <w:tcW w:w="1840" w:type="dxa"/>
            <w:tcBorders>
              <w:top w:val="nil"/>
              <w:left w:val="nil"/>
              <w:bottom w:val="single" w:sz="4" w:space="0" w:color="auto"/>
              <w:right w:val="single" w:sz="4" w:space="0" w:color="auto"/>
            </w:tcBorders>
            <w:shd w:val="clear" w:color="auto" w:fill="auto"/>
            <w:vAlign w:val="bottom"/>
            <w:hideMark/>
          </w:tcPr>
          <w:p w:rsidR="006947BF" w:rsidRDefault="006947BF">
            <w:pPr>
              <w:rPr>
                <w:rFonts w:ascii="Calibri" w:hAnsi="Calibri"/>
                <w:color w:val="000000"/>
                <w:sz w:val="22"/>
                <w:szCs w:val="22"/>
              </w:rPr>
            </w:pPr>
            <w:r>
              <w:rPr>
                <w:rFonts w:ascii="Calibri" w:hAnsi="Calibri"/>
                <w:color w:val="000000"/>
                <w:sz w:val="22"/>
                <w:szCs w:val="22"/>
              </w:rPr>
              <w:t>вынос в натуру</w:t>
            </w:r>
          </w:p>
        </w:tc>
        <w:tc>
          <w:tcPr>
            <w:tcW w:w="154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1</w:t>
            </w:r>
          </w:p>
        </w:tc>
        <w:tc>
          <w:tcPr>
            <w:tcW w:w="1360" w:type="dxa"/>
            <w:tcBorders>
              <w:top w:val="nil"/>
              <w:left w:val="nil"/>
              <w:bottom w:val="single" w:sz="4" w:space="0" w:color="auto"/>
              <w:right w:val="single" w:sz="4" w:space="0" w:color="auto"/>
            </w:tcBorders>
            <w:shd w:val="clear" w:color="auto" w:fill="auto"/>
            <w:vAlign w:val="center"/>
            <w:hideMark/>
          </w:tcPr>
          <w:p w:rsidR="006947BF" w:rsidRDefault="006947BF">
            <w:pPr>
              <w:jc w:val="center"/>
              <w:rPr>
                <w:rFonts w:ascii="Calibri" w:hAnsi="Calibri"/>
                <w:color w:val="000000"/>
                <w:sz w:val="22"/>
                <w:szCs w:val="22"/>
              </w:rPr>
            </w:pPr>
            <w:r>
              <w:rPr>
                <w:rFonts w:ascii="Calibri" w:hAnsi="Calibri"/>
                <w:color w:val="000000"/>
                <w:sz w:val="22"/>
                <w:szCs w:val="22"/>
              </w:rPr>
              <w:t>точка</w:t>
            </w:r>
          </w:p>
        </w:tc>
        <w:tc>
          <w:tcPr>
            <w:tcW w:w="1920" w:type="dxa"/>
            <w:tcBorders>
              <w:top w:val="nil"/>
              <w:left w:val="nil"/>
              <w:bottom w:val="single" w:sz="4" w:space="0" w:color="auto"/>
              <w:right w:val="single" w:sz="4" w:space="0" w:color="auto"/>
            </w:tcBorders>
            <w:shd w:val="clear" w:color="auto" w:fill="auto"/>
            <w:vAlign w:val="center"/>
          </w:tcPr>
          <w:p w:rsidR="006947BF" w:rsidRDefault="006947BF">
            <w:pPr>
              <w:jc w:val="right"/>
              <w:rPr>
                <w:rFonts w:ascii="Calibri" w:hAnsi="Calibri"/>
                <w:color w:val="000000"/>
                <w:sz w:val="26"/>
                <w:szCs w:val="26"/>
              </w:rPr>
            </w:pPr>
          </w:p>
        </w:tc>
      </w:tr>
    </w:tbl>
    <w:p w:rsidR="00844BDE" w:rsidRPr="00844BDE" w:rsidRDefault="00844BDE" w:rsidP="00844BDE">
      <w:pPr>
        <w:pStyle w:val="10"/>
        <w:tabs>
          <w:tab w:val="left" w:pos="703"/>
        </w:tabs>
        <w:spacing w:before="0" w:after="0"/>
        <w:ind w:firstLine="709"/>
        <w:jc w:val="center"/>
        <w:rPr>
          <w:rStyle w:val="FontStyle17"/>
          <w:b w:val="0"/>
          <w:sz w:val="28"/>
          <w:szCs w:val="28"/>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DF3344">
        <w:rPr>
          <w:sz w:val="26"/>
          <w:szCs w:val="26"/>
        </w:rPr>
        <w:t xml:space="preserve"> </w:t>
      </w:r>
      <w:r>
        <w:rPr>
          <w:sz w:val="26"/>
          <w:szCs w:val="26"/>
        </w:rPr>
        <w:t>от_________ № ______;</w:t>
      </w:r>
      <w:r w:rsidR="00DF3344">
        <w:rPr>
          <w:sz w:val="26"/>
          <w:szCs w:val="26"/>
        </w:rPr>
        <w:t xml:space="preserve"> </w:t>
      </w:r>
      <w:r>
        <w:rPr>
          <w:sz w:val="26"/>
          <w:szCs w:val="26"/>
        </w:rPr>
        <w:t>принимает на себя следующие обязательства:</w:t>
      </w:r>
      <w:proofErr w:type="gramEnd"/>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w:t>
      </w:r>
      <w:r w:rsidR="00DF3344">
        <w:rPr>
          <w:sz w:val="26"/>
          <w:szCs w:val="26"/>
        </w:rPr>
        <w:t>ств по Договору</w:t>
      </w:r>
      <w:r>
        <w:rPr>
          <w:sz w:val="26"/>
          <w:szCs w:val="26"/>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a"/>
            <w:sz w:val="26"/>
            <w:szCs w:val="26"/>
          </w:rPr>
          <w:t>№ 18162/09</w:t>
        </w:r>
      </w:hyperlink>
      <w:r>
        <w:rPr>
          <w:sz w:val="26"/>
          <w:szCs w:val="26"/>
        </w:rPr>
        <w:t xml:space="preserve"> и от 25.05.2010 </w:t>
      </w:r>
      <w:hyperlink r:id="rId10"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4427D1">
        <w:rPr>
          <w:sz w:val="26"/>
          <w:szCs w:val="26"/>
        </w:rPr>
        <w:t xml:space="preserve"> </w:t>
      </w:r>
      <w:r w:rsidR="00DF3344">
        <w:rPr>
          <w:sz w:val="26"/>
          <w:szCs w:val="26"/>
        </w:rPr>
        <w:t>.</w:t>
      </w:r>
      <w:proofErr w:type="gram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w:t>
      </w:r>
      <w:r w:rsidR="00DF3344">
        <w:rPr>
          <w:i/>
          <w:sz w:val="26"/>
          <w:szCs w:val="26"/>
        </w:rPr>
        <w:t xml:space="preserve"> </w:t>
      </w:r>
      <w:r w:rsidRPr="004427D1">
        <w:rPr>
          <w:sz w:val="26"/>
          <w:szCs w:val="26"/>
        </w:rPr>
        <w:t>подтверждает и признает, что содержащиеся в данном письме гарантии могут рассматриваться ка</w:t>
      </w:r>
      <w:r w:rsidR="00DF3344">
        <w:rPr>
          <w:sz w:val="26"/>
          <w:szCs w:val="26"/>
        </w:rPr>
        <w:t>к существенные условия Договора</w:t>
      </w:r>
      <w:r w:rsidRPr="004427D1">
        <w:rPr>
          <w:sz w:val="26"/>
          <w:szCs w:val="26"/>
        </w:rPr>
        <w:t xml:space="preserve"> со стороны </w:t>
      </w:r>
      <w:r w:rsidRPr="004427D1">
        <w:rPr>
          <w:i/>
          <w:sz w:val="26"/>
          <w:szCs w:val="26"/>
        </w:rPr>
        <w:t>Заказчика</w:t>
      </w:r>
      <w:r w:rsidRPr="004427D1">
        <w:rPr>
          <w:sz w:val="26"/>
          <w:szCs w:val="26"/>
        </w:rPr>
        <w:t xml:space="preserve"> и </w:t>
      </w:r>
      <w:r w:rsidRPr="004427D1">
        <w:rPr>
          <w:i/>
          <w:sz w:val="26"/>
          <w:szCs w:val="26"/>
        </w:rPr>
        <w:t>Заказчик</w:t>
      </w:r>
      <w:r w:rsidR="00DF3344">
        <w:rPr>
          <w:i/>
          <w:sz w:val="26"/>
          <w:szCs w:val="26"/>
        </w:rPr>
        <w:t xml:space="preserve"> </w:t>
      </w:r>
      <w:r w:rsidRPr="004427D1">
        <w:rPr>
          <w:sz w:val="26"/>
          <w:szCs w:val="26"/>
        </w:rPr>
        <w:t>вправе исходить из н</w:t>
      </w:r>
      <w:r w:rsidR="00DF3344">
        <w:rPr>
          <w:sz w:val="26"/>
          <w:szCs w:val="26"/>
        </w:rPr>
        <w:t>их при исполнении Договора</w:t>
      </w:r>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w:t>
      </w:r>
      <w:r w:rsidR="00DF3344">
        <w:rPr>
          <w:sz w:val="26"/>
          <w:szCs w:val="26"/>
        </w:rPr>
        <w:t xml:space="preserve"> </w:t>
      </w:r>
      <w:r w:rsidRPr="004427D1">
        <w:rPr>
          <w:sz w:val="26"/>
          <w:szCs w:val="26"/>
        </w:rPr>
        <w:t>в дополнение к основа</w:t>
      </w:r>
      <w:r w:rsidR="00DF3344">
        <w:rPr>
          <w:sz w:val="26"/>
          <w:szCs w:val="26"/>
        </w:rPr>
        <w:t>ниям, предусмотренным Договором</w:t>
      </w:r>
      <w:r w:rsidRPr="004427D1">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Договор будет считаться расторгнутым с даты, указанной в Уведомлении при условии, что</w:t>
      </w:r>
      <w:r w:rsidR="00DF3344">
        <w:rPr>
          <w:sz w:val="26"/>
          <w:szCs w:val="26"/>
        </w:rPr>
        <w:t xml:space="preserve"> </w:t>
      </w:r>
      <w:r w:rsidRPr="004427D1">
        <w:rPr>
          <w:i/>
          <w:sz w:val="26"/>
          <w:szCs w:val="26"/>
        </w:rPr>
        <w:t>Заказчик</w:t>
      </w:r>
      <w:r>
        <w:rPr>
          <w:sz w:val="26"/>
          <w:szCs w:val="26"/>
        </w:rPr>
        <w:t xml:space="preserve"> не отзовет указанное Уведомление по итогам рассмотрения мотивированных возражений</w:t>
      </w:r>
      <w:r w:rsidR="00DF3344">
        <w:rPr>
          <w:sz w:val="26"/>
          <w:szCs w:val="26"/>
        </w:rPr>
        <w:t xml:space="preserve"> </w:t>
      </w:r>
      <w:r>
        <w:rPr>
          <w:i/>
          <w:sz w:val="26"/>
          <w:szCs w:val="26"/>
        </w:rPr>
        <w:t xml:space="preserve">Подрядчика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Настоящим </w:t>
      </w:r>
      <w:r>
        <w:rPr>
          <w:i/>
          <w:sz w:val="26"/>
          <w:szCs w:val="26"/>
        </w:rPr>
        <w:t>Подрядчик</w:t>
      </w:r>
      <w:r w:rsidR="00DF3344">
        <w:rPr>
          <w:i/>
          <w:sz w:val="26"/>
          <w:szCs w:val="26"/>
        </w:rPr>
        <w:t xml:space="preserve"> </w:t>
      </w:r>
      <w:r>
        <w:rPr>
          <w:sz w:val="26"/>
          <w:szCs w:val="26"/>
        </w:rPr>
        <w:t xml:space="preserve">принимает обязательство уплатить  </w:t>
      </w:r>
      <w:r>
        <w:rPr>
          <w:i/>
          <w:sz w:val="26"/>
          <w:szCs w:val="26"/>
        </w:rPr>
        <w:t>Заказчику</w:t>
      </w:r>
      <w:r w:rsidR="00DF3344">
        <w:rPr>
          <w:i/>
          <w:sz w:val="26"/>
          <w:szCs w:val="26"/>
        </w:rPr>
        <w:t xml:space="preserve"> </w:t>
      </w:r>
      <w:r>
        <w:rPr>
          <w:sz w:val="26"/>
          <w:szCs w:val="26"/>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Pr>
          <w:sz w:val="26"/>
          <w:szCs w:val="26"/>
        </w:rPr>
        <w:t xml:space="preserve"> </w:t>
      </w:r>
      <w:r>
        <w:rPr>
          <w:i/>
          <w:sz w:val="26"/>
          <w:szCs w:val="26"/>
        </w:rPr>
        <w:t>Заказчику</w:t>
      </w:r>
      <w:r w:rsidR="00DF3344">
        <w:rPr>
          <w:i/>
          <w:sz w:val="26"/>
          <w:szCs w:val="26"/>
        </w:rPr>
        <w:t xml:space="preserve"> </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w:t>
      </w:r>
      <w:r w:rsidR="00DF3344">
        <w:rPr>
          <w:sz w:val="26"/>
          <w:szCs w:val="26"/>
        </w:rPr>
        <w:t xml:space="preserve"> </w:t>
      </w:r>
      <w:r>
        <w:rPr>
          <w:i/>
          <w:sz w:val="26"/>
          <w:szCs w:val="26"/>
        </w:rPr>
        <w:t>Заказчик</w:t>
      </w:r>
      <w:r>
        <w:rPr>
          <w:sz w:val="26"/>
          <w:szCs w:val="26"/>
        </w:rPr>
        <w:t xml:space="preserve"> вправе предъявить требование об уплате штрафа независимо </w:t>
      </w:r>
      <w:r w:rsidR="00DF3344">
        <w:rPr>
          <w:sz w:val="26"/>
          <w:szCs w:val="26"/>
        </w:rPr>
        <w:t xml:space="preserve">от расторжения Договора </w:t>
      </w:r>
      <w:r>
        <w:rPr>
          <w:sz w:val="26"/>
          <w:szCs w:val="26"/>
        </w:rPr>
        <w:t xml:space="preserve">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lastRenderedPageBreak/>
        <w:t>Заказчик</w:t>
      </w:r>
      <w:r>
        <w:rPr>
          <w:sz w:val="26"/>
          <w:szCs w:val="26"/>
        </w:rPr>
        <w:t xml:space="preserve"> вправе приостановить осуществление платежей, причитающихся  </w:t>
      </w:r>
      <w:r>
        <w:rPr>
          <w:i/>
          <w:sz w:val="26"/>
          <w:szCs w:val="26"/>
        </w:rPr>
        <w:t>По</w:t>
      </w:r>
      <w:r w:rsidR="00DF3344">
        <w:rPr>
          <w:i/>
          <w:sz w:val="26"/>
          <w:szCs w:val="26"/>
        </w:rPr>
        <w:t>дрядчику</w:t>
      </w:r>
      <w:r>
        <w:rPr>
          <w:i/>
          <w:sz w:val="26"/>
          <w:szCs w:val="26"/>
        </w:rPr>
        <w:t>,</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Pr>
          <w:sz w:val="26"/>
          <w:szCs w:val="26"/>
        </w:rPr>
        <w:t xml:space="preserve"> не будет считаться просрочившим и/или нарушившим сво</w:t>
      </w:r>
      <w:r w:rsidR="00DF3344">
        <w:rPr>
          <w:sz w:val="26"/>
          <w:szCs w:val="26"/>
        </w:rPr>
        <w:t>и обязательства по Договору</w:t>
      </w:r>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Обязательства</w:t>
      </w:r>
      <w:r w:rsidR="00DF3344">
        <w:rPr>
          <w:sz w:val="26"/>
          <w:szCs w:val="26"/>
        </w:rPr>
        <w:t xml:space="preserve"> </w:t>
      </w:r>
      <w:r w:rsidR="00DF3344">
        <w:rPr>
          <w:i/>
          <w:sz w:val="26"/>
          <w:szCs w:val="26"/>
        </w:rPr>
        <w:t xml:space="preserve">Подрядчика </w:t>
      </w:r>
      <w:r>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и не могут быть прекращены иначе, чем путем внесения соответс</w:t>
      </w:r>
      <w:r w:rsidR="00DF3344">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DF3344">
        <w:rPr>
          <w:sz w:val="26"/>
          <w:szCs w:val="26"/>
        </w:rPr>
        <w:t>ия срока действия Договора</w:t>
      </w:r>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Копия такого экземпляра с отметкой</w:t>
      </w:r>
      <w:r w:rsidR="00DF3344">
        <w:rPr>
          <w:sz w:val="26"/>
          <w:szCs w:val="26"/>
        </w:rPr>
        <w:t xml:space="preserve"> </w:t>
      </w:r>
      <w:r>
        <w:rPr>
          <w:i/>
          <w:sz w:val="26"/>
          <w:szCs w:val="26"/>
        </w:rPr>
        <w:t>Заказчика</w:t>
      </w:r>
      <w:r w:rsidR="00DF3344">
        <w:rPr>
          <w:i/>
          <w:sz w:val="26"/>
          <w:szCs w:val="26"/>
        </w:rPr>
        <w:t xml:space="preserve"> </w:t>
      </w:r>
      <w:r>
        <w:rPr>
          <w:sz w:val="26"/>
          <w:szCs w:val="26"/>
        </w:rPr>
        <w:t xml:space="preserve">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DF3344" w:rsidRPr="00B848CA" w:rsidRDefault="00DF3344" w:rsidP="00DF3344">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F3344" w:rsidRPr="00B848CA" w:rsidRDefault="00DF3344" w:rsidP="00DF3344">
      <w:pPr>
        <w:rPr>
          <w:i/>
          <w:sz w:val="21"/>
          <w:szCs w:val="21"/>
        </w:rPr>
      </w:pPr>
      <w:proofErr w:type="spellStart"/>
      <w:r w:rsidRPr="00B848CA">
        <w:rPr>
          <w:i/>
          <w:sz w:val="21"/>
          <w:szCs w:val="21"/>
        </w:rPr>
        <w:t>м.п</w:t>
      </w:r>
      <w:proofErr w:type="spellEnd"/>
      <w:r w:rsidRPr="00B848CA">
        <w:rPr>
          <w:i/>
          <w:sz w:val="21"/>
          <w:szCs w:val="21"/>
        </w:rPr>
        <w:t>.</w:t>
      </w:r>
    </w:p>
    <w:p w:rsidR="00DF3344" w:rsidRDefault="00DF3344" w:rsidP="00DF3344">
      <w:pPr>
        <w:pStyle w:val="10"/>
        <w:tabs>
          <w:tab w:val="left" w:pos="703"/>
        </w:tabs>
        <w:spacing w:before="0" w:after="0"/>
        <w:ind w:firstLine="709"/>
        <w:rPr>
          <w:color w:val="FF0000"/>
        </w:rPr>
      </w:pPr>
    </w:p>
    <w:p w:rsidR="00844BDE" w:rsidRDefault="00844BDE"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Pr="008D6E6E" w:rsidRDefault="00DF3344" w:rsidP="00DF3344">
      <w:pPr>
        <w:tabs>
          <w:tab w:val="left" w:pos="3712"/>
        </w:tabs>
        <w:ind w:left="5760"/>
        <w:rPr>
          <w:sz w:val="26"/>
          <w:szCs w:val="26"/>
        </w:rPr>
      </w:pPr>
      <w:r w:rsidRPr="008D6E6E">
        <w:rPr>
          <w:sz w:val="26"/>
          <w:szCs w:val="26"/>
        </w:rPr>
        <w:lastRenderedPageBreak/>
        <w:t xml:space="preserve">Приложение № ____ </w:t>
      </w:r>
    </w:p>
    <w:p w:rsidR="00DF3344" w:rsidRPr="008D6E6E" w:rsidRDefault="00DF3344" w:rsidP="00DF3344">
      <w:pPr>
        <w:tabs>
          <w:tab w:val="left" w:pos="3712"/>
        </w:tabs>
        <w:ind w:left="5760"/>
        <w:rPr>
          <w:sz w:val="26"/>
          <w:szCs w:val="26"/>
        </w:rPr>
      </w:pPr>
      <w:r w:rsidRPr="008D6E6E">
        <w:rPr>
          <w:sz w:val="26"/>
          <w:szCs w:val="26"/>
        </w:rPr>
        <w:t xml:space="preserve">к  договору № от_____.__________20___г.    </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jc w:val="both"/>
        <w:rPr>
          <w:sz w:val="26"/>
          <w:szCs w:val="26"/>
        </w:rPr>
      </w:pPr>
      <w:r>
        <w:rPr>
          <w:bCs/>
          <w:sz w:val="26"/>
          <w:szCs w:val="26"/>
        </w:rPr>
        <w:t xml:space="preserve">г. ______________             </w:t>
      </w:r>
      <w:r>
        <w:rPr>
          <w:bCs/>
          <w:sz w:val="26"/>
          <w:szCs w:val="26"/>
        </w:rPr>
        <w:tab/>
        <w:t xml:space="preserve">                                       «___» ____________ 20__</w:t>
      </w:r>
    </w:p>
    <w:p w:rsidR="00DF3344" w:rsidRDefault="00DF3344" w:rsidP="00DF3344">
      <w:pPr>
        <w:pStyle w:val="10"/>
        <w:tabs>
          <w:tab w:val="left" w:pos="703"/>
        </w:tabs>
        <w:spacing w:before="0" w:after="0"/>
        <w:ind w:firstLine="709"/>
        <w:rPr>
          <w:b/>
          <w:i/>
          <w:sz w:val="26"/>
          <w:szCs w:val="26"/>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6449D1">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F3344" w:rsidRDefault="00DF3344" w:rsidP="00DF3344">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F3344" w:rsidRPr="00156E1A" w:rsidRDefault="00DF3344" w:rsidP="00DF3344">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F3344" w:rsidRPr="00156E1A" w:rsidRDefault="00DF3344" w:rsidP="00DF3344">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F3344" w:rsidRDefault="00DF3344" w:rsidP="00DF3344">
      <w:pPr>
        <w:pStyle w:val="10"/>
        <w:tabs>
          <w:tab w:val="left" w:pos="703"/>
        </w:tabs>
        <w:spacing w:before="0" w:after="0"/>
        <w:ind w:firstLine="709"/>
        <w:rPr>
          <w:b/>
          <w:i/>
          <w:sz w:val="26"/>
          <w:szCs w:val="26"/>
        </w:rPr>
      </w:pPr>
    </w:p>
    <w:p w:rsidR="00DF3344" w:rsidRPr="000D252B" w:rsidRDefault="00DF3344" w:rsidP="00DF3344">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F3344" w:rsidRPr="00156E1A" w:rsidTr="00AA737D">
        <w:trPr>
          <w:trHeight w:hRule="exact" w:val="1618"/>
        </w:trPr>
        <w:tc>
          <w:tcPr>
            <w:tcW w:w="1858" w:type="dxa"/>
            <w:vMerge w:val="restart"/>
            <w:tcBorders>
              <w:top w:val="single" w:sz="4" w:space="0" w:color="auto"/>
              <w:left w:val="single" w:sz="4" w:space="0" w:color="auto"/>
            </w:tcBorders>
            <w:shd w:val="clear" w:color="auto" w:fill="FFFFFF"/>
          </w:tcPr>
          <w:p w:rsidR="00DF3344" w:rsidRPr="00156E1A" w:rsidRDefault="00DF3344" w:rsidP="00AA737D">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F3344" w:rsidRPr="00156E1A" w:rsidRDefault="00DF3344" w:rsidP="00AA737D">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F3344" w:rsidRPr="00156E1A" w:rsidRDefault="00DF3344" w:rsidP="00AA737D">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F3344" w:rsidRPr="00156E1A" w:rsidRDefault="00DF3344" w:rsidP="00AA737D">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F3344" w:rsidRPr="00156E1A" w:rsidRDefault="00DF3344" w:rsidP="00AA737D">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F3344" w:rsidRPr="00156E1A" w:rsidRDefault="00DF3344" w:rsidP="00AA737D">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F3344" w:rsidRPr="00156E1A" w:rsidRDefault="00DF3344" w:rsidP="00AA737D">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F3344" w:rsidRPr="00156E1A" w:rsidTr="00AA737D">
        <w:trPr>
          <w:trHeight w:hRule="exact" w:val="566"/>
        </w:trPr>
        <w:tc>
          <w:tcPr>
            <w:tcW w:w="1858" w:type="dxa"/>
            <w:vMerge/>
            <w:tcBorders>
              <w:left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F3344" w:rsidRPr="00156E1A" w:rsidRDefault="00DF3344" w:rsidP="00AA737D">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F3344" w:rsidRPr="00156E1A" w:rsidRDefault="00DF3344" w:rsidP="00AA737D">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F3344" w:rsidRPr="00156E1A" w:rsidTr="00AA737D">
        <w:trPr>
          <w:trHeight w:hRule="exact" w:val="518"/>
        </w:trPr>
        <w:tc>
          <w:tcPr>
            <w:tcW w:w="1858" w:type="dxa"/>
            <w:tcBorders>
              <w:top w:val="single" w:sz="4" w:space="0" w:color="auto"/>
              <w:left w:val="single" w:sz="4" w:space="0" w:color="auto"/>
              <w:bottom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F3344" w:rsidRPr="00156E1A" w:rsidRDefault="00DF3344" w:rsidP="00AA737D">
            <w:pPr>
              <w:widowControl w:val="0"/>
              <w:rPr>
                <w:rFonts w:ascii="Courier New" w:eastAsia="Courier New" w:hAnsi="Courier New" w:cs="Courier New"/>
                <w:color w:val="000000"/>
                <w:sz w:val="10"/>
                <w:szCs w:val="10"/>
                <w:lang w:bidi="ru-RU"/>
              </w:rPr>
            </w:pPr>
          </w:p>
        </w:tc>
      </w:tr>
    </w:tbl>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F3344" w:rsidRPr="00156E1A" w:rsidRDefault="00DF3344" w:rsidP="00DF3344">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F3344" w:rsidRPr="00156E1A" w:rsidRDefault="00DF3344" w:rsidP="00DF3344">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F3344" w:rsidRPr="00156E1A" w:rsidRDefault="00DF3344" w:rsidP="00DF3344">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F3344" w:rsidRDefault="00DF3344" w:rsidP="00DF3344">
      <w:pPr>
        <w:pStyle w:val="10"/>
        <w:tabs>
          <w:tab w:val="left" w:pos="703"/>
        </w:tabs>
        <w:spacing w:before="0" w:after="0"/>
        <w:ind w:firstLine="709"/>
        <w:rPr>
          <w:color w:val="FF0000"/>
        </w:rPr>
      </w:pPr>
    </w:p>
    <w:p w:rsidR="00DF3344" w:rsidRDefault="00DF3344" w:rsidP="00A25E77"/>
    <w:p w:rsidR="00DF3344" w:rsidRDefault="00DF3344" w:rsidP="00A25E77"/>
    <w:p w:rsidR="00DF3344" w:rsidRDefault="00DF3344" w:rsidP="00A25E77"/>
    <w:p w:rsidR="00DF3344" w:rsidRPr="00844BDE" w:rsidRDefault="00DF3344" w:rsidP="00A25E77"/>
    <w:sectPr w:rsidR="00DF3344"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4E9" w:rsidRDefault="00BE34E9">
      <w:r>
        <w:separator/>
      </w:r>
    </w:p>
  </w:endnote>
  <w:endnote w:type="continuationSeparator" w:id="0">
    <w:p w:rsidR="00BE34E9" w:rsidRDefault="00BE3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4E9" w:rsidRDefault="00BE34E9">
      <w:r>
        <w:separator/>
      </w:r>
    </w:p>
  </w:footnote>
  <w:footnote w:type="continuationSeparator" w:id="0">
    <w:p w:rsidR="00BE34E9" w:rsidRDefault="00BE3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2">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E823637"/>
    <w:multiLevelType w:val="hybridMultilevel"/>
    <w:tmpl w:val="37CAC4E6"/>
    <w:lvl w:ilvl="0" w:tplc="88243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AC102B0"/>
    <w:multiLevelType w:val="multilevel"/>
    <w:tmpl w:val="EE60644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sz w:val="24"/>
        <w:szCs w:val="24"/>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3517001"/>
    <w:multiLevelType w:val="hybridMultilevel"/>
    <w:tmpl w:val="58C8640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4">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8F11F6"/>
    <w:multiLevelType w:val="hybridMultilevel"/>
    <w:tmpl w:val="9C480B18"/>
    <w:lvl w:ilvl="0" w:tplc="88243B8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8ED0838"/>
    <w:multiLevelType w:val="multilevel"/>
    <w:tmpl w:val="0CBA9D3E"/>
    <w:lvl w:ilvl="0">
      <w:start w:val="3"/>
      <w:numFmt w:val="decimal"/>
      <w:lvlText w:val="%1."/>
      <w:lvlJc w:val="left"/>
      <w:pPr>
        <w:tabs>
          <w:tab w:val="num" w:pos="420"/>
        </w:tabs>
        <w:ind w:left="420" w:hanging="420"/>
      </w:pPr>
      <w:rPr>
        <w:rFonts w:hint="default"/>
      </w:rPr>
    </w:lvl>
    <w:lvl w:ilvl="1">
      <w:start w:val="5"/>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3"/>
  </w:num>
  <w:num w:numId="5">
    <w:abstractNumId w:val="12"/>
  </w:num>
  <w:num w:numId="6">
    <w:abstractNumId w:val="11"/>
  </w:num>
  <w:num w:numId="7">
    <w:abstractNumId w:val="2"/>
  </w:num>
  <w:num w:numId="8">
    <w:abstractNumId w:val="7"/>
  </w:num>
  <w:num w:numId="9">
    <w:abstractNumId w:val="6"/>
  </w:num>
  <w:num w:numId="10">
    <w:abstractNumId w:val="38"/>
  </w:num>
  <w:num w:numId="11">
    <w:abstractNumId w:val="9"/>
  </w:num>
  <w:num w:numId="12">
    <w:abstractNumId w:val="27"/>
  </w:num>
  <w:num w:numId="13">
    <w:abstractNumId w:val="35"/>
  </w:num>
  <w:num w:numId="14">
    <w:abstractNumId w:val="43"/>
  </w:num>
  <w:num w:numId="15">
    <w:abstractNumId w:val="29"/>
  </w:num>
  <w:num w:numId="16">
    <w:abstractNumId w:val="31"/>
  </w:num>
  <w:num w:numId="17">
    <w:abstractNumId w:val="10"/>
  </w:num>
  <w:num w:numId="18">
    <w:abstractNumId w:val="22"/>
  </w:num>
  <w:num w:numId="19">
    <w:abstractNumId w:val="17"/>
  </w:num>
  <w:num w:numId="20">
    <w:abstractNumId w:val="41"/>
  </w:num>
  <w:num w:numId="21">
    <w:abstractNumId w:val="24"/>
  </w:num>
  <w:num w:numId="22">
    <w:abstractNumId w:val="28"/>
  </w:num>
  <w:num w:numId="23">
    <w:abstractNumId w:val="14"/>
  </w:num>
  <w:num w:numId="24">
    <w:abstractNumId w:val="26"/>
  </w:num>
  <w:num w:numId="25">
    <w:abstractNumId w:val="4"/>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6"/>
  </w:num>
  <w:num w:numId="29">
    <w:abstractNumId w:val="20"/>
  </w:num>
  <w:num w:numId="30">
    <w:abstractNumId w:val="25"/>
  </w:num>
  <w:num w:numId="31">
    <w:abstractNumId w:val="13"/>
  </w:num>
  <w:num w:numId="32">
    <w:abstractNumId w:val="39"/>
  </w:num>
  <w:num w:numId="33">
    <w:abstractNumId w:val="1"/>
  </w:num>
  <w:num w:numId="34">
    <w:abstractNumId w:val="42"/>
  </w:num>
  <w:num w:numId="35">
    <w:abstractNumId w:val="32"/>
  </w:num>
  <w:num w:numId="36">
    <w:abstractNumId w:val="34"/>
  </w:num>
  <w:num w:numId="37">
    <w:abstractNumId w:val="8"/>
  </w:num>
  <w:num w:numId="38">
    <w:abstractNumId w:val="30"/>
  </w:num>
  <w:num w:numId="39">
    <w:abstractNumId w:val="3"/>
  </w:num>
  <w:num w:numId="40">
    <w:abstractNumId w:val="21"/>
  </w:num>
  <w:num w:numId="41">
    <w:abstractNumId w:val="40"/>
  </w:num>
  <w:num w:numId="4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numFmt w:val="bullet"/>
        <w:lvlText w:val="-"/>
        <w:legacy w:legacy="1" w:legacySpace="0" w:legacyIndent="427"/>
        <w:lvlJc w:val="left"/>
        <w:rPr>
          <w:rFonts w:ascii="Arial" w:hAnsi="Arial" w:cs="Arial" w:hint="default"/>
        </w:rPr>
      </w:lvl>
    </w:lvlOverride>
  </w:num>
  <w:num w:numId="4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836"/>
    <w:rsid w:val="00016F14"/>
    <w:rsid w:val="00017EB3"/>
    <w:rsid w:val="00022C5C"/>
    <w:rsid w:val="00025E02"/>
    <w:rsid w:val="00027589"/>
    <w:rsid w:val="0003253A"/>
    <w:rsid w:val="00035DF9"/>
    <w:rsid w:val="00036E8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B60AB"/>
    <w:rsid w:val="000C407B"/>
    <w:rsid w:val="000C4D37"/>
    <w:rsid w:val="000C5CF0"/>
    <w:rsid w:val="000E054F"/>
    <w:rsid w:val="000E1E5D"/>
    <w:rsid w:val="000E7663"/>
    <w:rsid w:val="000F61F8"/>
    <w:rsid w:val="000F6A27"/>
    <w:rsid w:val="000F72C1"/>
    <w:rsid w:val="001005F2"/>
    <w:rsid w:val="00103970"/>
    <w:rsid w:val="00104F18"/>
    <w:rsid w:val="001102A6"/>
    <w:rsid w:val="00111284"/>
    <w:rsid w:val="00113DAC"/>
    <w:rsid w:val="001141CD"/>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3A05"/>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81273"/>
    <w:rsid w:val="00281DA8"/>
    <w:rsid w:val="0028296D"/>
    <w:rsid w:val="00282D77"/>
    <w:rsid w:val="00283040"/>
    <w:rsid w:val="0028390C"/>
    <w:rsid w:val="00285525"/>
    <w:rsid w:val="00287FEE"/>
    <w:rsid w:val="00292710"/>
    <w:rsid w:val="00294431"/>
    <w:rsid w:val="002956D8"/>
    <w:rsid w:val="00297121"/>
    <w:rsid w:val="002A0896"/>
    <w:rsid w:val="002A1D5F"/>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598D"/>
    <w:rsid w:val="002E7746"/>
    <w:rsid w:val="002F1DDD"/>
    <w:rsid w:val="002F24F4"/>
    <w:rsid w:val="002F53B9"/>
    <w:rsid w:val="00300340"/>
    <w:rsid w:val="00302432"/>
    <w:rsid w:val="00302888"/>
    <w:rsid w:val="003045E1"/>
    <w:rsid w:val="0030640B"/>
    <w:rsid w:val="00307053"/>
    <w:rsid w:val="00311731"/>
    <w:rsid w:val="00311A82"/>
    <w:rsid w:val="00324C95"/>
    <w:rsid w:val="00331EEA"/>
    <w:rsid w:val="00332F98"/>
    <w:rsid w:val="00333214"/>
    <w:rsid w:val="0033533D"/>
    <w:rsid w:val="0033537B"/>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32B2"/>
    <w:rsid w:val="00375302"/>
    <w:rsid w:val="0037536C"/>
    <w:rsid w:val="00376BCE"/>
    <w:rsid w:val="0038023D"/>
    <w:rsid w:val="00384260"/>
    <w:rsid w:val="0039055B"/>
    <w:rsid w:val="00392839"/>
    <w:rsid w:val="00393250"/>
    <w:rsid w:val="003952C5"/>
    <w:rsid w:val="00395D33"/>
    <w:rsid w:val="003A1BAA"/>
    <w:rsid w:val="003A3183"/>
    <w:rsid w:val="003A4682"/>
    <w:rsid w:val="003A4CDC"/>
    <w:rsid w:val="003A53E7"/>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6E98"/>
    <w:rsid w:val="004276BD"/>
    <w:rsid w:val="00427C3E"/>
    <w:rsid w:val="00431C00"/>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230C"/>
    <w:rsid w:val="00483E5A"/>
    <w:rsid w:val="00490594"/>
    <w:rsid w:val="00491489"/>
    <w:rsid w:val="004A534F"/>
    <w:rsid w:val="004A6CD3"/>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E9A"/>
    <w:rsid w:val="005046DF"/>
    <w:rsid w:val="00505216"/>
    <w:rsid w:val="00512D2C"/>
    <w:rsid w:val="005139B0"/>
    <w:rsid w:val="00514B36"/>
    <w:rsid w:val="00516058"/>
    <w:rsid w:val="00517952"/>
    <w:rsid w:val="005203F2"/>
    <w:rsid w:val="00521997"/>
    <w:rsid w:val="00521FB9"/>
    <w:rsid w:val="005222D5"/>
    <w:rsid w:val="00522CAC"/>
    <w:rsid w:val="0052338E"/>
    <w:rsid w:val="005256C8"/>
    <w:rsid w:val="00526CB2"/>
    <w:rsid w:val="00527752"/>
    <w:rsid w:val="0053072F"/>
    <w:rsid w:val="005318FD"/>
    <w:rsid w:val="00531E12"/>
    <w:rsid w:val="00531FBA"/>
    <w:rsid w:val="0053462E"/>
    <w:rsid w:val="005433D6"/>
    <w:rsid w:val="00544D86"/>
    <w:rsid w:val="00546E55"/>
    <w:rsid w:val="00547487"/>
    <w:rsid w:val="00550F1B"/>
    <w:rsid w:val="00552938"/>
    <w:rsid w:val="00552FB9"/>
    <w:rsid w:val="005569C3"/>
    <w:rsid w:val="00557923"/>
    <w:rsid w:val="00561A2E"/>
    <w:rsid w:val="0056517A"/>
    <w:rsid w:val="00567017"/>
    <w:rsid w:val="0057703A"/>
    <w:rsid w:val="00577A14"/>
    <w:rsid w:val="00581BE6"/>
    <w:rsid w:val="00586FE3"/>
    <w:rsid w:val="005A0685"/>
    <w:rsid w:val="005A0BED"/>
    <w:rsid w:val="005A5AC4"/>
    <w:rsid w:val="005B32FE"/>
    <w:rsid w:val="005B4203"/>
    <w:rsid w:val="005B4812"/>
    <w:rsid w:val="005B4CE6"/>
    <w:rsid w:val="005B7098"/>
    <w:rsid w:val="005C0043"/>
    <w:rsid w:val="005C06E9"/>
    <w:rsid w:val="005C0E33"/>
    <w:rsid w:val="005C3104"/>
    <w:rsid w:val="005C5E6E"/>
    <w:rsid w:val="005C682E"/>
    <w:rsid w:val="005C7CC0"/>
    <w:rsid w:val="005D5FA3"/>
    <w:rsid w:val="005D7A62"/>
    <w:rsid w:val="005E272A"/>
    <w:rsid w:val="005E611F"/>
    <w:rsid w:val="005F200D"/>
    <w:rsid w:val="005F2311"/>
    <w:rsid w:val="00600691"/>
    <w:rsid w:val="006125C6"/>
    <w:rsid w:val="00613153"/>
    <w:rsid w:val="00614939"/>
    <w:rsid w:val="0061695D"/>
    <w:rsid w:val="00617300"/>
    <w:rsid w:val="00617417"/>
    <w:rsid w:val="00617A94"/>
    <w:rsid w:val="00620E57"/>
    <w:rsid w:val="00620EA2"/>
    <w:rsid w:val="0062188B"/>
    <w:rsid w:val="00636DCD"/>
    <w:rsid w:val="006374F0"/>
    <w:rsid w:val="006439C2"/>
    <w:rsid w:val="006449D1"/>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47BF"/>
    <w:rsid w:val="00697FBB"/>
    <w:rsid w:val="006A0602"/>
    <w:rsid w:val="006A441E"/>
    <w:rsid w:val="006A4579"/>
    <w:rsid w:val="006A6630"/>
    <w:rsid w:val="006A6A03"/>
    <w:rsid w:val="006B021D"/>
    <w:rsid w:val="006B6237"/>
    <w:rsid w:val="006C38F0"/>
    <w:rsid w:val="006C41D2"/>
    <w:rsid w:val="006C4E88"/>
    <w:rsid w:val="006C5E8B"/>
    <w:rsid w:val="006C726E"/>
    <w:rsid w:val="006D0C3C"/>
    <w:rsid w:val="006D3BDD"/>
    <w:rsid w:val="006D5D7D"/>
    <w:rsid w:val="006D6467"/>
    <w:rsid w:val="006E217E"/>
    <w:rsid w:val="006E3D94"/>
    <w:rsid w:val="006E4726"/>
    <w:rsid w:val="006E4A4B"/>
    <w:rsid w:val="006E4E87"/>
    <w:rsid w:val="006F2C96"/>
    <w:rsid w:val="006F6AB0"/>
    <w:rsid w:val="006F722A"/>
    <w:rsid w:val="00700CBC"/>
    <w:rsid w:val="00705124"/>
    <w:rsid w:val="0071312E"/>
    <w:rsid w:val="00713D85"/>
    <w:rsid w:val="00714BAD"/>
    <w:rsid w:val="00716D2D"/>
    <w:rsid w:val="00721713"/>
    <w:rsid w:val="0072425A"/>
    <w:rsid w:val="00726837"/>
    <w:rsid w:val="007304A5"/>
    <w:rsid w:val="0073073D"/>
    <w:rsid w:val="0073786D"/>
    <w:rsid w:val="007411EE"/>
    <w:rsid w:val="00744EA6"/>
    <w:rsid w:val="00750B82"/>
    <w:rsid w:val="00752B3E"/>
    <w:rsid w:val="007531F6"/>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20B"/>
    <w:rsid w:val="00853D82"/>
    <w:rsid w:val="008577C3"/>
    <w:rsid w:val="00863B45"/>
    <w:rsid w:val="00870806"/>
    <w:rsid w:val="00871F16"/>
    <w:rsid w:val="00874B1B"/>
    <w:rsid w:val="00880075"/>
    <w:rsid w:val="00883B10"/>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B567E"/>
    <w:rsid w:val="008D0379"/>
    <w:rsid w:val="008D1EB4"/>
    <w:rsid w:val="008D41A0"/>
    <w:rsid w:val="008D47FA"/>
    <w:rsid w:val="008D5F17"/>
    <w:rsid w:val="008E2AEF"/>
    <w:rsid w:val="008E4033"/>
    <w:rsid w:val="008E4778"/>
    <w:rsid w:val="008E4EDC"/>
    <w:rsid w:val="008E6A12"/>
    <w:rsid w:val="00900235"/>
    <w:rsid w:val="009028C6"/>
    <w:rsid w:val="00903F14"/>
    <w:rsid w:val="00904454"/>
    <w:rsid w:val="00904710"/>
    <w:rsid w:val="00904913"/>
    <w:rsid w:val="00905FE8"/>
    <w:rsid w:val="00907D69"/>
    <w:rsid w:val="0091153C"/>
    <w:rsid w:val="0091234A"/>
    <w:rsid w:val="00912D0B"/>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112"/>
    <w:rsid w:val="0097173E"/>
    <w:rsid w:val="009729F2"/>
    <w:rsid w:val="00981842"/>
    <w:rsid w:val="00987A6E"/>
    <w:rsid w:val="0099089B"/>
    <w:rsid w:val="00995917"/>
    <w:rsid w:val="00995B54"/>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C0F"/>
    <w:rsid w:val="00A42954"/>
    <w:rsid w:val="00A443A2"/>
    <w:rsid w:val="00A457FA"/>
    <w:rsid w:val="00A4716B"/>
    <w:rsid w:val="00A513EB"/>
    <w:rsid w:val="00A51458"/>
    <w:rsid w:val="00A534E8"/>
    <w:rsid w:val="00A56EAE"/>
    <w:rsid w:val="00A60A5F"/>
    <w:rsid w:val="00A61B5B"/>
    <w:rsid w:val="00A636A5"/>
    <w:rsid w:val="00A63B74"/>
    <w:rsid w:val="00A67096"/>
    <w:rsid w:val="00A71668"/>
    <w:rsid w:val="00A73272"/>
    <w:rsid w:val="00A77CF4"/>
    <w:rsid w:val="00A800BC"/>
    <w:rsid w:val="00A80B73"/>
    <w:rsid w:val="00A824A7"/>
    <w:rsid w:val="00A84A3E"/>
    <w:rsid w:val="00A858BC"/>
    <w:rsid w:val="00A87E1F"/>
    <w:rsid w:val="00A91AEC"/>
    <w:rsid w:val="00AA258A"/>
    <w:rsid w:val="00AA3D1B"/>
    <w:rsid w:val="00AA616F"/>
    <w:rsid w:val="00AA62C8"/>
    <w:rsid w:val="00AA6EB8"/>
    <w:rsid w:val="00AA737D"/>
    <w:rsid w:val="00AB0DDD"/>
    <w:rsid w:val="00AB3635"/>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25F8"/>
    <w:rsid w:val="00BE34E9"/>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5DF6"/>
    <w:rsid w:val="00C366C4"/>
    <w:rsid w:val="00C37F01"/>
    <w:rsid w:val="00C37F06"/>
    <w:rsid w:val="00C46F7E"/>
    <w:rsid w:val="00C52C5F"/>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E5EC4"/>
    <w:rsid w:val="00CE6343"/>
    <w:rsid w:val="00CE69B9"/>
    <w:rsid w:val="00CE6C92"/>
    <w:rsid w:val="00CE6E32"/>
    <w:rsid w:val="00CE7270"/>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4FAF"/>
    <w:rsid w:val="00D372B0"/>
    <w:rsid w:val="00D436AA"/>
    <w:rsid w:val="00D43BA7"/>
    <w:rsid w:val="00D47138"/>
    <w:rsid w:val="00D47990"/>
    <w:rsid w:val="00D51B6A"/>
    <w:rsid w:val="00D5344B"/>
    <w:rsid w:val="00D612E6"/>
    <w:rsid w:val="00D642CC"/>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68D0"/>
    <w:rsid w:val="00DD7892"/>
    <w:rsid w:val="00DE1640"/>
    <w:rsid w:val="00DE2620"/>
    <w:rsid w:val="00DE295D"/>
    <w:rsid w:val="00DE2990"/>
    <w:rsid w:val="00DE3FE1"/>
    <w:rsid w:val="00DF3344"/>
    <w:rsid w:val="00DF7980"/>
    <w:rsid w:val="00DF7D6D"/>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A90"/>
    <w:rsid w:val="00EC0F5D"/>
    <w:rsid w:val="00EC3443"/>
    <w:rsid w:val="00EC6CF5"/>
    <w:rsid w:val="00EC71EC"/>
    <w:rsid w:val="00ED1286"/>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0782"/>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18F0"/>
    <w:rsid w:val="00FB77E7"/>
    <w:rsid w:val="00FC5594"/>
    <w:rsid w:val="00FC57A3"/>
    <w:rsid w:val="00FD0437"/>
    <w:rsid w:val="00FD0C0B"/>
    <w:rsid w:val="00FD310D"/>
    <w:rsid w:val="00FD686C"/>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 w:type="paragraph" w:customStyle="1" w:styleId="af6">
    <w:name w:val="Пункт"/>
    <w:basedOn w:val="a"/>
    <w:rsid w:val="00F50782"/>
    <w:pPr>
      <w:tabs>
        <w:tab w:val="num" w:pos="2160"/>
      </w:tabs>
      <w:spacing w:line="360" w:lineRule="auto"/>
      <w:ind w:left="2160" w:hanging="180"/>
      <w:jc w:val="both"/>
    </w:pPr>
    <w:rPr>
      <w:sz w:val="28"/>
      <w:szCs w:val="20"/>
    </w:rPr>
  </w:style>
  <w:style w:type="paragraph" w:customStyle="1" w:styleId="af7">
    <w:name w:val="Таблица шапка"/>
    <w:basedOn w:val="a"/>
    <w:rsid w:val="00F50782"/>
    <w:pPr>
      <w:keepNext/>
      <w:spacing w:before="40" w:after="40"/>
      <w:ind w:left="57" w:right="57"/>
    </w:pPr>
    <w:rPr>
      <w:snapToGrid w:val="0"/>
      <w:sz w:val="22"/>
      <w:szCs w:val="20"/>
    </w:rPr>
  </w:style>
  <w:style w:type="paragraph" w:customStyle="1" w:styleId="af8">
    <w:name w:val="Таблица текст"/>
    <w:basedOn w:val="a"/>
    <w:rsid w:val="00F50782"/>
    <w:pPr>
      <w:spacing w:before="40" w:after="40"/>
      <w:ind w:left="57" w:right="57"/>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 w:type="paragraph" w:customStyle="1" w:styleId="af6">
    <w:name w:val="Пункт"/>
    <w:basedOn w:val="a"/>
    <w:rsid w:val="00F50782"/>
    <w:pPr>
      <w:tabs>
        <w:tab w:val="num" w:pos="2160"/>
      </w:tabs>
      <w:spacing w:line="360" w:lineRule="auto"/>
      <w:ind w:left="2160" w:hanging="180"/>
      <w:jc w:val="both"/>
    </w:pPr>
    <w:rPr>
      <w:sz w:val="28"/>
      <w:szCs w:val="20"/>
    </w:rPr>
  </w:style>
  <w:style w:type="paragraph" w:customStyle="1" w:styleId="af7">
    <w:name w:val="Таблица шапка"/>
    <w:basedOn w:val="a"/>
    <w:rsid w:val="00F50782"/>
    <w:pPr>
      <w:keepNext/>
      <w:spacing w:before="40" w:after="40"/>
      <w:ind w:left="57" w:right="57"/>
    </w:pPr>
    <w:rPr>
      <w:snapToGrid w:val="0"/>
      <w:sz w:val="22"/>
      <w:szCs w:val="20"/>
    </w:rPr>
  </w:style>
  <w:style w:type="paragraph" w:customStyle="1" w:styleId="af8">
    <w:name w:val="Таблица текст"/>
    <w:basedOn w:val="a"/>
    <w:rsid w:val="00F50782"/>
    <w:pPr>
      <w:spacing w:before="40" w:after="40"/>
      <w:ind w:left="57" w:right="57"/>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669213962">
      <w:bodyDiv w:val="1"/>
      <w:marLeft w:val="0"/>
      <w:marRight w:val="0"/>
      <w:marTop w:val="0"/>
      <w:marBottom w:val="0"/>
      <w:divBdr>
        <w:top w:val="none" w:sz="0" w:space="0" w:color="auto"/>
        <w:left w:val="none" w:sz="0" w:space="0" w:color="auto"/>
        <w:bottom w:val="none" w:sz="0" w:space="0" w:color="auto"/>
        <w:right w:val="none" w:sz="0" w:space="0" w:color="auto"/>
      </w:divBdr>
    </w:div>
    <w:div w:id="1032457735">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77117-D754-4F7F-B686-221F9112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4458</Words>
  <Characters>25413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29812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4</cp:revision>
  <cp:lastPrinted>2014-02-06T00:05:00Z</cp:lastPrinted>
  <dcterms:created xsi:type="dcterms:W3CDTF">2015-02-25T07:58:00Z</dcterms:created>
  <dcterms:modified xsi:type="dcterms:W3CDTF">2015-04-20T05:19:00Z</dcterms:modified>
</cp:coreProperties>
</file>