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 xml:space="preserve">№1, №2,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«Амурские ЭС»</w:t>
      </w:r>
      <w:r w:rsidR="009D57C4">
        <w:rPr>
          <w:sz w:val="24"/>
          <w:szCs w:val="24"/>
        </w:rPr>
        <w:t xml:space="preserve"> и</w:t>
      </w:r>
      <w:r w:rsidR="00551198" w:rsidRPr="00551198">
        <w:rPr>
          <w:sz w:val="24"/>
          <w:szCs w:val="24"/>
        </w:rPr>
        <w:t xml:space="preserve"> «</w:t>
      </w:r>
      <w:r w:rsidR="009D57C4">
        <w:rPr>
          <w:sz w:val="24"/>
          <w:szCs w:val="24"/>
        </w:rPr>
        <w:t xml:space="preserve">Приморские </w:t>
      </w:r>
      <w:r w:rsidR="00551198" w:rsidRPr="00551198">
        <w:rPr>
          <w:sz w:val="24"/>
          <w:szCs w:val="24"/>
        </w:rPr>
        <w:t>ЭС»</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9D57C4" w:rsidRPr="009D57C4">
        <w:rPr>
          <w:spacing w:val="4"/>
          <w:sz w:val="24"/>
          <w:szCs w:val="24"/>
        </w:rPr>
        <w:t xml:space="preserve"> </w:t>
      </w:r>
      <w:r w:rsidR="009D57C4" w:rsidRPr="009D57C4">
        <w:rPr>
          <w:b/>
          <w:spacing w:val="4"/>
          <w:sz w:val="24"/>
          <w:szCs w:val="24"/>
          <w:u w:val="single"/>
        </w:rPr>
        <w:t>до 30.06.2015г.</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lastRenderedPageBreak/>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D57C4" w:rsidRPr="003F5A97">
        <w:rPr>
          <w:b/>
          <w:sz w:val="24"/>
          <w:szCs w:val="24"/>
          <w:u w:val="single"/>
        </w:rPr>
        <w:t>36 месяцев</w:t>
      </w:r>
      <w:r w:rsidR="009D57C4">
        <w:rPr>
          <w:b/>
          <w:sz w:val="24"/>
          <w:szCs w:val="24"/>
          <w:u w:val="single"/>
        </w:rPr>
        <w:t xml:space="preserve"> </w:t>
      </w:r>
      <w:r w:rsidR="009D57C4" w:rsidRPr="00A76870">
        <w:rPr>
          <w:b/>
          <w:sz w:val="24"/>
          <w:szCs w:val="24"/>
          <w:u w:val="single"/>
        </w:rPr>
        <w:t>с момента ввода оборудования в эксплуатацию</w:t>
      </w:r>
      <w:r w:rsidR="009D57C4" w:rsidRPr="003F5A97">
        <w:rPr>
          <w:b/>
          <w:sz w:val="24"/>
          <w:szCs w:val="24"/>
          <w:u w:val="single"/>
        </w:rPr>
        <w:t xml:space="preserve">, но не более 6 лет </w:t>
      </w:r>
      <w:proofErr w:type="gramStart"/>
      <w:r w:rsidR="009D57C4" w:rsidRPr="003F5A97">
        <w:rPr>
          <w:b/>
          <w:sz w:val="24"/>
          <w:szCs w:val="24"/>
          <w:u w:val="single"/>
        </w:rPr>
        <w:t>с даты в</w:t>
      </w:r>
      <w:r w:rsidR="009D57C4" w:rsidRPr="003F5A97">
        <w:rPr>
          <w:b/>
          <w:sz w:val="24"/>
          <w:szCs w:val="24"/>
          <w:u w:val="single"/>
        </w:rPr>
        <w:t>ы</w:t>
      </w:r>
      <w:r w:rsidR="009D57C4" w:rsidRPr="003F5A97">
        <w:rPr>
          <w:b/>
          <w:sz w:val="24"/>
          <w:szCs w:val="24"/>
          <w:u w:val="single"/>
        </w:rPr>
        <w:t>пуска</w:t>
      </w:r>
      <w:proofErr w:type="gramEnd"/>
      <w:r w:rsidR="009D57C4" w:rsidRPr="003F5A97">
        <w:rPr>
          <w:b/>
          <w:sz w:val="24"/>
          <w:szCs w:val="24"/>
          <w:u w:val="single"/>
        </w:rPr>
        <w:t>.</w:t>
      </w:r>
      <w:r w:rsidR="009D57C4" w:rsidRPr="003F5A97">
        <w:rPr>
          <w:sz w:val="24"/>
          <w:szCs w:val="24"/>
        </w:rPr>
        <w:t xml:space="preserve"> Поставщик должен за свой счет и в сроки, согласованные с Заказчиком, устранять любые дефекты в поставляемом </w:t>
      </w:r>
      <w:r w:rsidR="009D57C4">
        <w:rPr>
          <w:sz w:val="24"/>
          <w:szCs w:val="24"/>
        </w:rPr>
        <w:t>Товаре</w:t>
      </w:r>
      <w:r w:rsidR="009D57C4" w:rsidRPr="003F5A97">
        <w:rPr>
          <w:sz w:val="24"/>
          <w:szCs w:val="24"/>
        </w:rPr>
        <w:t xml:space="preserve"> </w:t>
      </w:r>
      <w:proofErr w:type="gramStart"/>
      <w:r w:rsidR="009D57C4" w:rsidRPr="003F5A97">
        <w:rPr>
          <w:sz w:val="24"/>
          <w:szCs w:val="24"/>
        </w:rPr>
        <w:t>выявленных</w:t>
      </w:r>
      <w:proofErr w:type="gramEnd"/>
      <w:r w:rsidR="009D57C4" w:rsidRPr="003F5A97">
        <w:rPr>
          <w:sz w:val="24"/>
          <w:szCs w:val="24"/>
        </w:rPr>
        <w:t xml:space="preserve"> в период гарантийного срока. В случае выхода из строя </w:t>
      </w:r>
      <w:r w:rsidR="009D57C4">
        <w:rPr>
          <w:sz w:val="24"/>
          <w:szCs w:val="24"/>
        </w:rPr>
        <w:t>товара</w:t>
      </w:r>
      <w:r w:rsidR="009D57C4" w:rsidRPr="003F5A97">
        <w:rPr>
          <w:sz w:val="24"/>
          <w:szCs w:val="24"/>
        </w:rPr>
        <w:t xml:space="preserve"> п</w:t>
      </w:r>
      <w:r w:rsidR="009D57C4" w:rsidRPr="003F5A97">
        <w:rPr>
          <w:sz w:val="24"/>
          <w:szCs w:val="24"/>
        </w:rPr>
        <w:t>о</w:t>
      </w:r>
      <w:r w:rsidR="009D57C4" w:rsidRPr="003F5A97">
        <w:rPr>
          <w:sz w:val="24"/>
          <w:szCs w:val="24"/>
        </w:rPr>
        <w:t>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w:t>
      </w:r>
      <w:r w:rsidR="009D57C4" w:rsidRPr="003F5A97">
        <w:rPr>
          <w:sz w:val="24"/>
          <w:szCs w:val="24"/>
        </w:rPr>
        <w:t>е</w:t>
      </w:r>
      <w:r w:rsidR="009D57C4" w:rsidRPr="003F5A97">
        <w:rPr>
          <w:sz w:val="24"/>
          <w:szCs w:val="24"/>
        </w:rPr>
        <w:t>фектов</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9D57C4" w:rsidRPr="009D57C4">
        <w:rPr>
          <w:b/>
          <w:sz w:val="24"/>
          <w:szCs w:val="24"/>
          <w:u w:val="single"/>
        </w:rPr>
        <w:t>до 30.07.2015г.</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 xml:space="preserve">5.3.2. За просрочку поставки свыше 15 календарных дней Покупатель вправе требовать от </w:t>
      </w:r>
      <w:r w:rsidRPr="00551198">
        <w:rPr>
          <w:sz w:val="24"/>
          <w:szCs w:val="24"/>
        </w:rPr>
        <w:lastRenderedPageBreak/>
        <w:t>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w:t>
      </w:r>
      <w:r w:rsidR="005859CA" w:rsidRPr="00551198">
        <w:rPr>
          <w:sz w:val="24"/>
          <w:szCs w:val="24"/>
        </w:rPr>
        <w:lastRenderedPageBreak/>
        <w:t>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9D57C4" w:rsidRPr="00FF38FC" w:rsidRDefault="009D57C4" w:rsidP="009D57C4">
      <w:pPr>
        <w:rPr>
          <w:b/>
          <w:bCs/>
          <w:color w:val="000000"/>
          <w:spacing w:val="-1"/>
          <w:sz w:val="24"/>
          <w:szCs w:val="24"/>
        </w:rPr>
      </w:pPr>
      <w:r w:rsidRPr="00FF38FC">
        <w:rPr>
          <w:b/>
          <w:bCs/>
          <w:color w:val="000000"/>
          <w:spacing w:val="-1"/>
          <w:sz w:val="24"/>
          <w:szCs w:val="24"/>
        </w:rPr>
        <w:t>Грузополучатель</w:t>
      </w:r>
      <w:r w:rsidRPr="00FF38FC">
        <w:rPr>
          <w:color w:val="000000"/>
          <w:spacing w:val="-1"/>
          <w:sz w:val="24"/>
          <w:szCs w:val="24"/>
        </w:rPr>
        <w:t xml:space="preserve">: </w:t>
      </w:r>
      <w:r w:rsidRPr="00FF38FC">
        <w:rPr>
          <w:b/>
          <w:bCs/>
          <w:color w:val="000000"/>
          <w:spacing w:val="-1"/>
          <w:sz w:val="24"/>
          <w:szCs w:val="24"/>
        </w:rPr>
        <w:t xml:space="preserve">филиал ОАО «ДРСК» «Приморские электрические сети» </w:t>
      </w:r>
    </w:p>
    <w:p w:rsidR="009D57C4" w:rsidRPr="00FF38FC" w:rsidRDefault="009D57C4" w:rsidP="009D57C4">
      <w:pPr>
        <w:rPr>
          <w:b/>
          <w:color w:val="000000"/>
          <w:spacing w:val="-1"/>
          <w:sz w:val="24"/>
          <w:szCs w:val="24"/>
        </w:rPr>
      </w:pPr>
      <w:r w:rsidRPr="00FF38FC">
        <w:rPr>
          <w:b/>
          <w:bCs/>
          <w:color w:val="000000"/>
          <w:spacing w:val="-1"/>
          <w:sz w:val="24"/>
          <w:szCs w:val="24"/>
          <w:u w:val="single"/>
        </w:rPr>
        <w:t xml:space="preserve">ИНН 2801108200, КПП </w:t>
      </w:r>
      <w:r w:rsidRPr="00FF38FC">
        <w:rPr>
          <w:b/>
          <w:sz w:val="24"/>
          <w:szCs w:val="24"/>
          <w:u w:val="single"/>
        </w:rPr>
        <w:t>253731001</w:t>
      </w:r>
    </w:p>
    <w:p w:rsidR="009D57C4" w:rsidRPr="00FF38FC" w:rsidRDefault="009D57C4" w:rsidP="009D57C4">
      <w:pPr>
        <w:rPr>
          <w:sz w:val="24"/>
          <w:szCs w:val="24"/>
        </w:rPr>
      </w:pPr>
      <w:r w:rsidRPr="00FF38FC">
        <w:rPr>
          <w:sz w:val="24"/>
          <w:szCs w:val="24"/>
        </w:rPr>
        <w:t xml:space="preserve">690080, Приморский край, г. Владивосток, ул. </w:t>
      </w:r>
      <w:proofErr w:type="gramStart"/>
      <w:r w:rsidRPr="00FF38FC">
        <w:rPr>
          <w:sz w:val="24"/>
          <w:szCs w:val="24"/>
        </w:rPr>
        <w:t>Командорская</w:t>
      </w:r>
      <w:proofErr w:type="gramEnd"/>
      <w:r w:rsidRPr="00FF38FC">
        <w:rPr>
          <w:sz w:val="24"/>
          <w:szCs w:val="24"/>
        </w:rPr>
        <w:t>, 13-а</w:t>
      </w:r>
    </w:p>
    <w:p w:rsidR="009D57C4" w:rsidRDefault="009D57C4" w:rsidP="009D57C4">
      <w:pPr>
        <w:rPr>
          <w:b/>
          <w:color w:val="000000"/>
          <w:spacing w:val="-1"/>
          <w:sz w:val="24"/>
          <w:szCs w:val="24"/>
        </w:rPr>
      </w:pPr>
    </w:p>
    <w:p w:rsidR="009D57C4" w:rsidRDefault="009D57C4" w:rsidP="009D57C4">
      <w:pPr>
        <w:rPr>
          <w:b/>
          <w:bCs/>
          <w:color w:val="000000"/>
          <w:spacing w:val="-1"/>
          <w:sz w:val="24"/>
          <w:szCs w:val="24"/>
        </w:rPr>
      </w:pPr>
      <w:r w:rsidRPr="00FF38FC">
        <w:rPr>
          <w:b/>
          <w:color w:val="000000"/>
          <w:spacing w:val="-1"/>
          <w:sz w:val="24"/>
          <w:szCs w:val="24"/>
        </w:rPr>
        <w:t>Отгрузочные реквизиты</w:t>
      </w:r>
      <w:r w:rsidRPr="00FF38FC">
        <w:rPr>
          <w:b/>
          <w:bCs/>
          <w:color w:val="000000"/>
          <w:spacing w:val="-1"/>
          <w:sz w:val="24"/>
          <w:szCs w:val="24"/>
        </w:rPr>
        <w:t xml:space="preserve">: </w:t>
      </w:r>
    </w:p>
    <w:p w:rsidR="009D57C4" w:rsidRPr="00FF38FC" w:rsidRDefault="009D57C4" w:rsidP="009D57C4">
      <w:pPr>
        <w:rPr>
          <w:sz w:val="24"/>
          <w:szCs w:val="24"/>
        </w:rPr>
      </w:pPr>
      <w:r w:rsidRPr="00FF38FC">
        <w:rPr>
          <w:sz w:val="24"/>
          <w:szCs w:val="24"/>
        </w:rPr>
        <w:t xml:space="preserve">Ст. Уссурийск </w:t>
      </w:r>
      <w:proofErr w:type="gramStart"/>
      <w:r w:rsidRPr="00FF38FC">
        <w:rPr>
          <w:sz w:val="24"/>
          <w:szCs w:val="24"/>
        </w:rPr>
        <w:t>Дальневосточной</w:t>
      </w:r>
      <w:proofErr w:type="gramEnd"/>
      <w:r w:rsidRPr="00FF38FC">
        <w:rPr>
          <w:sz w:val="24"/>
          <w:szCs w:val="24"/>
        </w:rPr>
        <w:t xml:space="preserve"> ж. д., код 988306, код предприятия 2452, ОКПО 97053894</w:t>
      </w:r>
    </w:p>
    <w:p w:rsidR="009D57C4" w:rsidRPr="00FF38FC" w:rsidRDefault="009D57C4" w:rsidP="009D57C4">
      <w:pPr>
        <w:rPr>
          <w:sz w:val="24"/>
          <w:szCs w:val="24"/>
        </w:rPr>
      </w:pPr>
      <w:r w:rsidRPr="00FF38FC">
        <w:rPr>
          <w:sz w:val="24"/>
          <w:szCs w:val="24"/>
        </w:rPr>
        <w:t xml:space="preserve">Приморский край, г. Уссурийск, ул. </w:t>
      </w:r>
      <w:proofErr w:type="gramStart"/>
      <w:r w:rsidRPr="00FF38FC">
        <w:rPr>
          <w:sz w:val="24"/>
          <w:szCs w:val="24"/>
        </w:rPr>
        <w:t>Ровная</w:t>
      </w:r>
      <w:proofErr w:type="gramEnd"/>
      <w:r w:rsidRPr="00FF38FC">
        <w:rPr>
          <w:sz w:val="24"/>
          <w:szCs w:val="24"/>
        </w:rPr>
        <w:t xml:space="preserve"> 22А. </w:t>
      </w:r>
    </w:p>
    <w:p w:rsidR="009D57C4" w:rsidRPr="00FF38FC" w:rsidRDefault="009D57C4" w:rsidP="009D57C4">
      <w:pPr>
        <w:rPr>
          <w:sz w:val="24"/>
          <w:szCs w:val="24"/>
        </w:rPr>
      </w:pPr>
      <w:r w:rsidRPr="00FF38FC">
        <w:rPr>
          <w:sz w:val="24"/>
          <w:szCs w:val="24"/>
        </w:rPr>
        <w:t>(Конт</w:t>
      </w:r>
      <w:proofErr w:type="gramStart"/>
      <w:r w:rsidRPr="00FF38FC">
        <w:rPr>
          <w:sz w:val="24"/>
          <w:szCs w:val="24"/>
        </w:rPr>
        <w:t>.</w:t>
      </w:r>
      <w:proofErr w:type="gramEnd"/>
      <w:r w:rsidRPr="00FF38FC">
        <w:rPr>
          <w:sz w:val="24"/>
          <w:szCs w:val="24"/>
        </w:rPr>
        <w:t xml:space="preserve"> </w:t>
      </w:r>
      <w:proofErr w:type="gramStart"/>
      <w:r w:rsidRPr="00FF38FC">
        <w:rPr>
          <w:sz w:val="24"/>
          <w:szCs w:val="24"/>
        </w:rPr>
        <w:t>т</w:t>
      </w:r>
      <w:proofErr w:type="gramEnd"/>
      <w:r w:rsidRPr="00FF38FC">
        <w:rPr>
          <w:sz w:val="24"/>
          <w:szCs w:val="24"/>
        </w:rPr>
        <w:t>ел. (4234) 330-019; (4234) 305-283. Савенков А. В.)</w:t>
      </w:r>
    </w:p>
    <w:p w:rsidR="009D57C4" w:rsidRDefault="009D57C4" w:rsidP="009D57C4">
      <w:pPr>
        <w:rPr>
          <w:b/>
          <w:sz w:val="24"/>
          <w:szCs w:val="24"/>
        </w:rPr>
      </w:pPr>
    </w:p>
    <w:p w:rsidR="00227097" w:rsidRPr="00706F93" w:rsidRDefault="009D57C4" w:rsidP="009D57C4">
      <w:pPr>
        <w:jc w:val="both"/>
        <w:rPr>
          <w:color w:val="000000"/>
          <w:spacing w:val="-1"/>
          <w:sz w:val="22"/>
          <w:szCs w:val="22"/>
        </w:rPr>
      </w:pPr>
      <w:r w:rsidRPr="00FF38FC">
        <w:rPr>
          <w:b/>
          <w:sz w:val="24"/>
          <w:szCs w:val="24"/>
        </w:rPr>
        <w:t>Контактное лицо:</w:t>
      </w:r>
      <w:r w:rsidRPr="00FF38FC">
        <w:rPr>
          <w:sz w:val="24"/>
          <w:szCs w:val="24"/>
        </w:rPr>
        <w:t xml:space="preserve"> Мухин Егор Михайлович - (4232) 211-022, факс (4232)211-039</w:t>
      </w:r>
    </w:p>
    <w:p w:rsidR="002B5298" w:rsidRDefault="002B5298" w:rsidP="00551198">
      <w:pPr>
        <w:pStyle w:val="2"/>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D57C4" w:rsidRPr="00706F93" w:rsidTr="00102FF9">
        <w:trPr>
          <w:trHeight w:val="218"/>
        </w:trPr>
        <w:tc>
          <w:tcPr>
            <w:tcW w:w="4502" w:type="dxa"/>
          </w:tcPr>
          <w:p w:rsidR="009D57C4" w:rsidRPr="00706F93" w:rsidRDefault="009D57C4" w:rsidP="00102FF9">
            <w:pPr>
              <w:pStyle w:val="a3"/>
              <w:numPr>
                <w:ilvl w:val="12"/>
                <w:numId w:val="0"/>
              </w:numPr>
              <w:spacing w:after="0"/>
              <w:jc w:val="center"/>
              <w:rPr>
                <w:b/>
                <w:sz w:val="22"/>
                <w:szCs w:val="22"/>
              </w:rPr>
            </w:pPr>
            <w:r w:rsidRPr="00706F93">
              <w:rPr>
                <w:b/>
                <w:sz w:val="22"/>
                <w:szCs w:val="22"/>
              </w:rPr>
              <w:t>ПОСТАВЩИК</w:t>
            </w:r>
          </w:p>
          <w:p w:rsidR="009D57C4" w:rsidRPr="00706F93" w:rsidRDefault="009D57C4" w:rsidP="00102FF9">
            <w:pPr>
              <w:pStyle w:val="a3"/>
              <w:numPr>
                <w:ilvl w:val="12"/>
                <w:numId w:val="0"/>
              </w:numPr>
              <w:spacing w:after="0"/>
              <w:jc w:val="center"/>
              <w:rPr>
                <w:b/>
                <w:bCs/>
                <w:sz w:val="22"/>
                <w:szCs w:val="22"/>
              </w:rPr>
            </w:pPr>
          </w:p>
          <w:p w:rsidR="009D57C4" w:rsidRPr="00706F93" w:rsidRDefault="009D57C4" w:rsidP="00102FF9">
            <w:pPr>
              <w:pStyle w:val="a3"/>
              <w:numPr>
                <w:ilvl w:val="12"/>
                <w:numId w:val="0"/>
              </w:numPr>
              <w:spacing w:after="0"/>
              <w:jc w:val="center"/>
              <w:rPr>
                <w:b/>
                <w:sz w:val="22"/>
                <w:szCs w:val="22"/>
              </w:rPr>
            </w:pPr>
          </w:p>
        </w:tc>
        <w:tc>
          <w:tcPr>
            <w:tcW w:w="452" w:type="dxa"/>
            <w:tcBorders>
              <w:right w:val="single" w:sz="4" w:space="0" w:color="auto"/>
            </w:tcBorders>
          </w:tcPr>
          <w:p w:rsidR="009D57C4" w:rsidRPr="00706F93" w:rsidRDefault="009D57C4" w:rsidP="00102FF9">
            <w:pPr>
              <w:pStyle w:val="a3"/>
              <w:numPr>
                <w:ilvl w:val="12"/>
                <w:numId w:val="0"/>
              </w:numPr>
              <w:spacing w:after="0"/>
              <w:jc w:val="both"/>
              <w:rPr>
                <w:sz w:val="22"/>
                <w:szCs w:val="22"/>
              </w:rPr>
            </w:pPr>
          </w:p>
        </w:tc>
        <w:tc>
          <w:tcPr>
            <w:tcW w:w="4969" w:type="dxa"/>
            <w:tcBorders>
              <w:left w:val="single" w:sz="4" w:space="0" w:color="auto"/>
            </w:tcBorders>
          </w:tcPr>
          <w:p w:rsidR="009D57C4" w:rsidRPr="00706F93" w:rsidRDefault="009D57C4" w:rsidP="00102FF9">
            <w:pPr>
              <w:pStyle w:val="a3"/>
              <w:numPr>
                <w:ilvl w:val="12"/>
                <w:numId w:val="0"/>
              </w:numPr>
              <w:spacing w:after="0"/>
              <w:jc w:val="center"/>
              <w:rPr>
                <w:b/>
                <w:sz w:val="22"/>
                <w:szCs w:val="22"/>
              </w:rPr>
            </w:pPr>
            <w:r w:rsidRPr="00706F93">
              <w:rPr>
                <w:b/>
                <w:sz w:val="22"/>
                <w:szCs w:val="22"/>
              </w:rPr>
              <w:t>ПОКУПАТЕЛЬ</w:t>
            </w:r>
          </w:p>
          <w:p w:rsidR="009D57C4" w:rsidRPr="00706F93" w:rsidRDefault="009D57C4" w:rsidP="00102FF9">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D57C4" w:rsidRPr="00706F93" w:rsidRDefault="009D57C4" w:rsidP="00102FF9">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D57C4" w:rsidRPr="00706F93" w:rsidRDefault="009D57C4" w:rsidP="00102FF9">
            <w:pPr>
              <w:pStyle w:val="a3"/>
              <w:numPr>
                <w:ilvl w:val="12"/>
                <w:numId w:val="0"/>
              </w:numPr>
              <w:spacing w:after="0"/>
              <w:jc w:val="center"/>
              <w:rPr>
                <w:sz w:val="22"/>
                <w:szCs w:val="22"/>
              </w:rPr>
            </w:pPr>
          </w:p>
        </w:tc>
      </w:tr>
      <w:tr w:rsidR="009D57C4" w:rsidRPr="00706F93" w:rsidTr="00102FF9">
        <w:trPr>
          <w:trHeight w:val="1325"/>
        </w:trPr>
        <w:tc>
          <w:tcPr>
            <w:tcW w:w="4502" w:type="dxa"/>
          </w:tcPr>
          <w:p w:rsidR="009D57C4" w:rsidRPr="00706F93" w:rsidRDefault="009D57C4" w:rsidP="00102FF9">
            <w:pPr>
              <w:pStyle w:val="a3"/>
              <w:numPr>
                <w:ilvl w:val="12"/>
                <w:numId w:val="0"/>
              </w:numPr>
              <w:spacing w:after="0"/>
              <w:jc w:val="center"/>
              <w:rPr>
                <w:b/>
                <w:sz w:val="22"/>
                <w:szCs w:val="22"/>
              </w:rPr>
            </w:pPr>
          </w:p>
          <w:p w:rsidR="009D57C4" w:rsidRPr="00706F93" w:rsidRDefault="009D57C4" w:rsidP="00102FF9">
            <w:pPr>
              <w:pStyle w:val="a3"/>
              <w:numPr>
                <w:ilvl w:val="12"/>
                <w:numId w:val="0"/>
              </w:numPr>
              <w:spacing w:after="0"/>
              <w:jc w:val="center"/>
              <w:rPr>
                <w:b/>
                <w:sz w:val="22"/>
                <w:szCs w:val="22"/>
              </w:rPr>
            </w:pPr>
          </w:p>
          <w:p w:rsidR="009D57C4" w:rsidRPr="00706F93" w:rsidRDefault="009D57C4" w:rsidP="00102FF9">
            <w:pPr>
              <w:pStyle w:val="a3"/>
              <w:numPr>
                <w:ilvl w:val="12"/>
                <w:numId w:val="0"/>
              </w:numPr>
              <w:spacing w:after="0"/>
              <w:jc w:val="center"/>
              <w:rPr>
                <w:b/>
                <w:sz w:val="22"/>
                <w:szCs w:val="22"/>
              </w:rPr>
            </w:pPr>
          </w:p>
          <w:p w:rsidR="009D57C4" w:rsidRPr="00706F93" w:rsidRDefault="009D57C4" w:rsidP="00102FF9">
            <w:pPr>
              <w:pStyle w:val="a3"/>
              <w:numPr>
                <w:ilvl w:val="12"/>
                <w:numId w:val="0"/>
              </w:numPr>
              <w:spacing w:after="0"/>
              <w:jc w:val="center"/>
              <w:rPr>
                <w:b/>
                <w:sz w:val="22"/>
                <w:szCs w:val="22"/>
              </w:rPr>
            </w:pPr>
          </w:p>
          <w:p w:rsidR="009D57C4" w:rsidRPr="00706F93" w:rsidRDefault="009D57C4" w:rsidP="00102FF9">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9D57C4" w:rsidRPr="00706F93" w:rsidRDefault="009D57C4" w:rsidP="00102FF9">
            <w:pPr>
              <w:pStyle w:val="a3"/>
              <w:numPr>
                <w:ilvl w:val="12"/>
                <w:numId w:val="0"/>
              </w:numPr>
              <w:spacing w:after="0"/>
              <w:jc w:val="both"/>
              <w:rPr>
                <w:sz w:val="22"/>
                <w:szCs w:val="22"/>
              </w:rPr>
            </w:pPr>
          </w:p>
        </w:tc>
        <w:tc>
          <w:tcPr>
            <w:tcW w:w="4969" w:type="dxa"/>
            <w:tcBorders>
              <w:left w:val="single" w:sz="4" w:space="0" w:color="auto"/>
            </w:tcBorders>
          </w:tcPr>
          <w:p w:rsidR="009D57C4" w:rsidRDefault="009D57C4" w:rsidP="00102FF9">
            <w:pPr>
              <w:pStyle w:val="a3"/>
              <w:numPr>
                <w:ilvl w:val="12"/>
                <w:numId w:val="0"/>
              </w:numPr>
              <w:spacing w:after="0"/>
              <w:jc w:val="center"/>
              <w:rPr>
                <w:sz w:val="22"/>
                <w:szCs w:val="22"/>
              </w:rPr>
            </w:pPr>
          </w:p>
          <w:p w:rsidR="009D57C4" w:rsidRDefault="009D57C4" w:rsidP="00102FF9">
            <w:pPr>
              <w:pStyle w:val="a3"/>
              <w:numPr>
                <w:ilvl w:val="12"/>
                <w:numId w:val="0"/>
              </w:numPr>
              <w:spacing w:after="0"/>
              <w:jc w:val="center"/>
              <w:rPr>
                <w:sz w:val="22"/>
                <w:szCs w:val="22"/>
              </w:rPr>
            </w:pPr>
          </w:p>
          <w:p w:rsidR="009D57C4" w:rsidRDefault="009D57C4" w:rsidP="00102FF9">
            <w:pPr>
              <w:pStyle w:val="a3"/>
              <w:numPr>
                <w:ilvl w:val="12"/>
                <w:numId w:val="0"/>
              </w:numPr>
              <w:spacing w:after="0"/>
              <w:jc w:val="center"/>
              <w:rPr>
                <w:sz w:val="22"/>
                <w:szCs w:val="22"/>
              </w:rPr>
            </w:pPr>
          </w:p>
          <w:p w:rsidR="009D57C4" w:rsidRDefault="009D57C4" w:rsidP="00102FF9">
            <w:pPr>
              <w:pStyle w:val="a3"/>
              <w:numPr>
                <w:ilvl w:val="12"/>
                <w:numId w:val="0"/>
              </w:numPr>
              <w:spacing w:after="0"/>
              <w:jc w:val="center"/>
              <w:rPr>
                <w:sz w:val="22"/>
                <w:szCs w:val="22"/>
              </w:rPr>
            </w:pPr>
          </w:p>
          <w:p w:rsidR="009D57C4" w:rsidRPr="00706F93" w:rsidRDefault="009D57C4" w:rsidP="00102FF9">
            <w:pPr>
              <w:pStyle w:val="a3"/>
              <w:numPr>
                <w:ilvl w:val="12"/>
                <w:numId w:val="0"/>
              </w:numPr>
              <w:spacing w:after="0"/>
              <w:jc w:val="center"/>
              <w:rPr>
                <w:sz w:val="22"/>
                <w:szCs w:val="22"/>
              </w:rPr>
            </w:pPr>
            <w:r>
              <w:rPr>
                <w:sz w:val="22"/>
                <w:szCs w:val="22"/>
              </w:rPr>
              <w:t>_________________________</w:t>
            </w:r>
          </w:p>
        </w:tc>
      </w:tr>
    </w:tbl>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bookmarkStart w:id="0" w:name="_GoBack"/>
      <w:bookmarkEnd w:id="0"/>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199" w:rsidRDefault="00157199">
      <w:r>
        <w:separator/>
      </w:r>
    </w:p>
  </w:endnote>
  <w:endnote w:type="continuationSeparator" w:id="0">
    <w:p w:rsidR="00157199" w:rsidRDefault="0015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199" w:rsidRDefault="00157199">
      <w:r>
        <w:separator/>
      </w:r>
    </w:p>
  </w:footnote>
  <w:footnote w:type="continuationSeparator" w:id="0">
    <w:p w:rsidR="00157199" w:rsidRDefault="001571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199"/>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76F0"/>
    <w:rsid w:val="001E0F65"/>
    <w:rsid w:val="001F7CF0"/>
    <w:rsid w:val="00200706"/>
    <w:rsid w:val="00226595"/>
    <w:rsid w:val="00227097"/>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D57C4"/>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E78"/>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3442</Words>
  <Characters>19625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18</cp:revision>
  <cp:lastPrinted>2011-07-15T06:28:00Z</cp:lastPrinted>
  <dcterms:created xsi:type="dcterms:W3CDTF">2013-03-18T04:50:00Z</dcterms:created>
  <dcterms:modified xsi:type="dcterms:W3CDTF">2015-04-17T00:26:00Z</dcterms:modified>
</cp:coreProperties>
</file>