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BE13F1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</w:t>
      </w:r>
      <w:r w:rsidR="00151A79">
        <w:rPr>
          <w:sz w:val="26"/>
          <w:szCs w:val="26"/>
        </w:rPr>
        <w:t>ачальник департамента</w:t>
      </w:r>
      <w:r w:rsidR="00151A79"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  <w:r w:rsidR="00BE13F1">
        <w:rPr>
          <w:sz w:val="26"/>
          <w:szCs w:val="26"/>
        </w:rPr>
        <w:t>Артемов Н.С</w:t>
      </w:r>
      <w:r w:rsidRPr="00CE5F3E">
        <w:rPr>
          <w:sz w:val="26"/>
          <w:szCs w:val="26"/>
        </w:rPr>
        <w:t>.</w:t>
      </w:r>
    </w:p>
    <w:p w:rsidR="00924C5A" w:rsidRDefault="00B35F01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1</w:t>
      </w:r>
      <w:r w:rsidR="00BE13F1">
        <w:rPr>
          <w:sz w:val="26"/>
          <w:szCs w:val="26"/>
        </w:rPr>
        <w:t>0</w:t>
      </w:r>
      <w:r w:rsidR="00151A79" w:rsidRPr="00CE5F3E">
        <w:rPr>
          <w:sz w:val="26"/>
          <w:szCs w:val="26"/>
        </w:rPr>
        <w:t>.</w:t>
      </w:r>
      <w:r w:rsidR="00924C5A">
        <w:rPr>
          <w:sz w:val="26"/>
          <w:szCs w:val="26"/>
        </w:rPr>
        <w:t>0</w:t>
      </w:r>
      <w:r w:rsidR="00BE13F1">
        <w:rPr>
          <w:sz w:val="26"/>
          <w:szCs w:val="26"/>
        </w:rPr>
        <w:t>4</w:t>
      </w:r>
      <w:r w:rsidR="00151A79" w:rsidRPr="00CE5F3E">
        <w:rPr>
          <w:sz w:val="26"/>
          <w:szCs w:val="26"/>
        </w:rPr>
        <w:t>.201</w:t>
      </w:r>
      <w:r w:rsidR="00924C5A">
        <w:rPr>
          <w:sz w:val="26"/>
          <w:szCs w:val="26"/>
        </w:rPr>
        <w:t>5</w:t>
      </w:r>
      <w:r w:rsidR="00151A79" w:rsidRPr="00CE5F3E">
        <w:rPr>
          <w:sz w:val="26"/>
          <w:szCs w:val="26"/>
        </w:rPr>
        <w:t xml:space="preserve"> </w:t>
      </w:r>
    </w:p>
    <w:p w:rsidR="00924C5A" w:rsidRPr="00005DFF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043700" w:rsidRPr="00005DFF" w:rsidRDefault="00043700" w:rsidP="00924C5A">
      <w:pPr>
        <w:jc w:val="center"/>
      </w:pPr>
    </w:p>
    <w:p w:rsidR="00C3795B" w:rsidRPr="00005DFF" w:rsidRDefault="00C3795B" w:rsidP="00C3795B">
      <w:pPr>
        <w:tabs>
          <w:tab w:val="left" w:pos="709"/>
        </w:tabs>
        <w:jc w:val="center"/>
      </w:pPr>
    </w:p>
    <w:p w:rsidR="00C3795B" w:rsidRPr="00005DFF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Заказчик</w:t>
      </w:r>
      <w:r w:rsidRPr="00005DFF">
        <w:rPr>
          <w:sz w:val="24"/>
          <w:szCs w:val="24"/>
        </w:rPr>
        <w:t xml:space="preserve">: </w:t>
      </w:r>
      <w:r w:rsidRPr="00005DFF">
        <w:rPr>
          <w:b/>
          <w:sz w:val="24"/>
          <w:szCs w:val="24"/>
        </w:rPr>
        <w:t>ОАО</w:t>
      </w:r>
      <w:r w:rsidRPr="00005DFF">
        <w:rPr>
          <w:sz w:val="24"/>
          <w:szCs w:val="24"/>
        </w:rPr>
        <w:t xml:space="preserve"> «</w:t>
      </w:r>
      <w:r w:rsidRPr="00005DFF">
        <w:rPr>
          <w:b/>
          <w:sz w:val="24"/>
          <w:szCs w:val="24"/>
        </w:rPr>
        <w:t>ДРСК</w:t>
      </w:r>
      <w:r w:rsidRPr="00005DFF">
        <w:rPr>
          <w:sz w:val="24"/>
          <w:szCs w:val="24"/>
        </w:rPr>
        <w:t>».</w:t>
      </w:r>
    </w:p>
    <w:p w:rsidR="00C3795B" w:rsidRPr="00005DFF" w:rsidRDefault="00DD169A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Сроки поставки</w:t>
      </w:r>
      <w:r w:rsidR="00005DFF">
        <w:rPr>
          <w:sz w:val="24"/>
          <w:szCs w:val="24"/>
        </w:rPr>
        <w:t xml:space="preserve">: </w:t>
      </w:r>
      <w:r w:rsidR="002E4B71" w:rsidRPr="00005DFF">
        <w:rPr>
          <w:sz w:val="24"/>
          <w:szCs w:val="24"/>
        </w:rPr>
        <w:t xml:space="preserve">услуга предоставления доступа к техподдержке </w:t>
      </w:r>
      <w:r w:rsidRPr="00005DFF">
        <w:rPr>
          <w:sz w:val="24"/>
          <w:szCs w:val="24"/>
        </w:rPr>
        <w:t>должна быть о</w:t>
      </w:r>
      <w:r w:rsidR="002E4B71" w:rsidRPr="00005DFF">
        <w:rPr>
          <w:sz w:val="24"/>
          <w:szCs w:val="24"/>
        </w:rPr>
        <w:t xml:space="preserve">казана </w:t>
      </w:r>
      <w:r w:rsidR="009F4F79" w:rsidRPr="00005DFF">
        <w:rPr>
          <w:sz w:val="24"/>
          <w:szCs w:val="24"/>
        </w:rPr>
        <w:t>в</w:t>
      </w:r>
      <w:r w:rsidR="00C023F2" w:rsidRPr="00005DFF">
        <w:rPr>
          <w:sz w:val="24"/>
          <w:szCs w:val="24"/>
        </w:rPr>
        <w:t xml:space="preserve"> соответствии с техническим заданием</w:t>
      </w:r>
      <w:r w:rsidR="00716D0B" w:rsidRPr="00005DFF">
        <w:rPr>
          <w:sz w:val="24"/>
          <w:szCs w:val="24"/>
        </w:rPr>
        <w:t>.</w:t>
      </w:r>
      <w:r w:rsidR="00935198" w:rsidRPr="00005DFF">
        <w:rPr>
          <w:sz w:val="24"/>
          <w:szCs w:val="24"/>
        </w:rPr>
        <w:t xml:space="preserve"> Срок действия </w:t>
      </w:r>
      <w:r w:rsidR="00924C5A" w:rsidRPr="00005DFF">
        <w:rPr>
          <w:sz w:val="24"/>
          <w:szCs w:val="24"/>
        </w:rPr>
        <w:t xml:space="preserve">поддержки </w:t>
      </w:r>
      <w:r w:rsidR="00C023F2" w:rsidRPr="00005DFF">
        <w:rPr>
          <w:sz w:val="24"/>
          <w:szCs w:val="24"/>
        </w:rPr>
        <w:t xml:space="preserve">по каждому продукту </w:t>
      </w:r>
      <w:r w:rsidR="00924C5A" w:rsidRPr="00005DFF">
        <w:rPr>
          <w:sz w:val="24"/>
          <w:szCs w:val="24"/>
        </w:rPr>
        <w:t>указан в Приложении</w:t>
      </w:r>
      <w:r w:rsidR="00005DFF">
        <w:rPr>
          <w:sz w:val="24"/>
          <w:szCs w:val="24"/>
        </w:rPr>
        <w:t xml:space="preserve"> № 1</w:t>
      </w:r>
      <w:r w:rsidR="00935198" w:rsidRPr="00005DFF">
        <w:rPr>
          <w:sz w:val="24"/>
          <w:szCs w:val="24"/>
        </w:rPr>
        <w:t>.</w:t>
      </w:r>
    </w:p>
    <w:p w:rsidR="00C3795B" w:rsidRPr="00005DFF" w:rsidRDefault="00C3795B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>: г. Благовещенск, ул. Шевченко, 28;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Требования к продукции</w:t>
      </w:r>
      <w:r w:rsidRPr="00005DFF">
        <w:rPr>
          <w:sz w:val="24"/>
          <w:szCs w:val="24"/>
        </w:rPr>
        <w:t xml:space="preserve">: </w:t>
      </w:r>
    </w:p>
    <w:p w:rsidR="00151A79" w:rsidRPr="00005DFF" w:rsidRDefault="00151A79" w:rsidP="00005DFF">
      <w:pPr>
        <w:pStyle w:val="a8"/>
        <w:numPr>
          <w:ilvl w:val="0"/>
          <w:numId w:val="10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>Продукция должна поставляться в полной комплектации в соответствии с перечнем необходимого программного обеспечения, представленным в Приложении</w:t>
      </w:r>
      <w:r w:rsidR="00005DFF">
        <w:rPr>
          <w:sz w:val="24"/>
          <w:szCs w:val="24"/>
        </w:rPr>
        <w:t xml:space="preserve"> № 1</w:t>
      </w:r>
      <w:r w:rsidRPr="00005DFF">
        <w:rPr>
          <w:sz w:val="24"/>
          <w:szCs w:val="24"/>
        </w:rPr>
        <w:t>;</w:t>
      </w:r>
    </w:p>
    <w:p w:rsidR="00151A79" w:rsidRPr="00005DFF" w:rsidRDefault="00151A79" w:rsidP="00005DFF">
      <w:pPr>
        <w:pStyle w:val="a8"/>
        <w:numPr>
          <w:ilvl w:val="0"/>
          <w:numId w:val="9"/>
        </w:numPr>
        <w:tabs>
          <w:tab w:val="left" w:pos="284"/>
        </w:tabs>
        <w:ind w:left="0" w:firstLine="709"/>
        <w:rPr>
          <w:sz w:val="24"/>
          <w:szCs w:val="24"/>
        </w:rPr>
      </w:pPr>
      <w:r w:rsidRPr="00005DFF">
        <w:rPr>
          <w:b/>
          <w:sz w:val="24"/>
          <w:szCs w:val="24"/>
        </w:rPr>
        <w:t>Оплата услуг Поставщика</w:t>
      </w:r>
      <w:r w:rsidRPr="00005DFF">
        <w:rPr>
          <w:sz w:val="24"/>
          <w:szCs w:val="24"/>
        </w:rPr>
        <w:t>:</w:t>
      </w:r>
    </w:p>
    <w:p w:rsidR="00151A79" w:rsidRPr="00005DFF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 w:rsidR="00924C5A" w:rsidRPr="00005DFF">
        <w:rPr>
          <w:sz w:val="24"/>
          <w:szCs w:val="24"/>
        </w:rPr>
        <w:t>Поставщика</w:t>
      </w:r>
      <w:r w:rsidRPr="00005DFF">
        <w:rPr>
          <w:sz w:val="24"/>
          <w:szCs w:val="24"/>
        </w:rPr>
        <w:t>.</w:t>
      </w:r>
    </w:p>
    <w:p w:rsidR="00151A79" w:rsidRDefault="00151A79" w:rsidP="00005DFF">
      <w:pPr>
        <w:pStyle w:val="a8"/>
        <w:numPr>
          <w:ilvl w:val="0"/>
          <w:numId w:val="11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005DFF">
        <w:rPr>
          <w:sz w:val="24"/>
          <w:szCs w:val="24"/>
        </w:rPr>
        <w:t xml:space="preserve">Условия оплаты:  в течение </w:t>
      </w:r>
      <w:r w:rsidR="009F4F79" w:rsidRPr="00005DFF">
        <w:rPr>
          <w:sz w:val="24"/>
          <w:szCs w:val="24"/>
        </w:rPr>
        <w:t>30</w:t>
      </w:r>
      <w:r w:rsidRPr="00005DFF">
        <w:rPr>
          <w:sz w:val="24"/>
          <w:szCs w:val="24"/>
        </w:rPr>
        <w:t xml:space="preserve"> календарных дней с момента подписания акт</w:t>
      </w:r>
      <w:r w:rsidR="009C51AC">
        <w:rPr>
          <w:sz w:val="24"/>
          <w:szCs w:val="24"/>
        </w:rPr>
        <w:t>а сдачи-приемки оказанных услуг</w:t>
      </w:r>
      <w:r w:rsidRPr="00005DFF">
        <w:rPr>
          <w:sz w:val="24"/>
          <w:szCs w:val="24"/>
        </w:rPr>
        <w:t>.</w:t>
      </w:r>
    </w:p>
    <w:p w:rsidR="0035025D" w:rsidRPr="0035025D" w:rsidRDefault="0035025D" w:rsidP="0035025D">
      <w:pPr>
        <w:pStyle w:val="a8"/>
        <w:tabs>
          <w:tab w:val="left" w:pos="709"/>
        </w:tabs>
        <w:ind w:left="1440" w:hanging="731"/>
        <w:rPr>
          <w:sz w:val="22"/>
          <w:szCs w:val="22"/>
        </w:rPr>
      </w:pPr>
      <w:r>
        <w:rPr>
          <w:b/>
          <w:sz w:val="22"/>
          <w:szCs w:val="22"/>
        </w:rPr>
        <w:t xml:space="preserve">6. </w:t>
      </w:r>
      <w:r w:rsidRPr="0035025D">
        <w:rPr>
          <w:b/>
          <w:sz w:val="22"/>
          <w:szCs w:val="22"/>
        </w:rPr>
        <w:t>Обязательные</w:t>
      </w:r>
      <w:r w:rsidRPr="0035025D">
        <w:rPr>
          <w:sz w:val="22"/>
          <w:szCs w:val="22"/>
        </w:rPr>
        <w:t xml:space="preserve"> </w:t>
      </w:r>
      <w:r w:rsidRPr="0035025D">
        <w:rPr>
          <w:b/>
          <w:sz w:val="22"/>
          <w:szCs w:val="22"/>
        </w:rPr>
        <w:t>требования к Участникам</w:t>
      </w:r>
      <w:r w:rsidRPr="0035025D">
        <w:rPr>
          <w:sz w:val="22"/>
          <w:szCs w:val="22"/>
        </w:rPr>
        <w:t xml:space="preserve"> закупки, установленные Заказчиком:</w:t>
      </w:r>
    </w:p>
    <w:p w:rsidR="0035025D" w:rsidRPr="0035025D" w:rsidRDefault="0035025D" w:rsidP="0035025D">
      <w:pPr>
        <w:pStyle w:val="a8"/>
        <w:tabs>
          <w:tab w:val="left" w:pos="709"/>
        </w:tabs>
        <w:ind w:left="0" w:firstLine="709"/>
        <w:rPr>
          <w:b/>
          <w:sz w:val="22"/>
          <w:szCs w:val="22"/>
        </w:rPr>
      </w:pPr>
      <w:r w:rsidRPr="0035025D">
        <w:rPr>
          <w:sz w:val="22"/>
          <w:szCs w:val="22"/>
        </w:rPr>
        <w:t xml:space="preserve">6.1. </w:t>
      </w:r>
      <w:bookmarkStart w:id="0" w:name="_GoBack"/>
      <w:bookmarkEnd w:id="0"/>
      <w:r w:rsidRPr="0035025D">
        <w:rPr>
          <w:sz w:val="22"/>
          <w:szCs w:val="22"/>
        </w:rPr>
        <w:t>Участник должен предоставить в составе заявки копии документов, подтверждающие право участника на оказание услуги предоставления доступа к техподдержке на указанное лицензионное программное обеспечение</w:t>
      </w:r>
      <w:r w:rsidRPr="0035025D">
        <w:rPr>
          <w:b/>
          <w:sz w:val="22"/>
          <w:szCs w:val="22"/>
        </w:rPr>
        <w:t>.</w:t>
      </w:r>
    </w:p>
    <w:p w:rsidR="0035025D" w:rsidRDefault="0035025D" w:rsidP="0035025D">
      <w:pPr>
        <w:pStyle w:val="a8"/>
        <w:tabs>
          <w:tab w:val="left" w:pos="709"/>
        </w:tabs>
        <w:ind w:left="709" w:firstLine="0"/>
        <w:rPr>
          <w:sz w:val="24"/>
          <w:szCs w:val="24"/>
        </w:rPr>
      </w:pPr>
    </w:p>
    <w:p w:rsidR="00BE13F1" w:rsidRPr="00E5698F" w:rsidRDefault="00BE13F1" w:rsidP="00BE13F1">
      <w:pPr>
        <w:ind w:left="720"/>
        <w:jc w:val="both"/>
        <w:rPr>
          <w:b/>
          <w:bCs/>
        </w:rPr>
      </w:pPr>
      <w:r>
        <w:rPr>
          <w:b/>
        </w:rPr>
        <w:t>6</w:t>
      </w:r>
      <w:r w:rsidRPr="00E5698F">
        <w:rPr>
          <w:b/>
        </w:rPr>
        <w:t xml:space="preserve">. </w:t>
      </w:r>
      <w:r>
        <w:rPr>
          <w:b/>
        </w:rPr>
        <w:t xml:space="preserve"> </w:t>
      </w:r>
      <w:r w:rsidRPr="00E5698F">
        <w:rPr>
          <w:b/>
        </w:rPr>
        <w:t>Критерии выбора победителя:</w:t>
      </w:r>
    </w:p>
    <w:p w:rsidR="00BE13F1" w:rsidRPr="00BE13F1" w:rsidRDefault="00BE13F1" w:rsidP="00BE13F1">
      <w:pPr>
        <w:ind w:left="720"/>
      </w:pPr>
      <w:r w:rsidRPr="00BE13F1">
        <w:t>• Цена</w:t>
      </w:r>
      <w:r w:rsidRPr="00BE13F1">
        <w:br/>
        <w:t>• Неценовые критерии:</w:t>
      </w:r>
      <w:r w:rsidRPr="00BE13F1">
        <w:br/>
        <w:t>1. Квалификация Участника – 100%:</w:t>
      </w:r>
      <w:r w:rsidRPr="00BE13F1">
        <w:br/>
        <w:t xml:space="preserve">1.1. Объем и успешный опыт выполнения договоров по поставке программного обеспечения на сумму не менее суммы закупки </w:t>
      </w:r>
      <w:proofErr w:type="gramStart"/>
      <w:r w:rsidRPr="00BE13F1">
        <w:t>за</w:t>
      </w:r>
      <w:proofErr w:type="gramEnd"/>
      <w:r w:rsidRPr="00BE13F1">
        <w:t xml:space="preserve"> последние 3 года  – 80%;</w:t>
      </w:r>
      <w:r w:rsidRPr="00BE13F1">
        <w:br/>
        <w:t>1.3. Деловая репутация (отзывы заказчиков, участие в судебных разбирательствах, отсутствие рекламаций со стороны Заказчика, отсутствие неурегулированных претензий со стороны Заказчика по ранее выполняемым услугам) – 10%;</w:t>
      </w:r>
      <w:r w:rsidRPr="00BE13F1">
        <w:br/>
        <w:t>1.4. Отсутствие сведений об участнике реестре недобросовестных контрагентов ОАО «РАО</w:t>
      </w:r>
    </w:p>
    <w:p w:rsidR="00BE13F1" w:rsidRPr="00BE13F1" w:rsidRDefault="00BE13F1" w:rsidP="00BE13F1">
      <w:pPr>
        <w:pStyle w:val="a8"/>
        <w:tabs>
          <w:tab w:val="left" w:pos="709"/>
        </w:tabs>
        <w:ind w:left="720" w:firstLine="0"/>
        <w:rPr>
          <w:sz w:val="24"/>
          <w:szCs w:val="24"/>
        </w:rPr>
      </w:pPr>
      <w:r w:rsidRPr="00BE13F1">
        <w:rPr>
          <w:sz w:val="24"/>
          <w:szCs w:val="24"/>
        </w:rPr>
        <w:t>Энергетические системы Востока» – 10%;</w:t>
      </w: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7C7240" w:rsidRPr="00005DFF" w:rsidRDefault="007C7240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005DFF" w:rsidP="00005DFF">
      <w:pPr>
        <w:tabs>
          <w:tab w:val="left" w:pos="709"/>
        </w:tabs>
        <w:spacing w:line="360" w:lineRule="auto"/>
        <w:ind w:firstLine="709"/>
        <w:jc w:val="right"/>
      </w:pPr>
    </w:p>
    <w:p w:rsidR="00005DFF" w:rsidRPr="00005DFF" w:rsidRDefault="00C3795B" w:rsidP="00005DFF">
      <w:pPr>
        <w:pStyle w:val="a8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4"/>
          <w:szCs w:val="24"/>
        </w:rPr>
      </w:pPr>
      <w:r w:rsidRPr="00E81617">
        <w:rPr>
          <w:b/>
          <w:sz w:val="24"/>
          <w:szCs w:val="24"/>
        </w:rPr>
        <w:t>Перечень программного обеспечения</w:t>
      </w:r>
    </w:p>
    <w:p w:rsidR="00B35F01" w:rsidRDefault="00B35F01" w:rsidP="00005DFF">
      <w:pPr>
        <w:autoSpaceDE w:val="0"/>
        <w:autoSpaceDN w:val="0"/>
        <w:adjustRightInd w:val="0"/>
        <w:spacing w:line="360" w:lineRule="auto"/>
        <w:ind w:firstLine="709"/>
        <w:jc w:val="both"/>
      </w:pPr>
    </w:p>
    <w:tbl>
      <w:tblPr>
        <w:tblW w:w="9759" w:type="dxa"/>
        <w:jc w:val="center"/>
        <w:tblInd w:w="-1926" w:type="dxa"/>
        <w:tblLayout w:type="fixed"/>
        <w:tblLook w:val="04A0" w:firstRow="1" w:lastRow="0" w:firstColumn="1" w:lastColumn="0" w:noHBand="0" w:noVBand="1"/>
      </w:tblPr>
      <w:tblGrid>
        <w:gridCol w:w="1701"/>
        <w:gridCol w:w="1134"/>
        <w:gridCol w:w="3180"/>
        <w:gridCol w:w="992"/>
        <w:gridCol w:w="1356"/>
        <w:gridCol w:w="1396"/>
      </w:tblGrid>
      <w:tr w:rsidR="00005DFF" w:rsidRPr="00924C5A" w:rsidTr="00005DFF">
        <w:trPr>
          <w:trHeight w:val="112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SKU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Начало действия поддержки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b/>
                <w:bCs/>
                <w:sz w:val="22"/>
                <w:szCs w:val="22"/>
              </w:rPr>
            </w:pPr>
            <w:r w:rsidRPr="00924C5A">
              <w:rPr>
                <w:b/>
                <w:bCs/>
                <w:sz w:val="22"/>
                <w:szCs w:val="22"/>
              </w:rPr>
              <w:t>Окончание действия поддержки</w:t>
            </w:r>
          </w:p>
        </w:tc>
      </w:tr>
      <w:tr w:rsidR="00005DFF" w:rsidRPr="009C51AC" w:rsidTr="00005DFF">
        <w:trPr>
          <w:trHeight w:val="45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VCS5-STD-G-SSS-C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proofErr w:type="spellStart"/>
            <w:r w:rsidRPr="00924C5A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 xml:space="preserve">Basic Support Coverage for </w:t>
            </w:r>
            <w:proofErr w:type="spellStart"/>
            <w:r w:rsidRPr="00924C5A">
              <w:rPr>
                <w:sz w:val="22"/>
                <w:szCs w:val="22"/>
                <w:lang w:val="en-US"/>
              </w:rPr>
              <w:t>vCenter</w:t>
            </w:r>
            <w:proofErr w:type="spellEnd"/>
            <w:r w:rsidRPr="00924C5A">
              <w:rPr>
                <w:sz w:val="22"/>
                <w:szCs w:val="22"/>
                <w:lang w:val="en-US"/>
              </w:rPr>
              <w:t xml:space="preserve"> Server 5 Standard for </w:t>
            </w:r>
            <w:proofErr w:type="spellStart"/>
            <w:r w:rsidRPr="00924C5A">
              <w:rPr>
                <w:sz w:val="22"/>
                <w:szCs w:val="22"/>
                <w:lang w:val="en-US"/>
              </w:rPr>
              <w:t>vSphere</w:t>
            </w:r>
            <w:proofErr w:type="spellEnd"/>
            <w:r w:rsidRPr="00924C5A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2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C51AC" w:rsidRDefault="00043700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09</w:t>
            </w:r>
            <w:r w:rsidR="009C51AC" w:rsidRPr="009C51AC">
              <w:rPr>
                <w:sz w:val="22"/>
                <w:szCs w:val="22"/>
                <w:lang w:val="en-US"/>
              </w:rPr>
              <w:t>.09.</w:t>
            </w:r>
            <w:r w:rsidR="009C51AC">
              <w:rPr>
                <w:sz w:val="22"/>
                <w:szCs w:val="22"/>
              </w:rPr>
              <w:t>2015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C51AC" w:rsidRDefault="00043700" w:rsidP="009C51AC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08</w:t>
            </w:r>
            <w:r w:rsidR="009C51AC" w:rsidRPr="009C51AC">
              <w:rPr>
                <w:sz w:val="22"/>
                <w:szCs w:val="22"/>
                <w:lang w:val="en-US"/>
              </w:rPr>
              <w:t>.</w:t>
            </w:r>
            <w:r w:rsidR="009C51AC">
              <w:rPr>
                <w:sz w:val="22"/>
                <w:szCs w:val="22"/>
              </w:rPr>
              <w:t>09.201</w:t>
            </w:r>
            <w:r w:rsidRPr="009C51AC">
              <w:rPr>
                <w:sz w:val="22"/>
                <w:szCs w:val="22"/>
                <w:lang w:val="en-US"/>
              </w:rPr>
              <w:t>6</w:t>
            </w:r>
          </w:p>
        </w:tc>
      </w:tr>
      <w:tr w:rsidR="00005DFF" w:rsidRPr="009C51AC" w:rsidTr="00005DFF">
        <w:trPr>
          <w:trHeight w:val="67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VS5-ENT-PL-G-SSS-C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C51AC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VMware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 xml:space="preserve">Basic Support Coverage for VMware </w:t>
            </w:r>
            <w:proofErr w:type="spellStart"/>
            <w:r w:rsidRPr="00924C5A">
              <w:rPr>
                <w:sz w:val="22"/>
                <w:szCs w:val="22"/>
                <w:lang w:val="en-US"/>
              </w:rPr>
              <w:t>vSphere</w:t>
            </w:r>
            <w:proofErr w:type="spellEnd"/>
            <w:r w:rsidRPr="00924C5A">
              <w:rPr>
                <w:sz w:val="22"/>
                <w:szCs w:val="22"/>
                <w:lang w:val="en-US"/>
              </w:rPr>
              <w:t xml:space="preserve"> 5 Enterprise Plus for 1 processor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C51AC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C51AC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C51AC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C51AC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05DFF" w:rsidRPr="00924C5A" w:rsidTr="00005DFF">
        <w:trPr>
          <w:trHeight w:val="450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VS5-STD-G-SSS-C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r w:rsidRPr="009C51AC">
              <w:rPr>
                <w:sz w:val="22"/>
                <w:szCs w:val="22"/>
                <w:lang w:val="en-US"/>
              </w:rPr>
              <w:t>VM</w:t>
            </w:r>
            <w:proofErr w:type="spellStart"/>
            <w:r w:rsidRPr="00924C5A">
              <w:rPr>
                <w:sz w:val="22"/>
                <w:szCs w:val="22"/>
              </w:rPr>
              <w:t>ware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 xml:space="preserve">Basic Support Coverage for VMware </w:t>
            </w:r>
            <w:proofErr w:type="spellStart"/>
            <w:r w:rsidRPr="00924C5A">
              <w:rPr>
                <w:sz w:val="22"/>
                <w:szCs w:val="22"/>
                <w:lang w:val="en-US"/>
              </w:rPr>
              <w:t>vSphere</w:t>
            </w:r>
            <w:proofErr w:type="spellEnd"/>
            <w:r w:rsidRPr="00924C5A">
              <w:rPr>
                <w:sz w:val="22"/>
                <w:szCs w:val="22"/>
                <w:lang w:val="en-US"/>
              </w:rPr>
              <w:t xml:space="preserve"> 5 Standard for 1 processor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24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</w:p>
        </w:tc>
      </w:tr>
      <w:tr w:rsidR="00005DFF" w:rsidRPr="00924C5A" w:rsidTr="00005DFF">
        <w:trPr>
          <w:trHeight w:val="67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VS4-STD-AK-G-SSS-C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proofErr w:type="spellStart"/>
            <w:r w:rsidRPr="00924C5A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 xml:space="preserve">Basic Support Coverage for VMware </w:t>
            </w:r>
            <w:proofErr w:type="spellStart"/>
            <w:r w:rsidRPr="00924C5A">
              <w:rPr>
                <w:sz w:val="22"/>
                <w:szCs w:val="22"/>
                <w:lang w:val="en-US"/>
              </w:rPr>
              <w:t>vSphere</w:t>
            </w:r>
            <w:proofErr w:type="spellEnd"/>
            <w:r w:rsidRPr="00924C5A">
              <w:rPr>
                <w:sz w:val="22"/>
                <w:szCs w:val="22"/>
                <w:lang w:val="en-US"/>
              </w:rPr>
              <w:t xml:space="preserve"> Standard Acceleration Kit for 8 processors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1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</w:p>
        </w:tc>
      </w:tr>
      <w:tr w:rsidR="00005DFF" w:rsidRPr="00924C5A" w:rsidTr="00005DFF">
        <w:trPr>
          <w:trHeight w:val="675"/>
          <w:jc w:val="center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HZ-STD-A10-G-SSS-C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proofErr w:type="spellStart"/>
            <w:r w:rsidRPr="00924C5A">
              <w:rPr>
                <w:sz w:val="22"/>
                <w:szCs w:val="22"/>
              </w:rPr>
              <w:t>VMware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  <w:lang w:val="en-US"/>
              </w:rPr>
            </w:pPr>
            <w:r w:rsidRPr="00924C5A">
              <w:rPr>
                <w:sz w:val="22"/>
                <w:szCs w:val="22"/>
                <w:lang w:val="en-US"/>
              </w:rPr>
              <w:t>Basic Support Coverage for VMware Horizon View Standard Add-On: 10 Pack (CCU)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037326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9C51AC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15</w:t>
            </w:r>
            <w:r w:rsidR="009C51AC">
              <w:rPr>
                <w:sz w:val="22"/>
                <w:szCs w:val="22"/>
              </w:rPr>
              <w:t>.09.20</w:t>
            </w:r>
            <w:r w:rsidRPr="00924C5A">
              <w:rPr>
                <w:sz w:val="22"/>
                <w:szCs w:val="22"/>
              </w:rPr>
              <w:t>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924C5A" w:rsidRDefault="00043700" w:rsidP="009C51AC">
            <w:pPr>
              <w:jc w:val="center"/>
              <w:rPr>
                <w:sz w:val="22"/>
                <w:szCs w:val="22"/>
              </w:rPr>
            </w:pPr>
            <w:r w:rsidRPr="00924C5A">
              <w:rPr>
                <w:sz w:val="22"/>
                <w:szCs w:val="22"/>
              </w:rPr>
              <w:t>14</w:t>
            </w:r>
            <w:r w:rsidR="009C51AC">
              <w:rPr>
                <w:sz w:val="22"/>
                <w:szCs w:val="22"/>
              </w:rPr>
              <w:t>.09.20</w:t>
            </w:r>
            <w:r w:rsidRPr="00924C5A">
              <w:rPr>
                <w:sz w:val="22"/>
                <w:szCs w:val="22"/>
              </w:rPr>
              <w:t>16</w:t>
            </w:r>
          </w:p>
        </w:tc>
      </w:tr>
    </w:tbl>
    <w:p w:rsidR="00037326" w:rsidRPr="00E5698F" w:rsidRDefault="00037326" w:rsidP="00005DFF">
      <w:pPr>
        <w:autoSpaceDE w:val="0"/>
        <w:autoSpaceDN w:val="0"/>
        <w:adjustRightInd w:val="0"/>
        <w:spacing w:line="360" w:lineRule="auto"/>
        <w:ind w:firstLine="709"/>
        <w:jc w:val="right"/>
      </w:pPr>
    </w:p>
    <w:p w:rsidR="00B35F01" w:rsidRPr="00E5698F" w:rsidRDefault="0021499A" w:rsidP="00005DFF">
      <w:pPr>
        <w:spacing w:line="360" w:lineRule="auto"/>
        <w:ind w:firstLine="709"/>
        <w:jc w:val="both"/>
      </w:pPr>
      <w:r w:rsidRPr="0021499A">
        <w:t xml:space="preserve">Программное обеспечение производства </w:t>
      </w:r>
      <w:proofErr w:type="spellStart"/>
      <w:r w:rsidRPr="0021499A">
        <w:t>VMware</w:t>
      </w:r>
      <w:proofErr w:type="spellEnd"/>
      <w:r w:rsidRPr="0021499A">
        <w:t xml:space="preserve"> установлено у заказчика (</w:t>
      </w:r>
      <w:r w:rsidRPr="0021499A">
        <w:rPr>
          <w:lang w:val="en-US"/>
        </w:rPr>
        <w:t>Contract</w:t>
      </w:r>
      <w:r w:rsidRPr="0021499A">
        <w:t xml:space="preserve"> </w:t>
      </w:r>
      <w:r w:rsidRPr="0021499A">
        <w:rPr>
          <w:lang w:val="en-US"/>
        </w:rPr>
        <w:t>ID</w:t>
      </w:r>
      <w:r w:rsidRPr="0021499A">
        <w:t>: 41895306, 417667859).</w:t>
      </w:r>
    </w:p>
    <w:p w:rsidR="00B35F01" w:rsidRDefault="00B35F01" w:rsidP="00005DFF">
      <w:pPr>
        <w:tabs>
          <w:tab w:val="left" w:pos="709"/>
        </w:tabs>
        <w:spacing w:line="360" w:lineRule="auto"/>
        <w:ind w:firstLine="709"/>
      </w:pPr>
    </w:p>
    <w:p w:rsidR="00231B00" w:rsidRPr="007B2209" w:rsidRDefault="00231B00" w:rsidP="00005DFF">
      <w:pPr>
        <w:widowControl w:val="0"/>
        <w:tabs>
          <w:tab w:val="left" w:pos="709"/>
        </w:tabs>
        <w:spacing w:line="360" w:lineRule="auto"/>
        <w:ind w:firstLine="709"/>
        <w:jc w:val="center"/>
        <w:rPr>
          <w:b/>
        </w:rPr>
      </w:pPr>
      <w:r>
        <w:rPr>
          <w:b/>
        </w:rPr>
        <w:t xml:space="preserve">2. </w:t>
      </w:r>
      <w:r w:rsidRPr="007B2209">
        <w:rPr>
          <w:b/>
        </w:rPr>
        <w:t>Дополнительные условия</w:t>
      </w:r>
    </w:p>
    <w:p w:rsidR="00231B00" w:rsidRDefault="00231B00" w:rsidP="00005DFF">
      <w:pPr>
        <w:widowControl w:val="0"/>
        <w:tabs>
          <w:tab w:val="left" w:pos="709"/>
        </w:tabs>
        <w:spacing w:line="360" w:lineRule="auto"/>
        <w:ind w:firstLine="709"/>
      </w:pPr>
    </w:p>
    <w:p w:rsidR="00231B00" w:rsidRPr="002D4928" w:rsidRDefault="00231B00" w:rsidP="00005DFF">
      <w:pPr>
        <w:pStyle w:val="a8"/>
        <w:widowControl w:val="0"/>
        <w:numPr>
          <w:ilvl w:val="0"/>
          <w:numId w:val="7"/>
        </w:numPr>
        <w:tabs>
          <w:tab w:val="left" w:pos="709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Требования к оказанию услуг.</w:t>
      </w:r>
    </w:p>
    <w:p w:rsidR="00231B00" w:rsidRPr="002D4928" w:rsidRDefault="00231B00" w:rsidP="00005DFF">
      <w:pPr>
        <w:pStyle w:val="a8"/>
        <w:widowControl w:val="0"/>
        <w:tabs>
          <w:tab w:val="left" w:pos="709"/>
        </w:tabs>
        <w:ind w:left="0" w:firstLine="709"/>
        <w:rPr>
          <w:sz w:val="24"/>
          <w:szCs w:val="24"/>
        </w:rPr>
      </w:pPr>
    </w:p>
    <w:p w:rsidR="00231B00" w:rsidRPr="00073A43" w:rsidRDefault="00231B00" w:rsidP="00005DFF">
      <w:pPr>
        <w:pStyle w:val="a8"/>
        <w:widowControl w:val="0"/>
        <w:numPr>
          <w:ilvl w:val="1"/>
          <w:numId w:val="7"/>
        </w:numPr>
        <w:tabs>
          <w:tab w:val="left" w:pos="709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В рамках русскоязычной технической поддержки,</w:t>
      </w:r>
      <w:r w:rsidRPr="00073A43"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предоставляемой</w:t>
      </w:r>
      <w:r w:rsidRPr="00073A43">
        <w:rPr>
          <w:sz w:val="24"/>
          <w:szCs w:val="24"/>
        </w:rPr>
        <w:t xml:space="preserve"> по выделенной линии службы приема и разрешения технических запросов (телефон, e-</w:t>
      </w:r>
      <w:proofErr w:type="spellStart"/>
      <w:r w:rsidRPr="00073A43">
        <w:rPr>
          <w:sz w:val="24"/>
          <w:szCs w:val="24"/>
        </w:rPr>
        <w:t>mail</w:t>
      </w:r>
      <w:proofErr w:type="spellEnd"/>
      <w:r w:rsidRPr="00073A43">
        <w:rPr>
          <w:sz w:val="24"/>
          <w:szCs w:val="24"/>
        </w:rPr>
        <w:t xml:space="preserve">, </w:t>
      </w:r>
      <w:r>
        <w:rPr>
          <w:sz w:val="24"/>
          <w:szCs w:val="24"/>
        </w:rPr>
        <w:t>Интернет-ресурсов</w:t>
      </w:r>
      <w:r w:rsidRPr="00073A43">
        <w:rPr>
          <w:sz w:val="24"/>
          <w:szCs w:val="24"/>
        </w:rPr>
        <w:t xml:space="preserve">) специалистами Поставщика, </w:t>
      </w:r>
      <w:r>
        <w:rPr>
          <w:sz w:val="24"/>
          <w:szCs w:val="24"/>
        </w:rPr>
        <w:t xml:space="preserve">оказывается </w:t>
      </w:r>
      <w:r w:rsidRPr="00073A43">
        <w:rPr>
          <w:sz w:val="24"/>
          <w:szCs w:val="24"/>
        </w:rPr>
        <w:t>консультационная помощь, включающая в себя:</w:t>
      </w:r>
    </w:p>
    <w:p w:rsidR="00231B00" w:rsidRPr="00204AEA" w:rsidRDefault="00231B00" w:rsidP="00005DFF">
      <w:pPr>
        <w:widowControl w:val="0"/>
        <w:tabs>
          <w:tab w:val="left" w:pos="709"/>
          <w:tab w:val="left" w:pos="993"/>
        </w:tabs>
        <w:spacing w:line="360" w:lineRule="auto"/>
        <w:ind w:firstLine="709"/>
      </w:pPr>
      <w:r w:rsidRPr="00204AEA">
        <w:t>•</w:t>
      </w:r>
      <w:r w:rsidRPr="00204AEA">
        <w:tab/>
        <w:t>предоставление информации о новых версиях и исправл</w:t>
      </w:r>
      <w:r>
        <w:t>ениях программного обеспечения;</w:t>
      </w:r>
    </w:p>
    <w:p w:rsidR="00231B00" w:rsidRPr="00204AEA" w:rsidRDefault="00231B00" w:rsidP="00005DFF">
      <w:pPr>
        <w:widowControl w:val="0"/>
        <w:tabs>
          <w:tab w:val="left" w:pos="709"/>
          <w:tab w:val="left" w:pos="993"/>
        </w:tabs>
        <w:spacing w:line="360" w:lineRule="auto"/>
        <w:ind w:firstLine="709"/>
      </w:pPr>
      <w:r w:rsidRPr="00204AEA">
        <w:t>•</w:t>
      </w:r>
      <w:r w:rsidRPr="00204AEA">
        <w:tab/>
        <w:t>предоставление информа</w:t>
      </w:r>
      <w:r>
        <w:t>ции о базовых функциях продукта;</w:t>
      </w:r>
    </w:p>
    <w:p w:rsidR="00231B00" w:rsidRPr="00204AEA" w:rsidRDefault="00231B00" w:rsidP="00005DFF">
      <w:pPr>
        <w:widowControl w:val="0"/>
        <w:tabs>
          <w:tab w:val="left" w:pos="709"/>
          <w:tab w:val="left" w:pos="993"/>
        </w:tabs>
        <w:spacing w:line="360" w:lineRule="auto"/>
        <w:ind w:firstLine="709"/>
      </w:pPr>
      <w:r w:rsidRPr="00204AEA">
        <w:t>•</w:t>
      </w:r>
      <w:r w:rsidRPr="00204AEA">
        <w:tab/>
        <w:t>консультации по проблемам с первичной инсталляцией и актив</w:t>
      </w:r>
      <w:r>
        <w:t>ацией программного обеспечения;</w:t>
      </w:r>
    </w:p>
    <w:p w:rsidR="00231B00" w:rsidRDefault="00231B00" w:rsidP="00005DFF">
      <w:pPr>
        <w:pStyle w:val="a8"/>
        <w:tabs>
          <w:tab w:val="left" w:pos="709"/>
          <w:tab w:val="left" w:pos="993"/>
        </w:tabs>
        <w:ind w:left="0" w:firstLine="709"/>
        <w:rPr>
          <w:sz w:val="24"/>
          <w:szCs w:val="24"/>
        </w:rPr>
      </w:pPr>
      <w:r w:rsidRPr="00204AEA">
        <w:rPr>
          <w:sz w:val="24"/>
          <w:szCs w:val="24"/>
        </w:rPr>
        <w:t>•</w:t>
      </w:r>
      <w:r w:rsidRPr="00204AEA">
        <w:rPr>
          <w:sz w:val="24"/>
          <w:szCs w:val="24"/>
        </w:rPr>
        <w:tab/>
        <w:t xml:space="preserve">консультации по вопросам </w:t>
      </w:r>
      <w:r>
        <w:rPr>
          <w:sz w:val="24"/>
          <w:szCs w:val="24"/>
        </w:rPr>
        <w:t>настройки и администрирования программного обеспечения;</w:t>
      </w:r>
    </w:p>
    <w:p w:rsidR="00231B00" w:rsidRDefault="00231B00" w:rsidP="00005D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Осуществляется предоставление</w:t>
      </w:r>
      <w:r w:rsidRPr="00CB78E0">
        <w:rPr>
          <w:sz w:val="24"/>
          <w:szCs w:val="24"/>
        </w:rPr>
        <w:t xml:space="preserve"> сервисных пакетов и обновлений продукта до </w:t>
      </w:r>
      <w:r>
        <w:rPr>
          <w:sz w:val="24"/>
          <w:szCs w:val="24"/>
        </w:rPr>
        <w:t>актуальной версии в течение 1 года;</w:t>
      </w:r>
    </w:p>
    <w:p w:rsidR="00231B00" w:rsidRDefault="00231B00" w:rsidP="00005D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Осуществляется предоставление о</w:t>
      </w:r>
      <w:r w:rsidRPr="00CB78E0">
        <w:rPr>
          <w:sz w:val="24"/>
          <w:szCs w:val="24"/>
        </w:rPr>
        <w:t>нлайн-доступ</w:t>
      </w:r>
      <w:r>
        <w:rPr>
          <w:sz w:val="24"/>
          <w:szCs w:val="24"/>
        </w:rPr>
        <w:t>а</w:t>
      </w:r>
      <w:r w:rsidRPr="00CB78E0">
        <w:rPr>
          <w:sz w:val="24"/>
          <w:szCs w:val="24"/>
        </w:rPr>
        <w:t xml:space="preserve"> к документации и техническим ресурсам, форуму</w:t>
      </w:r>
      <w:r>
        <w:rPr>
          <w:sz w:val="24"/>
          <w:szCs w:val="24"/>
        </w:rPr>
        <w:t>;</w:t>
      </w:r>
    </w:p>
    <w:p w:rsidR="00231B00" w:rsidRDefault="00231B00" w:rsidP="00005DFF">
      <w:pPr>
        <w:pStyle w:val="a8"/>
        <w:numPr>
          <w:ilvl w:val="1"/>
          <w:numId w:val="7"/>
        </w:numPr>
        <w:tabs>
          <w:tab w:val="left" w:pos="1134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Предоставление телефонной и инцидентной поддержки в режиме</w:t>
      </w:r>
      <w:r w:rsidRPr="00073A43">
        <w:rPr>
          <w:sz w:val="24"/>
          <w:szCs w:val="24"/>
        </w:rPr>
        <w:t xml:space="preserve"> 12x5 (с понедельника по пятницу, с 10 утра до 10 вечера) по часовому поясу Заказчика</w:t>
      </w:r>
      <w:r>
        <w:rPr>
          <w:sz w:val="24"/>
          <w:szCs w:val="24"/>
        </w:rPr>
        <w:t>;</w:t>
      </w:r>
    </w:p>
    <w:p w:rsidR="00005DFF" w:rsidRPr="00097C9B" w:rsidRDefault="00005DFF" w:rsidP="00005DFF">
      <w:pPr>
        <w:pStyle w:val="a8"/>
        <w:tabs>
          <w:tab w:val="left" w:pos="1134"/>
        </w:tabs>
        <w:ind w:left="709" w:firstLine="0"/>
        <w:contextualSpacing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B35F01" w:rsidRPr="00E5698F" w:rsidTr="0021499A">
        <w:trPr>
          <w:trHeight w:val="1123"/>
        </w:trPr>
        <w:tc>
          <w:tcPr>
            <w:tcW w:w="3198" w:type="dxa"/>
            <w:vAlign w:val="bottom"/>
          </w:tcPr>
          <w:p w:rsidR="00B35F01" w:rsidRPr="00E5698F" w:rsidRDefault="00B35F01" w:rsidP="00005DFF">
            <w:pPr>
              <w:spacing w:line="360" w:lineRule="auto"/>
            </w:pPr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005DFF">
            <w:pPr>
              <w:spacing w:line="360" w:lineRule="auto"/>
            </w:pPr>
          </w:p>
        </w:tc>
        <w:tc>
          <w:tcPr>
            <w:tcW w:w="3192" w:type="dxa"/>
            <w:vAlign w:val="bottom"/>
          </w:tcPr>
          <w:p w:rsidR="00B35F01" w:rsidRPr="00E5698F" w:rsidRDefault="00B35F01" w:rsidP="00005DFF">
            <w:pPr>
              <w:spacing w:line="360" w:lineRule="auto"/>
            </w:pPr>
            <w:r w:rsidRPr="00E5698F">
              <w:t>И.Г. Волков</w:t>
            </w:r>
          </w:p>
        </w:tc>
      </w:tr>
    </w:tbl>
    <w:p w:rsidR="00B35F01" w:rsidRPr="00E5698F" w:rsidRDefault="00B35F01" w:rsidP="00B35F01"/>
    <w:p w:rsidR="00B35F01" w:rsidRPr="00E5698F" w:rsidRDefault="00B35F01" w:rsidP="00B35F01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225"/>
        <w:gridCol w:w="3225"/>
      </w:tblGrid>
      <w:tr w:rsidR="00B35F01" w:rsidRPr="00E5698F" w:rsidTr="0021499A">
        <w:trPr>
          <w:trHeight w:val="1136"/>
        </w:trPr>
        <w:tc>
          <w:tcPr>
            <w:tcW w:w="3225" w:type="dxa"/>
            <w:vAlign w:val="bottom"/>
          </w:tcPr>
          <w:p w:rsidR="00B35F01" w:rsidRPr="00E5698F" w:rsidRDefault="00B35F01" w:rsidP="0021499A">
            <w:r w:rsidRPr="00E5698F">
              <w:t>Начальник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B35F01" w:rsidRPr="00E5698F" w:rsidRDefault="00B35F01" w:rsidP="0021499A"/>
        </w:tc>
        <w:tc>
          <w:tcPr>
            <w:tcW w:w="3225" w:type="dxa"/>
            <w:vAlign w:val="bottom"/>
          </w:tcPr>
          <w:p w:rsidR="00B35F01" w:rsidRPr="00E5698F" w:rsidRDefault="00B35F01" w:rsidP="0021499A">
            <w:proofErr w:type="spellStart"/>
            <w:r w:rsidRPr="00E5698F">
              <w:t>Ю.Б.Талакань</w:t>
            </w:r>
            <w:proofErr w:type="spellEnd"/>
          </w:p>
        </w:tc>
      </w:tr>
    </w:tbl>
    <w:p w:rsidR="00B35F01" w:rsidRDefault="00B35F01" w:rsidP="00B35F01">
      <w:pPr>
        <w:tabs>
          <w:tab w:val="num" w:pos="0"/>
        </w:tabs>
        <w:rPr>
          <w:sz w:val="22"/>
          <w:szCs w:val="22"/>
        </w:rPr>
      </w:pPr>
    </w:p>
    <w:p w:rsidR="00231B00" w:rsidRDefault="00231B00" w:rsidP="00B35F01">
      <w:pPr>
        <w:tabs>
          <w:tab w:val="num" w:pos="0"/>
        </w:tabs>
        <w:rPr>
          <w:sz w:val="22"/>
          <w:szCs w:val="22"/>
        </w:rPr>
      </w:pPr>
    </w:p>
    <w:sectPr w:rsidR="00231B00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66" w:rsidRDefault="00475F66" w:rsidP="001F6462">
      <w:r>
        <w:separator/>
      </w:r>
    </w:p>
  </w:endnote>
  <w:endnote w:type="continuationSeparator" w:id="0">
    <w:p w:rsidR="00475F66" w:rsidRDefault="00475F66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71" w:rsidRPr="00290230" w:rsidRDefault="002E4B71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66" w:rsidRDefault="00475F66" w:rsidP="001F6462">
      <w:r>
        <w:separator/>
      </w:r>
    </w:p>
  </w:footnote>
  <w:footnote w:type="continuationSeparator" w:id="0">
    <w:p w:rsidR="00475F66" w:rsidRDefault="00475F66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79149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9990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43700"/>
    <w:rsid w:val="0005348B"/>
    <w:rsid w:val="000655DE"/>
    <w:rsid w:val="00087251"/>
    <w:rsid w:val="000966AF"/>
    <w:rsid w:val="000D4229"/>
    <w:rsid w:val="000E0FA3"/>
    <w:rsid w:val="001144B5"/>
    <w:rsid w:val="00151A79"/>
    <w:rsid w:val="001606F3"/>
    <w:rsid w:val="00175D4B"/>
    <w:rsid w:val="001A54A0"/>
    <w:rsid w:val="001F6462"/>
    <w:rsid w:val="0021499A"/>
    <w:rsid w:val="002166F1"/>
    <w:rsid w:val="00231B00"/>
    <w:rsid w:val="00277B20"/>
    <w:rsid w:val="002A2222"/>
    <w:rsid w:val="002D503D"/>
    <w:rsid w:val="002E4B71"/>
    <w:rsid w:val="002F68C9"/>
    <w:rsid w:val="003206EE"/>
    <w:rsid w:val="00322307"/>
    <w:rsid w:val="00332D64"/>
    <w:rsid w:val="0035025D"/>
    <w:rsid w:val="00362A3B"/>
    <w:rsid w:val="00363F44"/>
    <w:rsid w:val="0037736F"/>
    <w:rsid w:val="00393843"/>
    <w:rsid w:val="003B5B3F"/>
    <w:rsid w:val="0042685C"/>
    <w:rsid w:val="004533CA"/>
    <w:rsid w:val="00475F66"/>
    <w:rsid w:val="0048284A"/>
    <w:rsid w:val="004C6E53"/>
    <w:rsid w:val="005307CF"/>
    <w:rsid w:val="00544C2A"/>
    <w:rsid w:val="005C5648"/>
    <w:rsid w:val="005D19F7"/>
    <w:rsid w:val="006372CF"/>
    <w:rsid w:val="00653C6F"/>
    <w:rsid w:val="006545DE"/>
    <w:rsid w:val="00670AC1"/>
    <w:rsid w:val="006F6A9D"/>
    <w:rsid w:val="00716D0B"/>
    <w:rsid w:val="007967FA"/>
    <w:rsid w:val="007C7240"/>
    <w:rsid w:val="007F1AD4"/>
    <w:rsid w:val="00827F94"/>
    <w:rsid w:val="00836117"/>
    <w:rsid w:val="0084165B"/>
    <w:rsid w:val="0087583A"/>
    <w:rsid w:val="00924C5A"/>
    <w:rsid w:val="00935198"/>
    <w:rsid w:val="009B17B0"/>
    <w:rsid w:val="009C51AC"/>
    <w:rsid w:val="009D30FD"/>
    <w:rsid w:val="009F4F79"/>
    <w:rsid w:val="00A26C86"/>
    <w:rsid w:val="00A54AD3"/>
    <w:rsid w:val="00A7221E"/>
    <w:rsid w:val="00B35F01"/>
    <w:rsid w:val="00B402E5"/>
    <w:rsid w:val="00B77E01"/>
    <w:rsid w:val="00BB26D2"/>
    <w:rsid w:val="00BB7C76"/>
    <w:rsid w:val="00BC2D10"/>
    <w:rsid w:val="00BE13F1"/>
    <w:rsid w:val="00BF1A2E"/>
    <w:rsid w:val="00C023F2"/>
    <w:rsid w:val="00C3795B"/>
    <w:rsid w:val="00CB7878"/>
    <w:rsid w:val="00CC22C4"/>
    <w:rsid w:val="00D345CB"/>
    <w:rsid w:val="00D67331"/>
    <w:rsid w:val="00DA1C2B"/>
    <w:rsid w:val="00DD169A"/>
    <w:rsid w:val="00E251C5"/>
    <w:rsid w:val="00EC4401"/>
    <w:rsid w:val="00F20F47"/>
    <w:rsid w:val="00F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Волков Игорь Геннадьевич</cp:lastModifiedBy>
  <cp:revision>12</cp:revision>
  <cp:lastPrinted>2014-12-12T00:39:00Z</cp:lastPrinted>
  <dcterms:created xsi:type="dcterms:W3CDTF">2015-02-19T06:35:00Z</dcterms:created>
  <dcterms:modified xsi:type="dcterms:W3CDTF">2015-04-13T04:49:00Z</dcterms:modified>
</cp:coreProperties>
</file>