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985FDB" w:rsidRPr="00985FDB">
        <w:rPr>
          <w:rFonts w:ascii="Times New Roman" w:hAnsi="Times New Roman"/>
          <w:sz w:val="28"/>
          <w:szCs w:val="28"/>
        </w:rPr>
        <w:t xml:space="preserve">№ </w:t>
      </w:r>
      <w:r w:rsidR="00603388">
        <w:rPr>
          <w:rFonts w:ascii="Times New Roman" w:hAnsi="Times New Roman"/>
          <w:sz w:val="28"/>
          <w:szCs w:val="28"/>
        </w:rPr>
        <w:t>375/УКС</w:t>
      </w:r>
      <w:r w:rsidR="00985FDB" w:rsidRPr="00985FDB">
        <w:rPr>
          <w:rFonts w:ascii="Times New Roman" w:hAnsi="Times New Roman"/>
          <w:sz w:val="28"/>
          <w:szCs w:val="28"/>
        </w:rPr>
        <w:t>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60338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 w:rsidR="004F4038">
              <w:rPr>
                <w:b/>
                <w:sz w:val="24"/>
                <w:szCs w:val="24"/>
              </w:rPr>
              <w:t>29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603388">
              <w:rPr>
                <w:b/>
                <w:sz w:val="24"/>
                <w:szCs w:val="24"/>
              </w:rPr>
              <w:t>мая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603388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8572B3" w:rsidRPr="004F4038" w:rsidRDefault="00AE549D" w:rsidP="004F4038">
      <w:pPr>
        <w:pStyle w:val="ae"/>
        <w:jc w:val="both"/>
        <w:rPr>
          <w:b/>
          <w:i/>
          <w:sz w:val="25"/>
          <w:szCs w:val="25"/>
        </w:rPr>
      </w:pPr>
      <w:r w:rsidRPr="004F4038">
        <w:rPr>
          <w:rFonts w:ascii="Times New Roman" w:hAnsi="Times New Roman" w:cs="Times New Roman"/>
          <w:b/>
          <w:sz w:val="25"/>
          <w:szCs w:val="25"/>
        </w:rPr>
        <w:t xml:space="preserve">СПОСОБ И ПРЕДМЕТ ЗАКУПКИ: </w:t>
      </w:r>
      <w:r w:rsidR="00F75E8D" w:rsidRPr="004F4038">
        <w:rPr>
          <w:rFonts w:ascii="Times New Roman" w:hAnsi="Times New Roman" w:cs="Times New Roman"/>
          <w:sz w:val="25"/>
          <w:szCs w:val="25"/>
        </w:rPr>
        <w:t xml:space="preserve">Открытый </w:t>
      </w:r>
      <w:r w:rsidR="008572B3" w:rsidRPr="004F4038">
        <w:rPr>
          <w:rFonts w:ascii="Times New Roman" w:hAnsi="Times New Roman" w:cs="Times New Roman"/>
          <w:sz w:val="25"/>
          <w:szCs w:val="25"/>
        </w:rPr>
        <w:t xml:space="preserve">электронный </w:t>
      </w:r>
      <w:r w:rsidR="00F75E8D" w:rsidRPr="004F4038">
        <w:rPr>
          <w:rFonts w:ascii="Times New Roman" w:hAnsi="Times New Roman" w:cs="Times New Roman"/>
          <w:sz w:val="25"/>
          <w:szCs w:val="25"/>
        </w:rPr>
        <w:t xml:space="preserve">запрос предложений на право заключения Договора </w:t>
      </w:r>
      <w:r w:rsidR="004F4038" w:rsidRPr="004F4038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«Реконструкция ПС 110 </w:t>
      </w:r>
      <w:proofErr w:type="spellStart"/>
      <w:r w:rsidR="004F4038" w:rsidRPr="004F4038">
        <w:rPr>
          <w:rFonts w:ascii="Times New Roman" w:hAnsi="Times New Roman" w:cs="Times New Roman"/>
          <w:b/>
          <w:bCs/>
          <w:i/>
          <w:sz w:val="25"/>
          <w:szCs w:val="25"/>
        </w:rPr>
        <w:t>кВ</w:t>
      </w:r>
      <w:proofErr w:type="spellEnd"/>
      <w:r w:rsidR="004F4038" w:rsidRPr="004F4038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</w:t>
      </w:r>
      <w:proofErr w:type="spellStart"/>
      <w:r w:rsidR="004F4038" w:rsidRPr="004F4038">
        <w:rPr>
          <w:rFonts w:ascii="Times New Roman" w:hAnsi="Times New Roman" w:cs="Times New Roman"/>
          <w:b/>
          <w:bCs/>
          <w:i/>
          <w:sz w:val="25"/>
          <w:szCs w:val="25"/>
        </w:rPr>
        <w:t>Среднебелая</w:t>
      </w:r>
      <w:proofErr w:type="spellEnd"/>
      <w:r w:rsidR="004F4038" w:rsidRPr="004F4038">
        <w:rPr>
          <w:rFonts w:ascii="Times New Roman" w:hAnsi="Times New Roman" w:cs="Times New Roman"/>
          <w:b/>
          <w:bCs/>
          <w:i/>
          <w:sz w:val="25"/>
          <w:szCs w:val="25"/>
        </w:rPr>
        <w:t>, филиала "АЭС"», закупка №812 р. 2.1.1  ГКПЗ 2015 г.</w:t>
      </w:r>
    </w:p>
    <w:p w:rsidR="00EE1507" w:rsidRPr="004F4038" w:rsidRDefault="00EE1507" w:rsidP="00CD73D4">
      <w:pPr>
        <w:spacing w:line="240" w:lineRule="auto"/>
        <w:ind w:firstLine="0"/>
        <w:rPr>
          <w:sz w:val="25"/>
          <w:szCs w:val="25"/>
        </w:rPr>
      </w:pPr>
      <w:r w:rsidRPr="004F4038">
        <w:rPr>
          <w:sz w:val="25"/>
          <w:szCs w:val="25"/>
        </w:rPr>
        <w:t xml:space="preserve">Плановая стоимость закупки: </w:t>
      </w:r>
      <w:r w:rsidR="004F4038" w:rsidRPr="004F4038">
        <w:rPr>
          <w:b/>
          <w:i/>
          <w:sz w:val="25"/>
          <w:szCs w:val="25"/>
        </w:rPr>
        <w:t>3 808 101,00</w:t>
      </w:r>
      <w:r w:rsidR="00603388" w:rsidRPr="004F4038">
        <w:rPr>
          <w:b/>
          <w:i/>
          <w:sz w:val="25"/>
          <w:szCs w:val="25"/>
        </w:rPr>
        <w:t xml:space="preserve">  </w:t>
      </w:r>
      <w:r w:rsidRPr="004F4038">
        <w:rPr>
          <w:b/>
          <w:i/>
          <w:sz w:val="25"/>
          <w:szCs w:val="25"/>
        </w:rPr>
        <w:t xml:space="preserve">руб.  без </w:t>
      </w:r>
      <w:r w:rsidR="00587F7B" w:rsidRPr="004F4038">
        <w:rPr>
          <w:b/>
          <w:i/>
          <w:sz w:val="25"/>
          <w:szCs w:val="25"/>
        </w:rPr>
        <w:t xml:space="preserve">учета </w:t>
      </w:r>
      <w:r w:rsidRPr="004F4038">
        <w:rPr>
          <w:b/>
          <w:i/>
          <w:sz w:val="25"/>
          <w:szCs w:val="25"/>
        </w:rPr>
        <w:t>НДС</w:t>
      </w:r>
    </w:p>
    <w:p w:rsidR="00985FDB" w:rsidRPr="00603388" w:rsidRDefault="00985FDB" w:rsidP="00985FDB">
      <w:pPr>
        <w:spacing w:line="240" w:lineRule="auto"/>
        <w:ind w:firstLine="0"/>
        <w:rPr>
          <w:b/>
          <w:sz w:val="16"/>
          <w:szCs w:val="16"/>
        </w:rPr>
      </w:pPr>
    </w:p>
    <w:p w:rsidR="004F4038" w:rsidRPr="00985FDB" w:rsidRDefault="009F683E" w:rsidP="00985FDB">
      <w:pPr>
        <w:spacing w:line="240" w:lineRule="auto"/>
        <w:ind w:firstLine="0"/>
        <w:rPr>
          <w:sz w:val="25"/>
          <w:szCs w:val="25"/>
        </w:rPr>
      </w:pPr>
      <w:r w:rsidRPr="00985FDB">
        <w:rPr>
          <w:b/>
          <w:sz w:val="25"/>
          <w:szCs w:val="25"/>
        </w:rPr>
        <w:t>ПРИСУТСТВОВАЛИ:</w:t>
      </w:r>
      <w:r w:rsidR="00791CB7" w:rsidRPr="00985FDB">
        <w:rPr>
          <w:b/>
          <w:sz w:val="25"/>
          <w:szCs w:val="25"/>
        </w:rPr>
        <w:t xml:space="preserve"> </w:t>
      </w:r>
      <w:r w:rsidR="005F1438" w:rsidRPr="00985FDB">
        <w:rPr>
          <w:sz w:val="25"/>
          <w:szCs w:val="25"/>
        </w:rPr>
        <w:t>члены</w:t>
      </w:r>
      <w:r w:rsidR="00791CB7" w:rsidRPr="00985FDB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985FDB">
        <w:rPr>
          <w:sz w:val="25"/>
          <w:szCs w:val="25"/>
        </w:rPr>
        <w:t>.</w:t>
      </w:r>
      <w:r w:rsidR="008C7E96" w:rsidRPr="00985FDB">
        <w:rPr>
          <w:sz w:val="25"/>
          <w:szCs w:val="25"/>
        </w:rPr>
        <w:t xml:space="preserve"> </w:t>
      </w:r>
    </w:p>
    <w:p w:rsidR="00FA5DD1" w:rsidRPr="00603388" w:rsidRDefault="00FA5DD1" w:rsidP="00F66BD1">
      <w:pPr>
        <w:spacing w:line="240" w:lineRule="auto"/>
        <w:rPr>
          <w:b/>
          <w:sz w:val="16"/>
          <w:szCs w:val="16"/>
        </w:rPr>
      </w:pPr>
    </w:p>
    <w:p w:rsidR="00EE1507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5"/>
          <w:szCs w:val="25"/>
        </w:rPr>
      </w:pPr>
      <w:r w:rsidRPr="00EE1507">
        <w:rPr>
          <w:b/>
          <w:sz w:val="25"/>
          <w:szCs w:val="25"/>
        </w:rPr>
        <w:t>Информация о результатах вскрытия конвертов: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ходе проведения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переторжки 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запроса предложений было получено </w:t>
      </w:r>
      <w:r w:rsidR="004F403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3</w:t>
      </w:r>
      <w:r w:rsidRPr="00AC40F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(</w:t>
      </w:r>
      <w:r w:rsidR="004F403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три</w:t>
      </w:r>
      <w:r w:rsidRPr="00AC40F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конверты с которыми были размещены в электронном виде на Торговой площадке Системы www.b2b-energo.ru.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Дата и время начала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10:</w:t>
      </w:r>
      <w:r w:rsidR="004F40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  (благовещенского времени) 29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.05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.2015 г.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Место проведения процедуры вскрытия конвертов с предложениями участников: Торговая площадка Системы www.b2b-energo.ru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конвертах обнаружены предложения следующих участников запроса предложений:</w:t>
      </w:r>
    </w:p>
    <w:tbl>
      <w:tblPr>
        <w:tblW w:w="97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842"/>
        <w:gridCol w:w="2127"/>
        <w:gridCol w:w="2420"/>
      </w:tblGrid>
      <w:tr w:rsidR="00603388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№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4911C8" w:rsidRDefault="00603388" w:rsidP="00F06A6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до переторжки, руб. без НДС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388" w:rsidRPr="004911C8" w:rsidRDefault="00603388" w:rsidP="00F06A6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после переторжки, руб. без НДС</w:t>
            </w:r>
          </w:p>
        </w:tc>
      </w:tr>
      <w:tr w:rsidR="00CD50E6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0E6" w:rsidRPr="00603388" w:rsidRDefault="00CD50E6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0E6" w:rsidRPr="00113DC2" w:rsidRDefault="00CD50E6" w:rsidP="001D15E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gramStart"/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ООО "НПО "</w:t>
            </w:r>
            <w:proofErr w:type="spellStart"/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"</w:t>
            </w:r>
            <w:r w:rsidRPr="00113DC2">
              <w:rPr>
                <w:rFonts w:eastAsiaTheme="minorHAnsi"/>
                <w:sz w:val="24"/>
                <w:szCs w:val="24"/>
              </w:rPr>
              <w:t xml:space="preserve"> (644089, г. Омск, пр.</w:t>
            </w:r>
            <w:proofErr w:type="gramEnd"/>
            <w:r w:rsidRPr="00113DC2">
              <w:rPr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113DC2">
              <w:rPr>
                <w:rFonts w:eastAsiaTheme="minorHAnsi"/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0E6" w:rsidRPr="00113DC2" w:rsidRDefault="00CD50E6" w:rsidP="001D15EF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3 808 101,00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50E6" w:rsidRPr="00603388" w:rsidRDefault="00174FB3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3 642 760,00</w:t>
            </w:r>
          </w:p>
        </w:tc>
      </w:tr>
      <w:tr w:rsidR="00CD50E6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0E6" w:rsidRPr="00603388" w:rsidRDefault="00CD50E6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0E6" w:rsidRPr="00113DC2" w:rsidRDefault="00CD50E6" w:rsidP="001D15E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ООО ФСК "</w:t>
            </w:r>
            <w:proofErr w:type="spellStart"/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" (</w:t>
            </w:r>
            <w:r w:rsidRPr="00113DC2">
              <w:rPr>
                <w:rFonts w:eastAsiaTheme="minorHAnsi"/>
                <w:sz w:val="24"/>
                <w:szCs w:val="24"/>
              </w:rPr>
              <w:t>675007 Амурской области г. Благовещенск ул. Нагорная ,20/</w:t>
            </w:r>
            <w:proofErr w:type="gramStart"/>
            <w:r w:rsidRPr="00113DC2">
              <w:rPr>
                <w:rFonts w:eastAsiaTheme="minorHAnsi"/>
                <w:sz w:val="24"/>
                <w:szCs w:val="24"/>
              </w:rPr>
              <w:t>2</w:t>
            </w:r>
            <w:proofErr w:type="gramEnd"/>
            <w:r w:rsidRPr="00113DC2">
              <w:rPr>
                <w:rFonts w:eastAsiaTheme="minorHAnsi"/>
                <w:sz w:val="24"/>
                <w:szCs w:val="24"/>
              </w:rPr>
              <w:t xml:space="preserve"> а/я 18;)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0E6" w:rsidRPr="00113DC2" w:rsidRDefault="00CD50E6" w:rsidP="001D15EF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3 803 223,00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50E6" w:rsidRPr="00603388" w:rsidRDefault="00174FB3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3 449 278,00</w:t>
            </w:r>
          </w:p>
        </w:tc>
      </w:tr>
      <w:tr w:rsidR="00CD50E6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0E6" w:rsidRPr="00603388" w:rsidRDefault="00CD50E6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3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0E6" w:rsidRPr="00113DC2" w:rsidRDefault="00CD50E6" w:rsidP="001D15E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</w:rPr>
            </w:pPr>
            <w:proofErr w:type="gramStart"/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ООО "ЭК "СВЕТОТЕХНИКА"</w:t>
            </w:r>
            <w:r w:rsidRPr="00113DC2">
              <w:rPr>
                <w:rFonts w:eastAsiaTheme="minorHAnsi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D50E6" w:rsidRPr="00113DC2" w:rsidRDefault="00CD50E6" w:rsidP="001D15EF">
            <w:pPr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</w:rPr>
            </w:pPr>
            <w:r w:rsidRPr="00113DC2">
              <w:rPr>
                <w:rFonts w:eastAsiaTheme="minorHAnsi"/>
                <w:b/>
                <w:i/>
                <w:sz w:val="24"/>
                <w:szCs w:val="24"/>
              </w:rPr>
              <w:t>3 672 862,00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D50E6" w:rsidRPr="00603388" w:rsidRDefault="00174FB3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3 400 000,00</w:t>
            </w:r>
          </w:p>
        </w:tc>
      </w:tr>
    </w:tbl>
    <w:p w:rsidR="00B81780" w:rsidRPr="00603388" w:rsidRDefault="00B81780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174FB3" w:rsidRDefault="00174FB3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8C2AB1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985FDB">
        <w:rPr>
          <w:b/>
          <w:i/>
          <w:sz w:val="25"/>
          <w:szCs w:val="25"/>
        </w:rPr>
        <w:t>Закупочной</w:t>
      </w:r>
      <w:proofErr w:type="gramEnd"/>
      <w:r w:rsidRPr="00985FDB">
        <w:rPr>
          <w:b/>
          <w:i/>
          <w:sz w:val="25"/>
          <w:szCs w:val="25"/>
        </w:rPr>
        <w:t xml:space="preserve"> </w:t>
      </w:r>
    </w:p>
    <w:p w:rsidR="0028439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</w:t>
      </w:r>
      <w:r w:rsidR="000C02F6" w:rsidRPr="00985FDB">
        <w:rPr>
          <w:b/>
          <w:i/>
          <w:sz w:val="25"/>
          <w:szCs w:val="25"/>
        </w:rPr>
        <w:tab/>
      </w:r>
      <w:r w:rsidR="000C02F6" w:rsidRPr="00985FDB">
        <w:rPr>
          <w:b/>
          <w:i/>
          <w:sz w:val="25"/>
          <w:szCs w:val="25"/>
        </w:rPr>
        <w:tab/>
      </w:r>
      <w:r w:rsidR="00985FDB" w:rsidRPr="00985FDB">
        <w:rPr>
          <w:b/>
          <w:i/>
          <w:sz w:val="25"/>
          <w:szCs w:val="25"/>
        </w:rPr>
        <w:t xml:space="preserve">              </w:t>
      </w:r>
      <w:r w:rsidR="00985FDB">
        <w:rPr>
          <w:b/>
          <w:i/>
          <w:sz w:val="25"/>
          <w:szCs w:val="25"/>
        </w:rPr>
        <w:t xml:space="preserve">                           </w:t>
      </w:r>
      <w:r w:rsidR="00985FDB" w:rsidRPr="00985FDB">
        <w:rPr>
          <w:b/>
          <w:i/>
          <w:sz w:val="25"/>
          <w:szCs w:val="25"/>
        </w:rPr>
        <w:t xml:space="preserve">     О.А. </w:t>
      </w:r>
      <w:proofErr w:type="spellStart"/>
      <w:r w:rsidR="00985FDB" w:rsidRPr="00985FDB">
        <w:rPr>
          <w:b/>
          <w:i/>
          <w:sz w:val="25"/>
          <w:szCs w:val="25"/>
        </w:rPr>
        <w:t>Моторина</w:t>
      </w:r>
      <w:proofErr w:type="spellEnd"/>
    </w:p>
    <w:p w:rsidR="00985FDB" w:rsidRPr="00603388" w:rsidRDefault="00985FDB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174FB3" w:rsidRDefault="00174FB3" w:rsidP="00284396">
      <w:pPr>
        <w:spacing w:line="240" w:lineRule="auto"/>
        <w:ind w:firstLine="0"/>
        <w:rPr>
          <w:b/>
          <w:i/>
          <w:sz w:val="25"/>
          <w:szCs w:val="25"/>
        </w:rPr>
      </w:pPr>
      <w:bookmarkStart w:id="1" w:name="_GoBack"/>
      <w:bookmarkEnd w:id="1"/>
    </w:p>
    <w:p w:rsidR="000C02F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Технический секретарь </w:t>
      </w:r>
      <w:r w:rsidR="000506EA" w:rsidRPr="00985FDB">
        <w:rPr>
          <w:b/>
          <w:i/>
          <w:sz w:val="25"/>
          <w:szCs w:val="25"/>
        </w:rPr>
        <w:t xml:space="preserve"> </w:t>
      </w:r>
    </w:p>
    <w:p w:rsidR="00F40162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Закупочной 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                          </w:t>
      </w:r>
      <w:r w:rsidR="000C02F6" w:rsidRPr="00985FDB">
        <w:rPr>
          <w:b/>
          <w:i/>
          <w:sz w:val="25"/>
          <w:szCs w:val="25"/>
        </w:rPr>
        <w:tab/>
      </w:r>
      <w:r w:rsidRPr="00985FDB">
        <w:rPr>
          <w:b/>
          <w:i/>
          <w:sz w:val="25"/>
          <w:szCs w:val="25"/>
        </w:rPr>
        <w:t xml:space="preserve"> </w:t>
      </w:r>
      <w:r w:rsidR="008C2AB1" w:rsidRPr="00985FDB">
        <w:rPr>
          <w:b/>
          <w:i/>
          <w:sz w:val="25"/>
          <w:szCs w:val="25"/>
        </w:rPr>
        <w:t xml:space="preserve">            </w:t>
      </w:r>
      <w:r w:rsidR="000506EA" w:rsidRPr="00985FDB">
        <w:rPr>
          <w:b/>
          <w:i/>
          <w:sz w:val="25"/>
          <w:szCs w:val="25"/>
        </w:rPr>
        <w:t>Т.В. Коротаева</w:t>
      </w:r>
    </w:p>
    <w:sectPr w:rsidR="00F40162" w:rsidRPr="00985FDB" w:rsidSect="00603388">
      <w:footerReference w:type="default" r:id="rId9"/>
      <w:pgSz w:w="11906" w:h="16838"/>
      <w:pgMar w:top="426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F22" w:rsidRDefault="00C86F22" w:rsidP="00E2330B">
      <w:pPr>
        <w:spacing w:line="240" w:lineRule="auto"/>
      </w:pPr>
      <w:r>
        <w:separator/>
      </w:r>
    </w:p>
  </w:endnote>
  <w:endnote w:type="continuationSeparator" w:id="0">
    <w:p w:rsidR="00C86F22" w:rsidRDefault="00C86F2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FB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F22" w:rsidRDefault="00C86F22" w:rsidP="00E2330B">
      <w:pPr>
        <w:spacing w:line="240" w:lineRule="auto"/>
      </w:pPr>
      <w:r>
        <w:separator/>
      </w:r>
    </w:p>
  </w:footnote>
  <w:footnote w:type="continuationSeparator" w:id="0">
    <w:p w:rsidR="00C86F22" w:rsidRDefault="00C86F2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4FB3"/>
    <w:rsid w:val="00176293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37074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4F4038"/>
    <w:rsid w:val="00500520"/>
    <w:rsid w:val="00503A9D"/>
    <w:rsid w:val="005078D1"/>
    <w:rsid w:val="005079BD"/>
    <w:rsid w:val="00515C2C"/>
    <w:rsid w:val="005177EB"/>
    <w:rsid w:val="00521428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3388"/>
    <w:rsid w:val="00606DF0"/>
    <w:rsid w:val="006122C9"/>
    <w:rsid w:val="00614C7E"/>
    <w:rsid w:val="00620160"/>
    <w:rsid w:val="00625468"/>
    <w:rsid w:val="00631274"/>
    <w:rsid w:val="00641663"/>
    <w:rsid w:val="00653D0C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3FB0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2B3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178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D77B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7884"/>
    <w:rsid w:val="00C7078F"/>
    <w:rsid w:val="00C72241"/>
    <w:rsid w:val="00C74D1C"/>
    <w:rsid w:val="00C8099A"/>
    <w:rsid w:val="00C8197B"/>
    <w:rsid w:val="00C82321"/>
    <w:rsid w:val="00C86F22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50E6"/>
    <w:rsid w:val="00CD68A0"/>
    <w:rsid w:val="00CD73D4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4860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4BE0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B061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31</cp:revision>
  <cp:lastPrinted>2015-04-15T07:14:00Z</cp:lastPrinted>
  <dcterms:created xsi:type="dcterms:W3CDTF">2014-09-03T06:30:00Z</dcterms:created>
  <dcterms:modified xsi:type="dcterms:W3CDTF">2015-05-29T01:58:00Z</dcterms:modified>
</cp:coreProperties>
</file>