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3588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DA46FF">
        <w:rPr>
          <w:rFonts w:cs="Arial"/>
          <w:b/>
          <w:bCs/>
          <w:iCs/>
          <w:snapToGrid/>
          <w:spacing w:val="40"/>
          <w:sz w:val="36"/>
          <w:szCs w:val="36"/>
        </w:rPr>
        <w:t>61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A46FF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DA46FF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DA46FF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="00DA46F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A46FF">
        <w:rPr>
          <w:b/>
          <w:bCs/>
          <w:i/>
          <w:iCs/>
          <w:snapToGrid w:val="0"/>
          <w:sz w:val="26"/>
          <w:szCs w:val="26"/>
        </w:rPr>
        <w:t xml:space="preserve"> с. Екатеринославка, филиал "АЭС"</w:t>
      </w:r>
      <w:r w:rsidR="00DA46FF">
        <w:rPr>
          <w:b/>
          <w:bCs/>
          <w:sz w:val="26"/>
          <w:szCs w:val="26"/>
        </w:rPr>
        <w:t xml:space="preserve"> закупка № 808 </w:t>
      </w:r>
      <w:r w:rsidR="0046572C">
        <w:rPr>
          <w:b/>
          <w:bCs/>
          <w:sz w:val="26"/>
          <w:szCs w:val="26"/>
        </w:rPr>
        <w:t>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438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065F7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86C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54386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4386C">
        <w:rPr>
          <w:b/>
          <w:sz w:val="26"/>
          <w:szCs w:val="26"/>
        </w:rPr>
        <w:t xml:space="preserve">ПРИСУТСТВОВАЛИ: </w:t>
      </w:r>
      <w:r w:rsidR="00E065F7">
        <w:rPr>
          <w:sz w:val="26"/>
          <w:szCs w:val="26"/>
        </w:rPr>
        <w:t>9</w:t>
      </w:r>
      <w:r w:rsidR="008E7DC9" w:rsidRPr="0054386C">
        <w:rPr>
          <w:sz w:val="26"/>
          <w:szCs w:val="26"/>
        </w:rPr>
        <w:t xml:space="preserve"> </w:t>
      </w:r>
      <w:r w:rsidR="00B8408A" w:rsidRPr="0054386C">
        <w:rPr>
          <w:sz w:val="26"/>
          <w:szCs w:val="26"/>
        </w:rPr>
        <w:t>членов</w:t>
      </w:r>
      <w:r w:rsidR="00B8408A" w:rsidRPr="0054386C">
        <w:rPr>
          <w:b/>
          <w:sz w:val="26"/>
          <w:szCs w:val="26"/>
        </w:rPr>
        <w:t xml:space="preserve"> </w:t>
      </w:r>
      <w:r w:rsidRPr="0054386C">
        <w:rPr>
          <w:sz w:val="26"/>
          <w:szCs w:val="26"/>
        </w:rPr>
        <w:t>постоянно действующ</w:t>
      </w:r>
      <w:r w:rsidR="00B8408A" w:rsidRPr="0054386C">
        <w:rPr>
          <w:sz w:val="26"/>
          <w:szCs w:val="26"/>
        </w:rPr>
        <w:t>ей</w:t>
      </w:r>
      <w:r w:rsidRPr="0054386C">
        <w:rPr>
          <w:sz w:val="26"/>
          <w:szCs w:val="26"/>
        </w:rPr>
        <w:t xml:space="preserve"> Закупочн</w:t>
      </w:r>
      <w:r w:rsidR="00DF726D" w:rsidRPr="0054386C">
        <w:rPr>
          <w:sz w:val="26"/>
          <w:szCs w:val="26"/>
        </w:rPr>
        <w:t>ой</w:t>
      </w:r>
      <w:r w:rsidRPr="0054386C">
        <w:rPr>
          <w:sz w:val="26"/>
          <w:szCs w:val="26"/>
        </w:rPr>
        <w:t xml:space="preserve"> комисси</w:t>
      </w:r>
      <w:r w:rsidR="00DF726D" w:rsidRPr="0054386C">
        <w:rPr>
          <w:sz w:val="26"/>
          <w:szCs w:val="26"/>
        </w:rPr>
        <w:t xml:space="preserve">и ОАО «ДРСК» </w:t>
      </w:r>
      <w:r w:rsidRPr="0054386C">
        <w:rPr>
          <w:sz w:val="26"/>
          <w:szCs w:val="26"/>
        </w:rPr>
        <w:t xml:space="preserve"> 2-го уровня.</w:t>
      </w:r>
    </w:p>
    <w:p w:rsidR="003C690B" w:rsidRPr="0054386C" w:rsidRDefault="0054386C" w:rsidP="0054386C">
      <w:pPr>
        <w:tabs>
          <w:tab w:val="left" w:pos="2910"/>
        </w:tabs>
        <w:spacing w:line="240" w:lineRule="auto"/>
        <w:ind w:firstLine="0"/>
        <w:rPr>
          <w:sz w:val="26"/>
          <w:szCs w:val="26"/>
        </w:rPr>
      </w:pPr>
      <w:r w:rsidRPr="0054386C">
        <w:rPr>
          <w:sz w:val="26"/>
          <w:szCs w:val="26"/>
        </w:rPr>
        <w:tab/>
      </w:r>
    </w:p>
    <w:p w:rsidR="00AB7D4B" w:rsidRPr="0054386C" w:rsidRDefault="00AB7D4B" w:rsidP="00AB7D4B">
      <w:pPr>
        <w:spacing w:line="240" w:lineRule="auto"/>
        <w:ind w:hanging="142"/>
        <w:rPr>
          <w:b/>
          <w:caps/>
          <w:sz w:val="26"/>
          <w:szCs w:val="26"/>
        </w:rPr>
      </w:pPr>
      <w:r w:rsidRPr="0054386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7D4B" w:rsidRPr="0054386C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4386C">
        <w:rPr>
          <w:bCs/>
          <w:i/>
          <w:iCs/>
          <w:sz w:val="26"/>
          <w:szCs w:val="26"/>
        </w:rPr>
        <w:t xml:space="preserve">О </w:t>
      </w:r>
      <w:r w:rsidRPr="0054386C">
        <w:rPr>
          <w:b/>
          <w:bCs/>
          <w:i/>
          <w:iCs/>
          <w:sz w:val="26"/>
          <w:szCs w:val="26"/>
        </w:rPr>
        <w:t xml:space="preserve"> </w:t>
      </w:r>
      <w:r w:rsidRPr="0054386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B7D4B" w:rsidRPr="0054386C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4386C">
        <w:rPr>
          <w:bCs/>
          <w:i/>
          <w:iCs/>
          <w:sz w:val="26"/>
          <w:szCs w:val="26"/>
        </w:rPr>
        <w:t>Об отклонении предложений участников закупки.</w:t>
      </w:r>
    </w:p>
    <w:p w:rsidR="00AB7D4B" w:rsidRPr="0054386C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4386C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54386C">
        <w:rPr>
          <w:bCs/>
          <w:i/>
          <w:iCs/>
          <w:sz w:val="26"/>
          <w:szCs w:val="26"/>
        </w:rPr>
        <w:t>соответствующими</w:t>
      </w:r>
      <w:proofErr w:type="gramEnd"/>
      <w:r w:rsidRPr="0054386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AB7D4B" w:rsidRPr="0054386C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4386C">
        <w:rPr>
          <w:bCs/>
          <w:i/>
          <w:iCs/>
          <w:sz w:val="26"/>
          <w:szCs w:val="26"/>
        </w:rPr>
        <w:t xml:space="preserve">О </w:t>
      </w:r>
      <w:proofErr w:type="gramStart"/>
      <w:r w:rsidRPr="0054386C">
        <w:rPr>
          <w:bCs/>
          <w:i/>
          <w:iCs/>
          <w:sz w:val="26"/>
          <w:szCs w:val="26"/>
        </w:rPr>
        <w:t>предварительной</w:t>
      </w:r>
      <w:proofErr w:type="gramEnd"/>
      <w:r w:rsidRPr="0054386C">
        <w:rPr>
          <w:bCs/>
          <w:i/>
          <w:iCs/>
          <w:sz w:val="26"/>
          <w:szCs w:val="26"/>
        </w:rPr>
        <w:t xml:space="preserve"> </w:t>
      </w:r>
      <w:proofErr w:type="spellStart"/>
      <w:r w:rsidRPr="0054386C">
        <w:rPr>
          <w:bCs/>
          <w:i/>
          <w:iCs/>
          <w:sz w:val="26"/>
          <w:szCs w:val="26"/>
        </w:rPr>
        <w:t>ранжировке</w:t>
      </w:r>
      <w:proofErr w:type="spellEnd"/>
      <w:r w:rsidRPr="0054386C">
        <w:rPr>
          <w:bCs/>
          <w:i/>
          <w:iCs/>
          <w:sz w:val="26"/>
          <w:szCs w:val="26"/>
        </w:rPr>
        <w:t xml:space="preserve"> предложений.</w:t>
      </w:r>
    </w:p>
    <w:p w:rsidR="00AB7D4B" w:rsidRPr="0054386C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4386C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54386C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  <w:r w:rsidRPr="0054386C">
        <w:rPr>
          <w:b/>
          <w:sz w:val="26"/>
          <w:szCs w:val="26"/>
        </w:rPr>
        <w:t>РЕШИЛИ:</w:t>
      </w: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  <w:r w:rsidRPr="0054386C">
        <w:rPr>
          <w:b/>
          <w:sz w:val="26"/>
          <w:szCs w:val="26"/>
        </w:rPr>
        <w:t>По вопросу № 1:</w:t>
      </w:r>
    </w:p>
    <w:p w:rsidR="0054386C" w:rsidRPr="0054386C" w:rsidRDefault="0054386C" w:rsidP="0054386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54386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4386C" w:rsidRPr="0054386C" w:rsidRDefault="0054386C" w:rsidP="0054386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4386C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31"/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204"/>
        <w:gridCol w:w="4964"/>
      </w:tblGrid>
      <w:tr w:rsidR="0054386C" w:rsidTr="0054386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54386C" w:rsidTr="0054386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«Энергосистема Амур»</w:t>
            </w:r>
          </w:p>
          <w:p w:rsidR="0054386C" w:rsidRDefault="0054386C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spellStart"/>
            <w:r>
              <w:rPr>
                <w:sz w:val="22"/>
              </w:rPr>
              <w:t>Забурхановская</w:t>
            </w:r>
            <w:proofErr w:type="spellEnd"/>
            <w:r>
              <w:rPr>
                <w:sz w:val="22"/>
              </w:rPr>
              <w:t>, 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14 047 312,00 </w:t>
            </w:r>
            <w:r>
              <w:rPr>
                <w:sz w:val="22"/>
                <w:szCs w:val="24"/>
              </w:rPr>
              <w:t xml:space="preserve">руб. без учета НДС (16 575 828,16 руб. с учетом НДС). </w:t>
            </w:r>
          </w:p>
        </w:tc>
      </w:tr>
      <w:tr w:rsidR="0054386C" w:rsidTr="0054386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Амурская, 257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14 125 564,00 </w:t>
            </w:r>
            <w:r>
              <w:rPr>
                <w:sz w:val="22"/>
                <w:szCs w:val="24"/>
              </w:rPr>
              <w:t xml:space="preserve">руб. без учета НДС (16 668 165,52 руб. с учетом НДС). </w:t>
            </w:r>
          </w:p>
        </w:tc>
      </w:tr>
      <w:tr w:rsidR="0054386C" w:rsidTr="0054386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Биробиджан ул. Миллера, 8Б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14 892 618,00 </w:t>
            </w:r>
            <w:r>
              <w:rPr>
                <w:sz w:val="22"/>
                <w:szCs w:val="24"/>
              </w:rPr>
              <w:t xml:space="preserve">руб. без учета НДС (17 573 289,24 руб. с учетом НДС). </w:t>
            </w:r>
          </w:p>
        </w:tc>
      </w:tr>
      <w:tr w:rsidR="0054386C" w:rsidTr="0054386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50 лет Октября, 228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16 685 148,20 </w:t>
            </w:r>
            <w:r>
              <w:rPr>
                <w:sz w:val="22"/>
                <w:szCs w:val="24"/>
              </w:rPr>
              <w:t xml:space="preserve">руб. без учета НДС (19 688 474,88 руб. с учетом НДС). </w:t>
            </w:r>
          </w:p>
        </w:tc>
      </w:tr>
      <w:tr w:rsidR="0054386C" w:rsidTr="0054386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18 100 000,00 </w:t>
            </w:r>
            <w:r>
              <w:rPr>
                <w:sz w:val="22"/>
                <w:szCs w:val="24"/>
              </w:rPr>
              <w:t xml:space="preserve">руб. без учета НДС (21 358 000,00 руб. с учетом НДС). </w:t>
            </w:r>
          </w:p>
        </w:tc>
      </w:tr>
      <w:tr w:rsidR="0054386C" w:rsidTr="0054386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18 100 000,00 </w:t>
            </w:r>
            <w:r>
              <w:rPr>
                <w:sz w:val="22"/>
                <w:szCs w:val="24"/>
              </w:rPr>
              <w:t>руб. без учета НДС (21 358 000,00 руб. с учетом НДС).</w:t>
            </w:r>
          </w:p>
        </w:tc>
      </w:tr>
      <w:tr w:rsidR="0054386C" w:rsidTr="0054386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Стройальянс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Ленина 196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18 125 564,00 </w:t>
            </w:r>
            <w:r>
              <w:rPr>
                <w:sz w:val="22"/>
                <w:szCs w:val="24"/>
              </w:rPr>
              <w:t xml:space="preserve">руб. без учета НДС (21 388 165,52 руб. с учетом НДС). </w:t>
            </w:r>
          </w:p>
        </w:tc>
      </w:tr>
    </w:tbl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  <w:r w:rsidRPr="0054386C">
        <w:rPr>
          <w:b/>
          <w:sz w:val="26"/>
          <w:szCs w:val="26"/>
        </w:rPr>
        <w:t>По вопросу № 2</w:t>
      </w:r>
    </w:p>
    <w:p w:rsidR="0054386C" w:rsidRPr="0054386C" w:rsidRDefault="0054386C" w:rsidP="005438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54386C">
        <w:rPr>
          <w:sz w:val="26"/>
          <w:szCs w:val="26"/>
        </w:rPr>
        <w:t>Отклонить предложения следующих участников от дальнейшего рассмотрения: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8"/>
      </w:tblGrid>
      <w:tr w:rsidR="0054386C" w:rsidTr="005438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4386C" w:rsidTr="005438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Амурская, 257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не подтвердил ценовую ставку на ЭТП, что не соответствует требованиям п. 2.6.1.2.  и п . 10.7.7. Единого Регламента Системы b2b-energo  </w:t>
            </w:r>
          </w:p>
        </w:tc>
      </w:tr>
      <w:tr w:rsidR="0054386C" w:rsidTr="0054386C">
        <w:trPr>
          <w:trHeight w:val="98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Стройальянс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Ленина 196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не прошел оценку финансового состояния: принцип соответствия текущих масштабов деятельности и планируемой суммы закупки не выполняется (превышает значение 1,5) Сумма закупки/Годовая выручка=7,06; По состоянию на 31.12.2014 г. раздел "Капитал и резервы" имеет отрицательное значение: - 1 070 </w:t>
            </w:r>
            <w:proofErr w:type="spellStart"/>
            <w:r>
              <w:rPr>
                <w:bCs/>
                <w:sz w:val="22"/>
                <w:szCs w:val="22"/>
              </w:rPr>
              <w:t>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</w:t>
            </w:r>
            <w:proofErr w:type="spellEnd"/>
            <w:r>
              <w:rPr>
                <w:bCs/>
                <w:sz w:val="22"/>
                <w:szCs w:val="22"/>
              </w:rPr>
              <w:t xml:space="preserve">., что не соответствует разделу 8 п. 7.5.ЗД </w:t>
            </w:r>
          </w:p>
        </w:tc>
      </w:tr>
      <w:tr w:rsidR="0054386C" w:rsidTr="0054386C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6C" w:rsidRDefault="0054386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 – участник планирует своими силами выполнить работы по реконструкции ВЛ-0,4кВ, однако в составе предложения не представлено СРО п. 20.5. и 20.8., что не соответствует п. 2.6.1.3.;  п. 5.1. ТЗ</w:t>
            </w:r>
          </w:p>
        </w:tc>
      </w:tr>
      <w:tr w:rsidR="0054386C" w:rsidTr="0054386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6C" w:rsidRDefault="0054386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 – а именно  участник не доказал заказчику, что у него имеется разрешение на право осуществлять функции ген. Подрядчика, что не соответствует п. 2.5.3.3. ЗД</w:t>
            </w:r>
          </w:p>
        </w:tc>
      </w:tr>
      <w:tr w:rsidR="0054386C" w:rsidTr="0054386C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102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п. 2.6.1.3.;  п. 5.4.</w:t>
            </w:r>
            <w:proofErr w:type="gramEnd"/>
            <w:r>
              <w:rPr>
                <w:bCs/>
                <w:sz w:val="22"/>
                <w:szCs w:val="22"/>
              </w:rPr>
              <w:t xml:space="preserve"> ТЗ</w:t>
            </w:r>
          </w:p>
        </w:tc>
      </w:tr>
      <w:tr w:rsidR="0054386C" w:rsidTr="0054386C">
        <w:trPr>
          <w:trHeight w:val="91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pStyle w:val="a6"/>
              <w:spacing w:before="0" w:line="24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Отсутствуют документы в соответствии с требованиями закупочной документации – не представлены копии удостоверений по проверке знаний правил работы в электроустановках, </w:t>
            </w:r>
            <w:r>
              <w:rPr>
                <w:sz w:val="22"/>
                <w:szCs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 xml:space="preserve">п. 2.6.1.3.;  п. 5.2. ТЗ </w:t>
            </w:r>
          </w:p>
        </w:tc>
      </w:tr>
      <w:tr w:rsidR="0054386C" w:rsidTr="0054386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6C" w:rsidRDefault="0054386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п. 2.6.1.3.;  п. 5.4.</w:t>
            </w:r>
            <w:proofErr w:type="gramEnd"/>
            <w:r>
              <w:rPr>
                <w:bCs/>
                <w:sz w:val="22"/>
                <w:szCs w:val="22"/>
              </w:rPr>
              <w:t xml:space="preserve"> ТЗ</w:t>
            </w:r>
          </w:p>
        </w:tc>
      </w:tr>
      <w:tr w:rsidR="0054386C" w:rsidTr="0054386C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 </w:t>
            </w:r>
            <w:r>
              <w:rPr>
                <w:sz w:val="22"/>
                <w:szCs w:val="22"/>
                <w:lang w:eastAsia="en-US"/>
              </w:rPr>
              <w:t>г. Благовещенск, ул. Артиллерийская, 116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pStyle w:val="a6"/>
              <w:spacing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п. 2.6.1.3.;  п. 5.4.</w:t>
            </w:r>
            <w:proofErr w:type="gramEnd"/>
            <w:r>
              <w:rPr>
                <w:bCs/>
                <w:sz w:val="22"/>
                <w:szCs w:val="22"/>
              </w:rPr>
              <w:t xml:space="preserve"> ТЗ</w:t>
            </w:r>
          </w:p>
        </w:tc>
      </w:tr>
    </w:tbl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  <w:r w:rsidRPr="0054386C">
        <w:rPr>
          <w:b/>
          <w:sz w:val="26"/>
          <w:szCs w:val="26"/>
        </w:rPr>
        <w:t>По вопросу № 3</w:t>
      </w:r>
    </w:p>
    <w:p w:rsidR="0054386C" w:rsidRPr="0054386C" w:rsidRDefault="0054386C" w:rsidP="005438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54386C">
        <w:rPr>
          <w:sz w:val="26"/>
          <w:szCs w:val="26"/>
        </w:rPr>
        <w:t xml:space="preserve">Признать предложения </w:t>
      </w:r>
      <w:r w:rsidRPr="0054386C">
        <w:rPr>
          <w:b/>
          <w:i/>
          <w:sz w:val="26"/>
          <w:szCs w:val="26"/>
        </w:rPr>
        <w:t>ООО «ФСК «</w:t>
      </w:r>
      <w:proofErr w:type="spellStart"/>
      <w:r w:rsidRPr="0054386C">
        <w:rPr>
          <w:b/>
          <w:i/>
          <w:sz w:val="26"/>
          <w:szCs w:val="26"/>
        </w:rPr>
        <w:t>Энергосоюз</w:t>
      </w:r>
      <w:proofErr w:type="spellEnd"/>
      <w:r w:rsidRPr="0054386C">
        <w:rPr>
          <w:b/>
          <w:i/>
          <w:sz w:val="26"/>
          <w:szCs w:val="26"/>
        </w:rPr>
        <w:t xml:space="preserve">» </w:t>
      </w:r>
      <w:r w:rsidRPr="0054386C">
        <w:rPr>
          <w:sz w:val="26"/>
          <w:szCs w:val="26"/>
        </w:rPr>
        <w:t xml:space="preserve">г. Благовещенск, ул. </w:t>
      </w:r>
      <w:proofErr w:type="gramStart"/>
      <w:r w:rsidRPr="0054386C">
        <w:rPr>
          <w:sz w:val="26"/>
          <w:szCs w:val="26"/>
        </w:rPr>
        <w:t>Нагорная</w:t>
      </w:r>
      <w:proofErr w:type="gramEnd"/>
      <w:r w:rsidRPr="0054386C">
        <w:rPr>
          <w:sz w:val="26"/>
          <w:szCs w:val="26"/>
        </w:rPr>
        <w:t xml:space="preserve">, 20/2, </w:t>
      </w:r>
      <w:r w:rsidRPr="0054386C">
        <w:rPr>
          <w:sz w:val="26"/>
          <w:szCs w:val="26"/>
          <w:lang w:eastAsia="en-US"/>
        </w:rPr>
        <w:t xml:space="preserve">  </w:t>
      </w:r>
      <w:r w:rsidRPr="0054386C">
        <w:rPr>
          <w:b/>
          <w:i/>
          <w:sz w:val="26"/>
          <w:szCs w:val="26"/>
        </w:rPr>
        <w:t>ООО «</w:t>
      </w:r>
      <w:proofErr w:type="spellStart"/>
      <w:r w:rsidRPr="0054386C">
        <w:rPr>
          <w:b/>
          <w:i/>
          <w:sz w:val="26"/>
          <w:szCs w:val="26"/>
        </w:rPr>
        <w:t>Электросервис</w:t>
      </w:r>
      <w:proofErr w:type="spellEnd"/>
      <w:r w:rsidRPr="0054386C">
        <w:rPr>
          <w:b/>
          <w:i/>
          <w:sz w:val="26"/>
          <w:szCs w:val="26"/>
        </w:rPr>
        <w:t xml:space="preserve">» </w:t>
      </w:r>
      <w:r w:rsidRPr="0054386C">
        <w:rPr>
          <w:sz w:val="26"/>
          <w:szCs w:val="26"/>
        </w:rPr>
        <w:t>г. Биробиджан ул. Миллера, 8Б  соответствующими условиям закупки.</w:t>
      </w: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  <w:r w:rsidRPr="0054386C">
        <w:rPr>
          <w:b/>
          <w:sz w:val="26"/>
          <w:szCs w:val="26"/>
        </w:rPr>
        <w:t>По вопросу № 4:</w:t>
      </w:r>
    </w:p>
    <w:p w:rsidR="0054386C" w:rsidRPr="0054386C" w:rsidRDefault="0054386C" w:rsidP="005438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54386C">
        <w:rPr>
          <w:sz w:val="26"/>
          <w:szCs w:val="26"/>
        </w:rPr>
        <w:t xml:space="preserve">Утвердить </w:t>
      </w:r>
      <w:proofErr w:type="gramStart"/>
      <w:r w:rsidRPr="0054386C">
        <w:rPr>
          <w:sz w:val="26"/>
          <w:szCs w:val="26"/>
        </w:rPr>
        <w:t>предварительную</w:t>
      </w:r>
      <w:proofErr w:type="gramEnd"/>
      <w:r w:rsidRPr="0054386C">
        <w:rPr>
          <w:sz w:val="26"/>
          <w:szCs w:val="26"/>
        </w:rPr>
        <w:t xml:space="preserve"> </w:t>
      </w:r>
      <w:proofErr w:type="spellStart"/>
      <w:r w:rsidRPr="0054386C">
        <w:rPr>
          <w:sz w:val="26"/>
          <w:szCs w:val="26"/>
        </w:rPr>
        <w:t>ранжировку</w:t>
      </w:r>
      <w:proofErr w:type="spellEnd"/>
      <w:r w:rsidRPr="0054386C">
        <w:rPr>
          <w:sz w:val="26"/>
          <w:szCs w:val="26"/>
        </w:rPr>
        <w:t xml:space="preserve"> предложений Участников: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410"/>
        <w:gridCol w:w="1844"/>
      </w:tblGrid>
      <w:tr w:rsidR="0054386C" w:rsidTr="0054386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4386C" w:rsidTr="005438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Биробиджан ул. Миллера, 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14 892 618,00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2,28</w:t>
            </w:r>
          </w:p>
        </w:tc>
      </w:tr>
      <w:tr w:rsidR="0054386C" w:rsidTr="005438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54386C" w:rsidRDefault="005438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18 100 000,00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6C" w:rsidRDefault="005438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</w:tbl>
    <w:p w:rsidR="0054386C" w:rsidRDefault="0054386C" w:rsidP="0054386C">
      <w:pPr>
        <w:spacing w:line="240" w:lineRule="auto"/>
        <w:rPr>
          <w:b/>
          <w:sz w:val="26"/>
          <w:szCs w:val="26"/>
        </w:rPr>
      </w:pPr>
    </w:p>
    <w:p w:rsidR="0054386C" w:rsidRPr="0054386C" w:rsidRDefault="0054386C" w:rsidP="0054386C">
      <w:pPr>
        <w:spacing w:line="240" w:lineRule="auto"/>
        <w:rPr>
          <w:b/>
          <w:sz w:val="26"/>
          <w:szCs w:val="26"/>
        </w:rPr>
      </w:pPr>
      <w:r w:rsidRPr="0054386C">
        <w:rPr>
          <w:b/>
          <w:sz w:val="26"/>
          <w:szCs w:val="26"/>
        </w:rPr>
        <w:t>По вопросу № 5:</w:t>
      </w:r>
    </w:p>
    <w:p w:rsidR="0054386C" w:rsidRPr="0054386C" w:rsidRDefault="0054386C" w:rsidP="0054386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4386C">
        <w:rPr>
          <w:sz w:val="26"/>
          <w:szCs w:val="26"/>
        </w:rPr>
        <w:t xml:space="preserve">Провести переторжку. </w:t>
      </w:r>
    </w:p>
    <w:p w:rsidR="0054386C" w:rsidRPr="0054386C" w:rsidRDefault="0054386C" w:rsidP="0054386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54386C">
        <w:rPr>
          <w:sz w:val="26"/>
          <w:szCs w:val="26"/>
        </w:rPr>
        <w:lastRenderedPageBreak/>
        <w:t xml:space="preserve">Допустить к участию в переторжке предложения следующих участников: </w:t>
      </w:r>
      <w:r w:rsidRPr="0054386C">
        <w:rPr>
          <w:b/>
          <w:i/>
          <w:sz w:val="26"/>
          <w:szCs w:val="26"/>
        </w:rPr>
        <w:t>ООО «ФСК «</w:t>
      </w:r>
      <w:proofErr w:type="spellStart"/>
      <w:r w:rsidRPr="0054386C">
        <w:rPr>
          <w:b/>
          <w:i/>
          <w:sz w:val="26"/>
          <w:szCs w:val="26"/>
        </w:rPr>
        <w:t>Энергосоюз</w:t>
      </w:r>
      <w:proofErr w:type="spellEnd"/>
      <w:r w:rsidRPr="0054386C">
        <w:rPr>
          <w:b/>
          <w:i/>
          <w:sz w:val="26"/>
          <w:szCs w:val="26"/>
        </w:rPr>
        <w:t xml:space="preserve">» </w:t>
      </w:r>
      <w:r w:rsidRPr="0054386C">
        <w:rPr>
          <w:sz w:val="26"/>
          <w:szCs w:val="26"/>
        </w:rPr>
        <w:t xml:space="preserve">г. Благовещенск, ул. </w:t>
      </w:r>
      <w:proofErr w:type="gramStart"/>
      <w:r w:rsidRPr="0054386C">
        <w:rPr>
          <w:sz w:val="26"/>
          <w:szCs w:val="26"/>
        </w:rPr>
        <w:t>Нагорная</w:t>
      </w:r>
      <w:proofErr w:type="gramEnd"/>
      <w:r w:rsidRPr="0054386C">
        <w:rPr>
          <w:sz w:val="26"/>
          <w:szCs w:val="26"/>
        </w:rPr>
        <w:t xml:space="preserve">, 20/2, </w:t>
      </w:r>
      <w:r w:rsidRPr="0054386C">
        <w:rPr>
          <w:b/>
          <w:i/>
          <w:sz w:val="26"/>
          <w:szCs w:val="26"/>
        </w:rPr>
        <w:t>ООО «</w:t>
      </w:r>
      <w:proofErr w:type="spellStart"/>
      <w:r w:rsidRPr="0054386C">
        <w:rPr>
          <w:b/>
          <w:i/>
          <w:sz w:val="26"/>
          <w:szCs w:val="26"/>
        </w:rPr>
        <w:t>Электросервис</w:t>
      </w:r>
      <w:proofErr w:type="spellEnd"/>
      <w:r w:rsidRPr="0054386C">
        <w:rPr>
          <w:b/>
          <w:i/>
          <w:sz w:val="26"/>
          <w:szCs w:val="26"/>
        </w:rPr>
        <w:t xml:space="preserve">» </w:t>
      </w:r>
      <w:r w:rsidRPr="0054386C">
        <w:rPr>
          <w:sz w:val="26"/>
          <w:szCs w:val="26"/>
        </w:rPr>
        <w:t>г. Биробиджан ул. Миллера, 8Б</w:t>
      </w:r>
      <w:r w:rsidRPr="0054386C">
        <w:rPr>
          <w:sz w:val="26"/>
          <w:szCs w:val="26"/>
          <w:lang w:eastAsia="en-US"/>
        </w:rPr>
        <w:t xml:space="preserve">.  </w:t>
      </w:r>
    </w:p>
    <w:p w:rsidR="0054386C" w:rsidRPr="0054386C" w:rsidRDefault="0054386C" w:rsidP="0054386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4386C">
        <w:rPr>
          <w:sz w:val="26"/>
          <w:szCs w:val="26"/>
        </w:rPr>
        <w:t xml:space="preserve">Определить форму переторжки: </w:t>
      </w:r>
      <w:proofErr w:type="gramStart"/>
      <w:r w:rsidRPr="0054386C">
        <w:rPr>
          <w:sz w:val="26"/>
          <w:szCs w:val="26"/>
        </w:rPr>
        <w:t>заочная</w:t>
      </w:r>
      <w:proofErr w:type="gramEnd"/>
      <w:r w:rsidRPr="0054386C">
        <w:rPr>
          <w:sz w:val="26"/>
          <w:szCs w:val="26"/>
        </w:rPr>
        <w:t>.</w:t>
      </w:r>
    </w:p>
    <w:p w:rsidR="0054386C" w:rsidRPr="0054386C" w:rsidRDefault="00006253" w:rsidP="0054386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</w:t>
      </w:r>
      <w:r w:rsidR="00461BA4">
        <w:rPr>
          <w:sz w:val="26"/>
          <w:szCs w:val="26"/>
        </w:rPr>
        <w:t>ть переторжку на 05.06.2015 в 15</w:t>
      </w:r>
      <w:r w:rsidR="0054386C" w:rsidRPr="0054386C">
        <w:rPr>
          <w:sz w:val="26"/>
          <w:szCs w:val="26"/>
        </w:rPr>
        <w:t>:00 час</w:t>
      </w:r>
      <w:proofErr w:type="gramStart"/>
      <w:r w:rsidR="0054386C" w:rsidRPr="0054386C">
        <w:rPr>
          <w:sz w:val="26"/>
          <w:szCs w:val="26"/>
        </w:rPr>
        <w:t>.</w:t>
      </w:r>
      <w:proofErr w:type="gramEnd"/>
      <w:r w:rsidR="0054386C" w:rsidRPr="0054386C">
        <w:rPr>
          <w:sz w:val="26"/>
          <w:szCs w:val="26"/>
        </w:rPr>
        <w:t xml:space="preserve"> (</w:t>
      </w:r>
      <w:proofErr w:type="gramStart"/>
      <w:r w:rsidR="0054386C" w:rsidRPr="0054386C">
        <w:rPr>
          <w:sz w:val="26"/>
          <w:szCs w:val="26"/>
        </w:rPr>
        <w:t>б</w:t>
      </w:r>
      <w:proofErr w:type="gramEnd"/>
      <w:r w:rsidR="0054386C" w:rsidRPr="0054386C">
        <w:rPr>
          <w:sz w:val="26"/>
          <w:szCs w:val="26"/>
        </w:rPr>
        <w:t>лаговещенского времени).</w:t>
      </w:r>
    </w:p>
    <w:p w:rsidR="0054386C" w:rsidRPr="0054386C" w:rsidRDefault="0054386C" w:rsidP="0054386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4386C">
        <w:rPr>
          <w:sz w:val="26"/>
          <w:szCs w:val="26"/>
        </w:rPr>
        <w:t xml:space="preserve">Место проведения переторжки: ЭТП </w:t>
      </w:r>
      <w:r w:rsidRPr="0054386C">
        <w:rPr>
          <w:sz w:val="26"/>
          <w:szCs w:val="26"/>
          <w:lang w:val="en-US"/>
        </w:rPr>
        <w:t>b</w:t>
      </w:r>
      <w:r w:rsidRPr="0054386C">
        <w:rPr>
          <w:sz w:val="26"/>
          <w:szCs w:val="26"/>
        </w:rPr>
        <w:t>2</w:t>
      </w:r>
      <w:r w:rsidRPr="0054386C">
        <w:rPr>
          <w:sz w:val="26"/>
          <w:szCs w:val="26"/>
          <w:lang w:val="en-US"/>
        </w:rPr>
        <w:t>b</w:t>
      </w:r>
      <w:r w:rsidRPr="0054386C">
        <w:rPr>
          <w:sz w:val="26"/>
          <w:szCs w:val="26"/>
        </w:rPr>
        <w:t>-</w:t>
      </w:r>
      <w:proofErr w:type="spellStart"/>
      <w:r w:rsidRPr="0054386C">
        <w:rPr>
          <w:sz w:val="26"/>
          <w:szCs w:val="26"/>
          <w:lang w:val="en-US"/>
        </w:rPr>
        <w:t>energo</w:t>
      </w:r>
      <w:proofErr w:type="spellEnd"/>
    </w:p>
    <w:p w:rsidR="0054386C" w:rsidRPr="0054386C" w:rsidRDefault="0054386C" w:rsidP="0054386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4386C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54386C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43" w:rsidRDefault="00112143" w:rsidP="00355095">
      <w:pPr>
        <w:spacing w:line="240" w:lineRule="auto"/>
      </w:pPr>
      <w:r>
        <w:separator/>
      </w:r>
    </w:p>
  </w:endnote>
  <w:endnote w:type="continuationSeparator" w:id="0">
    <w:p w:rsidR="00112143" w:rsidRDefault="001121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1B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1B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43" w:rsidRDefault="00112143" w:rsidP="00355095">
      <w:pPr>
        <w:spacing w:line="240" w:lineRule="auto"/>
      </w:pPr>
      <w:r>
        <w:separator/>
      </w:r>
    </w:p>
  </w:footnote>
  <w:footnote w:type="continuationSeparator" w:id="0">
    <w:p w:rsidR="00112143" w:rsidRDefault="001121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7339F2">
      <w:rPr>
        <w:i/>
        <w:sz w:val="20"/>
      </w:rPr>
      <w:t>0</w:t>
    </w:r>
    <w:r w:rsidR="00DA46FF">
      <w:rPr>
        <w:i/>
        <w:sz w:val="20"/>
      </w:rPr>
      <w:t>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253"/>
    <w:rsid w:val="000068A8"/>
    <w:rsid w:val="00013012"/>
    <w:rsid w:val="000153C0"/>
    <w:rsid w:val="00021AA3"/>
    <w:rsid w:val="00023DF3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2143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F31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BA4"/>
    <w:rsid w:val="0046572C"/>
    <w:rsid w:val="00476103"/>
    <w:rsid w:val="00480849"/>
    <w:rsid w:val="0048244A"/>
    <w:rsid w:val="004862F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386C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339F2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25124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185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6FF"/>
    <w:rsid w:val="00DA4F21"/>
    <w:rsid w:val="00DB26E0"/>
    <w:rsid w:val="00DF726D"/>
    <w:rsid w:val="00DF7309"/>
    <w:rsid w:val="00DF7E5C"/>
    <w:rsid w:val="00E00A4C"/>
    <w:rsid w:val="00E01EAE"/>
    <w:rsid w:val="00E065F7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4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4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788A-0D70-401A-B3D5-29210DD9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2015-05-29T06:54:00Z</cp:lastPrinted>
  <dcterms:created xsi:type="dcterms:W3CDTF">2015-01-16T07:03:00Z</dcterms:created>
  <dcterms:modified xsi:type="dcterms:W3CDTF">2015-06-02T05:31:00Z</dcterms:modified>
</cp:coreProperties>
</file>