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717DA4">
        <w:rPr>
          <w:rFonts w:ascii="Times New Roman" w:hAnsi="Times New Roman"/>
          <w:sz w:val="28"/>
          <w:szCs w:val="28"/>
        </w:rPr>
        <w:t>3</w:t>
      </w:r>
      <w:r w:rsidR="00C627A9">
        <w:rPr>
          <w:rFonts w:ascii="Times New Roman" w:hAnsi="Times New Roman"/>
          <w:sz w:val="28"/>
          <w:szCs w:val="28"/>
        </w:rPr>
        <w:t>56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C22192">
        <w:rPr>
          <w:b/>
          <w:bCs/>
          <w:szCs w:val="28"/>
        </w:rPr>
        <w:t>закупка № 8</w:t>
      </w:r>
      <w:r w:rsidR="00717DA4">
        <w:rPr>
          <w:b/>
          <w:bCs/>
          <w:szCs w:val="28"/>
        </w:rPr>
        <w:t>6</w:t>
      </w:r>
      <w:r w:rsidR="00FD2CD0">
        <w:rPr>
          <w:b/>
          <w:bCs/>
          <w:szCs w:val="28"/>
        </w:rPr>
        <w:t xml:space="preserve"> лот </w:t>
      </w:r>
      <w:r w:rsidR="00C627A9">
        <w:rPr>
          <w:b/>
          <w:bCs/>
          <w:szCs w:val="28"/>
        </w:rPr>
        <w:t>3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D6E9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C2AD9">
              <w:rPr>
                <w:b/>
                <w:sz w:val="24"/>
                <w:szCs w:val="24"/>
              </w:rPr>
              <w:t>2</w:t>
            </w:r>
            <w:r w:rsidR="003D6E9D">
              <w:rPr>
                <w:b/>
                <w:sz w:val="24"/>
                <w:szCs w:val="24"/>
              </w:rPr>
              <w:t>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D6E9D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C627A9" w:rsidRDefault="00C627A9" w:rsidP="00C627A9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>закупка 86</w:t>
      </w:r>
      <w:r>
        <w:rPr>
          <w:sz w:val="24"/>
        </w:rPr>
        <w:t xml:space="preserve"> - «</w:t>
      </w:r>
      <w:r>
        <w:rPr>
          <w:b/>
          <w:bCs/>
          <w:i/>
          <w:iCs/>
          <w:sz w:val="24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>
        <w:rPr>
          <w:b/>
          <w:i/>
          <w:sz w:val="24"/>
        </w:rPr>
        <w:t xml:space="preserve"> для нужд филиала ОАО «ДРСК» - «Хабаровские э</w:t>
      </w:r>
      <w:bookmarkStart w:id="2" w:name="_GoBack"/>
      <w:bookmarkEnd w:id="2"/>
      <w:r>
        <w:rPr>
          <w:b/>
          <w:i/>
          <w:sz w:val="24"/>
        </w:rPr>
        <w:t>лектрические сети»</w:t>
      </w:r>
      <w:r>
        <w:rPr>
          <w:sz w:val="24"/>
        </w:rPr>
        <w:t xml:space="preserve"> </w:t>
      </w:r>
    </w:p>
    <w:p w:rsidR="00C627A9" w:rsidRDefault="00C627A9" w:rsidP="00C627A9">
      <w:pPr>
        <w:spacing w:line="240" w:lineRule="auto"/>
        <w:ind w:firstLine="72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лот 3 – Технологическое присоединение к электрической сети ОАО "ДРСК" потребителей на территории г. Николаевск-на-Амуре, п. </w:t>
      </w:r>
      <w:proofErr w:type="spellStart"/>
      <w:r>
        <w:rPr>
          <w:b/>
          <w:i/>
          <w:sz w:val="24"/>
          <w:szCs w:val="24"/>
        </w:rPr>
        <w:t>Эльбан</w:t>
      </w:r>
      <w:proofErr w:type="spellEnd"/>
      <w:r>
        <w:rPr>
          <w:b/>
          <w:i/>
          <w:sz w:val="24"/>
          <w:szCs w:val="24"/>
        </w:rPr>
        <w:t>, п. Чегдомын (ПИР, СМР).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C627A9">
        <w:rPr>
          <w:sz w:val="24"/>
          <w:szCs w:val="26"/>
        </w:rPr>
        <w:t>___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C627A9" w:rsidRDefault="00C627A9" w:rsidP="00C627A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627A9" w:rsidRDefault="00C627A9" w:rsidP="00C627A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C627A9" w:rsidRDefault="00C627A9" w:rsidP="00C627A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предложений участников закупки</w:t>
      </w:r>
    </w:p>
    <w:p w:rsidR="00C627A9" w:rsidRDefault="00C627A9" w:rsidP="00C627A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запроса цен не </w:t>
      </w:r>
      <w:proofErr w:type="gramStart"/>
      <w:r>
        <w:rPr>
          <w:bCs/>
          <w:i/>
          <w:iCs/>
          <w:sz w:val="24"/>
        </w:rPr>
        <w:t>состоявшимся</w:t>
      </w:r>
      <w:proofErr w:type="gramEnd"/>
      <w:r>
        <w:rPr>
          <w:bCs/>
          <w:i/>
          <w:iCs/>
          <w:sz w:val="24"/>
        </w:rPr>
        <w:t>.</w:t>
      </w:r>
    </w:p>
    <w:p w:rsidR="00C627A9" w:rsidRDefault="00C627A9" w:rsidP="00C627A9">
      <w:pPr>
        <w:spacing w:line="240" w:lineRule="auto"/>
        <w:ind w:firstLine="0"/>
        <w:rPr>
          <w:b/>
          <w:sz w:val="12"/>
          <w:szCs w:val="12"/>
        </w:rPr>
      </w:pP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C627A9" w:rsidRDefault="00C627A9" w:rsidP="00C627A9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C627A9" w:rsidRDefault="00C627A9" w:rsidP="00C627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627A9" w:rsidRDefault="00C627A9" w:rsidP="00C627A9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13.03.2015 г. № </w:t>
      </w:r>
      <w:r>
        <w:rPr>
          <w:b/>
          <w:i/>
          <w:szCs w:val="24"/>
        </w:rPr>
        <w:t>31502122921</w:t>
      </w:r>
      <w:r>
        <w:rPr>
          <w:szCs w:val="24"/>
        </w:rPr>
        <w:t>.</w:t>
      </w:r>
    </w:p>
    <w:p w:rsidR="00C627A9" w:rsidRDefault="00C627A9" w:rsidP="00C627A9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Процедура вскрытия конвертов с предложениями  участников запроса предложений проводилась в 10:00 (время благовещенское) 19.03.2015 г. на Торговой площадке Системы www.b2b-energo.ru автоматически.</w:t>
      </w:r>
    </w:p>
    <w:p w:rsidR="00C627A9" w:rsidRDefault="00C627A9" w:rsidP="00C627A9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zCs w:val="24"/>
        </w:rPr>
        <w:t xml:space="preserve">1 185 960,00 </w:t>
      </w:r>
      <w:r>
        <w:rPr>
          <w:b/>
          <w:i/>
          <w:snapToGrid w:val="0"/>
          <w:szCs w:val="24"/>
        </w:rPr>
        <w:t xml:space="preserve"> руб. без учета НДС</w:t>
      </w:r>
      <w:r>
        <w:rPr>
          <w:snapToGrid w:val="0"/>
          <w:szCs w:val="24"/>
        </w:rPr>
        <w:t>.</w:t>
      </w:r>
    </w:p>
    <w:p w:rsidR="00C627A9" w:rsidRDefault="00C627A9" w:rsidP="00C627A9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подано 3 (три) предложения:</w:t>
      </w:r>
    </w:p>
    <w:tbl>
      <w:tblPr>
        <w:tblStyle w:val="5"/>
        <w:tblW w:w="10170" w:type="dxa"/>
        <w:tblLayout w:type="fixed"/>
        <w:tblLook w:val="04A0" w:firstRow="1" w:lastRow="0" w:firstColumn="1" w:lastColumn="0" w:noHBand="0" w:noVBand="1"/>
      </w:tblPr>
      <w:tblGrid>
        <w:gridCol w:w="476"/>
        <w:gridCol w:w="4874"/>
        <w:gridCol w:w="4820"/>
      </w:tblGrid>
      <w:tr w:rsidR="00C627A9" w:rsidTr="00C627A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C627A9" w:rsidRDefault="00C627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C627A9" w:rsidTr="00C627A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ЗАО КМУ «Дальэлектромонтаж»</w:t>
            </w:r>
          </w:p>
          <w:p w:rsidR="00C627A9" w:rsidRDefault="00C627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3 500 000,00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(4 130 000,00 руб. с учетом НДС). </w:t>
            </w:r>
          </w:p>
        </w:tc>
      </w:tr>
      <w:tr w:rsidR="00C627A9" w:rsidTr="00C627A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«Амур-ЭП» </w:t>
            </w:r>
          </w:p>
          <w:p w:rsidR="00C627A9" w:rsidRDefault="00C627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3 586 683,00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(4 232 285,94 руб. с учетом НДС). </w:t>
            </w:r>
          </w:p>
        </w:tc>
      </w:tr>
      <w:tr w:rsidR="00C627A9" w:rsidTr="00C627A9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C627A9" w:rsidRDefault="00C627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3 600 000,00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(4 248 000,00 руб. с учетом НДС). </w:t>
            </w:r>
          </w:p>
        </w:tc>
      </w:tr>
    </w:tbl>
    <w:p w:rsidR="00C627A9" w:rsidRDefault="00C627A9" w:rsidP="00C627A9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C627A9" w:rsidRDefault="00C627A9" w:rsidP="00C627A9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627A9" w:rsidRDefault="00C627A9" w:rsidP="00C627A9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</w:t>
      </w:r>
      <w:r>
        <w:rPr>
          <w:b/>
          <w:bCs/>
          <w:i/>
          <w:iCs/>
          <w:sz w:val="24"/>
        </w:rPr>
        <w:tab/>
        <w:t>«Об отклонении предложений участников закупки</w:t>
      </w:r>
    </w:p>
    <w:p w:rsidR="00C627A9" w:rsidRDefault="00C627A9" w:rsidP="00C627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627A9" w:rsidRDefault="00C627A9" w:rsidP="00C627A9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Предложения </w:t>
      </w:r>
      <w:r>
        <w:rPr>
          <w:b/>
          <w:i/>
          <w:sz w:val="22"/>
          <w:szCs w:val="24"/>
          <w:lang w:eastAsia="en-US"/>
        </w:rPr>
        <w:t xml:space="preserve">ЗАО КМУ «Дальэлектромонтаж» </w:t>
      </w:r>
      <w:r>
        <w:rPr>
          <w:sz w:val="22"/>
          <w:szCs w:val="24"/>
          <w:lang w:eastAsia="en-US"/>
        </w:rPr>
        <w:t xml:space="preserve">г. Комсомольск-на-Амуре, ул. Лесозаводская, 3, </w:t>
      </w:r>
      <w:r>
        <w:rPr>
          <w:b/>
          <w:i/>
          <w:sz w:val="24"/>
          <w:szCs w:val="24"/>
        </w:rPr>
        <w:t xml:space="preserve">ООО «Амур-ЭП»  </w:t>
      </w:r>
      <w:r>
        <w:rPr>
          <w:sz w:val="24"/>
          <w:szCs w:val="24"/>
        </w:rPr>
        <w:t xml:space="preserve">г. Хабаровск, пр-т 60 лет Октября 128а, </w:t>
      </w:r>
      <w:r>
        <w:rPr>
          <w:b/>
          <w:i/>
          <w:sz w:val="22"/>
          <w:szCs w:val="24"/>
          <w:lang w:eastAsia="en-US"/>
        </w:rPr>
        <w:t>ООО «</w:t>
      </w:r>
      <w:proofErr w:type="gramStart"/>
      <w:r>
        <w:rPr>
          <w:b/>
          <w:i/>
          <w:sz w:val="22"/>
          <w:szCs w:val="24"/>
          <w:lang w:eastAsia="en-US"/>
        </w:rPr>
        <w:t>ЭК</w:t>
      </w:r>
      <w:proofErr w:type="gramEnd"/>
      <w:r>
        <w:rPr>
          <w:b/>
          <w:i/>
          <w:sz w:val="22"/>
          <w:szCs w:val="24"/>
          <w:lang w:eastAsia="en-US"/>
        </w:rPr>
        <w:t xml:space="preserve"> «</w:t>
      </w:r>
      <w:proofErr w:type="spellStart"/>
      <w:r>
        <w:rPr>
          <w:b/>
          <w:i/>
          <w:sz w:val="22"/>
          <w:szCs w:val="24"/>
          <w:lang w:eastAsia="en-US"/>
        </w:rPr>
        <w:t>Энерготранс</w:t>
      </w:r>
      <w:proofErr w:type="spellEnd"/>
      <w:r>
        <w:rPr>
          <w:b/>
          <w:i/>
          <w:sz w:val="22"/>
          <w:szCs w:val="24"/>
          <w:lang w:eastAsia="en-US"/>
        </w:rPr>
        <w:t xml:space="preserve">» </w:t>
      </w:r>
      <w:r>
        <w:rPr>
          <w:sz w:val="22"/>
          <w:szCs w:val="24"/>
          <w:lang w:eastAsia="en-US"/>
        </w:rPr>
        <w:t>г. Хабаровск, ул. Трехгорная 8</w:t>
      </w:r>
      <w:r>
        <w:rPr>
          <w:sz w:val="24"/>
          <w:szCs w:val="24"/>
        </w:rPr>
        <w:t xml:space="preserve"> содержит достаточные для его отклонения причины, заключающиеся в несоответствии предложения требованиям извещения и закупочной документации, а именно: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627A9" w:rsidTr="00C627A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C627A9" w:rsidTr="00C627A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A9" w:rsidRDefault="00C627A9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Ценовое предложение участников превышает объявленную плановую стоимость, что не соответствует 10 Извещения (Закупочной документации), в котором установлено следующее требование: Все цены в предложении должны включать все налоги и другие обязательные платежи, стоимость всех сопутствующих работ (услуг), а также все скидки, предлагаемые участником «Организатор вправе отклонить Предложение только на том основании, что предложенная Участником цена превышает установленную начальную (предельную) цену»</w:t>
            </w:r>
          </w:p>
        </w:tc>
      </w:tr>
    </w:tbl>
    <w:p w:rsidR="00C627A9" w:rsidRDefault="00C627A9" w:rsidP="00C627A9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признании запроса цен не </w:t>
      </w:r>
      <w:proofErr w:type="gramStart"/>
      <w:r>
        <w:rPr>
          <w:b/>
          <w:bCs/>
          <w:i/>
          <w:iCs/>
          <w:sz w:val="24"/>
        </w:rPr>
        <w:t>состоявшимся</w:t>
      </w:r>
      <w:proofErr w:type="gramEnd"/>
      <w:r>
        <w:rPr>
          <w:b/>
          <w:bCs/>
          <w:i/>
          <w:iCs/>
          <w:sz w:val="24"/>
        </w:rPr>
        <w:t>»</w:t>
      </w:r>
    </w:p>
    <w:p w:rsidR="00C627A9" w:rsidRDefault="00C627A9" w:rsidP="00C627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627A9" w:rsidRDefault="00C627A9" w:rsidP="00C627A9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 основании п. 7.9.10. Положения о закупке продукции для нужд ОАО «ДРСК» предлагается признать закрытый запрос цен не состоявшимся в связи с подачей менее двух предложений.</w:t>
      </w:r>
    </w:p>
    <w:p w:rsidR="00C627A9" w:rsidRDefault="00C627A9" w:rsidP="00C627A9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627A9" w:rsidRDefault="00C627A9" w:rsidP="00C627A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627A9" w:rsidRDefault="00C627A9" w:rsidP="00C627A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627A9" w:rsidRDefault="00C627A9" w:rsidP="00C627A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C627A9" w:rsidRDefault="00C627A9" w:rsidP="00C627A9">
      <w:pPr>
        <w:pStyle w:val="25"/>
        <w:keepNext/>
        <w:numPr>
          <w:ilvl w:val="1"/>
          <w:numId w:val="30"/>
        </w:numPr>
        <w:tabs>
          <w:tab w:val="left" w:pos="426"/>
        </w:tabs>
        <w:rPr>
          <w:rStyle w:val="a3"/>
          <w:b w:val="0"/>
          <w:i w:val="0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C627A9" w:rsidRDefault="00C627A9" w:rsidP="00C627A9">
      <w:pPr>
        <w:spacing w:line="240" w:lineRule="auto"/>
        <w:rPr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C627A9" w:rsidRDefault="00C627A9" w:rsidP="00C627A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Отклонить предложения Участников </w:t>
      </w:r>
      <w:r>
        <w:rPr>
          <w:b/>
          <w:i/>
          <w:sz w:val="22"/>
          <w:szCs w:val="24"/>
          <w:lang w:eastAsia="en-US"/>
        </w:rPr>
        <w:t xml:space="preserve">ЗАО КМУ «Дальэлектромонтаж» </w:t>
      </w:r>
      <w:r>
        <w:rPr>
          <w:sz w:val="22"/>
          <w:szCs w:val="24"/>
          <w:lang w:eastAsia="en-US"/>
        </w:rPr>
        <w:t xml:space="preserve">г. Комсомольск-на-Амуре, ул. </w:t>
      </w:r>
      <w:proofErr w:type="gramStart"/>
      <w:r>
        <w:rPr>
          <w:sz w:val="22"/>
          <w:szCs w:val="24"/>
          <w:lang w:eastAsia="en-US"/>
        </w:rPr>
        <w:t>Лесозаводская</w:t>
      </w:r>
      <w:proofErr w:type="gramEnd"/>
      <w:r>
        <w:rPr>
          <w:sz w:val="22"/>
          <w:szCs w:val="24"/>
          <w:lang w:eastAsia="en-US"/>
        </w:rPr>
        <w:t xml:space="preserve">, 3, </w:t>
      </w:r>
      <w:r>
        <w:rPr>
          <w:b/>
          <w:i/>
          <w:sz w:val="24"/>
          <w:szCs w:val="24"/>
        </w:rPr>
        <w:t xml:space="preserve">ООО «Амур-ЭП»  </w:t>
      </w:r>
      <w:r>
        <w:rPr>
          <w:sz w:val="24"/>
          <w:szCs w:val="24"/>
        </w:rPr>
        <w:t xml:space="preserve">г. Хабаровск, пр-т 60 лет Октября 128а, </w:t>
      </w:r>
      <w:r>
        <w:rPr>
          <w:b/>
          <w:i/>
          <w:sz w:val="22"/>
          <w:szCs w:val="24"/>
          <w:lang w:eastAsia="en-US"/>
        </w:rPr>
        <w:t>ООО «ЭК «</w:t>
      </w:r>
      <w:proofErr w:type="spellStart"/>
      <w:r>
        <w:rPr>
          <w:b/>
          <w:i/>
          <w:sz w:val="22"/>
          <w:szCs w:val="24"/>
          <w:lang w:eastAsia="en-US"/>
        </w:rPr>
        <w:t>Энерготранс</w:t>
      </w:r>
      <w:proofErr w:type="spellEnd"/>
      <w:r>
        <w:rPr>
          <w:b/>
          <w:i/>
          <w:sz w:val="22"/>
          <w:szCs w:val="24"/>
          <w:lang w:eastAsia="en-US"/>
        </w:rPr>
        <w:t xml:space="preserve">» </w:t>
      </w:r>
      <w:r>
        <w:rPr>
          <w:sz w:val="22"/>
          <w:szCs w:val="24"/>
          <w:lang w:eastAsia="en-US"/>
        </w:rPr>
        <w:t xml:space="preserve">г. Хабаровск, ул. Трехгорная 8 </w:t>
      </w:r>
      <w:r>
        <w:rPr>
          <w:sz w:val="24"/>
          <w:szCs w:val="24"/>
        </w:rPr>
        <w:t>от дальнейшего рассмотрения, как несоответствующее п. 10 Извещения (Закупочной документации).</w:t>
      </w:r>
    </w:p>
    <w:p w:rsidR="00C627A9" w:rsidRDefault="00C627A9" w:rsidP="00C627A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C627A9" w:rsidRDefault="00C627A9" w:rsidP="00C627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Признать закрытый запрос цен не состоявшимся в связи с подачей менее двух предложений.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79" w:rsidRDefault="00DE2B79" w:rsidP="00355095">
      <w:pPr>
        <w:spacing w:line="240" w:lineRule="auto"/>
      </w:pPr>
      <w:r>
        <w:separator/>
      </w:r>
    </w:p>
  </w:endnote>
  <w:endnote w:type="continuationSeparator" w:id="0">
    <w:p w:rsidR="00DE2B79" w:rsidRDefault="00DE2B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6E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6E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79" w:rsidRDefault="00DE2B79" w:rsidP="00355095">
      <w:pPr>
        <w:spacing w:line="240" w:lineRule="auto"/>
      </w:pPr>
      <w:r>
        <w:separator/>
      </w:r>
    </w:p>
  </w:footnote>
  <w:footnote w:type="continuationSeparator" w:id="0">
    <w:p w:rsidR="00DE2B79" w:rsidRDefault="00DE2B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17DA4">
      <w:rPr>
        <w:i/>
        <w:sz w:val="20"/>
      </w:rPr>
      <w:t>86</w:t>
    </w:r>
    <w:r w:rsidR="00FD2CD0">
      <w:rPr>
        <w:i/>
        <w:sz w:val="20"/>
      </w:rPr>
      <w:t xml:space="preserve"> лот </w:t>
    </w:r>
    <w:r w:rsidR="00C627A9">
      <w:rPr>
        <w:i/>
        <w:sz w:val="20"/>
      </w:rPr>
      <w:t>3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19</cp:revision>
  <cp:lastPrinted>2015-03-24T00:41:00Z</cp:lastPrinted>
  <dcterms:created xsi:type="dcterms:W3CDTF">2014-08-07T23:18:00Z</dcterms:created>
  <dcterms:modified xsi:type="dcterms:W3CDTF">2015-03-26T06:17:00Z</dcterms:modified>
</cp:coreProperties>
</file>