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533F0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33F09">
              <w:rPr>
                <w:b/>
                <w:szCs w:val="28"/>
              </w:rPr>
              <w:t>348</w:t>
            </w:r>
            <w:r w:rsidR="00963F9D">
              <w:rPr>
                <w:b/>
                <w:szCs w:val="28"/>
              </w:rPr>
              <w:t>/</w:t>
            </w:r>
            <w:r w:rsidR="0060191A">
              <w:rPr>
                <w:b/>
                <w:szCs w:val="28"/>
              </w:rPr>
              <w:t>М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33F09" w:rsidP="00533F0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60191A">
              <w:rPr>
                <w:b/>
                <w:sz w:val="24"/>
                <w:szCs w:val="24"/>
              </w:rPr>
              <w:t xml:space="preserve"> а</w:t>
            </w:r>
            <w:r>
              <w:rPr>
                <w:b/>
                <w:sz w:val="24"/>
                <w:szCs w:val="24"/>
              </w:rPr>
              <w:t>преля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971CE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33F09" w:rsidRDefault="0060191A" w:rsidP="00533F09">
      <w:pPr>
        <w:pStyle w:val="a4"/>
        <w:spacing w:before="0" w:line="240" w:lineRule="auto"/>
        <w:ind w:firstLine="567"/>
        <w:rPr>
          <w:b/>
          <w:bCs/>
          <w:sz w:val="26"/>
          <w:szCs w:val="26"/>
        </w:rPr>
      </w:pPr>
      <w:r>
        <w:rPr>
          <w:sz w:val="24"/>
          <w:szCs w:val="26"/>
        </w:rPr>
        <w:t xml:space="preserve">Способ и предмет закупки: открытый электронный запрос предложений: </w:t>
      </w:r>
      <w:r w:rsidR="00533F09">
        <w:rPr>
          <w:b/>
          <w:bCs/>
          <w:i/>
          <w:iCs/>
          <w:snapToGrid w:val="0"/>
          <w:sz w:val="26"/>
          <w:szCs w:val="26"/>
        </w:rPr>
        <w:t xml:space="preserve">Опора металлическая (АЭС)» закупка № 800 раздел </w:t>
      </w:r>
      <w:r w:rsidR="00047B3F">
        <w:rPr>
          <w:b/>
          <w:bCs/>
          <w:i/>
          <w:iCs/>
          <w:snapToGrid w:val="0"/>
          <w:sz w:val="26"/>
          <w:szCs w:val="26"/>
        </w:rPr>
        <w:t>2.</w:t>
      </w:r>
      <w:r w:rsidR="00533F09">
        <w:rPr>
          <w:b/>
          <w:bCs/>
          <w:i/>
          <w:iCs/>
          <w:snapToGrid w:val="0"/>
          <w:sz w:val="26"/>
          <w:szCs w:val="26"/>
        </w:rPr>
        <w:t>1.2  ГКПЗ 2015</w:t>
      </w:r>
    </w:p>
    <w:p w:rsidR="00533F09" w:rsidRDefault="00533F09" w:rsidP="00533F09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6"/>
        </w:rPr>
      </w:pPr>
      <w:r>
        <w:rPr>
          <w:sz w:val="24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z w:val="24"/>
          <w:szCs w:val="26"/>
        </w:rPr>
        <w:t> </w:t>
      </w:r>
      <w:r w:rsidR="008E36A9">
        <w:rPr>
          <w:b/>
          <w:i/>
          <w:sz w:val="24"/>
          <w:szCs w:val="26"/>
        </w:rPr>
        <w:t>1 838 983,15</w:t>
      </w:r>
      <w:r>
        <w:rPr>
          <w:b/>
          <w:i/>
          <w:sz w:val="24"/>
          <w:szCs w:val="26"/>
        </w:rPr>
        <w:t xml:space="preserve"> </w:t>
      </w:r>
      <w:r>
        <w:rPr>
          <w:sz w:val="24"/>
          <w:szCs w:val="26"/>
        </w:rPr>
        <w:t>руб. без учета НДС.</w:t>
      </w:r>
    </w:p>
    <w:p w:rsidR="0060191A" w:rsidRDefault="0060191A" w:rsidP="00533F09">
      <w:pPr>
        <w:tabs>
          <w:tab w:val="left" w:pos="708"/>
        </w:tabs>
        <w:autoSpaceDE w:val="0"/>
        <w:autoSpaceDN w:val="0"/>
        <w:spacing w:before="60" w:line="240" w:lineRule="auto"/>
        <w:rPr>
          <w:bCs/>
          <w:sz w:val="24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60191A" w:rsidRPr="0060191A">
        <w:rPr>
          <w:sz w:val="24"/>
        </w:rPr>
        <w:t>3</w:t>
      </w:r>
      <w:r w:rsidR="00E11945" w:rsidRPr="00BC737D">
        <w:rPr>
          <w:sz w:val="24"/>
        </w:rPr>
        <w:t xml:space="preserve"> </w:t>
      </w:r>
      <w:r w:rsidR="00791CB7" w:rsidRPr="00BC737D">
        <w:rPr>
          <w:sz w:val="24"/>
        </w:rPr>
        <w:t>члена постоянно действующей Закупочной комиссии 2-го уровня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  <w:bookmarkStart w:id="0" w:name="_GoBack"/>
      <w:bookmarkEnd w:id="0"/>
    </w:p>
    <w:p w:rsidR="008E36A9" w:rsidRDefault="00224BE0" w:rsidP="008E36A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533F09">
        <w:rPr>
          <w:sz w:val="24"/>
          <w:szCs w:val="24"/>
        </w:rPr>
        <w:t xml:space="preserve">поступило </w:t>
      </w:r>
      <w:r w:rsidR="008E36A9">
        <w:rPr>
          <w:sz w:val="24"/>
          <w:szCs w:val="24"/>
        </w:rPr>
        <w:t>одно предложение на участие в  процедуре переторжки.</w:t>
      </w:r>
    </w:p>
    <w:p w:rsidR="008E36A9" w:rsidRDefault="008E36A9" w:rsidP="008E36A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8E36A9" w:rsidRDefault="008E36A9" w:rsidP="008E36A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15:00 часов благовещенского времени 09.04.2015 г </w:t>
      </w:r>
    </w:p>
    <w:p w:rsidR="008E36A9" w:rsidRDefault="008E36A9" w:rsidP="008E36A9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8E36A9" w:rsidTr="008E36A9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6A9" w:rsidRDefault="008E36A9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8E36A9" w:rsidRDefault="008E36A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6A9" w:rsidRDefault="008E36A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6A9" w:rsidRDefault="008E36A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6A9" w:rsidRDefault="008E36A9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8E36A9" w:rsidTr="008E36A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6A9" w:rsidRDefault="008E36A9" w:rsidP="008E36A9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6A9" w:rsidRDefault="008E36A9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«ЛТЭК»</w:t>
            </w:r>
          </w:p>
          <w:p w:rsidR="008E36A9" w:rsidRDefault="006B306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hyperlink w:history="1">
              <w:r w:rsidR="008E36A9">
                <w:rPr>
                  <w:sz w:val="22"/>
                  <w:szCs w:val="24"/>
                  <w:lang w:eastAsia="en-US"/>
                </w:rPr>
                <w:t>г.</w:t>
              </w:r>
            </w:hyperlink>
            <w:r w:rsidR="008E36A9">
              <w:rPr>
                <w:sz w:val="22"/>
                <w:szCs w:val="24"/>
                <w:lang w:eastAsia="en-US"/>
              </w:rPr>
              <w:t xml:space="preserve"> Красноярск, ул. </w:t>
            </w:r>
            <w:proofErr w:type="gramStart"/>
            <w:r w:rsidR="008E36A9">
              <w:rPr>
                <w:sz w:val="22"/>
                <w:szCs w:val="24"/>
                <w:lang w:eastAsia="en-US"/>
              </w:rPr>
              <w:t>Телевизорная</w:t>
            </w:r>
            <w:proofErr w:type="gramEnd"/>
            <w:r w:rsidR="008E36A9">
              <w:rPr>
                <w:sz w:val="22"/>
                <w:szCs w:val="24"/>
                <w:lang w:eastAsia="en-US"/>
              </w:rPr>
              <w:t>, 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6A9" w:rsidRDefault="008E36A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1 820 000,00 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6A9" w:rsidRDefault="008E36A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1 778 474,58</w:t>
            </w:r>
          </w:p>
        </w:tc>
      </w:tr>
      <w:tr w:rsidR="008E36A9" w:rsidTr="008E36A9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6A9" w:rsidRDefault="008E36A9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6A9" w:rsidRDefault="008E36A9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СпецАрматура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8E36A9" w:rsidRDefault="006B306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hyperlink w:history="1">
              <w:r w:rsidR="008E36A9">
                <w:rPr>
                  <w:sz w:val="22"/>
                  <w:szCs w:val="24"/>
                  <w:lang w:eastAsia="en-US"/>
                </w:rPr>
                <w:t>г.</w:t>
              </w:r>
            </w:hyperlink>
            <w:r w:rsidR="008E36A9">
              <w:rPr>
                <w:sz w:val="22"/>
                <w:szCs w:val="24"/>
                <w:lang w:eastAsia="en-US"/>
              </w:rPr>
              <w:t xml:space="preserve"> Челябинск, ул. Молодогвардейцев, 1а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6A9" w:rsidRDefault="008E36A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1 837 985,00 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36A9" w:rsidRDefault="008E36A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поступило</w:t>
            </w:r>
          </w:p>
        </w:tc>
      </w:tr>
    </w:tbl>
    <w:p w:rsidR="0060191A" w:rsidRDefault="0060191A" w:rsidP="008E36A9">
      <w:pPr>
        <w:tabs>
          <w:tab w:val="left" w:pos="851"/>
        </w:tabs>
        <w:snapToGrid w:val="0"/>
        <w:spacing w:line="240" w:lineRule="auto"/>
        <w:ind w:left="425" w:firstLine="0"/>
        <w:rPr>
          <w:sz w:val="24"/>
          <w:szCs w:val="24"/>
        </w:rPr>
      </w:pPr>
    </w:p>
    <w:p w:rsidR="00533F09" w:rsidRDefault="00533F09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533F09" w:rsidRDefault="00533F09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068" w:rsidRDefault="006B3068" w:rsidP="00E2330B">
      <w:pPr>
        <w:spacing w:line="240" w:lineRule="auto"/>
      </w:pPr>
      <w:r>
        <w:separator/>
      </w:r>
    </w:p>
  </w:endnote>
  <w:endnote w:type="continuationSeparator" w:id="0">
    <w:p w:rsidR="006B3068" w:rsidRDefault="006B306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6E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068" w:rsidRDefault="006B3068" w:rsidP="00E2330B">
      <w:pPr>
        <w:spacing w:line="240" w:lineRule="auto"/>
      </w:pPr>
      <w:r>
        <w:separator/>
      </w:r>
    </w:p>
  </w:footnote>
  <w:footnote w:type="continuationSeparator" w:id="0">
    <w:p w:rsidR="006B3068" w:rsidRDefault="006B306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B3F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16C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6717A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3F09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B3068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36A9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12</cp:revision>
  <cp:lastPrinted>2015-04-09T06:20:00Z</cp:lastPrinted>
  <dcterms:created xsi:type="dcterms:W3CDTF">2014-08-07T23:19:00Z</dcterms:created>
  <dcterms:modified xsi:type="dcterms:W3CDTF">2015-04-09T06:27:00Z</dcterms:modified>
</cp:coreProperties>
</file>