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71FC9">
        <w:rPr>
          <w:rStyle w:val="a9"/>
        </w:rPr>
        <w:t>3</w:t>
      </w:r>
      <w:r w:rsidR="005433B2">
        <w:rPr>
          <w:rStyle w:val="a9"/>
        </w:rPr>
        <w:t>65</w:t>
      </w:r>
      <w:r w:rsidR="00C71FC9">
        <w:rPr>
          <w:rStyle w:val="a9"/>
        </w:rPr>
        <w:t>/</w:t>
      </w:r>
      <w:proofErr w:type="spellStart"/>
      <w:r w:rsidR="005433B2">
        <w:rPr>
          <w:rStyle w:val="a9"/>
        </w:rPr>
        <w:t>МТПиР</w:t>
      </w:r>
      <w:proofErr w:type="spellEnd"/>
      <w:r w:rsidR="00622718" w:rsidRPr="00622718">
        <w:rPr>
          <w:rStyle w:val="a9"/>
        </w:rPr>
        <w:t>-Р</w:t>
      </w:r>
    </w:p>
    <w:p w:rsidR="005433B2" w:rsidRDefault="00622718" w:rsidP="005433B2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433B2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5433B2">
        <w:rPr>
          <w:rFonts w:ascii="Times New Roman" w:hAnsi="Times New Roman" w:cs="Times New Roman"/>
          <w:b/>
          <w:sz w:val="26"/>
          <w:szCs w:val="26"/>
        </w:rPr>
        <w:t xml:space="preserve">поставки </w:t>
      </w:r>
      <w:r w:rsidR="005433B2" w:rsidRPr="002F31DD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«Шкафы защиты и автоматики», закупка № 867 ГКПЗ 2015 г.</w:t>
      </w:r>
    </w:p>
    <w:p w:rsidR="005433B2" w:rsidRDefault="005433B2" w:rsidP="005433B2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2956F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2956FA">
              <w:rPr>
                <w:rFonts w:ascii="Times New Roman" w:hAnsi="Times New Roman"/>
                <w:sz w:val="24"/>
                <w:szCs w:val="24"/>
              </w:rPr>
              <w:t>14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C9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C71FC9" w:rsidRDefault="00A13D51" w:rsidP="000D521C">
      <w:pPr>
        <w:pStyle w:val="a7"/>
        <w:spacing w:before="0" w:line="240" w:lineRule="auto"/>
        <w:ind w:firstLine="708"/>
        <w:rPr>
          <w:sz w:val="25"/>
          <w:szCs w:val="25"/>
        </w:rPr>
      </w:pPr>
      <w:r w:rsidRPr="00C71FC9">
        <w:rPr>
          <w:b/>
          <w:sz w:val="25"/>
          <w:szCs w:val="25"/>
        </w:rPr>
        <w:t xml:space="preserve">ПРИСУТСТВОВАЛИ: </w:t>
      </w:r>
      <w:r w:rsidR="00583E2E" w:rsidRPr="00C71FC9">
        <w:rPr>
          <w:sz w:val="25"/>
          <w:szCs w:val="25"/>
        </w:rPr>
        <w:t>члены</w:t>
      </w:r>
      <w:r w:rsidR="00B8408A" w:rsidRPr="00C71FC9">
        <w:rPr>
          <w:b/>
          <w:sz w:val="25"/>
          <w:szCs w:val="25"/>
        </w:rPr>
        <w:t xml:space="preserve"> </w:t>
      </w:r>
      <w:r w:rsidRPr="00C71FC9">
        <w:rPr>
          <w:sz w:val="25"/>
          <w:szCs w:val="25"/>
        </w:rPr>
        <w:t>постоянно действующ</w:t>
      </w:r>
      <w:r w:rsidR="00B8408A" w:rsidRPr="00C71FC9">
        <w:rPr>
          <w:sz w:val="25"/>
          <w:szCs w:val="25"/>
        </w:rPr>
        <w:t>ей</w:t>
      </w:r>
      <w:r w:rsidRPr="00C71FC9">
        <w:rPr>
          <w:sz w:val="25"/>
          <w:szCs w:val="25"/>
        </w:rPr>
        <w:t xml:space="preserve"> Закупочн</w:t>
      </w:r>
      <w:r w:rsidR="004808D6" w:rsidRPr="00C71FC9">
        <w:rPr>
          <w:sz w:val="25"/>
          <w:szCs w:val="25"/>
        </w:rPr>
        <w:t>ой</w:t>
      </w:r>
      <w:r w:rsidRPr="00C71FC9">
        <w:rPr>
          <w:sz w:val="25"/>
          <w:szCs w:val="25"/>
        </w:rPr>
        <w:t xml:space="preserve"> комисси</w:t>
      </w:r>
      <w:r w:rsidR="004808D6" w:rsidRPr="00C71FC9">
        <w:rPr>
          <w:sz w:val="25"/>
          <w:szCs w:val="25"/>
        </w:rPr>
        <w:t>и</w:t>
      </w:r>
      <w:r w:rsidRPr="00C71FC9">
        <w:rPr>
          <w:sz w:val="25"/>
          <w:szCs w:val="25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71FC9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71FC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5433B2" w:rsidRPr="00B00042" w:rsidRDefault="005433B2" w:rsidP="005433B2">
      <w:pPr>
        <w:pStyle w:val="2"/>
        <w:numPr>
          <w:ilvl w:val="0"/>
          <w:numId w:val="20"/>
        </w:numPr>
        <w:ind w:left="0" w:firstLine="284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>О рассмотрении результатов оценки предложений Участников</w:t>
      </w:r>
    </w:p>
    <w:p w:rsidR="005433B2" w:rsidRPr="00B00042" w:rsidRDefault="005433B2" w:rsidP="005433B2">
      <w:pPr>
        <w:numPr>
          <w:ilvl w:val="0"/>
          <w:numId w:val="18"/>
        </w:numPr>
        <w:spacing w:line="240" w:lineRule="auto"/>
        <w:ind w:left="0" w:firstLine="284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 xml:space="preserve"> О признании предложения ООО "ИЦ "</w:t>
      </w:r>
      <w:proofErr w:type="spellStart"/>
      <w:r w:rsidRPr="00B00042">
        <w:rPr>
          <w:bCs/>
          <w:i/>
          <w:iCs/>
          <w:sz w:val="25"/>
          <w:szCs w:val="25"/>
        </w:rPr>
        <w:t>Бреслер</w:t>
      </w:r>
      <w:proofErr w:type="spellEnd"/>
      <w:r w:rsidRPr="00B00042">
        <w:rPr>
          <w:bCs/>
          <w:i/>
          <w:iCs/>
          <w:sz w:val="25"/>
          <w:szCs w:val="25"/>
        </w:rPr>
        <w:t>" не соответствующим условиям закупки.</w:t>
      </w:r>
    </w:p>
    <w:p w:rsidR="005433B2" w:rsidRPr="00B00042" w:rsidRDefault="005433B2" w:rsidP="005433B2">
      <w:pPr>
        <w:numPr>
          <w:ilvl w:val="0"/>
          <w:numId w:val="18"/>
        </w:numPr>
        <w:spacing w:line="240" w:lineRule="auto"/>
        <w:ind w:left="0" w:firstLine="284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>О признании предложения ЗАО "Энергетический Союз" не соответствующим условиям закупки.</w:t>
      </w:r>
    </w:p>
    <w:p w:rsidR="005433B2" w:rsidRPr="00B00042" w:rsidRDefault="005433B2" w:rsidP="005433B2">
      <w:pPr>
        <w:pStyle w:val="2"/>
        <w:numPr>
          <w:ilvl w:val="0"/>
          <w:numId w:val="20"/>
        </w:numPr>
        <w:ind w:left="0" w:firstLine="284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 xml:space="preserve">О признании предложений </w:t>
      </w:r>
      <w:proofErr w:type="gramStart"/>
      <w:r w:rsidRPr="00B00042">
        <w:rPr>
          <w:bCs/>
          <w:i/>
          <w:iCs/>
          <w:sz w:val="25"/>
          <w:szCs w:val="25"/>
        </w:rPr>
        <w:t>соответствующими</w:t>
      </w:r>
      <w:proofErr w:type="gramEnd"/>
      <w:r w:rsidRPr="00B00042">
        <w:rPr>
          <w:bCs/>
          <w:i/>
          <w:iCs/>
          <w:sz w:val="25"/>
          <w:szCs w:val="25"/>
        </w:rPr>
        <w:t xml:space="preserve"> условиям запроса предложений.</w:t>
      </w:r>
    </w:p>
    <w:p w:rsidR="005433B2" w:rsidRPr="00B00042" w:rsidRDefault="005433B2" w:rsidP="005433B2">
      <w:pPr>
        <w:pStyle w:val="2"/>
        <w:numPr>
          <w:ilvl w:val="0"/>
          <w:numId w:val="20"/>
        </w:numPr>
        <w:ind w:left="0" w:firstLine="284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 xml:space="preserve"> О </w:t>
      </w:r>
      <w:proofErr w:type="gramStart"/>
      <w:r w:rsidRPr="00B00042">
        <w:rPr>
          <w:bCs/>
          <w:i/>
          <w:iCs/>
          <w:sz w:val="25"/>
          <w:szCs w:val="25"/>
        </w:rPr>
        <w:t>предварительной</w:t>
      </w:r>
      <w:proofErr w:type="gramEnd"/>
      <w:r w:rsidRPr="00B00042">
        <w:rPr>
          <w:bCs/>
          <w:i/>
          <w:iCs/>
          <w:sz w:val="25"/>
          <w:szCs w:val="25"/>
        </w:rPr>
        <w:t xml:space="preserve"> </w:t>
      </w:r>
      <w:proofErr w:type="spellStart"/>
      <w:r w:rsidRPr="00B00042">
        <w:rPr>
          <w:bCs/>
          <w:i/>
          <w:iCs/>
          <w:sz w:val="25"/>
          <w:szCs w:val="25"/>
        </w:rPr>
        <w:t>ранжировке</w:t>
      </w:r>
      <w:proofErr w:type="spellEnd"/>
      <w:r w:rsidRPr="00B00042">
        <w:rPr>
          <w:bCs/>
          <w:i/>
          <w:iCs/>
          <w:sz w:val="25"/>
          <w:szCs w:val="25"/>
        </w:rPr>
        <w:t xml:space="preserve"> предложений</w:t>
      </w:r>
    </w:p>
    <w:p w:rsidR="005433B2" w:rsidRPr="00B00042" w:rsidRDefault="005433B2" w:rsidP="005433B2">
      <w:pPr>
        <w:pStyle w:val="2"/>
        <w:numPr>
          <w:ilvl w:val="0"/>
          <w:numId w:val="20"/>
        </w:numPr>
        <w:ind w:left="0" w:firstLine="284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>О проведении переторжки</w:t>
      </w:r>
    </w:p>
    <w:p w:rsidR="00C71FC9" w:rsidRPr="00C71FC9" w:rsidRDefault="00C71FC9" w:rsidP="00C71D74">
      <w:pPr>
        <w:spacing w:line="240" w:lineRule="auto"/>
        <w:ind w:firstLine="0"/>
        <w:rPr>
          <w:sz w:val="16"/>
          <w:szCs w:val="16"/>
        </w:rPr>
      </w:pPr>
    </w:p>
    <w:p w:rsidR="005433B2" w:rsidRPr="00B00042" w:rsidRDefault="005433B2" w:rsidP="006E4945">
      <w:pPr>
        <w:pStyle w:val="a5"/>
        <w:rPr>
          <w:b/>
          <w:bCs/>
          <w:i/>
          <w:iCs/>
          <w:sz w:val="25"/>
          <w:szCs w:val="25"/>
        </w:rPr>
      </w:pPr>
      <w:r w:rsidRPr="00B00042">
        <w:rPr>
          <w:b/>
          <w:bCs/>
          <w:i/>
          <w:iCs/>
          <w:sz w:val="25"/>
          <w:szCs w:val="25"/>
        </w:rPr>
        <w:t>РЕШИЛИ:</w:t>
      </w:r>
    </w:p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>По вопросу № 1</w:t>
      </w:r>
    </w:p>
    <w:p w:rsidR="005433B2" w:rsidRPr="00B00042" w:rsidRDefault="005433B2" w:rsidP="006E4945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B00042">
        <w:rPr>
          <w:bCs/>
          <w:iCs/>
          <w:sz w:val="25"/>
          <w:szCs w:val="25"/>
        </w:rPr>
        <w:t>1</w:t>
      </w:r>
      <w:r w:rsidRPr="00B00042">
        <w:rPr>
          <w:b/>
          <w:bCs/>
          <w:i/>
          <w:iCs/>
          <w:sz w:val="25"/>
          <w:szCs w:val="25"/>
        </w:rPr>
        <w:t xml:space="preserve">. </w:t>
      </w:r>
      <w:r w:rsidRPr="00B00042">
        <w:rPr>
          <w:b/>
          <w:i/>
          <w:sz w:val="25"/>
          <w:szCs w:val="25"/>
        </w:rPr>
        <w:t>Признать</w:t>
      </w:r>
      <w:r w:rsidRPr="00B00042">
        <w:rPr>
          <w:sz w:val="25"/>
          <w:szCs w:val="25"/>
        </w:rPr>
        <w:t xml:space="preserve"> объем полученной информации достаточным для принятия решения.</w:t>
      </w:r>
    </w:p>
    <w:p w:rsidR="005433B2" w:rsidRPr="00B00042" w:rsidRDefault="005433B2" w:rsidP="006E4945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 w:val="25"/>
          <w:szCs w:val="25"/>
        </w:rPr>
      </w:pPr>
      <w:r w:rsidRPr="00B00042">
        <w:rPr>
          <w:sz w:val="25"/>
          <w:szCs w:val="25"/>
        </w:rPr>
        <w:t xml:space="preserve">2. </w:t>
      </w:r>
      <w:r w:rsidRPr="00B00042">
        <w:rPr>
          <w:b/>
          <w:i/>
          <w:sz w:val="25"/>
          <w:szCs w:val="25"/>
        </w:rPr>
        <w:t>Утвердить</w:t>
      </w:r>
      <w:r w:rsidRPr="00B00042">
        <w:rPr>
          <w:sz w:val="25"/>
          <w:szCs w:val="25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>По вопросу № 2</w:t>
      </w:r>
    </w:p>
    <w:p w:rsidR="005433B2" w:rsidRPr="00B00042" w:rsidRDefault="005433B2" w:rsidP="006E4945">
      <w:pPr>
        <w:spacing w:line="240" w:lineRule="auto"/>
        <w:ind w:firstLine="709"/>
        <w:rPr>
          <w:sz w:val="25"/>
          <w:szCs w:val="25"/>
        </w:rPr>
      </w:pPr>
      <w:r w:rsidRPr="00B00042">
        <w:rPr>
          <w:sz w:val="25"/>
          <w:szCs w:val="25"/>
        </w:rPr>
        <w:t>1</w:t>
      </w:r>
      <w:r w:rsidRPr="00B00042">
        <w:rPr>
          <w:b/>
          <w:sz w:val="25"/>
          <w:szCs w:val="25"/>
        </w:rPr>
        <w:t xml:space="preserve">. </w:t>
      </w:r>
      <w:r w:rsidRPr="00B00042">
        <w:rPr>
          <w:sz w:val="25"/>
          <w:szCs w:val="25"/>
        </w:rPr>
        <w:t xml:space="preserve">Отклонить предложение Участника </w:t>
      </w:r>
      <w:r w:rsidRPr="00B00042">
        <w:rPr>
          <w:b/>
          <w:sz w:val="25"/>
          <w:szCs w:val="25"/>
        </w:rPr>
        <w:t>ООО "ИЦ "</w:t>
      </w:r>
      <w:proofErr w:type="spellStart"/>
      <w:r w:rsidRPr="00B00042">
        <w:rPr>
          <w:b/>
          <w:sz w:val="25"/>
          <w:szCs w:val="25"/>
        </w:rPr>
        <w:t>Бреслер</w:t>
      </w:r>
      <w:proofErr w:type="spellEnd"/>
      <w:r w:rsidRPr="00B00042">
        <w:rPr>
          <w:b/>
          <w:sz w:val="25"/>
          <w:szCs w:val="25"/>
        </w:rPr>
        <w:t xml:space="preserve">" </w:t>
      </w:r>
      <w:r w:rsidRPr="00B00042">
        <w:rPr>
          <w:b/>
          <w:i/>
          <w:sz w:val="25"/>
          <w:szCs w:val="25"/>
        </w:rPr>
        <w:t xml:space="preserve"> </w:t>
      </w:r>
      <w:r w:rsidRPr="00B00042">
        <w:rPr>
          <w:sz w:val="25"/>
          <w:szCs w:val="25"/>
        </w:rPr>
        <w:t>от дальнейшего рассмотрения, как несоответствующее 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433B2" w:rsidRPr="00B00042" w:rsidTr="005433B2">
        <w:tc>
          <w:tcPr>
            <w:tcW w:w="9747" w:type="dxa"/>
            <w:shd w:val="clear" w:color="auto" w:fill="auto"/>
          </w:tcPr>
          <w:p w:rsidR="005433B2" w:rsidRPr="00B00042" w:rsidRDefault="005433B2" w:rsidP="005433B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B00042">
              <w:rPr>
                <w:b/>
                <w:bCs/>
                <w:i/>
                <w:iCs/>
                <w:sz w:val="20"/>
              </w:rPr>
              <w:t>Основания для отклонения</w:t>
            </w:r>
          </w:p>
        </w:tc>
      </w:tr>
      <w:tr w:rsidR="005433B2" w:rsidRPr="00B00042" w:rsidTr="005433B2">
        <w:trPr>
          <w:trHeight w:val="754"/>
        </w:trPr>
        <w:tc>
          <w:tcPr>
            <w:tcW w:w="9747" w:type="dxa"/>
            <w:shd w:val="clear" w:color="auto" w:fill="auto"/>
          </w:tcPr>
          <w:p w:rsidR="005433B2" w:rsidRPr="00B00042" w:rsidRDefault="005433B2" w:rsidP="005433B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</w:rPr>
            </w:pPr>
            <w:r w:rsidRPr="002C29CE">
              <w:rPr>
                <w:sz w:val="25"/>
                <w:szCs w:val="25"/>
              </w:rPr>
              <w:t>Участник предложил шкафы защиты и автоматики ШЛ 2606.514. 06.510</w:t>
            </w:r>
            <w:r>
              <w:rPr>
                <w:sz w:val="25"/>
                <w:szCs w:val="25"/>
              </w:rPr>
              <w:t xml:space="preserve"> производства ООО ИЦ «</w:t>
            </w:r>
            <w:proofErr w:type="spellStart"/>
            <w:r>
              <w:rPr>
                <w:sz w:val="25"/>
                <w:szCs w:val="25"/>
              </w:rPr>
              <w:t>Бреслер</w:t>
            </w:r>
            <w:proofErr w:type="spellEnd"/>
            <w:r>
              <w:rPr>
                <w:sz w:val="25"/>
                <w:szCs w:val="25"/>
              </w:rPr>
              <w:t>»</w:t>
            </w:r>
            <w:r w:rsidRPr="002C29CE">
              <w:rPr>
                <w:sz w:val="25"/>
                <w:szCs w:val="25"/>
              </w:rPr>
              <w:t>, что не соответствует предъявляемым требованиям</w:t>
            </w:r>
            <w:r>
              <w:rPr>
                <w:sz w:val="25"/>
                <w:szCs w:val="25"/>
              </w:rPr>
              <w:t xml:space="preserve"> п.2 и п.6.5 Технического задания:</w:t>
            </w:r>
            <w:r w:rsidRPr="002C29C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закупаемое оборудование </w:t>
            </w:r>
            <w:r w:rsidRPr="002C29CE">
              <w:rPr>
                <w:sz w:val="25"/>
                <w:szCs w:val="25"/>
              </w:rPr>
              <w:t>шкафы защиты и автоматики ШЭ 2607 011021 производства ООО НПП «ЭКРА»</w:t>
            </w:r>
            <w:r>
              <w:rPr>
                <w:sz w:val="25"/>
                <w:szCs w:val="25"/>
              </w:rPr>
              <w:t>; м</w:t>
            </w:r>
            <w:r w:rsidRPr="002C29CE">
              <w:rPr>
                <w:sz w:val="25"/>
                <w:szCs w:val="25"/>
              </w:rPr>
              <w:t>арки и типы оборудования изменению не подлежат в связи с тем, что на объекте ПС «Полевая» ВЛ-110кВ «</w:t>
            </w:r>
            <w:proofErr w:type="gramStart"/>
            <w:r w:rsidRPr="002C29CE">
              <w:rPr>
                <w:sz w:val="25"/>
                <w:szCs w:val="25"/>
              </w:rPr>
              <w:t>Полевая-Ивановка</w:t>
            </w:r>
            <w:proofErr w:type="gramEnd"/>
            <w:r w:rsidRPr="002C29CE">
              <w:rPr>
                <w:sz w:val="25"/>
                <w:szCs w:val="25"/>
              </w:rPr>
              <w:t>» уже установлены шкафы ДЗЛ данного типа. Данный вид защит установлен на всем транзите ВЛ-110кВ</w:t>
            </w:r>
          </w:p>
        </w:tc>
      </w:tr>
    </w:tbl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</w:p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>По вопросу № 3</w:t>
      </w:r>
    </w:p>
    <w:p w:rsidR="005433B2" w:rsidRPr="00B00042" w:rsidRDefault="005433B2" w:rsidP="006E4945">
      <w:pPr>
        <w:spacing w:line="240" w:lineRule="auto"/>
        <w:ind w:firstLine="709"/>
        <w:rPr>
          <w:sz w:val="25"/>
          <w:szCs w:val="25"/>
        </w:rPr>
      </w:pPr>
      <w:r w:rsidRPr="00B00042">
        <w:rPr>
          <w:sz w:val="25"/>
          <w:szCs w:val="25"/>
        </w:rPr>
        <w:t>1</w:t>
      </w:r>
      <w:r w:rsidRPr="00B00042">
        <w:rPr>
          <w:b/>
          <w:sz w:val="25"/>
          <w:szCs w:val="25"/>
        </w:rPr>
        <w:t xml:space="preserve">. </w:t>
      </w:r>
      <w:r w:rsidRPr="00B00042">
        <w:rPr>
          <w:sz w:val="25"/>
          <w:szCs w:val="25"/>
        </w:rPr>
        <w:t xml:space="preserve">Отклонить предложение Участника </w:t>
      </w:r>
      <w:r w:rsidRPr="00B00042">
        <w:rPr>
          <w:b/>
          <w:sz w:val="25"/>
          <w:szCs w:val="25"/>
        </w:rPr>
        <w:t xml:space="preserve">ЗАО "Энергетический Союз" </w:t>
      </w:r>
      <w:r w:rsidRPr="00B00042">
        <w:rPr>
          <w:b/>
          <w:i/>
          <w:sz w:val="25"/>
          <w:szCs w:val="25"/>
        </w:rPr>
        <w:t xml:space="preserve"> </w:t>
      </w:r>
      <w:r w:rsidRPr="00B00042">
        <w:rPr>
          <w:sz w:val="25"/>
          <w:szCs w:val="25"/>
        </w:rPr>
        <w:t>от дальнейшего рассмотрения, как несоответствующее 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433B2" w:rsidRPr="00B00042" w:rsidTr="005433B2">
        <w:tc>
          <w:tcPr>
            <w:tcW w:w="9747" w:type="dxa"/>
            <w:shd w:val="clear" w:color="auto" w:fill="auto"/>
          </w:tcPr>
          <w:p w:rsidR="005433B2" w:rsidRPr="00B00042" w:rsidRDefault="005433B2" w:rsidP="005433B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B00042">
              <w:rPr>
                <w:b/>
                <w:bCs/>
                <w:i/>
                <w:iCs/>
                <w:sz w:val="20"/>
              </w:rPr>
              <w:t>Основания для отклонения</w:t>
            </w:r>
          </w:p>
        </w:tc>
      </w:tr>
      <w:tr w:rsidR="005433B2" w:rsidRPr="00B00042" w:rsidTr="005433B2">
        <w:trPr>
          <w:trHeight w:val="754"/>
        </w:trPr>
        <w:tc>
          <w:tcPr>
            <w:tcW w:w="9747" w:type="dxa"/>
            <w:shd w:val="clear" w:color="auto" w:fill="auto"/>
          </w:tcPr>
          <w:p w:rsidR="005433B2" w:rsidRPr="00B00042" w:rsidRDefault="005433B2" w:rsidP="005433B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</w:rPr>
            </w:pPr>
            <w:r w:rsidRPr="002C29CE">
              <w:rPr>
                <w:bCs/>
                <w:sz w:val="25"/>
                <w:szCs w:val="25"/>
              </w:rPr>
              <w:t xml:space="preserve">Участник в своем предложении указал, что </w:t>
            </w:r>
            <w:r>
              <w:rPr>
                <w:bCs/>
                <w:sz w:val="25"/>
                <w:szCs w:val="25"/>
              </w:rPr>
              <w:t xml:space="preserve">гарантийный </w:t>
            </w:r>
            <w:r w:rsidRPr="002C29CE">
              <w:rPr>
                <w:bCs/>
                <w:sz w:val="25"/>
                <w:szCs w:val="25"/>
              </w:rPr>
              <w:t>срок исчисляется с момента поставки оборудования, что не соответствует п</w:t>
            </w:r>
            <w:r>
              <w:rPr>
                <w:bCs/>
                <w:sz w:val="25"/>
                <w:szCs w:val="25"/>
              </w:rPr>
              <w:t xml:space="preserve">редъявляемым требованиям п.6.4 Технического задания, в котором </w:t>
            </w:r>
            <w:proofErr w:type="gramStart"/>
            <w:r>
              <w:rPr>
                <w:bCs/>
                <w:sz w:val="25"/>
                <w:szCs w:val="25"/>
              </w:rPr>
              <w:t>установлена г</w:t>
            </w:r>
            <w:r w:rsidRPr="002C29CE">
              <w:rPr>
                <w:bCs/>
                <w:sz w:val="25"/>
                <w:szCs w:val="25"/>
              </w:rPr>
              <w:t>арантия на поставляемое оборудование должна</w:t>
            </w:r>
            <w:proofErr w:type="gramEnd"/>
            <w:r w:rsidRPr="002C29CE">
              <w:rPr>
                <w:bCs/>
                <w:sz w:val="25"/>
                <w:szCs w:val="25"/>
              </w:rPr>
              <w:t xml:space="preserve"> распространяться не менее чем 36 месяцев. Время начала исчисления гарантийного срока – с момента ввода оборудования в эксплуатацию.</w:t>
            </w:r>
          </w:p>
        </w:tc>
      </w:tr>
    </w:tbl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</w:p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>По вопросу № 4</w:t>
      </w:r>
    </w:p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  <w:r w:rsidRPr="00B00042">
        <w:rPr>
          <w:sz w:val="25"/>
          <w:szCs w:val="25"/>
        </w:rPr>
        <w:t xml:space="preserve">1. </w:t>
      </w:r>
      <w:r w:rsidRPr="00B00042">
        <w:rPr>
          <w:b/>
          <w:i/>
          <w:sz w:val="25"/>
          <w:szCs w:val="25"/>
        </w:rPr>
        <w:t>Признать</w:t>
      </w:r>
      <w:r w:rsidRPr="00B00042">
        <w:rPr>
          <w:sz w:val="25"/>
          <w:szCs w:val="25"/>
        </w:rPr>
        <w:t xml:space="preserve"> предложения </w:t>
      </w:r>
      <w:r w:rsidRPr="00B00042">
        <w:rPr>
          <w:b/>
          <w:i/>
          <w:sz w:val="25"/>
          <w:szCs w:val="25"/>
        </w:rPr>
        <w:t xml:space="preserve">ООО "ЭКРА-Восток" (680013, Хабаровский край, г. Хабаровск ул. Ленина, д. 72, пом. 1 (45-50), ОАО "ДЭТК" (119021, г. Москва, ул. Тимура Фрунзе, д.11, стр.68) </w:t>
      </w:r>
      <w:r w:rsidRPr="00B00042">
        <w:rPr>
          <w:sz w:val="25"/>
          <w:szCs w:val="25"/>
        </w:rPr>
        <w:t xml:space="preserve"> соответствующими условиям запроса предложений и принять их к дальнейшему рассмотрению.</w:t>
      </w:r>
    </w:p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</w:p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>По вопросу № 5</w:t>
      </w:r>
    </w:p>
    <w:p w:rsidR="005433B2" w:rsidRPr="00B00042" w:rsidRDefault="005433B2" w:rsidP="006E4945">
      <w:pPr>
        <w:spacing w:line="240" w:lineRule="auto"/>
        <w:ind w:firstLine="709"/>
        <w:rPr>
          <w:sz w:val="25"/>
          <w:szCs w:val="25"/>
        </w:rPr>
      </w:pPr>
      <w:r w:rsidRPr="00B00042">
        <w:rPr>
          <w:sz w:val="25"/>
          <w:szCs w:val="25"/>
        </w:rPr>
        <w:t xml:space="preserve">1. </w:t>
      </w:r>
      <w:r w:rsidRPr="00B00042">
        <w:rPr>
          <w:b/>
          <w:i/>
          <w:sz w:val="25"/>
          <w:szCs w:val="25"/>
        </w:rPr>
        <w:t>Утвердить</w:t>
      </w:r>
      <w:r w:rsidRPr="00B00042">
        <w:rPr>
          <w:sz w:val="25"/>
          <w:szCs w:val="25"/>
        </w:rPr>
        <w:t xml:space="preserve"> предварительную </w:t>
      </w:r>
      <w:proofErr w:type="spellStart"/>
      <w:r w:rsidRPr="00B00042">
        <w:rPr>
          <w:sz w:val="25"/>
          <w:szCs w:val="25"/>
        </w:rPr>
        <w:t>ранжировку</w:t>
      </w:r>
      <w:proofErr w:type="spellEnd"/>
      <w:r w:rsidRPr="00B00042">
        <w:rPr>
          <w:sz w:val="25"/>
          <w:szCs w:val="25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2126"/>
        <w:gridCol w:w="1134"/>
      </w:tblGrid>
      <w:tr w:rsidR="005433B2" w:rsidRPr="00B00042" w:rsidTr="005433B2">
        <w:tc>
          <w:tcPr>
            <w:tcW w:w="1418" w:type="dxa"/>
            <w:shd w:val="clear" w:color="auto" w:fill="auto"/>
          </w:tcPr>
          <w:p w:rsidR="005433B2" w:rsidRPr="00B00042" w:rsidRDefault="005433B2" w:rsidP="005433B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00042">
              <w:rPr>
                <w:b/>
                <w:sz w:val="20"/>
              </w:rPr>
              <w:t xml:space="preserve">Место в предварительной </w:t>
            </w:r>
            <w:proofErr w:type="spellStart"/>
            <w:r w:rsidRPr="00B00042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433B2" w:rsidRPr="00B00042" w:rsidRDefault="005433B2" w:rsidP="005433B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00042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5433B2" w:rsidRPr="00B00042" w:rsidRDefault="005433B2" w:rsidP="005433B2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B00042">
              <w:rPr>
                <w:b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</w:tcPr>
          <w:p w:rsidR="005433B2" w:rsidRPr="00B00042" w:rsidRDefault="005433B2" w:rsidP="005433B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00042">
              <w:rPr>
                <w:b/>
                <w:sz w:val="20"/>
              </w:rPr>
              <w:t>Балл по неценовой предпочтительности</w:t>
            </w:r>
          </w:p>
        </w:tc>
      </w:tr>
      <w:tr w:rsidR="005433B2" w:rsidRPr="00B00042" w:rsidTr="005433B2">
        <w:tc>
          <w:tcPr>
            <w:tcW w:w="1418" w:type="dxa"/>
            <w:shd w:val="clear" w:color="auto" w:fill="auto"/>
          </w:tcPr>
          <w:p w:rsidR="005433B2" w:rsidRPr="00B00042" w:rsidRDefault="005433B2" w:rsidP="005433B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00042">
              <w:rPr>
                <w:sz w:val="25"/>
                <w:szCs w:val="25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5433B2" w:rsidRPr="00B00042" w:rsidRDefault="005433B2" w:rsidP="005433B2">
            <w:pPr>
              <w:pStyle w:val="af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004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 "ЭКРА-Восток"</w:t>
            </w:r>
            <w:r w:rsidRPr="00B00042">
              <w:rPr>
                <w:rFonts w:ascii="Times New Roman" w:hAnsi="Times New Roman" w:cs="Times New Roman"/>
                <w:sz w:val="25"/>
                <w:szCs w:val="25"/>
              </w:rPr>
              <w:t xml:space="preserve"> (680013, Хабаровский край, г. Хабаровск ул. Ленина, д. 72, пом. 1 (45-50))</w:t>
            </w:r>
          </w:p>
        </w:tc>
        <w:tc>
          <w:tcPr>
            <w:tcW w:w="2126" w:type="dxa"/>
            <w:shd w:val="clear" w:color="auto" w:fill="auto"/>
          </w:tcPr>
          <w:p w:rsidR="005433B2" w:rsidRPr="00B00042" w:rsidRDefault="005433B2" w:rsidP="005433B2">
            <w:pPr>
              <w:ind w:firstLine="34"/>
              <w:jc w:val="center"/>
              <w:rPr>
                <w:color w:val="333333"/>
                <w:sz w:val="25"/>
                <w:szCs w:val="25"/>
              </w:rPr>
            </w:pPr>
            <w:r w:rsidRPr="00B00042">
              <w:rPr>
                <w:b/>
                <w:i/>
                <w:color w:val="333333"/>
                <w:sz w:val="25"/>
                <w:szCs w:val="25"/>
              </w:rPr>
              <w:t>3 321 000,00</w:t>
            </w:r>
          </w:p>
        </w:tc>
        <w:tc>
          <w:tcPr>
            <w:tcW w:w="1134" w:type="dxa"/>
          </w:tcPr>
          <w:p w:rsidR="005433B2" w:rsidRPr="00B00042" w:rsidRDefault="005433B2" w:rsidP="005433B2">
            <w:pPr>
              <w:ind w:firstLine="34"/>
              <w:jc w:val="center"/>
              <w:rPr>
                <w:sz w:val="25"/>
                <w:szCs w:val="25"/>
              </w:rPr>
            </w:pPr>
            <w:r w:rsidRPr="00B00042">
              <w:rPr>
                <w:b/>
                <w:sz w:val="25"/>
                <w:szCs w:val="25"/>
              </w:rPr>
              <w:t>3,00</w:t>
            </w:r>
          </w:p>
        </w:tc>
      </w:tr>
      <w:tr w:rsidR="005433B2" w:rsidRPr="00B00042" w:rsidTr="005433B2">
        <w:tc>
          <w:tcPr>
            <w:tcW w:w="1418" w:type="dxa"/>
            <w:shd w:val="clear" w:color="auto" w:fill="auto"/>
          </w:tcPr>
          <w:p w:rsidR="005433B2" w:rsidRPr="00B00042" w:rsidRDefault="005433B2" w:rsidP="005433B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00042">
              <w:rPr>
                <w:sz w:val="25"/>
                <w:szCs w:val="25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5433B2" w:rsidRPr="00B00042" w:rsidRDefault="005433B2" w:rsidP="005433B2">
            <w:pPr>
              <w:pStyle w:val="af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004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ОАО "ДЭТК"</w:t>
            </w:r>
            <w:r w:rsidRPr="00B00042">
              <w:rPr>
                <w:rFonts w:ascii="Times New Roman" w:hAnsi="Times New Roman" w:cs="Times New Roman"/>
                <w:sz w:val="25"/>
                <w:szCs w:val="25"/>
              </w:rPr>
              <w:t xml:space="preserve"> (119021, г. Москва, ул. Тимура Фрунзе, д.11, стр.68)</w:t>
            </w:r>
          </w:p>
        </w:tc>
        <w:tc>
          <w:tcPr>
            <w:tcW w:w="2126" w:type="dxa"/>
            <w:shd w:val="clear" w:color="auto" w:fill="auto"/>
          </w:tcPr>
          <w:p w:rsidR="005433B2" w:rsidRPr="00B00042" w:rsidRDefault="005433B2" w:rsidP="005433B2">
            <w:pPr>
              <w:pStyle w:val="af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004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3 326 950,00</w:t>
            </w:r>
          </w:p>
        </w:tc>
        <w:tc>
          <w:tcPr>
            <w:tcW w:w="1134" w:type="dxa"/>
          </w:tcPr>
          <w:p w:rsidR="005433B2" w:rsidRPr="00B00042" w:rsidRDefault="005433B2" w:rsidP="005433B2">
            <w:pPr>
              <w:ind w:firstLine="34"/>
              <w:jc w:val="center"/>
              <w:rPr>
                <w:sz w:val="25"/>
                <w:szCs w:val="25"/>
              </w:rPr>
            </w:pPr>
            <w:r w:rsidRPr="00B00042">
              <w:rPr>
                <w:b/>
                <w:sz w:val="25"/>
                <w:szCs w:val="25"/>
              </w:rPr>
              <w:t>3,00</w:t>
            </w:r>
          </w:p>
        </w:tc>
      </w:tr>
    </w:tbl>
    <w:p w:rsidR="005433B2" w:rsidRPr="00B00042" w:rsidRDefault="005433B2" w:rsidP="006E4945">
      <w:pPr>
        <w:spacing w:line="240" w:lineRule="auto"/>
        <w:ind w:firstLine="709"/>
        <w:rPr>
          <w:sz w:val="25"/>
          <w:szCs w:val="25"/>
        </w:rPr>
      </w:pPr>
    </w:p>
    <w:p w:rsidR="005433B2" w:rsidRPr="00B00042" w:rsidRDefault="005433B2" w:rsidP="006E4945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>По вопросу № 4</w:t>
      </w:r>
    </w:p>
    <w:p w:rsidR="005433B2" w:rsidRPr="00B00042" w:rsidRDefault="005433B2" w:rsidP="006E494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B00042">
        <w:rPr>
          <w:sz w:val="25"/>
          <w:szCs w:val="25"/>
        </w:rPr>
        <w:t xml:space="preserve">1. </w:t>
      </w:r>
      <w:r w:rsidRPr="00B00042">
        <w:rPr>
          <w:b/>
          <w:i/>
          <w:sz w:val="25"/>
          <w:szCs w:val="25"/>
        </w:rPr>
        <w:t>Провести</w:t>
      </w:r>
      <w:r w:rsidRPr="00B00042">
        <w:rPr>
          <w:sz w:val="25"/>
          <w:szCs w:val="25"/>
        </w:rPr>
        <w:t xml:space="preserve"> переторжку.</w:t>
      </w:r>
    </w:p>
    <w:p w:rsidR="005433B2" w:rsidRPr="00B00042" w:rsidRDefault="005433B2" w:rsidP="006E4945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B00042">
        <w:rPr>
          <w:sz w:val="25"/>
          <w:szCs w:val="25"/>
        </w:rPr>
        <w:t xml:space="preserve">1.1 Допустить к участию в переторжке предложения следующих участников: </w:t>
      </w:r>
      <w:r w:rsidRPr="00B00042">
        <w:rPr>
          <w:b/>
          <w:i/>
          <w:sz w:val="25"/>
          <w:szCs w:val="25"/>
        </w:rPr>
        <w:t>ООО "ЭКРА-Восток"</w:t>
      </w:r>
      <w:r w:rsidRPr="00B00042">
        <w:rPr>
          <w:sz w:val="25"/>
          <w:szCs w:val="25"/>
        </w:rPr>
        <w:t xml:space="preserve"> (680013, Хабаровский край, г. Хабаровск ул. Ленина, д. 72, пом. 1 (45-50),</w:t>
      </w:r>
      <w:r w:rsidRPr="00B00042">
        <w:rPr>
          <w:b/>
          <w:i/>
          <w:sz w:val="25"/>
          <w:szCs w:val="25"/>
        </w:rPr>
        <w:t xml:space="preserve"> ОАО "ДЭТК"</w:t>
      </w:r>
      <w:r w:rsidRPr="00B00042">
        <w:rPr>
          <w:sz w:val="25"/>
          <w:szCs w:val="25"/>
        </w:rPr>
        <w:t xml:space="preserve"> (119021, г. Москва, ул. Тимура Фрунзе, д.11, стр.68).</w:t>
      </w:r>
    </w:p>
    <w:p w:rsidR="005433B2" w:rsidRPr="00B00042" w:rsidRDefault="005433B2" w:rsidP="006E4945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B00042">
        <w:rPr>
          <w:sz w:val="25"/>
          <w:szCs w:val="25"/>
        </w:rPr>
        <w:t xml:space="preserve">1.2  Определить форму переторжки: </w:t>
      </w:r>
      <w:r w:rsidRPr="00B00042">
        <w:rPr>
          <w:b/>
          <w:sz w:val="25"/>
          <w:szCs w:val="25"/>
        </w:rPr>
        <w:t>заочная</w:t>
      </w:r>
      <w:r w:rsidRPr="00B00042">
        <w:rPr>
          <w:b/>
          <w:i/>
          <w:sz w:val="25"/>
          <w:szCs w:val="25"/>
        </w:rPr>
        <w:t>;</w:t>
      </w:r>
    </w:p>
    <w:p w:rsidR="005433B2" w:rsidRPr="00B00042" w:rsidRDefault="005433B2" w:rsidP="006E494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B00042">
        <w:rPr>
          <w:sz w:val="25"/>
          <w:szCs w:val="25"/>
        </w:rPr>
        <w:t xml:space="preserve">1.3 Назначить переторжку на 16.04.2015 г. </w:t>
      </w:r>
      <w:r w:rsidR="0019435A">
        <w:rPr>
          <w:sz w:val="25"/>
          <w:szCs w:val="25"/>
        </w:rPr>
        <w:t>до 1</w:t>
      </w:r>
      <w:r w:rsidR="00B46786">
        <w:rPr>
          <w:sz w:val="25"/>
          <w:szCs w:val="25"/>
        </w:rPr>
        <w:t>5</w:t>
      </w:r>
      <w:bookmarkStart w:id="2" w:name="_GoBack"/>
      <w:bookmarkEnd w:id="2"/>
      <w:r w:rsidRPr="00B00042">
        <w:rPr>
          <w:sz w:val="25"/>
          <w:szCs w:val="25"/>
        </w:rPr>
        <w:t>:00 час. (</w:t>
      </w:r>
      <w:proofErr w:type="gramStart"/>
      <w:r w:rsidRPr="00B00042">
        <w:rPr>
          <w:sz w:val="25"/>
          <w:szCs w:val="25"/>
        </w:rPr>
        <w:t>м</w:t>
      </w:r>
      <w:proofErr w:type="gramEnd"/>
      <w:r w:rsidRPr="00B00042">
        <w:rPr>
          <w:sz w:val="25"/>
          <w:szCs w:val="25"/>
        </w:rPr>
        <w:t xml:space="preserve">естного времени); </w:t>
      </w:r>
    </w:p>
    <w:p w:rsidR="005433B2" w:rsidRPr="00B00042" w:rsidRDefault="005433B2" w:rsidP="006E494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B00042">
        <w:rPr>
          <w:sz w:val="25"/>
          <w:szCs w:val="25"/>
        </w:rPr>
        <w:t xml:space="preserve">1.4 Место проведения переторжки: </w:t>
      </w:r>
      <w:r w:rsidRPr="00F839EA">
        <w:rPr>
          <w:sz w:val="25"/>
          <w:szCs w:val="25"/>
        </w:rPr>
        <w:t>Торговой площадке Системы www.b2b-energo.ru</w:t>
      </w:r>
    </w:p>
    <w:p w:rsidR="005433B2" w:rsidRPr="00B00042" w:rsidRDefault="005433B2" w:rsidP="005433B2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5"/>
          <w:szCs w:val="25"/>
        </w:rPr>
      </w:pPr>
      <w:r w:rsidRPr="00B00042">
        <w:rPr>
          <w:sz w:val="25"/>
          <w:szCs w:val="25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C71FC9" w:rsidTr="00226278">
        <w:trPr>
          <w:gridAfter w:val="1"/>
          <w:wAfter w:w="354" w:type="dxa"/>
        </w:trPr>
        <w:tc>
          <w:tcPr>
            <w:tcW w:w="3510" w:type="dxa"/>
          </w:tcPr>
          <w:p w:rsidR="00C71FC9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B2" w:rsidRDefault="005433B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B2" w:rsidRPr="00B21084" w:rsidRDefault="005433B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F4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71FC9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5E480E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  <w:r w:rsidR="005E480E" w:rsidRPr="00C71FC9">
              <w:rPr>
                <w:b/>
                <w:i/>
                <w:sz w:val="25"/>
                <w:szCs w:val="25"/>
              </w:rPr>
              <w:t xml:space="preserve"> </w:t>
            </w:r>
          </w:p>
          <w:p w:rsidR="00BE68B8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686" w:type="dxa"/>
            <w:gridSpan w:val="2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E480E" w:rsidRPr="00C71FC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</w:t>
            </w:r>
            <w:r w:rsidR="00BE68B8" w:rsidRPr="00C71FC9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О.А.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</w:p>
        </w:tc>
      </w:tr>
      <w:tr w:rsidR="000808E6" w:rsidRPr="00C71FC9" w:rsidTr="00226278">
        <w:tc>
          <w:tcPr>
            <w:tcW w:w="3510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    Т.В.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4959D3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CC" w:rsidRDefault="00EF4ACC" w:rsidP="00355095">
      <w:pPr>
        <w:spacing w:line="240" w:lineRule="auto"/>
      </w:pPr>
      <w:r>
        <w:separator/>
      </w:r>
    </w:p>
  </w:endnote>
  <w:endnote w:type="continuationSeparator" w:id="0">
    <w:p w:rsidR="00EF4ACC" w:rsidRDefault="00EF4A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67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67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CC" w:rsidRDefault="00EF4ACC" w:rsidP="00355095">
      <w:pPr>
        <w:spacing w:line="240" w:lineRule="auto"/>
      </w:pPr>
      <w:r>
        <w:separator/>
      </w:r>
    </w:p>
  </w:footnote>
  <w:footnote w:type="continuationSeparator" w:id="0">
    <w:p w:rsidR="00EF4ACC" w:rsidRDefault="00EF4A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F02EB">
      <w:rPr>
        <w:i/>
        <w:sz w:val="20"/>
      </w:rPr>
      <w:t>867р. 2.1.2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373AB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9435A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956FA"/>
    <w:rsid w:val="002C06D0"/>
    <w:rsid w:val="002C135B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B2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6443C"/>
    <w:rsid w:val="00571278"/>
    <w:rsid w:val="0057218C"/>
    <w:rsid w:val="00576E8F"/>
    <w:rsid w:val="00577789"/>
    <w:rsid w:val="00580268"/>
    <w:rsid w:val="00581326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2EB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786"/>
    <w:rsid w:val="00B46BA5"/>
    <w:rsid w:val="00B5466C"/>
    <w:rsid w:val="00B54AEB"/>
    <w:rsid w:val="00B57DE3"/>
    <w:rsid w:val="00B60CE1"/>
    <w:rsid w:val="00B6781F"/>
    <w:rsid w:val="00B72C74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27C6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ACC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9211F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4ED9-C60C-4945-983E-34EE0EA8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51</cp:revision>
  <cp:lastPrinted>2015-04-13T07:58:00Z</cp:lastPrinted>
  <dcterms:created xsi:type="dcterms:W3CDTF">2014-09-03T05:40:00Z</dcterms:created>
  <dcterms:modified xsi:type="dcterms:W3CDTF">2015-04-15T05:49:00Z</dcterms:modified>
</cp:coreProperties>
</file>