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E96E4B" w:rsidRPr="00DC0650">
        <w:rPr>
          <w:rFonts w:ascii="Times New Roman" w:hAnsi="Times New Roman"/>
          <w:sz w:val="26"/>
          <w:szCs w:val="26"/>
        </w:rPr>
        <w:t>2</w:t>
      </w:r>
      <w:r w:rsidR="00EB1BDF">
        <w:rPr>
          <w:rFonts w:ascii="Times New Roman" w:hAnsi="Times New Roman"/>
          <w:sz w:val="26"/>
          <w:szCs w:val="26"/>
        </w:rPr>
        <w:t>56/МЭ</w:t>
      </w:r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A025EA" w:rsidRPr="00EB1BDF" w:rsidRDefault="00EB1BDF" w:rsidP="00DC0650">
      <w:pPr>
        <w:pStyle w:val="21"/>
        <w:ind w:firstLine="284"/>
        <w:jc w:val="center"/>
        <w:rPr>
          <w:b/>
          <w:sz w:val="24"/>
        </w:rPr>
      </w:pPr>
      <w:r w:rsidRPr="00EB1BDF">
        <w:rPr>
          <w:b/>
          <w:sz w:val="24"/>
        </w:rPr>
        <w:t>по выбору победителя по открытому запросу цен на право заключения договора «Мебель» для нужд филиала ОАО «ДРСК» «Приморские электрические сети» закупка 927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EB1BDF" w:rsidTr="00E2471B">
        <w:trPr>
          <w:trHeight w:val="302"/>
          <w:jc w:val="center"/>
        </w:trPr>
        <w:tc>
          <w:tcPr>
            <w:tcW w:w="4449" w:type="dxa"/>
          </w:tcPr>
          <w:p w:rsidR="003C690B" w:rsidRPr="00EB1BDF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EB1BDF">
              <w:rPr>
                <w:b/>
                <w:sz w:val="24"/>
                <w:szCs w:val="24"/>
              </w:rPr>
              <w:t>г.</w:t>
            </w:r>
            <w:r w:rsidR="00352406" w:rsidRPr="00EB1BDF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EB1BDF" w:rsidRDefault="00024106" w:rsidP="006D14FD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 xml:space="preserve">                                    </w:t>
            </w:r>
            <w:r w:rsidR="006D14FD">
              <w:rPr>
                <w:sz w:val="24"/>
                <w:szCs w:val="24"/>
              </w:rPr>
              <w:t xml:space="preserve"> «02</w:t>
            </w:r>
            <w:r w:rsidR="00E2471B" w:rsidRPr="00EB1BDF">
              <w:rPr>
                <w:sz w:val="24"/>
                <w:szCs w:val="24"/>
              </w:rPr>
              <w:t xml:space="preserve">» </w:t>
            </w:r>
            <w:r w:rsidR="006D14FD">
              <w:rPr>
                <w:sz w:val="24"/>
                <w:szCs w:val="24"/>
              </w:rPr>
              <w:t>марта</w:t>
            </w:r>
            <w:r w:rsidR="00E2471B" w:rsidRPr="00EB1BDF">
              <w:rPr>
                <w:sz w:val="24"/>
                <w:szCs w:val="24"/>
              </w:rPr>
              <w:t xml:space="preserve"> 2015 года </w:t>
            </w:r>
          </w:p>
        </w:tc>
      </w:tr>
    </w:tbl>
    <w:p w:rsidR="00024106" w:rsidRPr="00EB1BDF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B1BDF" w:rsidRPr="00EB1BDF" w:rsidRDefault="00EB1BDF" w:rsidP="00EB1BDF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EB1BDF">
        <w:rPr>
          <w:snapToGrid w:val="0"/>
          <w:sz w:val="24"/>
        </w:rPr>
        <w:t>Закупка проводится на основании указания ОАО «ДРСК» от  06.02.2015 г. № 18</w:t>
      </w:r>
    </w:p>
    <w:p w:rsidR="00EB1BDF" w:rsidRPr="00EB1BDF" w:rsidRDefault="00EB1BDF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EB1BDF">
        <w:rPr>
          <w:sz w:val="24"/>
        </w:rPr>
        <w:t xml:space="preserve">Плановая стоимость закупки:  </w:t>
      </w:r>
      <w:r w:rsidRPr="00EB1BDF">
        <w:rPr>
          <w:b/>
          <w:i/>
          <w:sz w:val="24"/>
        </w:rPr>
        <w:t>696 673,12 руб. без учета НДС</w:t>
      </w:r>
    </w:p>
    <w:p w:rsidR="00E7429D" w:rsidRPr="00EB1BD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EB1BDF">
        <w:rPr>
          <w:sz w:val="24"/>
        </w:rPr>
        <w:t>Форма голосования членов Закупочной комиссии: очно-заочная.</w:t>
      </w:r>
    </w:p>
    <w:p w:rsidR="003C690B" w:rsidRPr="00EB1BDF" w:rsidRDefault="003C690B" w:rsidP="00C02479">
      <w:pPr>
        <w:pStyle w:val="21"/>
        <w:rPr>
          <w:bCs/>
          <w:caps/>
          <w:sz w:val="24"/>
        </w:rPr>
      </w:pPr>
    </w:p>
    <w:p w:rsidR="003C690B" w:rsidRPr="00EB1BDF" w:rsidRDefault="003C690B" w:rsidP="00C02479">
      <w:pPr>
        <w:pStyle w:val="21"/>
        <w:rPr>
          <w:b/>
          <w:bCs/>
          <w:caps/>
          <w:sz w:val="24"/>
        </w:rPr>
      </w:pPr>
      <w:r w:rsidRPr="00EB1BDF">
        <w:rPr>
          <w:b/>
          <w:bCs/>
          <w:caps/>
          <w:sz w:val="24"/>
        </w:rPr>
        <w:t>ПРИСУТСТВОВАЛИ:</w:t>
      </w:r>
    </w:p>
    <w:p w:rsidR="003C690B" w:rsidRPr="00EB1BDF" w:rsidRDefault="003C690B" w:rsidP="00C02479">
      <w:pPr>
        <w:pStyle w:val="a4"/>
        <w:tabs>
          <w:tab w:val="left" w:pos="567"/>
        </w:tabs>
        <w:jc w:val="both"/>
        <w:rPr>
          <w:b/>
          <w:bCs/>
          <w:sz w:val="24"/>
        </w:rPr>
      </w:pPr>
      <w:r w:rsidRPr="00EB1BDF">
        <w:rPr>
          <w:sz w:val="24"/>
        </w:rPr>
        <w:tab/>
        <w:t xml:space="preserve">На заседании </w:t>
      </w:r>
      <w:r w:rsidR="00252B9E" w:rsidRPr="00EB1BDF">
        <w:rPr>
          <w:sz w:val="24"/>
        </w:rPr>
        <w:t>присутствовали</w:t>
      </w:r>
      <w:r w:rsidR="003B3D17" w:rsidRPr="00EB1BDF">
        <w:rPr>
          <w:sz w:val="24"/>
        </w:rPr>
        <w:t xml:space="preserve"> </w:t>
      </w:r>
      <w:r w:rsidR="00252B9E" w:rsidRPr="00EB1BDF">
        <w:rPr>
          <w:sz w:val="24"/>
        </w:rPr>
        <w:t xml:space="preserve"> </w:t>
      </w:r>
      <w:r w:rsidR="00904DD9">
        <w:rPr>
          <w:sz w:val="24"/>
        </w:rPr>
        <w:t>9</w:t>
      </w:r>
      <w:r w:rsidR="00252B9E" w:rsidRPr="00EB1BDF">
        <w:rPr>
          <w:sz w:val="24"/>
        </w:rPr>
        <w:t xml:space="preserve"> членов </w:t>
      </w:r>
      <w:r w:rsidRPr="00EB1BDF">
        <w:rPr>
          <w:sz w:val="24"/>
        </w:rPr>
        <w:t>Закупочной комиссии 2 уровня</w:t>
      </w:r>
      <w:r w:rsidR="00252B9E" w:rsidRPr="00EB1BDF">
        <w:rPr>
          <w:sz w:val="24"/>
        </w:rPr>
        <w:t>.</w:t>
      </w:r>
      <w:r w:rsidRPr="00EB1BDF">
        <w:rPr>
          <w:b/>
          <w:bCs/>
          <w:sz w:val="24"/>
        </w:rPr>
        <w:t xml:space="preserve"> </w:t>
      </w:r>
    </w:p>
    <w:p w:rsidR="003C690B" w:rsidRPr="00EB1BDF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EB1BDF" w:rsidRDefault="007D7B16" w:rsidP="007D7B16">
      <w:pPr>
        <w:pStyle w:val="21"/>
        <w:rPr>
          <w:b/>
          <w:caps/>
          <w:sz w:val="24"/>
        </w:rPr>
      </w:pPr>
      <w:r w:rsidRPr="00EB1BDF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C0650" w:rsidRPr="00EB1BDF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B1BDF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DC0650" w:rsidRPr="00EB1BDF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B1BDF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EB1BDF">
        <w:rPr>
          <w:bCs/>
          <w:i/>
          <w:iCs/>
          <w:sz w:val="24"/>
        </w:rPr>
        <w:t>соответствующими</w:t>
      </w:r>
      <w:proofErr w:type="gramEnd"/>
      <w:r w:rsidRPr="00EB1BDF">
        <w:rPr>
          <w:bCs/>
          <w:i/>
          <w:iCs/>
          <w:sz w:val="24"/>
        </w:rPr>
        <w:t xml:space="preserve"> условиям закупки.</w:t>
      </w:r>
    </w:p>
    <w:p w:rsidR="00DC0650" w:rsidRPr="00EB1BDF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B1BDF">
        <w:rPr>
          <w:bCs/>
          <w:i/>
          <w:iCs/>
          <w:sz w:val="24"/>
        </w:rPr>
        <w:t xml:space="preserve">О </w:t>
      </w:r>
      <w:proofErr w:type="spellStart"/>
      <w:r w:rsidRPr="00EB1BDF">
        <w:rPr>
          <w:bCs/>
          <w:i/>
          <w:iCs/>
          <w:sz w:val="24"/>
        </w:rPr>
        <w:t>ранжировке</w:t>
      </w:r>
      <w:proofErr w:type="spellEnd"/>
      <w:r w:rsidRPr="00EB1BDF">
        <w:rPr>
          <w:bCs/>
          <w:i/>
          <w:iCs/>
          <w:sz w:val="24"/>
        </w:rPr>
        <w:t xml:space="preserve"> предложений. </w:t>
      </w:r>
    </w:p>
    <w:p w:rsidR="00DC0650" w:rsidRPr="00EB1BDF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B1BDF">
        <w:rPr>
          <w:bCs/>
          <w:i/>
          <w:iCs/>
          <w:sz w:val="24"/>
        </w:rPr>
        <w:t>О выборе победителя запроса цен.</w:t>
      </w:r>
    </w:p>
    <w:p w:rsidR="007D7B16" w:rsidRPr="00EB1BDF" w:rsidRDefault="007D7B16" w:rsidP="007D7B16">
      <w:pPr>
        <w:pStyle w:val="a4"/>
        <w:rPr>
          <w:b/>
          <w:bCs/>
          <w:i/>
          <w:iCs/>
          <w:sz w:val="24"/>
        </w:rPr>
      </w:pPr>
    </w:p>
    <w:p w:rsidR="00EB1BDF" w:rsidRPr="00EB1BDF" w:rsidRDefault="00EB1BDF" w:rsidP="00EB1BD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B1BDF">
        <w:rPr>
          <w:b/>
          <w:bCs/>
          <w:i/>
          <w:iCs/>
          <w:snapToGrid/>
          <w:sz w:val="24"/>
          <w:szCs w:val="24"/>
        </w:rPr>
        <w:t>ВОПРОС №1. О рассмотрении результатов оценки предложений Участников</w:t>
      </w:r>
    </w:p>
    <w:p w:rsidR="00EB1BDF" w:rsidRPr="00EB1BDF" w:rsidRDefault="00EB1BDF" w:rsidP="00EB1BDF">
      <w:pPr>
        <w:spacing w:line="240" w:lineRule="auto"/>
        <w:ind w:firstLine="0"/>
        <w:rPr>
          <w:b/>
          <w:sz w:val="24"/>
          <w:szCs w:val="24"/>
        </w:rPr>
      </w:pPr>
      <w:r w:rsidRPr="00EB1BDF">
        <w:rPr>
          <w:b/>
          <w:sz w:val="24"/>
          <w:szCs w:val="24"/>
        </w:rPr>
        <w:t>ОТМЕТИЛИ:</w:t>
      </w:r>
    </w:p>
    <w:p w:rsidR="00EB1BDF" w:rsidRPr="00EB1BDF" w:rsidRDefault="00EB1BDF" w:rsidP="001269B6">
      <w:pPr>
        <w:numPr>
          <w:ilvl w:val="0"/>
          <w:numId w:val="29"/>
        </w:numPr>
        <w:tabs>
          <w:tab w:val="left" w:pos="426"/>
          <w:tab w:val="left" w:pos="709"/>
          <w:tab w:val="left" w:pos="851"/>
          <w:tab w:val="left" w:pos="993"/>
        </w:tabs>
        <w:spacing w:line="240" w:lineRule="auto"/>
        <w:ind w:left="0" w:firstLine="426"/>
        <w:rPr>
          <w:snapToGrid/>
          <w:sz w:val="24"/>
          <w:szCs w:val="24"/>
        </w:rPr>
      </w:pPr>
      <w:r w:rsidRPr="00EB1BDF">
        <w:rPr>
          <w:snapToGrid/>
          <w:sz w:val="24"/>
          <w:szCs w:val="24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9" w:history="1">
        <w:r w:rsidRPr="00EB1BDF">
          <w:rPr>
            <w:snapToGrid/>
            <w:sz w:val="24"/>
            <w:szCs w:val="24"/>
            <w:u w:val="single"/>
            <w:lang w:val="en-US"/>
          </w:rPr>
          <w:t>www</w:t>
        </w:r>
        <w:r w:rsidRPr="00EB1BDF">
          <w:rPr>
            <w:snapToGrid/>
            <w:sz w:val="24"/>
            <w:szCs w:val="24"/>
            <w:u w:val="single"/>
          </w:rPr>
          <w:t>.</w:t>
        </w:r>
        <w:proofErr w:type="spellStart"/>
        <w:r w:rsidRPr="00EB1BDF">
          <w:rPr>
            <w:snapToGrid/>
            <w:sz w:val="24"/>
            <w:szCs w:val="24"/>
            <w:u w:val="single"/>
            <w:lang w:val="en-US"/>
          </w:rPr>
          <w:t>zakupki</w:t>
        </w:r>
        <w:proofErr w:type="spellEnd"/>
        <w:r w:rsidRPr="00EB1BDF">
          <w:rPr>
            <w:snapToGrid/>
            <w:sz w:val="24"/>
            <w:szCs w:val="24"/>
            <w:u w:val="single"/>
          </w:rPr>
          <w:t>.</w:t>
        </w:r>
        <w:proofErr w:type="spellStart"/>
        <w:r w:rsidRPr="00EB1BDF">
          <w:rPr>
            <w:snapToGrid/>
            <w:sz w:val="24"/>
            <w:szCs w:val="24"/>
            <w:u w:val="single"/>
            <w:lang w:val="en-US"/>
          </w:rPr>
          <w:t>gov</w:t>
        </w:r>
        <w:proofErr w:type="spellEnd"/>
        <w:r w:rsidRPr="00EB1BDF">
          <w:rPr>
            <w:snapToGrid/>
            <w:sz w:val="24"/>
            <w:szCs w:val="24"/>
            <w:u w:val="single"/>
          </w:rPr>
          <w:t>.</w:t>
        </w:r>
        <w:proofErr w:type="spellStart"/>
        <w:r w:rsidRPr="00EB1BDF">
          <w:rPr>
            <w:snapToGrid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B1BDF">
        <w:rPr>
          <w:snapToGrid/>
          <w:sz w:val="24"/>
          <w:szCs w:val="24"/>
        </w:rPr>
        <w:t xml:space="preserve"> от </w:t>
      </w:r>
      <w:r w:rsidRPr="00EB1BDF">
        <w:rPr>
          <w:b/>
          <w:i/>
          <w:snapToGrid/>
          <w:sz w:val="24"/>
          <w:szCs w:val="24"/>
        </w:rPr>
        <w:t xml:space="preserve">06.02.2015 </w:t>
      </w:r>
      <w:r w:rsidRPr="00EB1BDF">
        <w:rPr>
          <w:snapToGrid/>
          <w:sz w:val="24"/>
          <w:szCs w:val="24"/>
        </w:rPr>
        <w:t>г</w:t>
      </w:r>
      <w:r w:rsidRPr="00EB1BDF">
        <w:rPr>
          <w:b/>
          <w:i/>
          <w:snapToGrid/>
          <w:sz w:val="24"/>
          <w:szCs w:val="24"/>
        </w:rPr>
        <w:t xml:space="preserve">. </w:t>
      </w:r>
      <w:r w:rsidRPr="00EB1BDF">
        <w:rPr>
          <w:snapToGrid/>
          <w:sz w:val="24"/>
          <w:szCs w:val="24"/>
        </w:rPr>
        <w:t xml:space="preserve">№ </w:t>
      </w:r>
      <w:r w:rsidRPr="00EB1BDF">
        <w:rPr>
          <w:b/>
          <w:i/>
          <w:snapToGrid/>
          <w:sz w:val="24"/>
          <w:szCs w:val="24"/>
        </w:rPr>
        <w:t>31501999770.</w:t>
      </w:r>
    </w:p>
    <w:p w:rsidR="00EB1BDF" w:rsidRPr="00EB1BDF" w:rsidRDefault="00EB1BDF" w:rsidP="00EB1BDF">
      <w:pPr>
        <w:keepNext/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rPr>
          <w:snapToGrid/>
          <w:sz w:val="24"/>
          <w:szCs w:val="24"/>
        </w:rPr>
      </w:pPr>
      <w:r w:rsidRPr="00EB1BDF">
        <w:rPr>
          <w:snapToGrid/>
          <w:sz w:val="24"/>
          <w:szCs w:val="24"/>
        </w:rPr>
        <w:t xml:space="preserve">Планируемая стоимость лота составляет: </w:t>
      </w:r>
      <w:r w:rsidRPr="00EB1BDF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696 673,12   руб. без учета НДС </w:t>
      </w:r>
    </w:p>
    <w:p w:rsidR="00EB1BDF" w:rsidRPr="00EB1BDF" w:rsidRDefault="00EB1BDF" w:rsidP="00EB1BDF">
      <w:pPr>
        <w:keepNext/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rPr>
          <w:snapToGrid/>
          <w:sz w:val="24"/>
          <w:szCs w:val="24"/>
        </w:rPr>
      </w:pPr>
      <w:r w:rsidRPr="00EB1BDF">
        <w:rPr>
          <w:snapToGrid/>
          <w:sz w:val="24"/>
          <w:szCs w:val="24"/>
        </w:rPr>
        <w:t xml:space="preserve">До момента окончания срока подачи предложений Участниками запроса цен было подано </w:t>
      </w:r>
      <w:r w:rsidRPr="00EB1BDF">
        <w:rPr>
          <w:sz w:val="24"/>
          <w:szCs w:val="24"/>
        </w:rPr>
        <w:t xml:space="preserve">7 (семь) </w:t>
      </w:r>
      <w:r w:rsidRPr="00EB1BDF">
        <w:rPr>
          <w:snapToGrid/>
          <w:sz w:val="24"/>
          <w:szCs w:val="24"/>
        </w:rPr>
        <w:t>предложений: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8"/>
        <w:gridCol w:w="6005"/>
        <w:gridCol w:w="3325"/>
      </w:tblGrid>
      <w:tr w:rsidR="00EB1BDF" w:rsidRPr="00EB1BDF" w:rsidTr="00EB1BDF">
        <w:trPr>
          <w:trHeight w:val="578"/>
          <w:tblHeader/>
        </w:trPr>
        <w:tc>
          <w:tcPr>
            <w:tcW w:w="817" w:type="dxa"/>
          </w:tcPr>
          <w:p w:rsidR="00EB1BDF" w:rsidRPr="00CA3E1C" w:rsidRDefault="00EB1BDF" w:rsidP="00EB1BDF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CA3E1C">
              <w:rPr>
                <w:rFonts w:eastAsiaTheme="minorHAnsi"/>
                <w:b/>
                <w:snapToGrid/>
                <w:sz w:val="20"/>
                <w:lang w:eastAsia="en-US"/>
              </w:rPr>
              <w:t>№</w:t>
            </w:r>
          </w:p>
        </w:tc>
        <w:tc>
          <w:tcPr>
            <w:tcW w:w="6095" w:type="dxa"/>
          </w:tcPr>
          <w:p w:rsidR="00EB1BDF" w:rsidRPr="00CA3E1C" w:rsidRDefault="00EB1BDF" w:rsidP="00740F5D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CA3E1C">
              <w:rPr>
                <w:rFonts w:eastAsiaTheme="minorHAnsi"/>
                <w:b/>
                <w:snapToGrid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0" w:type="auto"/>
          </w:tcPr>
          <w:p w:rsidR="00EB1BDF" w:rsidRPr="00CA3E1C" w:rsidRDefault="00EB1BDF" w:rsidP="00740F5D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CA3E1C">
              <w:rPr>
                <w:rFonts w:eastAsiaTheme="minorHAnsi"/>
                <w:b/>
                <w:snapToGrid/>
                <w:sz w:val="20"/>
                <w:lang w:eastAsia="en-US"/>
              </w:rPr>
              <w:t xml:space="preserve">Цена предложения на участие в закупке </w:t>
            </w:r>
          </w:p>
        </w:tc>
      </w:tr>
      <w:tr w:rsidR="00EB1BDF" w:rsidRPr="00CA3E1C" w:rsidTr="00740F5D">
        <w:trPr>
          <w:trHeight w:val="397"/>
        </w:trPr>
        <w:tc>
          <w:tcPr>
            <w:tcW w:w="817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Артемчук</w:t>
            </w:r>
            <w:proofErr w:type="spellEnd"/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А.В.</w:t>
            </w: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(675000, г. Благовещенск, ул. Мухина, 18, кв. 75)</w:t>
            </w:r>
          </w:p>
        </w:tc>
        <w:tc>
          <w:tcPr>
            <w:tcW w:w="3369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677 499,00 руб. без учета НДС</w:t>
            </w:r>
          </w:p>
        </w:tc>
      </w:tr>
      <w:tr w:rsidR="00EB1BDF" w:rsidRPr="00CA3E1C" w:rsidTr="00740F5D">
        <w:trPr>
          <w:trHeight w:val="763"/>
        </w:trPr>
        <w:tc>
          <w:tcPr>
            <w:tcW w:w="817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«РЕЗИДЕНТ»</w:t>
            </w: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(675000, г. Благовещенск, ул. Островского, 6 офис 206)</w:t>
            </w:r>
          </w:p>
        </w:tc>
        <w:tc>
          <w:tcPr>
            <w:tcW w:w="3369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500 127,12 руб. без учета НДС</w:t>
            </w:r>
          </w:p>
        </w:tc>
      </w:tr>
      <w:tr w:rsidR="00EB1BDF" w:rsidRPr="00CA3E1C" w:rsidTr="00740F5D">
        <w:trPr>
          <w:trHeight w:val="397"/>
        </w:trPr>
        <w:tc>
          <w:tcPr>
            <w:tcW w:w="817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«Торговая компания «ВЕЛЕС» </w:t>
            </w: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>(680006, г. Хабаровск, ул. Красноармейская, 92, офис 231)</w:t>
            </w:r>
          </w:p>
        </w:tc>
        <w:tc>
          <w:tcPr>
            <w:tcW w:w="3369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511 163,14 руб. без учета НДС</w:t>
            </w:r>
          </w:p>
        </w:tc>
      </w:tr>
      <w:tr w:rsidR="00EB1BDF" w:rsidRPr="00CA3E1C" w:rsidTr="00740F5D">
        <w:trPr>
          <w:trHeight w:val="397"/>
        </w:trPr>
        <w:tc>
          <w:tcPr>
            <w:tcW w:w="817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Владофис</w:t>
            </w:r>
            <w:proofErr w:type="spellEnd"/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» (</w:t>
            </w: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>690002, г. Владивосток, пр-т Океанский, 131 В)</w:t>
            </w:r>
          </w:p>
        </w:tc>
        <w:tc>
          <w:tcPr>
            <w:tcW w:w="3369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389 126,27 руб. без учета НДС</w:t>
            </w:r>
          </w:p>
        </w:tc>
      </w:tr>
      <w:tr w:rsidR="00EB1BDF" w:rsidRPr="00CA3E1C" w:rsidTr="00740F5D">
        <w:trPr>
          <w:trHeight w:val="397"/>
        </w:trPr>
        <w:tc>
          <w:tcPr>
            <w:tcW w:w="817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«Аванта» </w:t>
            </w: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>(690002, г.</w:t>
            </w:r>
            <w:r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>Владивосток, пр-т Красного Знамени, д. 59)</w:t>
            </w:r>
          </w:p>
        </w:tc>
        <w:tc>
          <w:tcPr>
            <w:tcW w:w="3369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554 686,44 руб. без учета НДС</w:t>
            </w:r>
          </w:p>
        </w:tc>
      </w:tr>
      <w:tr w:rsidR="00EB1BDF" w:rsidRPr="00CA3E1C" w:rsidTr="00740F5D">
        <w:trPr>
          <w:trHeight w:val="397"/>
        </w:trPr>
        <w:tc>
          <w:tcPr>
            <w:tcW w:w="817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5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«ФЕЛИКС</w:t>
            </w:r>
            <w:proofErr w:type="gramStart"/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»-</w:t>
            </w:r>
            <w:proofErr w:type="gramEnd"/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Владивосток» </w:t>
            </w: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(г. Владивосток, ул. </w:t>
            </w: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Нерчинская, 40-205)</w:t>
            </w:r>
          </w:p>
        </w:tc>
        <w:tc>
          <w:tcPr>
            <w:tcW w:w="3369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lastRenderedPageBreak/>
              <w:t xml:space="preserve">542 085,39 руб. без учета </w:t>
            </w: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НДС</w:t>
            </w:r>
          </w:p>
        </w:tc>
      </w:tr>
      <w:tr w:rsidR="00EB1BDF" w:rsidRPr="00CA3E1C" w:rsidTr="00740F5D">
        <w:trPr>
          <w:trHeight w:val="397"/>
        </w:trPr>
        <w:tc>
          <w:tcPr>
            <w:tcW w:w="817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095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ПриМФ</w:t>
            </w:r>
            <w:proofErr w:type="spellEnd"/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-мебель» </w:t>
            </w:r>
            <w:r w:rsidRPr="00CA3E1C">
              <w:rPr>
                <w:rFonts w:eastAsiaTheme="minorHAnsi"/>
                <w:snapToGrid/>
                <w:sz w:val="24"/>
                <w:szCs w:val="24"/>
                <w:lang w:eastAsia="en-US"/>
              </w:rPr>
              <w:t>г. Артем, ул. Кирова, 189)</w:t>
            </w:r>
          </w:p>
        </w:tc>
        <w:tc>
          <w:tcPr>
            <w:tcW w:w="3369" w:type="dxa"/>
          </w:tcPr>
          <w:p w:rsidR="00EB1BDF" w:rsidRPr="00CA3E1C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A3E1C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450 100,00 руб. без учета НДС</w:t>
            </w:r>
          </w:p>
        </w:tc>
      </w:tr>
    </w:tbl>
    <w:p w:rsidR="00EB1BDF" w:rsidRPr="00EB1BDF" w:rsidRDefault="00EB1BDF" w:rsidP="00EB1BDF">
      <w:pPr>
        <w:keepNext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EB1BDF">
        <w:rPr>
          <w:snapToGrid/>
          <w:sz w:val="24"/>
          <w:szCs w:val="24"/>
        </w:rPr>
        <w:t>Члены закупочной комиссии, специалисты Организатора запроса цен и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EB1BDF" w:rsidRPr="00EB1BDF" w:rsidRDefault="00EB1BDF" w:rsidP="00EB1BDF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EB1BDF" w:rsidRPr="00EB1BDF" w:rsidRDefault="00EB1BDF" w:rsidP="00EB1BDF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EB1BDF" w:rsidRPr="00EB1BDF" w:rsidRDefault="00EB1BDF" w:rsidP="00EB1BD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B1BDF">
        <w:rPr>
          <w:b/>
          <w:bCs/>
          <w:i/>
          <w:iCs/>
          <w:snapToGrid/>
          <w:sz w:val="24"/>
          <w:szCs w:val="24"/>
        </w:rPr>
        <w:t>ВОПРОС №2</w:t>
      </w:r>
      <w:proofErr w:type="gramStart"/>
      <w:r w:rsidRPr="00EB1BDF">
        <w:rPr>
          <w:b/>
          <w:bCs/>
          <w:i/>
          <w:iCs/>
          <w:snapToGrid/>
          <w:sz w:val="24"/>
          <w:szCs w:val="24"/>
        </w:rPr>
        <w:t xml:space="preserve">  О</w:t>
      </w:r>
      <w:proofErr w:type="gramEnd"/>
      <w:r w:rsidRPr="00EB1BDF">
        <w:rPr>
          <w:b/>
          <w:bCs/>
          <w:i/>
          <w:iCs/>
          <w:snapToGrid/>
          <w:sz w:val="24"/>
          <w:szCs w:val="24"/>
        </w:rPr>
        <w:t xml:space="preserve"> признании предложений соответствующими условиям запроса цен</w:t>
      </w:r>
    </w:p>
    <w:p w:rsidR="00EB1BDF" w:rsidRPr="00EB1BDF" w:rsidRDefault="00EB1BDF" w:rsidP="00EB1BDF">
      <w:pPr>
        <w:spacing w:line="240" w:lineRule="auto"/>
        <w:rPr>
          <w:sz w:val="24"/>
          <w:szCs w:val="24"/>
        </w:rPr>
      </w:pPr>
      <w:r w:rsidRPr="00EB1BDF">
        <w:rPr>
          <w:sz w:val="24"/>
          <w:szCs w:val="24"/>
        </w:rPr>
        <w:t>ОТМЕТИЛИ:</w:t>
      </w:r>
    </w:p>
    <w:p w:rsidR="00EB1BDF" w:rsidRPr="00EB1BDF" w:rsidRDefault="00EB1BDF" w:rsidP="00EB1BDF">
      <w:pPr>
        <w:snapToGrid w:val="0"/>
        <w:spacing w:line="240" w:lineRule="auto"/>
        <w:rPr>
          <w:sz w:val="24"/>
          <w:szCs w:val="24"/>
        </w:rPr>
      </w:pPr>
      <w:r w:rsidRPr="00EB1BDF">
        <w:rPr>
          <w:sz w:val="24"/>
          <w:szCs w:val="24"/>
        </w:rPr>
        <w:t xml:space="preserve">Предложения </w:t>
      </w:r>
      <w:r w:rsidRPr="00EB1BDF">
        <w:rPr>
          <w:b/>
          <w:i/>
          <w:sz w:val="24"/>
          <w:szCs w:val="24"/>
        </w:rPr>
        <w:t xml:space="preserve">ИП </w:t>
      </w:r>
      <w:proofErr w:type="spellStart"/>
      <w:r w:rsidRPr="00EB1BDF">
        <w:rPr>
          <w:b/>
          <w:i/>
          <w:sz w:val="24"/>
          <w:szCs w:val="24"/>
        </w:rPr>
        <w:t>Артемчук</w:t>
      </w:r>
      <w:proofErr w:type="spellEnd"/>
      <w:r w:rsidRPr="00EB1BDF">
        <w:rPr>
          <w:b/>
          <w:i/>
          <w:sz w:val="24"/>
          <w:szCs w:val="24"/>
        </w:rPr>
        <w:t xml:space="preserve"> А.В.</w:t>
      </w:r>
      <w:r w:rsidRPr="00EB1BDF">
        <w:rPr>
          <w:sz w:val="24"/>
          <w:szCs w:val="24"/>
        </w:rPr>
        <w:t xml:space="preserve"> (675000, г. Благовещенск, ул. Мухина, 18, кв. 75), </w:t>
      </w:r>
      <w:r w:rsidRPr="00EB1BDF">
        <w:rPr>
          <w:b/>
          <w:i/>
          <w:sz w:val="24"/>
          <w:szCs w:val="24"/>
        </w:rPr>
        <w:t>ООО «РЕЗИДЕНТ»</w:t>
      </w:r>
      <w:r w:rsidRPr="00EB1BDF">
        <w:rPr>
          <w:sz w:val="24"/>
          <w:szCs w:val="24"/>
        </w:rPr>
        <w:t xml:space="preserve"> (675000, г. Благовещенск, ул. Островского, 6 офис 206), </w:t>
      </w:r>
      <w:r w:rsidRPr="00EB1BDF">
        <w:rPr>
          <w:b/>
          <w:i/>
          <w:sz w:val="24"/>
          <w:szCs w:val="24"/>
        </w:rPr>
        <w:t xml:space="preserve">ООО «Торговая компания «ВЕЛЕС» </w:t>
      </w:r>
      <w:r w:rsidRPr="00EB1BDF">
        <w:rPr>
          <w:sz w:val="24"/>
          <w:szCs w:val="24"/>
        </w:rPr>
        <w:t>(680006, г. Хабаровск, ул. Красноармейская, 92, офис 231),</w:t>
      </w:r>
      <w:r w:rsidRPr="00EB1BDF">
        <w:rPr>
          <w:b/>
          <w:i/>
          <w:sz w:val="24"/>
          <w:szCs w:val="24"/>
        </w:rPr>
        <w:t xml:space="preserve"> ООО «</w:t>
      </w:r>
      <w:proofErr w:type="spellStart"/>
      <w:r w:rsidRPr="00EB1BDF">
        <w:rPr>
          <w:b/>
          <w:i/>
          <w:sz w:val="24"/>
          <w:szCs w:val="24"/>
        </w:rPr>
        <w:t>Владофис</w:t>
      </w:r>
      <w:proofErr w:type="spellEnd"/>
      <w:r w:rsidRPr="00EB1BDF">
        <w:rPr>
          <w:b/>
          <w:i/>
          <w:sz w:val="24"/>
          <w:szCs w:val="24"/>
        </w:rPr>
        <w:t>» (</w:t>
      </w:r>
      <w:r w:rsidRPr="00EB1BDF">
        <w:rPr>
          <w:sz w:val="24"/>
          <w:szCs w:val="24"/>
        </w:rPr>
        <w:t xml:space="preserve">690002, г. Владивосток, пр-т Океанский, 131 В), </w:t>
      </w:r>
      <w:r w:rsidRPr="00EB1BDF">
        <w:rPr>
          <w:b/>
          <w:i/>
          <w:sz w:val="24"/>
          <w:szCs w:val="24"/>
        </w:rPr>
        <w:t xml:space="preserve">ООО «Аванта» </w:t>
      </w:r>
      <w:r w:rsidRPr="00EB1BDF">
        <w:rPr>
          <w:sz w:val="24"/>
          <w:szCs w:val="24"/>
        </w:rPr>
        <w:t xml:space="preserve">(690002, </w:t>
      </w:r>
      <w:proofErr w:type="spellStart"/>
      <w:r w:rsidRPr="00EB1BDF">
        <w:rPr>
          <w:sz w:val="24"/>
          <w:szCs w:val="24"/>
        </w:rPr>
        <w:t>г</w:t>
      </w:r>
      <w:proofErr w:type="gramStart"/>
      <w:r w:rsidRPr="00EB1BDF">
        <w:rPr>
          <w:sz w:val="24"/>
          <w:szCs w:val="24"/>
        </w:rPr>
        <w:t>.В</w:t>
      </w:r>
      <w:proofErr w:type="gramEnd"/>
      <w:r w:rsidRPr="00EB1BDF">
        <w:rPr>
          <w:sz w:val="24"/>
          <w:szCs w:val="24"/>
        </w:rPr>
        <w:t>ладивосток</w:t>
      </w:r>
      <w:proofErr w:type="spellEnd"/>
      <w:r w:rsidRPr="00EB1BDF">
        <w:rPr>
          <w:sz w:val="24"/>
          <w:szCs w:val="24"/>
        </w:rPr>
        <w:t xml:space="preserve">, пр-т Красного Знамени, д. 59), </w:t>
      </w:r>
      <w:r w:rsidRPr="00EB1BDF">
        <w:rPr>
          <w:b/>
          <w:i/>
          <w:sz w:val="24"/>
          <w:szCs w:val="24"/>
        </w:rPr>
        <w:t xml:space="preserve">ООО «ФЕЛИКС»-Владивосток» </w:t>
      </w:r>
      <w:r w:rsidRPr="00EB1BDF">
        <w:rPr>
          <w:sz w:val="24"/>
          <w:szCs w:val="24"/>
        </w:rPr>
        <w:t xml:space="preserve">(г. Владивосток, ул. </w:t>
      </w:r>
      <w:proofErr w:type="gramStart"/>
      <w:r w:rsidRPr="00EB1BDF">
        <w:rPr>
          <w:sz w:val="24"/>
          <w:szCs w:val="24"/>
        </w:rPr>
        <w:t xml:space="preserve">Нерчинская, 40-205), </w:t>
      </w:r>
      <w:r w:rsidRPr="00EB1BDF">
        <w:rPr>
          <w:b/>
          <w:i/>
          <w:sz w:val="24"/>
          <w:szCs w:val="24"/>
        </w:rPr>
        <w:t>ООО «</w:t>
      </w:r>
      <w:proofErr w:type="spellStart"/>
      <w:r w:rsidRPr="00EB1BDF">
        <w:rPr>
          <w:b/>
          <w:i/>
          <w:sz w:val="24"/>
          <w:szCs w:val="24"/>
        </w:rPr>
        <w:t>ПриМФ</w:t>
      </w:r>
      <w:proofErr w:type="spellEnd"/>
      <w:r w:rsidRPr="00EB1BDF">
        <w:rPr>
          <w:b/>
          <w:i/>
          <w:sz w:val="24"/>
          <w:szCs w:val="24"/>
        </w:rPr>
        <w:t xml:space="preserve">-мебель» </w:t>
      </w:r>
      <w:r w:rsidRPr="00EB1BDF">
        <w:rPr>
          <w:sz w:val="24"/>
          <w:szCs w:val="24"/>
        </w:rPr>
        <w:t xml:space="preserve">г. Артем, ул. Кирова, 189) </w:t>
      </w:r>
      <w:r w:rsidRPr="00EB1BDF">
        <w:rPr>
          <w:snapToGrid/>
          <w:sz w:val="24"/>
          <w:szCs w:val="24"/>
        </w:rPr>
        <w:t>признаются</w:t>
      </w:r>
      <w:r w:rsidRPr="00EB1BDF"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 w:rsidRPr="00EB1BDF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EB1BDF" w:rsidRPr="00EB1BDF" w:rsidRDefault="00EB1BDF" w:rsidP="00EB1BD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B1BDF" w:rsidRPr="00EB1BDF" w:rsidRDefault="00EB1BDF" w:rsidP="00EB1BD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B1BDF">
        <w:rPr>
          <w:b/>
          <w:bCs/>
          <w:i/>
          <w:iCs/>
          <w:snapToGrid/>
          <w:sz w:val="24"/>
          <w:szCs w:val="24"/>
        </w:rPr>
        <w:t>ВОПРОС №3</w:t>
      </w:r>
      <w:proofErr w:type="gramStart"/>
      <w:r w:rsidRPr="00EB1BDF">
        <w:rPr>
          <w:b/>
          <w:bCs/>
          <w:i/>
          <w:iCs/>
          <w:snapToGrid/>
          <w:sz w:val="24"/>
          <w:szCs w:val="24"/>
        </w:rPr>
        <w:t xml:space="preserve">  О</w:t>
      </w:r>
      <w:proofErr w:type="gramEnd"/>
      <w:r w:rsidRPr="00EB1BDF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B1BDF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EB1BDF">
        <w:rPr>
          <w:b/>
          <w:bCs/>
          <w:i/>
          <w:iCs/>
          <w:snapToGrid/>
          <w:sz w:val="24"/>
          <w:szCs w:val="24"/>
        </w:rPr>
        <w:t xml:space="preserve"> предложений</w:t>
      </w:r>
    </w:p>
    <w:p w:rsidR="00EB1BDF" w:rsidRPr="00EB1BDF" w:rsidRDefault="00EB1BDF" w:rsidP="00EB1BDF">
      <w:pPr>
        <w:spacing w:line="240" w:lineRule="auto"/>
        <w:ind w:firstLine="0"/>
        <w:rPr>
          <w:b/>
          <w:sz w:val="24"/>
          <w:szCs w:val="24"/>
        </w:rPr>
      </w:pPr>
      <w:r w:rsidRPr="00EB1BDF">
        <w:rPr>
          <w:b/>
          <w:sz w:val="24"/>
          <w:szCs w:val="24"/>
        </w:rPr>
        <w:t>ОТМЕТИЛИ:</w:t>
      </w:r>
    </w:p>
    <w:p w:rsidR="00EB1BDF" w:rsidRPr="00EB1BDF" w:rsidRDefault="00EB1BDF" w:rsidP="00EB1BDF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EB1BDF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B1BDF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EB1BDF">
              <w:rPr>
                <w:b/>
                <w:sz w:val="24"/>
                <w:szCs w:val="24"/>
              </w:rPr>
              <w:t>итоговой</w:t>
            </w:r>
            <w:proofErr w:type="gramEnd"/>
            <w:r w:rsidRPr="00EB1BD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1BDF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B1BDF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EB1BDF" w:rsidRPr="00EB1BDF" w:rsidRDefault="00EB1BDF" w:rsidP="00740F5D">
            <w:pPr>
              <w:spacing w:line="240" w:lineRule="auto"/>
              <w:ind w:right="175" w:firstLine="0"/>
              <w:jc w:val="center"/>
              <w:rPr>
                <w:b/>
                <w:sz w:val="24"/>
                <w:szCs w:val="24"/>
              </w:rPr>
            </w:pPr>
            <w:r w:rsidRPr="00EB1BDF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Владофис</w:t>
            </w:r>
            <w:proofErr w:type="spellEnd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(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690002, г. Владивосток, пр-т Океанский, 131 В)</w:t>
            </w:r>
          </w:p>
        </w:tc>
        <w:tc>
          <w:tcPr>
            <w:tcW w:w="3402" w:type="dxa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389 126,27 руб. без учета НДС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ПриМФ</w:t>
            </w:r>
            <w:proofErr w:type="spellEnd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-мебель» 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г. Артем, ул. Кирова, 189)</w:t>
            </w:r>
          </w:p>
        </w:tc>
        <w:tc>
          <w:tcPr>
            <w:tcW w:w="3402" w:type="dxa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450 100,00 руб. без учета НДС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4A70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«РЕЗИДЕНТ» (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675000, г. Благовещенск, ул. Островского, 6 офис 206)</w:t>
            </w:r>
          </w:p>
        </w:tc>
        <w:tc>
          <w:tcPr>
            <w:tcW w:w="3402" w:type="dxa"/>
          </w:tcPr>
          <w:p w:rsidR="00EB1BDF" w:rsidRPr="00C86619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6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500 127,12 руб. без учета НДС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4 место</w:t>
            </w:r>
          </w:p>
        </w:tc>
        <w:tc>
          <w:tcPr>
            <w:tcW w:w="510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«Торговая компания «ВЕЛЕС» 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(680006, г. Хабаровск, ул. Красноармейская, 92, офис 231)</w:t>
            </w:r>
          </w:p>
        </w:tc>
        <w:tc>
          <w:tcPr>
            <w:tcW w:w="3402" w:type="dxa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511 163,14 руб. без учета НДС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5 место</w:t>
            </w:r>
          </w:p>
        </w:tc>
        <w:tc>
          <w:tcPr>
            <w:tcW w:w="510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«ФЕЛИКС</w:t>
            </w:r>
            <w:proofErr w:type="gramStart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»-</w:t>
            </w:r>
            <w:proofErr w:type="gramEnd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Владивосток» 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(г. Владивосток, ул. Нерчинская, 40-205)</w:t>
            </w:r>
          </w:p>
        </w:tc>
        <w:tc>
          <w:tcPr>
            <w:tcW w:w="3402" w:type="dxa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542 085,39 руб. без учета НДС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6 место</w:t>
            </w:r>
          </w:p>
        </w:tc>
        <w:tc>
          <w:tcPr>
            <w:tcW w:w="510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«Аванта» 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(690002, г.</w:t>
            </w:r>
            <w:r w:rsidR="006D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Владивосток, пр-т Красного Знамени, д. 59)</w:t>
            </w:r>
          </w:p>
        </w:tc>
        <w:tc>
          <w:tcPr>
            <w:tcW w:w="3402" w:type="dxa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554 686,44 руб. без учета НДС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7 место</w:t>
            </w:r>
          </w:p>
        </w:tc>
        <w:tc>
          <w:tcPr>
            <w:tcW w:w="510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Артемчук</w:t>
            </w:r>
            <w:proofErr w:type="spellEnd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А.В.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 xml:space="preserve"> (675000, г. Благовещенск, ул. Мухина, 18, кв. 75)</w:t>
            </w:r>
          </w:p>
        </w:tc>
        <w:tc>
          <w:tcPr>
            <w:tcW w:w="3402" w:type="dxa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677 499,00 руб. без учета НДС</w:t>
            </w:r>
          </w:p>
        </w:tc>
      </w:tr>
    </w:tbl>
    <w:p w:rsidR="00EB1BDF" w:rsidRPr="00EB1BDF" w:rsidRDefault="00EB1BDF" w:rsidP="00EB1BD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B1BDF" w:rsidRPr="00EB1BDF" w:rsidRDefault="00EB1BDF" w:rsidP="00EB1BD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B1BDF">
        <w:rPr>
          <w:b/>
          <w:bCs/>
          <w:i/>
          <w:iCs/>
          <w:snapToGrid/>
          <w:sz w:val="24"/>
          <w:szCs w:val="24"/>
        </w:rPr>
        <w:t>ВОПРОС №4</w:t>
      </w:r>
      <w:proofErr w:type="gramStart"/>
      <w:r w:rsidRPr="00EB1BDF">
        <w:rPr>
          <w:b/>
          <w:bCs/>
          <w:i/>
          <w:iCs/>
          <w:snapToGrid/>
          <w:sz w:val="24"/>
          <w:szCs w:val="24"/>
        </w:rPr>
        <w:t xml:space="preserve">  О</w:t>
      </w:r>
      <w:proofErr w:type="gramEnd"/>
      <w:r w:rsidRPr="00EB1BDF">
        <w:rPr>
          <w:b/>
          <w:bCs/>
          <w:i/>
          <w:iCs/>
          <w:snapToGrid/>
          <w:sz w:val="24"/>
          <w:szCs w:val="24"/>
        </w:rPr>
        <w:t xml:space="preserve"> выборе победителя запроса цен</w:t>
      </w:r>
    </w:p>
    <w:p w:rsidR="00EB1BDF" w:rsidRPr="00EB1BDF" w:rsidRDefault="00EB1BDF" w:rsidP="00EB1BDF">
      <w:pPr>
        <w:spacing w:line="240" w:lineRule="auto"/>
        <w:rPr>
          <w:sz w:val="24"/>
          <w:szCs w:val="24"/>
        </w:rPr>
      </w:pPr>
      <w:r w:rsidRPr="00EB1BDF">
        <w:rPr>
          <w:sz w:val="24"/>
          <w:szCs w:val="24"/>
        </w:rPr>
        <w:t>ОТМЕТИЛИ:</w:t>
      </w:r>
    </w:p>
    <w:p w:rsidR="00EB1BDF" w:rsidRPr="00EB1BDF" w:rsidRDefault="00EB1BDF" w:rsidP="00EB1BDF">
      <w:pPr>
        <w:pStyle w:val="af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1BDF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приведенной итоговой </w:t>
      </w:r>
      <w:proofErr w:type="spellStart"/>
      <w:r w:rsidRPr="00EB1BDF">
        <w:rPr>
          <w:rFonts w:ascii="Times New Roman" w:hAnsi="Times New Roman" w:cs="Times New Roman"/>
          <w:sz w:val="24"/>
          <w:szCs w:val="24"/>
        </w:rPr>
        <w:t>ранжировки</w:t>
      </w:r>
      <w:proofErr w:type="spellEnd"/>
      <w:r w:rsidRPr="00EB1BDF">
        <w:rPr>
          <w:rFonts w:ascii="Times New Roman" w:hAnsi="Times New Roman" w:cs="Times New Roman"/>
          <w:sz w:val="24"/>
          <w:szCs w:val="24"/>
        </w:rPr>
        <w:t xml:space="preserve"> поступивших предложений предлагается признать победителем открытого запроса цен </w:t>
      </w:r>
      <w:r w:rsidRPr="00EB1BDF">
        <w:rPr>
          <w:rFonts w:ascii="Times New Roman" w:hAnsi="Times New Roman" w:cs="Times New Roman"/>
          <w:b/>
          <w:i/>
          <w:sz w:val="24"/>
          <w:szCs w:val="24"/>
        </w:rPr>
        <w:t xml:space="preserve">«Мебель» для нужд ОАО «ДРСК» «Приморские электрические сети» </w:t>
      </w:r>
      <w:r w:rsidRPr="00EB1BDF">
        <w:rPr>
          <w:rFonts w:ascii="Times New Roman" w:hAnsi="Times New Roman" w:cs="Times New Roman"/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B1BDF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EB1BDF">
        <w:rPr>
          <w:rFonts w:ascii="Times New Roman" w:hAnsi="Times New Roman" w:cs="Times New Roman"/>
          <w:sz w:val="24"/>
          <w:szCs w:val="24"/>
        </w:rPr>
        <w:t xml:space="preserve"> по степени предпочтительности для  заказчика: </w:t>
      </w:r>
      <w:r w:rsidRPr="00EB1BDF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EB1BDF">
        <w:rPr>
          <w:rFonts w:ascii="Times New Roman" w:hAnsi="Times New Roman" w:cs="Times New Roman"/>
          <w:b/>
          <w:i/>
          <w:sz w:val="24"/>
          <w:szCs w:val="24"/>
        </w:rPr>
        <w:t>Владофис</w:t>
      </w:r>
      <w:proofErr w:type="spellEnd"/>
      <w:r w:rsidRPr="00EB1BDF">
        <w:rPr>
          <w:rFonts w:ascii="Times New Roman" w:hAnsi="Times New Roman" w:cs="Times New Roman"/>
          <w:b/>
          <w:i/>
          <w:sz w:val="24"/>
          <w:szCs w:val="24"/>
        </w:rPr>
        <w:t xml:space="preserve">» (690002, г. Владивосток, пр-т Океанский, 131 В)  </w:t>
      </w:r>
      <w:r w:rsidRPr="00EB1BDF">
        <w:rPr>
          <w:rFonts w:ascii="Times New Roman" w:hAnsi="Times New Roman" w:cs="Times New Roman"/>
          <w:sz w:val="24"/>
          <w:szCs w:val="24"/>
        </w:rPr>
        <w:t xml:space="preserve">на условиях: стоимость предложения </w:t>
      </w:r>
      <w:r w:rsidRPr="00EB1BDF">
        <w:rPr>
          <w:rFonts w:ascii="Times New Roman" w:hAnsi="Times New Roman" w:cs="Times New Roman"/>
          <w:b/>
          <w:i/>
          <w:sz w:val="24"/>
          <w:szCs w:val="24"/>
        </w:rPr>
        <w:t xml:space="preserve">389 126,27 руб. без учета НДС; 459 169,00 руб. с учетом НДС. </w:t>
      </w:r>
      <w:r w:rsidRPr="00EB1BDF">
        <w:rPr>
          <w:rFonts w:ascii="Times New Roman" w:hAnsi="Times New Roman" w:cs="Times New Roman"/>
          <w:sz w:val="24"/>
          <w:szCs w:val="24"/>
        </w:rPr>
        <w:t>Срок поставки: до 30.03.2015 г.</w:t>
      </w:r>
      <w:r w:rsidRPr="00EB1B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1BDF">
        <w:rPr>
          <w:rFonts w:ascii="Times New Roman" w:hAnsi="Times New Roman" w:cs="Times New Roman"/>
          <w:sz w:val="24"/>
          <w:szCs w:val="24"/>
        </w:rPr>
        <w:t>Условия оплаты: в течение 10 дней после поставки товара на склад грузополучателя.</w:t>
      </w:r>
      <w:r w:rsidRPr="00EB1B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1BDF">
        <w:rPr>
          <w:rFonts w:ascii="Times New Roman" w:hAnsi="Times New Roman" w:cs="Times New Roman"/>
          <w:sz w:val="24"/>
          <w:szCs w:val="24"/>
        </w:rPr>
        <w:t>Гарантийный срок: 12 месяцев со дня поставки мебели. Срок действия предложения: до 20.06.2015</w:t>
      </w:r>
    </w:p>
    <w:p w:rsidR="00EB1BDF" w:rsidRPr="00EB1BDF" w:rsidRDefault="00EB1BDF" w:rsidP="00EB1BDF">
      <w:pPr>
        <w:spacing w:line="240" w:lineRule="auto"/>
        <w:ind w:firstLine="0"/>
        <w:rPr>
          <w:b/>
          <w:sz w:val="24"/>
          <w:szCs w:val="24"/>
        </w:rPr>
      </w:pPr>
    </w:p>
    <w:p w:rsidR="00EB1BDF" w:rsidRPr="00EB1BDF" w:rsidRDefault="00EB1BDF" w:rsidP="00EB1BDF">
      <w:pPr>
        <w:spacing w:line="240" w:lineRule="auto"/>
        <w:rPr>
          <w:b/>
          <w:sz w:val="24"/>
          <w:szCs w:val="24"/>
        </w:rPr>
      </w:pPr>
      <w:r w:rsidRPr="00EB1BDF">
        <w:rPr>
          <w:b/>
          <w:sz w:val="24"/>
          <w:szCs w:val="24"/>
        </w:rPr>
        <w:t>РЕШИЛИ:</w:t>
      </w:r>
    </w:p>
    <w:p w:rsidR="00EB1BDF" w:rsidRPr="00EB1BDF" w:rsidRDefault="00EB1BDF" w:rsidP="00EB1BDF">
      <w:pPr>
        <w:spacing w:line="240" w:lineRule="auto"/>
        <w:rPr>
          <w:b/>
          <w:sz w:val="24"/>
          <w:szCs w:val="24"/>
        </w:rPr>
      </w:pPr>
      <w:r w:rsidRPr="00EB1BDF">
        <w:rPr>
          <w:b/>
          <w:sz w:val="24"/>
          <w:szCs w:val="24"/>
        </w:rPr>
        <w:t>По вопросу № 1</w:t>
      </w:r>
    </w:p>
    <w:p w:rsidR="00EB1BDF" w:rsidRPr="00EB1BDF" w:rsidRDefault="00EB1BDF" w:rsidP="00EB1BD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EB1BD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B1BDF" w:rsidRPr="00EB1BDF" w:rsidRDefault="00EB1BDF" w:rsidP="00EB1BD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EB1BDF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EB1BDF">
        <w:rPr>
          <w:snapToGrid/>
          <w:sz w:val="24"/>
          <w:szCs w:val="24"/>
        </w:rPr>
        <w:t>срока окончания приема предложений участников запроса цен</w:t>
      </w:r>
      <w:proofErr w:type="gramEnd"/>
      <w:r w:rsidRPr="00EB1BDF">
        <w:rPr>
          <w:snapToGrid/>
          <w:sz w:val="24"/>
          <w:szCs w:val="24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1"/>
        <w:gridCol w:w="5999"/>
        <w:gridCol w:w="3328"/>
      </w:tblGrid>
      <w:tr w:rsidR="00EB1BDF" w:rsidRPr="00792E1A" w:rsidTr="00740F5D">
        <w:trPr>
          <w:trHeight w:val="474"/>
          <w:tblHeader/>
        </w:trPr>
        <w:tc>
          <w:tcPr>
            <w:tcW w:w="817" w:type="dxa"/>
          </w:tcPr>
          <w:p w:rsidR="00EB1BDF" w:rsidRPr="00792E1A" w:rsidRDefault="00EB1BDF" w:rsidP="00740F5D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EB1BDF" w:rsidRPr="00792E1A" w:rsidRDefault="00EB1BDF" w:rsidP="00740F5D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proofErr w:type="gramStart"/>
            <w:r w:rsidRPr="00792E1A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792E1A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5" w:type="dxa"/>
          </w:tcPr>
          <w:p w:rsidR="00EB1BDF" w:rsidRPr="00792E1A" w:rsidRDefault="00EB1BDF" w:rsidP="00740F5D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0" w:type="auto"/>
          </w:tcPr>
          <w:p w:rsidR="00EB1BDF" w:rsidRPr="00792E1A" w:rsidRDefault="00EB1BDF" w:rsidP="00740F5D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 xml:space="preserve">Цена предложения на участие в закупке </w:t>
            </w:r>
          </w:p>
        </w:tc>
      </w:tr>
      <w:tr w:rsidR="00EB1BDF" w:rsidRPr="00792E1A" w:rsidTr="00740F5D">
        <w:trPr>
          <w:trHeight w:val="397"/>
        </w:trPr>
        <w:tc>
          <w:tcPr>
            <w:tcW w:w="817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Артемчук</w:t>
            </w:r>
            <w:proofErr w:type="spellEnd"/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А.В.</w:t>
            </w: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(675000, г. Благовещенск, ул. Мухина, 18, кв. 75)</w:t>
            </w:r>
          </w:p>
        </w:tc>
        <w:tc>
          <w:tcPr>
            <w:tcW w:w="3369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677 499,00 руб. без учета НДС</w:t>
            </w:r>
          </w:p>
        </w:tc>
      </w:tr>
      <w:tr w:rsidR="00EB1BDF" w:rsidRPr="00792E1A" w:rsidTr="00740F5D">
        <w:trPr>
          <w:trHeight w:val="763"/>
        </w:trPr>
        <w:tc>
          <w:tcPr>
            <w:tcW w:w="817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«РЕЗИДЕНТ»</w:t>
            </w: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(675000, г. Благовещенск, ул. Островского, 6 офис 206)</w:t>
            </w:r>
          </w:p>
        </w:tc>
        <w:tc>
          <w:tcPr>
            <w:tcW w:w="3369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500 127,12 руб. без учета НДС</w:t>
            </w:r>
          </w:p>
        </w:tc>
      </w:tr>
      <w:tr w:rsidR="00EB1BDF" w:rsidRPr="00792E1A" w:rsidTr="00740F5D">
        <w:trPr>
          <w:trHeight w:val="397"/>
        </w:trPr>
        <w:tc>
          <w:tcPr>
            <w:tcW w:w="817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«Торговая компания «ВЕЛЕС» </w:t>
            </w: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(680006, г. Хабаровск, ул. Красноармейская, 92, офис 231)</w:t>
            </w:r>
          </w:p>
        </w:tc>
        <w:tc>
          <w:tcPr>
            <w:tcW w:w="3369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511 163,14 руб. без учета НДС</w:t>
            </w:r>
          </w:p>
        </w:tc>
      </w:tr>
      <w:tr w:rsidR="00EB1BDF" w:rsidRPr="00792E1A" w:rsidTr="00740F5D">
        <w:trPr>
          <w:trHeight w:val="397"/>
        </w:trPr>
        <w:tc>
          <w:tcPr>
            <w:tcW w:w="817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Владофис</w:t>
            </w:r>
            <w:proofErr w:type="spellEnd"/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» (</w:t>
            </w: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690002, г. Владивосток, пр-т Океанский, 131 В)</w:t>
            </w:r>
          </w:p>
        </w:tc>
        <w:tc>
          <w:tcPr>
            <w:tcW w:w="3369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389 126,27 руб. без учета НДС</w:t>
            </w:r>
          </w:p>
        </w:tc>
      </w:tr>
      <w:tr w:rsidR="00EB1BDF" w:rsidRPr="00792E1A" w:rsidTr="00740F5D">
        <w:trPr>
          <w:trHeight w:val="397"/>
        </w:trPr>
        <w:tc>
          <w:tcPr>
            <w:tcW w:w="817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«Аванта» </w:t>
            </w: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(690002, </w:t>
            </w:r>
            <w:proofErr w:type="spellStart"/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.В</w:t>
            </w:r>
            <w:proofErr w:type="gramEnd"/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ладивосток</w:t>
            </w:r>
            <w:proofErr w:type="spellEnd"/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, пр-т Красного Знамени, д. 59)</w:t>
            </w:r>
          </w:p>
        </w:tc>
        <w:tc>
          <w:tcPr>
            <w:tcW w:w="3369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554 686,44 руб. без учета НДС</w:t>
            </w:r>
          </w:p>
        </w:tc>
      </w:tr>
      <w:tr w:rsidR="00EB1BDF" w:rsidRPr="00792E1A" w:rsidTr="00740F5D">
        <w:trPr>
          <w:trHeight w:val="397"/>
        </w:trPr>
        <w:tc>
          <w:tcPr>
            <w:tcW w:w="817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5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«ФЕЛИКС</w:t>
            </w:r>
            <w:proofErr w:type="gramStart"/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»-</w:t>
            </w:r>
            <w:proofErr w:type="gramEnd"/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Владивосток» </w:t>
            </w: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(г. Владивосток, ул. Нерчинская, 40-205)</w:t>
            </w:r>
          </w:p>
        </w:tc>
        <w:tc>
          <w:tcPr>
            <w:tcW w:w="3369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542 085,39 руб. без учета НДС</w:t>
            </w:r>
          </w:p>
        </w:tc>
      </w:tr>
      <w:tr w:rsidR="00EB1BDF" w:rsidRPr="00792E1A" w:rsidTr="00740F5D">
        <w:trPr>
          <w:trHeight w:val="397"/>
        </w:trPr>
        <w:tc>
          <w:tcPr>
            <w:tcW w:w="817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95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ПриМФ</w:t>
            </w:r>
            <w:proofErr w:type="spellEnd"/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-мебель» </w:t>
            </w:r>
            <w:r w:rsidRPr="00792E1A">
              <w:rPr>
                <w:rFonts w:eastAsiaTheme="minorHAnsi"/>
                <w:snapToGrid/>
                <w:sz w:val="24"/>
                <w:szCs w:val="24"/>
                <w:lang w:eastAsia="en-US"/>
              </w:rPr>
              <w:t>г. Артем, ул. Кирова, 189)</w:t>
            </w:r>
          </w:p>
        </w:tc>
        <w:tc>
          <w:tcPr>
            <w:tcW w:w="3369" w:type="dxa"/>
          </w:tcPr>
          <w:p w:rsidR="00EB1BDF" w:rsidRPr="00792E1A" w:rsidRDefault="00EB1BDF" w:rsidP="00740F5D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2E1A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450 100,00 руб. без учета НДС</w:t>
            </w:r>
          </w:p>
        </w:tc>
      </w:tr>
    </w:tbl>
    <w:p w:rsidR="00EB1BDF" w:rsidRPr="00EB1BDF" w:rsidRDefault="00EB1BDF" w:rsidP="00EB1BDF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BDF" w:rsidRPr="00EB1BDF" w:rsidRDefault="00EB1BDF" w:rsidP="00EB1BDF">
      <w:pPr>
        <w:spacing w:line="240" w:lineRule="auto"/>
        <w:rPr>
          <w:b/>
          <w:sz w:val="24"/>
          <w:szCs w:val="24"/>
        </w:rPr>
      </w:pPr>
      <w:r w:rsidRPr="00EB1BDF">
        <w:rPr>
          <w:b/>
          <w:sz w:val="24"/>
          <w:szCs w:val="24"/>
        </w:rPr>
        <w:t>По вопросу № 2</w:t>
      </w:r>
    </w:p>
    <w:p w:rsidR="00EB1BDF" w:rsidRPr="00EB1BDF" w:rsidRDefault="00EB1BDF" w:rsidP="00EB1BDF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EB1BDF">
        <w:rPr>
          <w:snapToGrid/>
          <w:sz w:val="24"/>
          <w:szCs w:val="24"/>
        </w:rPr>
        <w:t xml:space="preserve">1.  Признать предложения </w:t>
      </w:r>
      <w:r w:rsidRPr="00EB1BDF">
        <w:rPr>
          <w:b/>
          <w:i/>
          <w:snapToGrid/>
          <w:sz w:val="24"/>
          <w:szCs w:val="24"/>
        </w:rPr>
        <w:t xml:space="preserve">ИП </w:t>
      </w:r>
      <w:proofErr w:type="spellStart"/>
      <w:r w:rsidRPr="00EB1BDF">
        <w:rPr>
          <w:b/>
          <w:i/>
          <w:snapToGrid/>
          <w:sz w:val="24"/>
          <w:szCs w:val="24"/>
        </w:rPr>
        <w:t>Артемчук</w:t>
      </w:r>
      <w:proofErr w:type="spellEnd"/>
      <w:r w:rsidRPr="00EB1BDF">
        <w:rPr>
          <w:b/>
          <w:i/>
          <w:snapToGrid/>
          <w:sz w:val="24"/>
          <w:szCs w:val="24"/>
        </w:rPr>
        <w:t xml:space="preserve"> А.В. (675000, г. Благовещенск, ул. Мухина, 18, кв. 75), ООО «РЕЗИДЕНТ» (675000, г. Благовещенск, ул. Островского, 6 офис 206), ООО «Торговая компания «ВЕЛЕС» (680006, г. Хабаровск, ул. Красноармейская, 92, офис 231), ООО «</w:t>
      </w:r>
      <w:proofErr w:type="spellStart"/>
      <w:r w:rsidRPr="00EB1BDF">
        <w:rPr>
          <w:b/>
          <w:i/>
          <w:snapToGrid/>
          <w:sz w:val="24"/>
          <w:szCs w:val="24"/>
        </w:rPr>
        <w:t>Владофис</w:t>
      </w:r>
      <w:proofErr w:type="spellEnd"/>
      <w:r w:rsidRPr="00EB1BDF">
        <w:rPr>
          <w:b/>
          <w:i/>
          <w:snapToGrid/>
          <w:sz w:val="24"/>
          <w:szCs w:val="24"/>
        </w:rPr>
        <w:t xml:space="preserve">» (690002, г. Владивосток, пр-т Океанский, 131 В), ООО «Аванта» (690002, </w:t>
      </w:r>
      <w:proofErr w:type="spellStart"/>
      <w:r w:rsidRPr="00EB1BDF">
        <w:rPr>
          <w:b/>
          <w:i/>
          <w:snapToGrid/>
          <w:sz w:val="24"/>
          <w:szCs w:val="24"/>
        </w:rPr>
        <w:t>г</w:t>
      </w:r>
      <w:proofErr w:type="gramStart"/>
      <w:r w:rsidRPr="00EB1BDF">
        <w:rPr>
          <w:b/>
          <w:i/>
          <w:snapToGrid/>
          <w:sz w:val="24"/>
          <w:szCs w:val="24"/>
        </w:rPr>
        <w:t>.В</w:t>
      </w:r>
      <w:proofErr w:type="gramEnd"/>
      <w:r w:rsidRPr="00EB1BDF">
        <w:rPr>
          <w:b/>
          <w:i/>
          <w:snapToGrid/>
          <w:sz w:val="24"/>
          <w:szCs w:val="24"/>
        </w:rPr>
        <w:t>ладивосток</w:t>
      </w:r>
      <w:proofErr w:type="spellEnd"/>
      <w:r w:rsidRPr="00EB1BDF">
        <w:rPr>
          <w:b/>
          <w:i/>
          <w:snapToGrid/>
          <w:sz w:val="24"/>
          <w:szCs w:val="24"/>
        </w:rPr>
        <w:t xml:space="preserve">, пр-т Красного Знамени, д. 59), ООО «ФЕЛИКС»-Владивосток» (г. Владивосток, </w:t>
      </w:r>
      <w:proofErr w:type="gramStart"/>
      <w:r w:rsidRPr="00EB1BDF">
        <w:rPr>
          <w:b/>
          <w:i/>
          <w:snapToGrid/>
          <w:sz w:val="24"/>
          <w:szCs w:val="24"/>
        </w:rPr>
        <w:t>ул. Нерчинская, 40-205), ООО «</w:t>
      </w:r>
      <w:proofErr w:type="spellStart"/>
      <w:r w:rsidRPr="00EB1BDF">
        <w:rPr>
          <w:b/>
          <w:i/>
          <w:snapToGrid/>
          <w:sz w:val="24"/>
          <w:szCs w:val="24"/>
        </w:rPr>
        <w:t>ПриМФ</w:t>
      </w:r>
      <w:proofErr w:type="spellEnd"/>
      <w:r w:rsidRPr="00EB1BDF">
        <w:rPr>
          <w:b/>
          <w:i/>
          <w:snapToGrid/>
          <w:sz w:val="24"/>
          <w:szCs w:val="24"/>
        </w:rPr>
        <w:t xml:space="preserve">-мебель» г. Артем, ул. Кирова, 189) </w:t>
      </w:r>
      <w:r w:rsidRPr="00EB1BDF">
        <w:rPr>
          <w:snapToGrid/>
          <w:sz w:val="24"/>
          <w:szCs w:val="24"/>
        </w:rPr>
        <w:t>соответствующими условиям запроса цен и принять их к дальнейшему рассмотрению.</w:t>
      </w:r>
      <w:proofErr w:type="gramEnd"/>
    </w:p>
    <w:p w:rsidR="00EB1BDF" w:rsidRPr="00EB1BDF" w:rsidRDefault="00EB1BDF" w:rsidP="00EB1BDF">
      <w:pPr>
        <w:spacing w:line="240" w:lineRule="auto"/>
        <w:rPr>
          <w:b/>
          <w:sz w:val="24"/>
          <w:szCs w:val="24"/>
        </w:rPr>
      </w:pPr>
    </w:p>
    <w:p w:rsidR="00EB1BDF" w:rsidRPr="00EB1BDF" w:rsidRDefault="00EB1BDF" w:rsidP="00EB1BDF">
      <w:pPr>
        <w:spacing w:line="240" w:lineRule="auto"/>
        <w:rPr>
          <w:b/>
          <w:sz w:val="24"/>
          <w:szCs w:val="24"/>
        </w:rPr>
      </w:pPr>
      <w:r w:rsidRPr="00EB1BDF">
        <w:rPr>
          <w:b/>
          <w:sz w:val="24"/>
          <w:szCs w:val="24"/>
        </w:rPr>
        <w:t>По вопросу № 3</w:t>
      </w:r>
    </w:p>
    <w:p w:rsidR="00EB1BDF" w:rsidRPr="00EB1BDF" w:rsidRDefault="00EB1BDF" w:rsidP="00EB1BDF">
      <w:pPr>
        <w:numPr>
          <w:ilvl w:val="3"/>
          <w:numId w:val="26"/>
        </w:numPr>
        <w:tabs>
          <w:tab w:val="left" w:pos="1134"/>
        </w:tabs>
        <w:spacing w:line="240" w:lineRule="auto"/>
        <w:ind w:left="0" w:firstLine="567"/>
        <w:contextualSpacing/>
        <w:rPr>
          <w:b/>
          <w:sz w:val="24"/>
          <w:szCs w:val="24"/>
        </w:rPr>
      </w:pPr>
      <w:r w:rsidRPr="00EB1BDF">
        <w:rPr>
          <w:sz w:val="24"/>
          <w:szCs w:val="24"/>
        </w:rPr>
        <w:t xml:space="preserve">Утвердить </w:t>
      </w:r>
      <w:proofErr w:type="gramStart"/>
      <w:r w:rsidRPr="00EB1BDF">
        <w:rPr>
          <w:sz w:val="24"/>
          <w:szCs w:val="24"/>
        </w:rPr>
        <w:t>итоговую</w:t>
      </w:r>
      <w:proofErr w:type="gramEnd"/>
      <w:r w:rsidRPr="00EB1BDF">
        <w:rPr>
          <w:sz w:val="24"/>
          <w:szCs w:val="24"/>
        </w:rPr>
        <w:t xml:space="preserve"> </w:t>
      </w:r>
      <w:proofErr w:type="spellStart"/>
      <w:r w:rsidRPr="00EB1BDF">
        <w:rPr>
          <w:sz w:val="24"/>
          <w:szCs w:val="24"/>
        </w:rPr>
        <w:t>ранжировку</w:t>
      </w:r>
      <w:proofErr w:type="spellEnd"/>
      <w:r w:rsidRPr="00EB1BDF">
        <w:rPr>
          <w:sz w:val="24"/>
          <w:szCs w:val="24"/>
        </w:rPr>
        <w:t xml:space="preserve">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63"/>
      </w:tblGrid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836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Владофис</w:t>
            </w:r>
            <w:proofErr w:type="spellEnd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(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690002, г. Владивосток, пр-т Океанский, 131 В)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2 место</w:t>
            </w:r>
          </w:p>
        </w:tc>
        <w:tc>
          <w:tcPr>
            <w:tcW w:w="836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ПриМФ</w:t>
            </w:r>
            <w:proofErr w:type="spellEnd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-мебель» 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г. Артем, ул. Кирова, 189)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3 место</w:t>
            </w:r>
          </w:p>
        </w:tc>
        <w:tc>
          <w:tcPr>
            <w:tcW w:w="836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«РЕЗИДЕНТ»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 xml:space="preserve"> (675000, г. Благовещенск, ул. Островского, 6 офис 206)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4 место</w:t>
            </w:r>
          </w:p>
        </w:tc>
        <w:tc>
          <w:tcPr>
            <w:tcW w:w="836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«Торговая компания «ВЕЛЕС» 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(680006, г. Хабаровск, ул. Красноармейская, 92, офис 231)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5 место</w:t>
            </w:r>
          </w:p>
        </w:tc>
        <w:tc>
          <w:tcPr>
            <w:tcW w:w="836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«ФЕЛИКС</w:t>
            </w:r>
            <w:proofErr w:type="gramStart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»-</w:t>
            </w:r>
            <w:proofErr w:type="gramEnd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Владивосток» 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(г. Владивост</w:t>
            </w:r>
            <w:bookmarkStart w:id="2" w:name="_GoBack"/>
            <w:bookmarkEnd w:id="2"/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ок, ул. Нерчинская, 40-205)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6 место</w:t>
            </w:r>
          </w:p>
        </w:tc>
        <w:tc>
          <w:tcPr>
            <w:tcW w:w="836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«Аванта» 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 xml:space="preserve">(690002, </w:t>
            </w:r>
            <w:proofErr w:type="spellStart"/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ладивосток</w:t>
            </w:r>
            <w:proofErr w:type="spellEnd"/>
            <w:r w:rsidRPr="00EB1BDF">
              <w:rPr>
                <w:rFonts w:ascii="Times New Roman" w:hAnsi="Times New Roman" w:cs="Times New Roman"/>
                <w:sz w:val="24"/>
                <w:szCs w:val="24"/>
              </w:rPr>
              <w:t>, пр-т Красного Знамени, д. 59)</w:t>
            </w:r>
          </w:p>
        </w:tc>
      </w:tr>
      <w:tr w:rsidR="00EB1BDF" w:rsidRPr="00EB1BDF" w:rsidTr="00740F5D">
        <w:tc>
          <w:tcPr>
            <w:tcW w:w="1276" w:type="dxa"/>
            <w:shd w:val="clear" w:color="auto" w:fill="auto"/>
          </w:tcPr>
          <w:p w:rsidR="00EB1BDF" w:rsidRPr="00EB1BDF" w:rsidRDefault="00EB1BDF" w:rsidP="00740F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1BDF">
              <w:rPr>
                <w:sz w:val="24"/>
                <w:szCs w:val="24"/>
              </w:rPr>
              <w:t>7 место</w:t>
            </w:r>
          </w:p>
        </w:tc>
        <w:tc>
          <w:tcPr>
            <w:tcW w:w="8363" w:type="dxa"/>
            <w:shd w:val="clear" w:color="auto" w:fill="auto"/>
          </w:tcPr>
          <w:p w:rsidR="00EB1BDF" w:rsidRPr="00EB1BDF" w:rsidRDefault="00EB1BDF" w:rsidP="00740F5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Артемчук</w:t>
            </w:r>
            <w:proofErr w:type="spellEnd"/>
            <w:r w:rsidRPr="00EB1B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А.В.</w:t>
            </w:r>
            <w:r w:rsidRPr="00EB1BDF">
              <w:rPr>
                <w:rFonts w:ascii="Times New Roman" w:hAnsi="Times New Roman" w:cs="Times New Roman"/>
                <w:sz w:val="24"/>
                <w:szCs w:val="24"/>
              </w:rPr>
              <w:t xml:space="preserve"> (675000, г. Благовещенск, ул. Мухина, 18, кв. 75)</w:t>
            </w:r>
          </w:p>
        </w:tc>
      </w:tr>
    </w:tbl>
    <w:p w:rsidR="00EB1BDF" w:rsidRPr="00EB1BDF" w:rsidRDefault="00EB1BDF" w:rsidP="00EB1BDF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EB1BDF" w:rsidRPr="00EB1BDF" w:rsidRDefault="00EB1BDF" w:rsidP="00EB1BDF">
      <w:pPr>
        <w:spacing w:line="240" w:lineRule="auto"/>
        <w:rPr>
          <w:b/>
          <w:sz w:val="24"/>
          <w:szCs w:val="24"/>
        </w:rPr>
      </w:pPr>
      <w:r w:rsidRPr="00EB1BDF">
        <w:rPr>
          <w:b/>
          <w:sz w:val="24"/>
          <w:szCs w:val="24"/>
        </w:rPr>
        <w:t>По вопросу № 4</w:t>
      </w:r>
    </w:p>
    <w:p w:rsidR="00EB1BDF" w:rsidRPr="00EB1BDF" w:rsidRDefault="00EB1BDF" w:rsidP="00EB1BDF">
      <w:pPr>
        <w:spacing w:line="240" w:lineRule="auto"/>
        <w:rPr>
          <w:snapToGrid/>
          <w:sz w:val="24"/>
          <w:szCs w:val="24"/>
        </w:rPr>
      </w:pPr>
      <w:r w:rsidRPr="00EB1BDF">
        <w:rPr>
          <w:b/>
          <w:sz w:val="24"/>
          <w:szCs w:val="24"/>
        </w:rPr>
        <w:t>1</w:t>
      </w:r>
      <w:r w:rsidRPr="00EB1BDF">
        <w:rPr>
          <w:sz w:val="24"/>
          <w:szCs w:val="24"/>
        </w:rPr>
        <w:t xml:space="preserve">. </w:t>
      </w:r>
      <w:r w:rsidRPr="00EB1BDF">
        <w:rPr>
          <w:b/>
          <w:sz w:val="24"/>
          <w:szCs w:val="24"/>
        </w:rPr>
        <w:t>Признать</w:t>
      </w:r>
      <w:r w:rsidRPr="00EB1BDF">
        <w:rPr>
          <w:sz w:val="24"/>
          <w:szCs w:val="24"/>
        </w:rPr>
        <w:t xml:space="preserve"> победителем открытого запроса цен </w:t>
      </w:r>
      <w:r w:rsidRPr="00EB1BDF">
        <w:rPr>
          <w:b/>
          <w:i/>
          <w:sz w:val="24"/>
          <w:szCs w:val="24"/>
        </w:rPr>
        <w:t xml:space="preserve">«Мебель» для нужд ОАО «ДРСК» «Приморские электрические сети» </w:t>
      </w:r>
      <w:r w:rsidRPr="00EB1BDF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B1BDF">
        <w:rPr>
          <w:sz w:val="24"/>
          <w:szCs w:val="24"/>
        </w:rPr>
        <w:t>ранжировке</w:t>
      </w:r>
      <w:proofErr w:type="spellEnd"/>
      <w:r w:rsidRPr="00EB1BDF">
        <w:rPr>
          <w:sz w:val="24"/>
          <w:szCs w:val="24"/>
        </w:rPr>
        <w:t xml:space="preserve"> по степени предпочтительности для  заказчика: </w:t>
      </w:r>
      <w:r w:rsidRPr="00EB1BDF">
        <w:rPr>
          <w:b/>
          <w:i/>
          <w:sz w:val="24"/>
          <w:szCs w:val="24"/>
        </w:rPr>
        <w:t>ООО «</w:t>
      </w:r>
      <w:proofErr w:type="spellStart"/>
      <w:r w:rsidRPr="00EB1BDF">
        <w:rPr>
          <w:b/>
          <w:i/>
          <w:sz w:val="24"/>
          <w:szCs w:val="24"/>
        </w:rPr>
        <w:t>Владофис</w:t>
      </w:r>
      <w:proofErr w:type="spellEnd"/>
      <w:r w:rsidRPr="00EB1BDF">
        <w:rPr>
          <w:b/>
          <w:i/>
          <w:sz w:val="24"/>
          <w:szCs w:val="24"/>
        </w:rPr>
        <w:t>» (</w:t>
      </w:r>
      <w:r w:rsidRPr="00EB1BDF">
        <w:rPr>
          <w:sz w:val="24"/>
          <w:szCs w:val="24"/>
        </w:rPr>
        <w:t>690002, г. Владивосток, пр-т Океанский, 131 В)</w:t>
      </w:r>
      <w:r w:rsidRPr="00EB1BDF">
        <w:rPr>
          <w:b/>
          <w:i/>
          <w:sz w:val="24"/>
          <w:szCs w:val="24"/>
          <w:lang w:eastAsia="en-US"/>
        </w:rPr>
        <w:t xml:space="preserve"> </w:t>
      </w:r>
      <w:r w:rsidRPr="00EB1BDF">
        <w:rPr>
          <w:sz w:val="24"/>
          <w:szCs w:val="24"/>
        </w:rPr>
        <w:t xml:space="preserve">на условиях: стоимость предложения </w:t>
      </w:r>
      <w:r w:rsidRPr="00EB1BDF">
        <w:rPr>
          <w:b/>
          <w:i/>
          <w:snapToGrid/>
          <w:sz w:val="24"/>
          <w:szCs w:val="24"/>
        </w:rPr>
        <w:t xml:space="preserve">389 126,27 руб. без учета НДС; 459 169,00 руб. с учетом НДС. </w:t>
      </w:r>
      <w:r w:rsidRPr="00EB1BDF">
        <w:rPr>
          <w:snapToGrid/>
          <w:sz w:val="24"/>
          <w:szCs w:val="24"/>
        </w:rPr>
        <w:t>Срок поставки: до 30.03.2015 г. Условия оплаты: в течение 10 дней после поставки товара на склад грузополучателя. Гарантийный срок: 12 месяцев со дня поставки мебели. Срок действия предложения: до 20 .06.2015</w:t>
      </w:r>
    </w:p>
    <w:p w:rsidR="00E4536A" w:rsidRPr="00EB1BDF" w:rsidRDefault="00E4536A" w:rsidP="00C02479">
      <w:pPr>
        <w:keepNext/>
        <w:spacing w:line="240" w:lineRule="auto"/>
        <w:ind w:firstLine="0"/>
        <w:rPr>
          <w:b/>
          <w:spacing w:val="4"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EB1BDF" w:rsidRPr="00EB1BDF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EB1BDF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EB1BDF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EB1BDF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EB1BDF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EB1BDF" w:rsidRPr="00EB1BDF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EB1BDF" w:rsidRDefault="00EB1BDF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 w:rsidRPr="00EB1BDF">
              <w:rPr>
                <w:b/>
                <w:i/>
                <w:sz w:val="23"/>
                <w:szCs w:val="23"/>
              </w:rPr>
              <w:t>Моторина</w:t>
            </w:r>
            <w:proofErr w:type="spellEnd"/>
            <w:r w:rsidRPr="00EB1BDF">
              <w:rPr>
                <w:b/>
                <w:i/>
                <w:sz w:val="23"/>
                <w:szCs w:val="23"/>
              </w:rPr>
              <w:t xml:space="preserve"> О.А.</w:t>
            </w:r>
            <w:r w:rsidR="00EB25E3" w:rsidRPr="00EB1BDF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EB1BDF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EB1BDF">
              <w:rPr>
                <w:sz w:val="23"/>
                <w:szCs w:val="23"/>
              </w:rPr>
              <w:t>_____________________________</w:t>
            </w:r>
          </w:p>
        </w:tc>
      </w:tr>
      <w:tr w:rsidR="00EB1BDF" w:rsidRPr="00EB1BDF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EB1BDF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EB1BDF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EB1BDF" w:rsidRPr="00EB1BDF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EB1BDF" w:rsidRDefault="00C02479" w:rsidP="00C02479">
            <w:pPr>
              <w:pStyle w:val="a4"/>
              <w:rPr>
                <w:sz w:val="23"/>
                <w:szCs w:val="23"/>
              </w:rPr>
            </w:pPr>
            <w:r w:rsidRPr="00EB1BDF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EB1BDF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EB1BDF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EB1BDF" w:rsidRPr="00EB1BDF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EB1BDF" w:rsidRDefault="00E4536A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  <w:proofErr w:type="spellStart"/>
            <w:r w:rsidRPr="00EB1BD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  <w:r w:rsidRPr="00EB1BDF">
              <w:rPr>
                <w:b/>
                <w:i/>
                <w:sz w:val="23"/>
                <w:szCs w:val="23"/>
              </w:rPr>
              <w:t xml:space="preserve"> Т.В.</w:t>
            </w:r>
          </w:p>
        </w:tc>
        <w:tc>
          <w:tcPr>
            <w:tcW w:w="4191" w:type="dxa"/>
          </w:tcPr>
          <w:p w:rsidR="00C02479" w:rsidRPr="00EB1BDF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EB1BDF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071F2">
      <w:headerReference w:type="default" r:id="rId10"/>
      <w:footerReference w:type="default" r:id="rId11"/>
      <w:pgSz w:w="11906" w:h="16838"/>
      <w:pgMar w:top="127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82" w:rsidRDefault="00F64D82" w:rsidP="00355095">
      <w:pPr>
        <w:spacing w:line="240" w:lineRule="auto"/>
      </w:pPr>
      <w:r>
        <w:separator/>
      </w:r>
    </w:p>
  </w:endnote>
  <w:endnote w:type="continuationSeparator" w:id="0">
    <w:p w:rsidR="00F64D82" w:rsidRDefault="00F64D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03B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03B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82" w:rsidRDefault="00F64D82" w:rsidP="00355095">
      <w:pPr>
        <w:spacing w:line="240" w:lineRule="auto"/>
      </w:pPr>
      <w:r>
        <w:separator/>
      </w:r>
    </w:p>
  </w:footnote>
  <w:footnote w:type="continuationSeparator" w:id="0">
    <w:p w:rsidR="00F64D82" w:rsidRDefault="00F64D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 xml:space="preserve"> </w:t>
    </w:r>
    <w:r w:rsidR="00EB1BDF">
      <w:rPr>
        <w:i/>
        <w:sz w:val="20"/>
      </w:rPr>
      <w:t>927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B1BDF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55CB"/>
    <w:rsid w:val="000F6E22"/>
    <w:rsid w:val="00103D49"/>
    <w:rsid w:val="001114A0"/>
    <w:rsid w:val="0011164A"/>
    <w:rsid w:val="00126847"/>
    <w:rsid w:val="001269B6"/>
    <w:rsid w:val="00143503"/>
    <w:rsid w:val="00144C8B"/>
    <w:rsid w:val="00153E9A"/>
    <w:rsid w:val="001812F2"/>
    <w:rsid w:val="001924E0"/>
    <w:rsid w:val="001926AC"/>
    <w:rsid w:val="001B13FD"/>
    <w:rsid w:val="001B37A3"/>
    <w:rsid w:val="001B7F51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37963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A7053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7EE6"/>
    <w:rsid w:val="00551234"/>
    <w:rsid w:val="005529F7"/>
    <w:rsid w:val="0055309B"/>
    <w:rsid w:val="00560E52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D14FD"/>
    <w:rsid w:val="006E6452"/>
    <w:rsid w:val="006F05A3"/>
    <w:rsid w:val="006F3881"/>
    <w:rsid w:val="00700899"/>
    <w:rsid w:val="00705A18"/>
    <w:rsid w:val="0071472B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03BF"/>
    <w:rsid w:val="00807ED5"/>
    <w:rsid w:val="00835365"/>
    <w:rsid w:val="008470AA"/>
    <w:rsid w:val="00861C62"/>
    <w:rsid w:val="008630C2"/>
    <w:rsid w:val="00864009"/>
    <w:rsid w:val="008759B3"/>
    <w:rsid w:val="008770FE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4DD9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25A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4AE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86619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2A70"/>
    <w:rsid w:val="00E4536A"/>
    <w:rsid w:val="00E7299F"/>
    <w:rsid w:val="00E73818"/>
    <w:rsid w:val="00E7429D"/>
    <w:rsid w:val="00E8314B"/>
    <w:rsid w:val="00E96E4B"/>
    <w:rsid w:val="00EA23EA"/>
    <w:rsid w:val="00EB0EC9"/>
    <w:rsid w:val="00EB1BDF"/>
    <w:rsid w:val="00EB25E3"/>
    <w:rsid w:val="00EC703D"/>
    <w:rsid w:val="00ED0444"/>
    <w:rsid w:val="00ED4EDD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4D82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28</cp:revision>
  <cp:lastPrinted>2015-02-25T07:57:00Z</cp:lastPrinted>
  <dcterms:created xsi:type="dcterms:W3CDTF">2015-02-16T03:49:00Z</dcterms:created>
  <dcterms:modified xsi:type="dcterms:W3CDTF">2015-03-02T04:21:00Z</dcterms:modified>
</cp:coreProperties>
</file>