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32" w:rsidRDefault="00FE4832" w:rsidP="00FE4832">
      <w:pPr>
        <w:pStyle w:val="1"/>
        <w:ind w:right="142"/>
        <w:rPr>
          <w:b w:val="0"/>
        </w:rPr>
      </w:pPr>
      <w:r>
        <w:rPr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-47625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832" w:rsidRDefault="00FE4832" w:rsidP="00FE4832">
      <w:pPr>
        <w:pStyle w:val="1"/>
        <w:ind w:right="142"/>
        <w:rPr>
          <w:b w:val="0"/>
        </w:rPr>
      </w:pPr>
    </w:p>
    <w:p w:rsidR="008A2999" w:rsidRDefault="008A2999" w:rsidP="00FE4832">
      <w:pPr>
        <w:pStyle w:val="3"/>
        <w:ind w:right="142"/>
        <w:rPr>
          <w:b/>
          <w:bCs/>
          <w:sz w:val="26"/>
        </w:rPr>
      </w:pPr>
    </w:p>
    <w:p w:rsidR="00FE4832" w:rsidRDefault="00FE4832" w:rsidP="00FE4832">
      <w:pPr>
        <w:pStyle w:val="3"/>
        <w:ind w:right="142"/>
        <w:rPr>
          <w:b/>
          <w:bCs/>
          <w:sz w:val="26"/>
        </w:rPr>
      </w:pPr>
      <w:r>
        <w:rPr>
          <w:b/>
          <w:bCs/>
          <w:sz w:val="26"/>
        </w:rPr>
        <w:t>Открытое акционерное общество</w:t>
      </w:r>
    </w:p>
    <w:p w:rsidR="00FE4832" w:rsidRDefault="00FE4832" w:rsidP="00FE4832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E4832" w:rsidRDefault="00FE4832" w:rsidP="00FE4832">
      <w:pPr>
        <w:pStyle w:val="2"/>
        <w:ind w:right="142"/>
      </w:pPr>
      <w:r>
        <w:t>(ОАО «ДРСК»)</w:t>
      </w:r>
    </w:p>
    <w:p w:rsidR="00FE4832" w:rsidRDefault="00FE4832" w:rsidP="00FE4832">
      <w:pPr>
        <w:rPr>
          <w:sz w:val="2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832" w:rsidRPr="008513E4" w:rsidRDefault="00FE4832" w:rsidP="0036305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ИЗВЕЩЕНИЕ О ВНЕСЕНИИ ИЗМЕНЕНИЙ </w:t>
            </w:r>
            <w:r w:rsidR="00D56861">
              <w:rPr>
                <w:b/>
                <w:bCs/>
                <w:sz w:val="26"/>
              </w:rPr>
              <w:t xml:space="preserve">В ИЗВЕЩЕНИЕ </w:t>
            </w:r>
            <w:r w:rsidR="00F865C8">
              <w:rPr>
                <w:b/>
                <w:bCs/>
                <w:sz w:val="26"/>
              </w:rPr>
              <w:t>И ДОКУМЕНТАЦИЮ</w:t>
            </w:r>
            <w:r w:rsidR="00363056">
              <w:rPr>
                <w:b/>
                <w:bCs/>
                <w:sz w:val="26"/>
              </w:rPr>
              <w:t xml:space="preserve"> </w:t>
            </w:r>
          </w:p>
        </w:tc>
      </w:tr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FE4832" w:rsidRPr="006E3DC1" w:rsidRDefault="00363056" w:rsidP="00F865C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закупка </w:t>
            </w:r>
            <w:r w:rsidR="00F865C8">
              <w:rPr>
                <w:b/>
                <w:bCs/>
                <w:sz w:val="26"/>
              </w:rPr>
              <w:t>799</w:t>
            </w:r>
            <w:r>
              <w:rPr>
                <w:b/>
                <w:bCs/>
                <w:sz w:val="26"/>
              </w:rPr>
              <w:t xml:space="preserve"> раздела </w:t>
            </w:r>
            <w:r w:rsidR="00F865C8">
              <w:rPr>
                <w:b/>
                <w:bCs/>
                <w:sz w:val="26"/>
              </w:rPr>
              <w:t>2.</w:t>
            </w:r>
            <w:r>
              <w:rPr>
                <w:b/>
                <w:bCs/>
                <w:sz w:val="26"/>
              </w:rPr>
              <w:t>1.2</w:t>
            </w:r>
          </w:p>
        </w:tc>
      </w:tr>
    </w:tbl>
    <w:p w:rsidR="00F60214" w:rsidRDefault="00F60214" w:rsidP="00F60214">
      <w:pPr>
        <w:jc w:val="both"/>
      </w:pPr>
    </w:p>
    <w:p w:rsidR="00F60214" w:rsidRPr="00FB1A2B" w:rsidRDefault="008A2999" w:rsidP="00F60214">
      <w:pPr>
        <w:jc w:val="both"/>
        <w:rPr>
          <w:color w:val="FF0000"/>
        </w:rPr>
      </w:pPr>
      <w:r>
        <w:rPr>
          <w:b/>
          <w:bCs/>
        </w:rPr>
        <w:t>10</w:t>
      </w:r>
      <w:r w:rsidR="00F865C8">
        <w:rPr>
          <w:b/>
          <w:bCs/>
        </w:rPr>
        <w:t>.03</w:t>
      </w:r>
      <w:r w:rsidR="00363056">
        <w:rPr>
          <w:b/>
          <w:bCs/>
        </w:rPr>
        <w:t>.2015</w:t>
      </w:r>
      <w:r w:rsidR="00FE4832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02-02-</w:t>
      </w:r>
      <w:r w:rsidR="00330DFD">
        <w:rPr>
          <w:b/>
          <w:bCs/>
        </w:rPr>
        <w:t>19-</w:t>
      </w:r>
      <w:r>
        <w:rPr>
          <w:b/>
          <w:bCs/>
        </w:rPr>
        <w:t>185</w:t>
      </w:r>
    </w:p>
    <w:p w:rsidR="00823B26" w:rsidRDefault="000D44AC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  <w:r w:rsidRPr="002F3BD6">
        <w:rPr>
          <w:color w:val="000000"/>
          <w:sz w:val="26"/>
          <w:szCs w:val="26"/>
        </w:rPr>
        <w:t xml:space="preserve">      </w:t>
      </w:r>
      <w:r w:rsidR="00670809" w:rsidRPr="002F3BD6">
        <w:rPr>
          <w:color w:val="000000"/>
          <w:sz w:val="26"/>
          <w:szCs w:val="26"/>
        </w:rPr>
        <w:t xml:space="preserve"> </w:t>
      </w:r>
    </w:p>
    <w:p w:rsidR="00363056" w:rsidRDefault="00363056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</w:p>
    <w:p w:rsidR="00F865C8" w:rsidRPr="0075069A" w:rsidRDefault="00FE4832" w:rsidP="00F865C8">
      <w:pPr>
        <w:pStyle w:val="a7"/>
        <w:numPr>
          <w:ilvl w:val="0"/>
          <w:numId w:val="5"/>
        </w:numPr>
        <w:tabs>
          <w:tab w:val="left" w:pos="567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75069A">
        <w:rPr>
          <w:sz w:val="26"/>
          <w:szCs w:val="26"/>
        </w:rPr>
        <w:t xml:space="preserve">Организатор (Заказчик) запроса </w:t>
      </w:r>
      <w:r w:rsidR="00F865C8" w:rsidRPr="0075069A">
        <w:rPr>
          <w:sz w:val="26"/>
          <w:szCs w:val="26"/>
        </w:rPr>
        <w:t xml:space="preserve">цен </w:t>
      </w:r>
      <w:r w:rsidRPr="0075069A">
        <w:rPr>
          <w:sz w:val="26"/>
          <w:szCs w:val="26"/>
        </w:rPr>
        <w:t xml:space="preserve">- ОАО «Дальневосточная распределительная сетевая компания» (далее ОАО «ДРСК») (почтовый адрес: 675000, г. Благовещенск, ул. Шевченко 28, тел./факс: 8 (4162) 397-242, </w:t>
      </w:r>
      <w:r w:rsidRPr="0075069A">
        <w:rPr>
          <w:sz w:val="26"/>
          <w:szCs w:val="26"/>
          <w:lang w:val="en-US"/>
        </w:rPr>
        <w:t>e</w:t>
      </w:r>
      <w:r w:rsidRPr="0075069A">
        <w:rPr>
          <w:sz w:val="26"/>
          <w:szCs w:val="26"/>
        </w:rPr>
        <w:t>-</w:t>
      </w:r>
      <w:r w:rsidRPr="0075069A">
        <w:rPr>
          <w:sz w:val="26"/>
          <w:szCs w:val="26"/>
          <w:lang w:val="en-US"/>
        </w:rPr>
        <w:t>mail</w:t>
      </w:r>
      <w:r w:rsidRPr="0075069A">
        <w:rPr>
          <w:sz w:val="26"/>
          <w:szCs w:val="26"/>
        </w:rPr>
        <w:t xml:space="preserve">:  </w:t>
      </w:r>
      <w:hyperlink r:id="rId7" w:history="1">
        <w:r w:rsidRPr="0075069A">
          <w:rPr>
            <w:rStyle w:val="a5"/>
            <w:sz w:val="26"/>
            <w:szCs w:val="26"/>
            <w:lang w:val="en-US"/>
          </w:rPr>
          <w:t>okzt</w:t>
        </w:r>
        <w:r w:rsidRPr="0075069A">
          <w:rPr>
            <w:rStyle w:val="a5"/>
            <w:sz w:val="26"/>
            <w:szCs w:val="26"/>
          </w:rPr>
          <w:t>1@</w:t>
        </w:r>
        <w:r w:rsidRPr="0075069A">
          <w:rPr>
            <w:rStyle w:val="a5"/>
            <w:sz w:val="26"/>
            <w:szCs w:val="26"/>
            <w:lang w:val="en-US"/>
          </w:rPr>
          <w:t>drsk</w:t>
        </w:r>
        <w:r w:rsidRPr="0075069A">
          <w:rPr>
            <w:rStyle w:val="a5"/>
            <w:sz w:val="26"/>
            <w:szCs w:val="26"/>
          </w:rPr>
          <w:t>.</w:t>
        </w:r>
        <w:proofErr w:type="spellStart"/>
        <w:r w:rsidRPr="0075069A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75069A">
        <w:rPr>
          <w:sz w:val="26"/>
          <w:szCs w:val="26"/>
        </w:rPr>
        <w:t xml:space="preserve">)   настоящим извещает участников </w:t>
      </w:r>
      <w:r w:rsidR="005F0978">
        <w:rPr>
          <w:sz w:val="26"/>
          <w:szCs w:val="26"/>
        </w:rPr>
        <w:t>от</w:t>
      </w:r>
      <w:r w:rsidRPr="0075069A">
        <w:rPr>
          <w:sz w:val="26"/>
          <w:szCs w:val="26"/>
        </w:rPr>
        <w:t xml:space="preserve">рытого запроса </w:t>
      </w:r>
      <w:r w:rsidR="00363056" w:rsidRPr="0075069A">
        <w:rPr>
          <w:sz w:val="26"/>
          <w:szCs w:val="26"/>
        </w:rPr>
        <w:t>цен</w:t>
      </w:r>
      <w:r w:rsidRPr="0075069A">
        <w:rPr>
          <w:sz w:val="26"/>
          <w:szCs w:val="26"/>
        </w:rPr>
        <w:t xml:space="preserve"> </w:t>
      </w:r>
      <w:r w:rsidR="00363056" w:rsidRPr="0075069A">
        <w:rPr>
          <w:sz w:val="26"/>
          <w:szCs w:val="26"/>
        </w:rPr>
        <w:t xml:space="preserve">закупка </w:t>
      </w:r>
      <w:r w:rsidR="00F865C8" w:rsidRPr="0075069A">
        <w:rPr>
          <w:b/>
          <w:i/>
          <w:sz w:val="26"/>
          <w:szCs w:val="26"/>
        </w:rPr>
        <w:t>799 с разбивкой на лоты:</w:t>
      </w:r>
    </w:p>
    <w:p w:rsidR="00F865C8" w:rsidRPr="0075069A" w:rsidRDefault="00F865C8" w:rsidP="00F865C8">
      <w:pPr>
        <w:pStyle w:val="a7"/>
        <w:tabs>
          <w:tab w:val="left" w:pos="567"/>
          <w:tab w:val="left" w:pos="1134"/>
        </w:tabs>
        <w:spacing w:before="0" w:line="240" w:lineRule="auto"/>
        <w:ind w:firstLine="567"/>
        <w:rPr>
          <w:b/>
          <w:i/>
          <w:sz w:val="26"/>
          <w:szCs w:val="26"/>
        </w:rPr>
      </w:pPr>
      <w:r w:rsidRPr="0075069A">
        <w:rPr>
          <w:b/>
          <w:i/>
          <w:sz w:val="26"/>
          <w:szCs w:val="26"/>
        </w:rPr>
        <w:t>Лот 1 – Подстанционный железобетон (АЭС),</w:t>
      </w:r>
    </w:p>
    <w:p w:rsidR="00F865C8" w:rsidRPr="0075069A" w:rsidRDefault="00F865C8" w:rsidP="00F865C8">
      <w:pPr>
        <w:pStyle w:val="a7"/>
        <w:tabs>
          <w:tab w:val="left" w:pos="567"/>
          <w:tab w:val="left" w:pos="1134"/>
        </w:tabs>
        <w:spacing w:before="0" w:line="240" w:lineRule="auto"/>
        <w:ind w:firstLine="567"/>
        <w:rPr>
          <w:b/>
          <w:i/>
          <w:sz w:val="26"/>
          <w:szCs w:val="26"/>
        </w:rPr>
      </w:pPr>
      <w:r w:rsidRPr="0075069A">
        <w:rPr>
          <w:b/>
          <w:i/>
          <w:sz w:val="26"/>
          <w:szCs w:val="26"/>
        </w:rPr>
        <w:t>Лот 2 – Подстанционный железобетон (ПЭС).</w:t>
      </w:r>
      <w:bookmarkStart w:id="0" w:name="_GoBack"/>
      <w:bookmarkEnd w:id="0"/>
    </w:p>
    <w:p w:rsidR="00070A88" w:rsidRPr="0075069A" w:rsidRDefault="00FE4832" w:rsidP="00F865C8">
      <w:pPr>
        <w:pStyle w:val="a7"/>
        <w:tabs>
          <w:tab w:val="left" w:pos="567"/>
          <w:tab w:val="left" w:pos="1134"/>
        </w:tabs>
        <w:spacing w:before="0" w:line="240" w:lineRule="auto"/>
        <w:rPr>
          <w:bCs/>
          <w:sz w:val="26"/>
          <w:szCs w:val="26"/>
        </w:rPr>
      </w:pPr>
      <w:proofErr w:type="gramStart"/>
      <w:r w:rsidRPr="0075069A">
        <w:rPr>
          <w:bCs/>
          <w:sz w:val="26"/>
          <w:szCs w:val="26"/>
        </w:rPr>
        <w:t>объявленног</w:t>
      </w:r>
      <w:r w:rsidR="0066780B" w:rsidRPr="0075069A">
        <w:rPr>
          <w:bCs/>
          <w:sz w:val="26"/>
          <w:szCs w:val="26"/>
        </w:rPr>
        <w:t>о</w:t>
      </w:r>
      <w:proofErr w:type="gramEnd"/>
      <w:r w:rsidR="0066780B" w:rsidRPr="0075069A">
        <w:rPr>
          <w:bCs/>
          <w:sz w:val="26"/>
          <w:szCs w:val="26"/>
        </w:rPr>
        <w:t xml:space="preserve"> извещением</w:t>
      </w:r>
      <w:r w:rsidR="00363056" w:rsidRPr="0075069A">
        <w:rPr>
          <w:bCs/>
          <w:sz w:val="26"/>
          <w:szCs w:val="26"/>
        </w:rPr>
        <w:t xml:space="preserve"> </w:t>
      </w:r>
      <w:r w:rsidR="0066780B" w:rsidRPr="0075069A">
        <w:rPr>
          <w:bCs/>
          <w:sz w:val="26"/>
          <w:szCs w:val="26"/>
        </w:rPr>
        <w:t xml:space="preserve"> от </w:t>
      </w:r>
      <w:r w:rsidR="00363056" w:rsidRPr="0075069A">
        <w:rPr>
          <w:bCs/>
          <w:sz w:val="26"/>
          <w:szCs w:val="26"/>
        </w:rPr>
        <w:t>2</w:t>
      </w:r>
      <w:r w:rsidR="00F865C8" w:rsidRPr="0075069A">
        <w:rPr>
          <w:bCs/>
          <w:sz w:val="26"/>
          <w:szCs w:val="26"/>
        </w:rPr>
        <w:t>6</w:t>
      </w:r>
      <w:r w:rsidR="00363056" w:rsidRPr="0075069A">
        <w:rPr>
          <w:bCs/>
          <w:sz w:val="26"/>
          <w:szCs w:val="26"/>
        </w:rPr>
        <w:t xml:space="preserve">.02.2015 № </w:t>
      </w:r>
      <w:r w:rsidR="0010089B" w:rsidRPr="0075069A">
        <w:rPr>
          <w:bCs/>
          <w:sz w:val="26"/>
          <w:szCs w:val="26"/>
        </w:rPr>
        <w:t>3</w:t>
      </w:r>
      <w:r w:rsidR="00F865C8" w:rsidRPr="0075069A">
        <w:rPr>
          <w:bCs/>
          <w:sz w:val="26"/>
          <w:szCs w:val="26"/>
        </w:rPr>
        <w:t>10</w:t>
      </w:r>
      <w:r w:rsidR="00363056" w:rsidRPr="0075069A">
        <w:rPr>
          <w:bCs/>
          <w:sz w:val="26"/>
          <w:szCs w:val="26"/>
        </w:rPr>
        <w:t>/М</w:t>
      </w:r>
      <w:r w:rsidR="00F865C8" w:rsidRPr="0075069A">
        <w:rPr>
          <w:bCs/>
          <w:sz w:val="26"/>
          <w:szCs w:val="26"/>
        </w:rPr>
        <w:t>КС</w:t>
      </w:r>
      <w:r w:rsidRPr="0075069A">
        <w:rPr>
          <w:bCs/>
          <w:sz w:val="26"/>
          <w:szCs w:val="26"/>
        </w:rPr>
        <w:t xml:space="preserve">, </w:t>
      </w:r>
      <w:r w:rsidR="00670809" w:rsidRPr="0075069A">
        <w:rPr>
          <w:color w:val="000000"/>
          <w:sz w:val="26"/>
          <w:szCs w:val="26"/>
        </w:rPr>
        <w:t>о в</w:t>
      </w:r>
      <w:r w:rsidR="00823B26" w:rsidRPr="0075069A">
        <w:rPr>
          <w:color w:val="000000"/>
          <w:sz w:val="26"/>
          <w:szCs w:val="26"/>
        </w:rPr>
        <w:t>несении изменений</w:t>
      </w:r>
      <w:r w:rsidR="00363056" w:rsidRPr="0075069A">
        <w:rPr>
          <w:color w:val="000000"/>
          <w:sz w:val="26"/>
          <w:szCs w:val="26"/>
        </w:rPr>
        <w:t>.</w:t>
      </w:r>
      <w:r w:rsidR="004C1A87" w:rsidRPr="0075069A">
        <w:rPr>
          <w:color w:val="000000"/>
          <w:sz w:val="26"/>
          <w:szCs w:val="26"/>
        </w:rPr>
        <w:t xml:space="preserve"> </w:t>
      </w:r>
    </w:p>
    <w:p w:rsidR="00F865C8" w:rsidRPr="008A2999" w:rsidRDefault="00F865C8" w:rsidP="008A2999">
      <w:pPr>
        <w:pStyle w:val="a7"/>
        <w:numPr>
          <w:ilvl w:val="0"/>
          <w:numId w:val="5"/>
        </w:numPr>
        <w:tabs>
          <w:tab w:val="left" w:pos="1134"/>
        </w:tabs>
        <w:spacing w:before="0" w:line="240" w:lineRule="auto"/>
        <w:ind w:left="0" w:firstLine="567"/>
        <w:rPr>
          <w:rFonts w:eastAsiaTheme="minorHAnsi"/>
          <w:sz w:val="26"/>
          <w:szCs w:val="26"/>
          <w:lang w:eastAsia="en-US"/>
        </w:rPr>
      </w:pPr>
      <w:r w:rsidRPr="0075069A">
        <w:rPr>
          <w:rFonts w:eastAsiaTheme="minorHAnsi"/>
          <w:sz w:val="26"/>
          <w:szCs w:val="26"/>
          <w:lang w:eastAsia="en-US"/>
        </w:rPr>
        <w:t xml:space="preserve">В Техническое задание по закупке </w:t>
      </w:r>
      <w:r w:rsidR="008A2999">
        <w:rPr>
          <w:rFonts w:eastAsiaTheme="minorHAnsi"/>
          <w:sz w:val="26"/>
          <w:szCs w:val="26"/>
          <w:lang w:eastAsia="en-US"/>
        </w:rPr>
        <w:t xml:space="preserve">внесены изменения. Скорректированное Техническое задание представлено отдельным файлом – </w:t>
      </w:r>
      <w:r w:rsidR="008A2999" w:rsidRPr="008A2999">
        <w:rPr>
          <w:rFonts w:eastAsiaTheme="minorHAnsi"/>
          <w:i/>
          <w:sz w:val="26"/>
          <w:szCs w:val="26"/>
          <w:lang w:eastAsia="en-US"/>
        </w:rPr>
        <w:t>Приложение 1 ТЗ скорректированное 799</w:t>
      </w:r>
      <w:r w:rsidR="008A2999">
        <w:rPr>
          <w:rFonts w:eastAsiaTheme="minorHAnsi"/>
          <w:sz w:val="26"/>
          <w:szCs w:val="26"/>
          <w:lang w:eastAsia="en-US"/>
        </w:rPr>
        <w:t>.</w:t>
      </w:r>
    </w:p>
    <w:p w:rsidR="008A2999" w:rsidRPr="00C26CAB" w:rsidRDefault="008A2999" w:rsidP="008A2999">
      <w:pPr>
        <w:pStyle w:val="a7"/>
        <w:numPr>
          <w:ilvl w:val="0"/>
          <w:numId w:val="5"/>
        </w:numPr>
        <w:tabs>
          <w:tab w:val="left" w:pos="567"/>
          <w:tab w:val="left" w:pos="1134"/>
        </w:tabs>
        <w:spacing w:before="0" w:line="240" w:lineRule="auto"/>
        <w:ind w:left="0" w:firstLine="567"/>
        <w:rPr>
          <w:sz w:val="25"/>
          <w:szCs w:val="25"/>
        </w:rPr>
      </w:pPr>
      <w:r>
        <w:rPr>
          <w:i/>
          <w:color w:val="000000"/>
          <w:sz w:val="26"/>
          <w:szCs w:val="26"/>
        </w:rPr>
        <w:t>В связи с корректировкой Технического задания пункт 10</w:t>
      </w:r>
      <w:r w:rsidR="00FE4832" w:rsidRPr="0075069A">
        <w:rPr>
          <w:i/>
          <w:color w:val="000000"/>
          <w:sz w:val="26"/>
          <w:szCs w:val="26"/>
        </w:rPr>
        <w:t xml:space="preserve"> </w:t>
      </w:r>
      <w:r w:rsidR="0066780B" w:rsidRPr="0075069A">
        <w:rPr>
          <w:i/>
          <w:color w:val="000000"/>
          <w:sz w:val="26"/>
          <w:szCs w:val="26"/>
        </w:rPr>
        <w:t>Извещения</w:t>
      </w:r>
      <w:r w:rsidR="00FE4832" w:rsidRPr="0075069A">
        <w:rPr>
          <w:i/>
          <w:color w:val="000000"/>
          <w:sz w:val="26"/>
          <w:szCs w:val="26"/>
        </w:rPr>
        <w:t xml:space="preserve"> читать в следующей редакции:</w:t>
      </w:r>
      <w:r w:rsidR="00FE4832" w:rsidRPr="0075069A">
        <w:rPr>
          <w:color w:val="000000"/>
          <w:sz w:val="26"/>
          <w:szCs w:val="26"/>
        </w:rPr>
        <w:t xml:space="preserve"> </w:t>
      </w:r>
      <w:r w:rsidRPr="00C26CAB">
        <w:rPr>
          <w:sz w:val="25"/>
          <w:szCs w:val="25"/>
        </w:rPr>
        <w:t xml:space="preserve">Начальная (максимальная) цена договора: </w:t>
      </w:r>
    </w:p>
    <w:p w:rsidR="008A2999" w:rsidRPr="00C26CAB" w:rsidRDefault="008A2999" w:rsidP="008A2999">
      <w:pPr>
        <w:pStyle w:val="a7"/>
        <w:tabs>
          <w:tab w:val="left" w:pos="567"/>
          <w:tab w:val="left" w:pos="1134"/>
        </w:tabs>
        <w:spacing w:before="0" w:line="240" w:lineRule="auto"/>
        <w:ind w:firstLine="567"/>
        <w:rPr>
          <w:sz w:val="25"/>
          <w:szCs w:val="25"/>
        </w:rPr>
      </w:pPr>
      <w:r>
        <w:rPr>
          <w:sz w:val="25"/>
          <w:szCs w:val="25"/>
        </w:rPr>
        <w:t xml:space="preserve">Лот 1 – </w:t>
      </w:r>
      <w:r>
        <w:rPr>
          <w:b/>
          <w:i/>
          <w:sz w:val="25"/>
          <w:szCs w:val="25"/>
        </w:rPr>
        <w:t>865 895,0</w:t>
      </w:r>
      <w:r w:rsidRPr="00C26CAB">
        <w:rPr>
          <w:b/>
          <w:i/>
          <w:sz w:val="25"/>
          <w:szCs w:val="25"/>
        </w:rPr>
        <w:t xml:space="preserve"> руб. без учета НДС</w:t>
      </w:r>
      <w:r>
        <w:rPr>
          <w:b/>
          <w:i/>
          <w:sz w:val="25"/>
          <w:szCs w:val="25"/>
        </w:rPr>
        <w:t xml:space="preserve"> </w:t>
      </w:r>
      <w:r w:rsidRPr="00C26CAB">
        <w:rPr>
          <w:sz w:val="25"/>
          <w:szCs w:val="25"/>
        </w:rPr>
        <w:t>(</w:t>
      </w:r>
      <w:r>
        <w:rPr>
          <w:sz w:val="25"/>
          <w:szCs w:val="25"/>
        </w:rPr>
        <w:t>1 021 756,10</w:t>
      </w:r>
      <w:r w:rsidRPr="00C26CAB">
        <w:rPr>
          <w:sz w:val="25"/>
          <w:szCs w:val="25"/>
        </w:rPr>
        <w:t xml:space="preserve"> руб. с учетом НДС)</w:t>
      </w:r>
    </w:p>
    <w:p w:rsidR="00070A88" w:rsidRPr="008A2999" w:rsidRDefault="008A2999" w:rsidP="008A2999">
      <w:pPr>
        <w:pStyle w:val="a7"/>
        <w:tabs>
          <w:tab w:val="left" w:pos="567"/>
          <w:tab w:val="left" w:pos="1134"/>
        </w:tabs>
        <w:spacing w:before="0" w:line="240" w:lineRule="auto"/>
        <w:ind w:firstLine="567"/>
        <w:rPr>
          <w:sz w:val="25"/>
          <w:szCs w:val="25"/>
        </w:rPr>
      </w:pPr>
      <w:r w:rsidRPr="00C26CAB">
        <w:rPr>
          <w:sz w:val="25"/>
          <w:szCs w:val="25"/>
        </w:rPr>
        <w:t>Лот 2</w:t>
      </w:r>
      <w:r>
        <w:rPr>
          <w:b/>
          <w:i/>
          <w:sz w:val="25"/>
          <w:szCs w:val="25"/>
        </w:rPr>
        <w:t xml:space="preserve"> – </w:t>
      </w:r>
      <w:r>
        <w:rPr>
          <w:b/>
          <w:i/>
          <w:sz w:val="25"/>
          <w:szCs w:val="25"/>
        </w:rPr>
        <w:t>518 978,0</w:t>
      </w:r>
      <w:r>
        <w:rPr>
          <w:b/>
          <w:i/>
          <w:sz w:val="25"/>
          <w:szCs w:val="25"/>
        </w:rPr>
        <w:t xml:space="preserve"> руб. без учета НДС </w:t>
      </w:r>
      <w:r w:rsidRPr="00C26CAB">
        <w:rPr>
          <w:sz w:val="25"/>
          <w:szCs w:val="25"/>
        </w:rPr>
        <w:t>(</w:t>
      </w:r>
      <w:r>
        <w:rPr>
          <w:sz w:val="25"/>
          <w:szCs w:val="25"/>
        </w:rPr>
        <w:t>612 394,04</w:t>
      </w:r>
      <w:r w:rsidRPr="00C26CAB">
        <w:rPr>
          <w:sz w:val="25"/>
          <w:szCs w:val="25"/>
        </w:rPr>
        <w:t xml:space="preserve"> руб. с учетом НДС)</w:t>
      </w:r>
    </w:p>
    <w:p w:rsidR="008A2999" w:rsidRPr="008A2999" w:rsidRDefault="008A2999" w:rsidP="0075069A">
      <w:pPr>
        <w:pStyle w:val="a7"/>
        <w:numPr>
          <w:ilvl w:val="0"/>
          <w:numId w:val="5"/>
        </w:numPr>
        <w:tabs>
          <w:tab w:val="left" w:pos="0"/>
          <w:tab w:val="left" w:pos="567"/>
          <w:tab w:val="left" w:pos="1134"/>
        </w:tabs>
        <w:spacing w:before="0" w:line="240" w:lineRule="auto"/>
        <w:ind w:left="0" w:firstLine="567"/>
        <w:rPr>
          <w:sz w:val="26"/>
          <w:szCs w:val="26"/>
          <w:lang w:eastAsia="en-US"/>
        </w:rPr>
      </w:pPr>
      <w:r>
        <w:rPr>
          <w:i/>
          <w:color w:val="000000"/>
          <w:sz w:val="26"/>
          <w:szCs w:val="26"/>
        </w:rPr>
        <w:t>Пункт 3.2.</w:t>
      </w:r>
      <w:r w:rsidR="0075069A" w:rsidRPr="0075069A">
        <w:rPr>
          <w:i/>
          <w:color w:val="000000"/>
          <w:sz w:val="26"/>
          <w:szCs w:val="26"/>
        </w:rPr>
        <w:t>6 Документации</w:t>
      </w:r>
      <w:r w:rsidR="0075069A">
        <w:rPr>
          <w:i/>
          <w:color w:val="000000"/>
          <w:sz w:val="26"/>
          <w:szCs w:val="26"/>
        </w:rPr>
        <w:t xml:space="preserve"> читать в следующей </w:t>
      </w:r>
      <w:r w:rsidR="0075069A" w:rsidRPr="008A2999">
        <w:rPr>
          <w:i/>
          <w:sz w:val="26"/>
          <w:szCs w:val="26"/>
        </w:rPr>
        <w:t>редакции:</w:t>
      </w:r>
      <w:r w:rsidR="0075069A" w:rsidRPr="008A2999">
        <w:rPr>
          <w:sz w:val="26"/>
          <w:szCs w:val="26"/>
        </w:rPr>
        <w:t xml:space="preserve"> </w:t>
      </w:r>
      <w:r w:rsidRPr="008A2999">
        <w:rPr>
          <w:sz w:val="26"/>
          <w:szCs w:val="26"/>
        </w:rPr>
        <w:t>Начальная (максимальная) цена договора (по лотам)</w:t>
      </w:r>
    </w:p>
    <w:p w:rsidR="008A2999" w:rsidRPr="00C26CAB" w:rsidRDefault="008A2999" w:rsidP="008A2999">
      <w:pPr>
        <w:pStyle w:val="a7"/>
        <w:tabs>
          <w:tab w:val="left" w:pos="567"/>
          <w:tab w:val="left" w:pos="1134"/>
        </w:tabs>
        <w:spacing w:before="0" w:line="240" w:lineRule="auto"/>
        <w:ind w:left="142"/>
        <w:rPr>
          <w:sz w:val="25"/>
          <w:szCs w:val="25"/>
        </w:rPr>
      </w:pPr>
      <w:r>
        <w:rPr>
          <w:sz w:val="25"/>
          <w:szCs w:val="25"/>
        </w:rPr>
        <w:t xml:space="preserve">Лот 1 – </w:t>
      </w:r>
      <w:r>
        <w:rPr>
          <w:b/>
          <w:i/>
          <w:sz w:val="25"/>
          <w:szCs w:val="25"/>
        </w:rPr>
        <w:t>865 895,0</w:t>
      </w:r>
      <w:r w:rsidRPr="00C26CAB">
        <w:rPr>
          <w:b/>
          <w:i/>
          <w:sz w:val="25"/>
          <w:szCs w:val="25"/>
        </w:rPr>
        <w:t xml:space="preserve"> руб. без учета НДС</w:t>
      </w:r>
      <w:r>
        <w:rPr>
          <w:b/>
          <w:i/>
          <w:sz w:val="25"/>
          <w:szCs w:val="25"/>
        </w:rPr>
        <w:t xml:space="preserve"> </w:t>
      </w:r>
      <w:r w:rsidRPr="00C26CAB">
        <w:rPr>
          <w:sz w:val="25"/>
          <w:szCs w:val="25"/>
        </w:rPr>
        <w:t>(</w:t>
      </w:r>
      <w:r>
        <w:rPr>
          <w:sz w:val="25"/>
          <w:szCs w:val="25"/>
        </w:rPr>
        <w:t>1 021 756,10</w:t>
      </w:r>
      <w:r w:rsidRPr="00C26CAB">
        <w:rPr>
          <w:sz w:val="25"/>
          <w:szCs w:val="25"/>
        </w:rPr>
        <w:t xml:space="preserve"> руб. с учетом НДС)</w:t>
      </w:r>
    </w:p>
    <w:p w:rsidR="00363056" w:rsidRPr="008A2999" w:rsidRDefault="008A2999" w:rsidP="008A2999">
      <w:pPr>
        <w:tabs>
          <w:tab w:val="left" w:pos="142"/>
          <w:tab w:val="left" w:pos="851"/>
        </w:tabs>
        <w:autoSpaceDE w:val="0"/>
        <w:autoSpaceDN w:val="0"/>
        <w:snapToGrid w:val="0"/>
        <w:spacing w:line="288" w:lineRule="auto"/>
        <w:ind w:left="142"/>
        <w:jc w:val="both"/>
        <w:rPr>
          <w:color w:val="000000"/>
          <w:sz w:val="26"/>
          <w:szCs w:val="26"/>
        </w:rPr>
      </w:pPr>
      <w:r w:rsidRPr="008A2999">
        <w:rPr>
          <w:sz w:val="25"/>
          <w:szCs w:val="25"/>
        </w:rPr>
        <w:t>Лот 2</w:t>
      </w:r>
      <w:r w:rsidRPr="008A2999">
        <w:rPr>
          <w:b/>
          <w:i/>
          <w:sz w:val="25"/>
          <w:szCs w:val="25"/>
        </w:rPr>
        <w:t xml:space="preserve"> – 518 978,0 руб. без учета НДС </w:t>
      </w:r>
      <w:r w:rsidRPr="008A2999">
        <w:rPr>
          <w:sz w:val="25"/>
          <w:szCs w:val="25"/>
        </w:rPr>
        <w:t>(612 394,04 руб. с учетом НДС)</w:t>
      </w:r>
    </w:p>
    <w:p w:rsidR="00F60214" w:rsidRPr="00070A88" w:rsidRDefault="00F60214" w:rsidP="00363056">
      <w:pPr>
        <w:tabs>
          <w:tab w:val="left" w:pos="142"/>
          <w:tab w:val="left" w:pos="851"/>
        </w:tabs>
        <w:autoSpaceDE w:val="0"/>
        <w:autoSpaceDN w:val="0"/>
        <w:snapToGrid w:val="0"/>
        <w:spacing w:line="288" w:lineRule="auto"/>
        <w:ind w:left="567"/>
        <w:jc w:val="both"/>
        <w:rPr>
          <w:sz w:val="26"/>
          <w:szCs w:val="26"/>
        </w:rPr>
      </w:pPr>
    </w:p>
    <w:p w:rsidR="00AA2837" w:rsidRDefault="00AA2837" w:rsidP="00070A88">
      <w:pPr>
        <w:pStyle w:val="a3"/>
        <w:tabs>
          <w:tab w:val="left" w:pos="708"/>
        </w:tabs>
        <w:spacing w:line="288" w:lineRule="auto"/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070A88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Отственный секретарь </w:t>
      </w:r>
      <w:r w:rsidR="00F60214">
        <w:rPr>
          <w:b/>
          <w:bCs/>
          <w:i/>
          <w:iCs/>
          <w:noProof/>
          <w:sz w:val="26"/>
          <w:szCs w:val="26"/>
        </w:rPr>
        <w:t>Закупочной комиссии</w:t>
      </w:r>
    </w:p>
    <w:p w:rsidR="00F60214" w:rsidRPr="00661B72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</w:t>
      </w:r>
      <w:r w:rsidR="004C13C2">
        <w:rPr>
          <w:b/>
          <w:bCs/>
          <w:i/>
          <w:iCs/>
          <w:noProof/>
          <w:sz w:val="26"/>
          <w:szCs w:val="26"/>
        </w:rPr>
        <w:t xml:space="preserve">   </w:t>
      </w:r>
      <w:r w:rsidR="008D5500">
        <w:rPr>
          <w:b/>
          <w:bCs/>
          <w:i/>
          <w:iCs/>
          <w:noProof/>
          <w:sz w:val="26"/>
          <w:szCs w:val="26"/>
        </w:rPr>
        <w:t xml:space="preserve">                       </w:t>
      </w:r>
      <w:r>
        <w:rPr>
          <w:b/>
          <w:bCs/>
          <w:i/>
          <w:iCs/>
          <w:noProof/>
          <w:sz w:val="26"/>
          <w:szCs w:val="26"/>
        </w:rPr>
        <w:t xml:space="preserve">      </w:t>
      </w:r>
      <w:r w:rsidR="00070A88">
        <w:rPr>
          <w:b/>
          <w:bCs/>
          <w:i/>
          <w:iCs/>
          <w:noProof/>
          <w:sz w:val="26"/>
          <w:szCs w:val="26"/>
        </w:rPr>
        <w:t xml:space="preserve">   О.А.Моторина</w:t>
      </w: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3E3627" w:rsidRPr="00D56861" w:rsidRDefault="005F0978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hyperlink r:id="rId8" w:history="1">
        <w:r w:rsidR="00823B26" w:rsidRPr="00536952">
          <w:rPr>
            <w:rStyle w:val="a5"/>
            <w:sz w:val="18"/>
            <w:szCs w:val="18"/>
            <w:lang w:val="en-US"/>
          </w:rPr>
          <w:t>okzt</w:t>
        </w:r>
        <w:r w:rsidR="00823B26" w:rsidRPr="00536952">
          <w:rPr>
            <w:rStyle w:val="a5"/>
            <w:sz w:val="18"/>
            <w:szCs w:val="18"/>
          </w:rPr>
          <w:t>1@</w:t>
        </w:r>
        <w:r w:rsidR="00823B26" w:rsidRPr="00536952">
          <w:rPr>
            <w:rStyle w:val="a5"/>
            <w:sz w:val="18"/>
            <w:szCs w:val="18"/>
            <w:lang w:val="en-US"/>
          </w:rPr>
          <w:t>drsk</w:t>
        </w:r>
        <w:r w:rsidR="00823B26" w:rsidRPr="00536952">
          <w:rPr>
            <w:rStyle w:val="a5"/>
            <w:sz w:val="18"/>
            <w:szCs w:val="18"/>
          </w:rPr>
          <w:t>.</w:t>
        </w:r>
        <w:proofErr w:type="spellStart"/>
        <w:r w:rsidR="00823B26" w:rsidRPr="00536952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sectPr w:rsidR="003E3627" w:rsidRPr="00D56861" w:rsidSect="00F865C8">
      <w:pgSz w:w="11906" w:h="16838"/>
      <w:pgMar w:top="719" w:right="850" w:bottom="89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4C7CC1BC"/>
    <w:lvl w:ilvl="0">
      <w:start w:val="1"/>
      <w:numFmt w:val="decimal"/>
      <w:lvlText w:val="%1."/>
      <w:lvlJc w:val="left"/>
      <w:pPr>
        <w:tabs>
          <w:tab w:val="num" w:pos="1277"/>
        </w:tabs>
        <w:ind w:left="143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7FD0929"/>
    <w:multiLevelType w:val="multilevel"/>
    <w:tmpl w:val="78EA2702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FCE4A9C"/>
    <w:multiLevelType w:val="multilevel"/>
    <w:tmpl w:val="9DA075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3C2631FB"/>
    <w:multiLevelType w:val="hybridMultilevel"/>
    <w:tmpl w:val="9A9AB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06A04"/>
    <w:multiLevelType w:val="multilevel"/>
    <w:tmpl w:val="78EA2702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70A88"/>
    <w:rsid w:val="00087A05"/>
    <w:rsid w:val="000D44AC"/>
    <w:rsid w:val="000E53D9"/>
    <w:rsid w:val="0010089B"/>
    <w:rsid w:val="00215D2A"/>
    <w:rsid w:val="002F3BD6"/>
    <w:rsid w:val="00313576"/>
    <w:rsid w:val="00321705"/>
    <w:rsid w:val="00330DFD"/>
    <w:rsid w:val="00363056"/>
    <w:rsid w:val="003E3627"/>
    <w:rsid w:val="003F57E7"/>
    <w:rsid w:val="004842EB"/>
    <w:rsid w:val="004C13C2"/>
    <w:rsid w:val="004C1A87"/>
    <w:rsid w:val="00505758"/>
    <w:rsid w:val="00536200"/>
    <w:rsid w:val="00540BBE"/>
    <w:rsid w:val="005F0978"/>
    <w:rsid w:val="00661B72"/>
    <w:rsid w:val="0066780B"/>
    <w:rsid w:val="00670809"/>
    <w:rsid w:val="00675BC6"/>
    <w:rsid w:val="007210D7"/>
    <w:rsid w:val="0074399E"/>
    <w:rsid w:val="0075069A"/>
    <w:rsid w:val="00823B26"/>
    <w:rsid w:val="00864D70"/>
    <w:rsid w:val="008A2999"/>
    <w:rsid w:val="008D5500"/>
    <w:rsid w:val="00A53CCA"/>
    <w:rsid w:val="00A5424A"/>
    <w:rsid w:val="00AA2837"/>
    <w:rsid w:val="00AB773E"/>
    <w:rsid w:val="00AE5653"/>
    <w:rsid w:val="00AF0BB6"/>
    <w:rsid w:val="00BA1FC7"/>
    <w:rsid w:val="00BA6AC6"/>
    <w:rsid w:val="00D4657D"/>
    <w:rsid w:val="00D56861"/>
    <w:rsid w:val="00D95059"/>
    <w:rsid w:val="00DD5C23"/>
    <w:rsid w:val="00E735C1"/>
    <w:rsid w:val="00EA793D"/>
    <w:rsid w:val="00EB4AF7"/>
    <w:rsid w:val="00F01C5F"/>
    <w:rsid w:val="00F60214"/>
    <w:rsid w:val="00F641AB"/>
    <w:rsid w:val="00F64ADE"/>
    <w:rsid w:val="00F865C8"/>
    <w:rsid w:val="00FE4832"/>
    <w:rsid w:val="00FF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rsid w:val="0075069A"/>
    <w:rPr>
      <w:rFonts w:ascii="Times New Roman" w:hAnsi="Times New Roman"/>
      <w:sz w:val="20"/>
    </w:rPr>
  </w:style>
  <w:style w:type="paragraph" w:customStyle="1" w:styleId="Tabletext">
    <w:name w:val="Table_text"/>
    <w:basedOn w:val="a"/>
    <w:rsid w:val="0075069A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rsid w:val="0075069A"/>
    <w:rPr>
      <w:rFonts w:ascii="Times New Roman" w:hAnsi="Times New Roman"/>
      <w:sz w:val="20"/>
    </w:rPr>
  </w:style>
  <w:style w:type="paragraph" w:customStyle="1" w:styleId="Tabletext">
    <w:name w:val="Table_text"/>
    <w:basedOn w:val="a"/>
    <w:rsid w:val="0075069A"/>
    <w:pPr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zt1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2015-03-10T02:03:00Z</cp:lastPrinted>
  <dcterms:created xsi:type="dcterms:W3CDTF">2015-03-10T01:37:00Z</dcterms:created>
  <dcterms:modified xsi:type="dcterms:W3CDTF">2015-03-10T02:08:00Z</dcterms:modified>
</cp:coreProperties>
</file>