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16</w:t>
      </w:r>
      <w:r w:rsidR="00756E30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352406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>заседания закупочной комиссии по выбору победителя по открытому электронному запросу предложений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>на право заключения договора на поставку</w:t>
      </w:r>
      <w:r>
        <w:rPr>
          <w:b/>
          <w:szCs w:val="28"/>
        </w:rPr>
        <w:t>:</w:t>
      </w:r>
      <w:r w:rsidRPr="00352406">
        <w:rPr>
          <w:b/>
          <w:szCs w:val="28"/>
        </w:rPr>
        <w:t xml:space="preserve"> </w:t>
      </w:r>
      <w:r w:rsidR="00756E30">
        <w:rPr>
          <w:b/>
          <w:bCs/>
          <w:szCs w:val="28"/>
        </w:rPr>
        <w:t>«</w:t>
      </w:r>
      <w:r w:rsidR="00756E30">
        <w:rPr>
          <w:b/>
          <w:bCs/>
          <w:i/>
          <w:iCs/>
          <w:szCs w:val="28"/>
        </w:rPr>
        <w:t>Грузопассажирский автомобиль с КМУ для ЮЯЭС»</w:t>
      </w:r>
      <w:r w:rsidR="00756E30">
        <w:rPr>
          <w:b/>
          <w:bCs/>
          <w:szCs w:val="28"/>
        </w:rPr>
        <w:t xml:space="preserve"> закупка № 164 раздел  2.2.2.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7513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7513E">
              <w:rPr>
                <w:b/>
                <w:sz w:val="24"/>
                <w:szCs w:val="24"/>
              </w:rPr>
              <w:t>19»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7513E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56E30" w:rsidRDefault="00352406" w:rsidP="00756E30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56E30">
        <w:rPr>
          <w:snapToGrid w:val="0"/>
          <w:sz w:val="24"/>
        </w:rPr>
        <w:t>Закупка проводится на основании указания ОАО «ДРСК» от  11.12.2014 г. № 341</w:t>
      </w:r>
    </w:p>
    <w:p w:rsidR="00756E30" w:rsidRDefault="00756E30" w:rsidP="00756E30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</w:rPr>
        <w:t>3 691 135,59</w:t>
      </w:r>
      <w:r>
        <w:rPr>
          <w:sz w:val="24"/>
        </w:rPr>
        <w:t xml:space="preserve"> руб. без учета НДС</w:t>
      </w:r>
    </w:p>
    <w:p w:rsidR="00E7429D" w:rsidRPr="002829CE" w:rsidRDefault="00E7429D" w:rsidP="00756E30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A7513E">
        <w:rPr>
          <w:sz w:val="24"/>
          <w:szCs w:val="26"/>
        </w:rPr>
        <w:t>7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56E30" w:rsidRDefault="00756E30" w:rsidP="00756E30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56E30" w:rsidRDefault="00756E30" w:rsidP="00756E3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56E30" w:rsidRDefault="00756E30" w:rsidP="00756E3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56E30" w:rsidRDefault="00756E30" w:rsidP="00756E3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56E30" w:rsidRDefault="00756E30" w:rsidP="00756E30">
      <w:pPr>
        <w:spacing w:line="240" w:lineRule="auto"/>
        <w:ind w:firstLine="0"/>
        <w:rPr>
          <w:b/>
          <w:sz w:val="12"/>
          <w:szCs w:val="12"/>
        </w:rPr>
      </w:pPr>
    </w:p>
    <w:p w:rsidR="00756E30" w:rsidRDefault="00756E30" w:rsidP="00756E30">
      <w:pPr>
        <w:pStyle w:val="21"/>
        <w:ind w:firstLine="0"/>
        <w:rPr>
          <w:sz w:val="12"/>
          <w:szCs w:val="12"/>
        </w:rPr>
      </w:pPr>
    </w:p>
    <w:p w:rsidR="00756E30" w:rsidRDefault="00756E30" w:rsidP="00756E30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756E30" w:rsidRDefault="00756E30" w:rsidP="00756E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56E30" w:rsidRDefault="00756E30" w:rsidP="00756E3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27.01.2015 в 16:00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756E30" w:rsidRDefault="00756E30" w:rsidP="00756E3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27.01.2015 в 16:00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756E30" w:rsidRDefault="00756E30" w:rsidP="00756E3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b/>
          <w:i/>
          <w:snapToGrid w:val="0"/>
          <w:szCs w:val="24"/>
          <w:lang w:eastAsia="en-US"/>
        </w:rPr>
        <w:t xml:space="preserve">ООО «ГИРД-Автофургон» </w:t>
      </w:r>
      <w:hyperlink w:history="1">
        <w:r>
          <w:rPr>
            <w:snapToGrid w:val="0"/>
            <w:szCs w:val="24"/>
            <w:lang w:eastAsia="en-US"/>
          </w:rPr>
          <w:t>г.</w:t>
        </w:r>
      </w:hyperlink>
      <w:r>
        <w:rPr>
          <w:snapToGrid w:val="0"/>
          <w:szCs w:val="24"/>
          <w:lang w:eastAsia="en-US"/>
        </w:rPr>
        <w:t xml:space="preserve"> Миасс, ул. Севастопольская, 1а,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Спецтехкомплект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hyperlink w:history="1">
        <w:r>
          <w:rPr>
            <w:snapToGrid w:val="0"/>
            <w:szCs w:val="24"/>
            <w:lang w:eastAsia="en-US"/>
          </w:rPr>
          <w:t>г.</w:t>
        </w:r>
      </w:hyperlink>
      <w:r>
        <w:rPr>
          <w:snapToGrid w:val="0"/>
          <w:szCs w:val="24"/>
          <w:lang w:eastAsia="en-US"/>
        </w:rPr>
        <w:t xml:space="preserve"> Екатеринбург, ул. Репина, 103</w:t>
      </w:r>
      <w:r>
        <w:rPr>
          <w:szCs w:val="24"/>
          <w:lang w:eastAsia="en-US"/>
        </w:rPr>
        <w:t>;</w:t>
      </w:r>
    </w:p>
    <w:p w:rsidR="00756E30" w:rsidRDefault="00756E30" w:rsidP="00756E3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Cs w:val="24"/>
          <w:lang w:eastAsia="en-US"/>
        </w:rPr>
        <w:t xml:space="preserve"> ООО «ГИРД-Автофургон»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</w:t>
      </w:r>
      <w:proofErr w:type="gramStart"/>
      <w:r>
        <w:rPr>
          <w:szCs w:val="24"/>
          <w:lang w:eastAsia="en-US"/>
        </w:rPr>
        <w:t>Севастопольская</w:t>
      </w:r>
      <w:proofErr w:type="gramEnd"/>
      <w:r>
        <w:rPr>
          <w:szCs w:val="24"/>
          <w:lang w:eastAsia="en-US"/>
        </w:rPr>
        <w:t>, 1а;</w:t>
      </w:r>
      <w:r>
        <w:rPr>
          <w:b/>
          <w:bCs/>
          <w:szCs w:val="24"/>
        </w:rPr>
        <w:t xml:space="preserve">  </w:t>
      </w:r>
    </w:p>
    <w:p w:rsidR="00756E30" w:rsidRDefault="00756E30" w:rsidP="00756E3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56E30" w:rsidTr="00756E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№</w:t>
            </w:r>
          </w:p>
          <w:p w:rsidR="00756E30" w:rsidRDefault="00756E3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756E30" w:rsidTr="00756E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30" w:rsidRDefault="00756E30" w:rsidP="00756E3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>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3 590 000,00</w:t>
            </w:r>
            <w:r>
              <w:rPr>
                <w:sz w:val="20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2"/>
                <w:lang w:eastAsia="en-US"/>
              </w:rPr>
              <w:t>не поступила</w:t>
            </w:r>
          </w:p>
        </w:tc>
      </w:tr>
      <w:tr w:rsidR="00756E30" w:rsidTr="00756E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«ГИРД-Автофургон»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Миасс, ул. </w:t>
            </w:r>
            <w:proofErr w:type="gramStart"/>
            <w:r w:rsidR="00756E30">
              <w:rPr>
                <w:sz w:val="20"/>
                <w:szCs w:val="22"/>
                <w:lang w:eastAsia="en-US"/>
              </w:rPr>
              <w:t>Севастопольская</w:t>
            </w:r>
            <w:proofErr w:type="gramEnd"/>
            <w:r w:rsidR="00756E30">
              <w:rPr>
                <w:sz w:val="20"/>
                <w:szCs w:val="22"/>
                <w:lang w:eastAsia="en-US"/>
              </w:rPr>
              <w:t>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 xml:space="preserve">3 686 440,68 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2"/>
                <w:lang w:eastAsia="en-US"/>
              </w:rPr>
            </w:pPr>
            <w:r>
              <w:rPr>
                <w:b/>
                <w:bCs/>
                <w:i/>
                <w:sz w:val="20"/>
                <w:szCs w:val="22"/>
                <w:lang w:eastAsia="en-US"/>
              </w:rPr>
              <w:t>3 516 949,15</w:t>
            </w:r>
          </w:p>
        </w:tc>
      </w:tr>
    </w:tbl>
    <w:p w:rsidR="00756E30" w:rsidRDefault="00756E30" w:rsidP="00756E30">
      <w:pPr>
        <w:pStyle w:val="a4"/>
        <w:rPr>
          <w:b/>
          <w:bCs/>
          <w:i/>
          <w:iCs/>
          <w:sz w:val="24"/>
          <w:szCs w:val="23"/>
        </w:rPr>
      </w:pPr>
      <w:r>
        <w:rPr>
          <w:b/>
          <w:bCs/>
          <w:i/>
          <w:iCs/>
          <w:sz w:val="24"/>
          <w:szCs w:val="23"/>
        </w:rPr>
        <w:t xml:space="preserve">ВОПРОС 2 «Об </w:t>
      </w:r>
      <w:proofErr w:type="gramStart"/>
      <w:r>
        <w:rPr>
          <w:b/>
          <w:bCs/>
          <w:i/>
          <w:iCs/>
          <w:sz w:val="24"/>
          <w:szCs w:val="23"/>
        </w:rPr>
        <w:t>итоговой</w:t>
      </w:r>
      <w:proofErr w:type="gramEnd"/>
      <w:r>
        <w:rPr>
          <w:b/>
          <w:bCs/>
          <w:i/>
          <w:iCs/>
          <w:sz w:val="24"/>
          <w:szCs w:val="23"/>
        </w:rPr>
        <w:t xml:space="preserve"> ранжировке предложений»</w:t>
      </w:r>
    </w:p>
    <w:p w:rsidR="00756E30" w:rsidRDefault="00756E30" w:rsidP="00756E30">
      <w:pPr>
        <w:spacing w:line="240" w:lineRule="auto"/>
        <w:rPr>
          <w:sz w:val="24"/>
          <w:szCs w:val="23"/>
        </w:rPr>
      </w:pPr>
      <w:r>
        <w:rPr>
          <w:sz w:val="24"/>
          <w:szCs w:val="23"/>
        </w:rPr>
        <w:t>ОТМЕТИЛИ:</w:t>
      </w:r>
    </w:p>
    <w:p w:rsidR="00756E30" w:rsidRDefault="00756E30" w:rsidP="00756E30">
      <w:pPr>
        <w:tabs>
          <w:tab w:val="left" w:pos="284"/>
        </w:tabs>
        <w:spacing w:line="240" w:lineRule="auto"/>
        <w:ind w:firstLine="0"/>
        <w:rPr>
          <w:sz w:val="24"/>
          <w:szCs w:val="23"/>
        </w:rPr>
      </w:pPr>
      <w:r>
        <w:rPr>
          <w:sz w:val="24"/>
          <w:szCs w:val="23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56E30" w:rsidTr="00756E3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56E30" w:rsidTr="00756E3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«ГИРД-Автофургон»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Миасс, ул. </w:t>
            </w:r>
            <w:proofErr w:type="gramStart"/>
            <w:r w:rsidR="00756E30">
              <w:rPr>
                <w:sz w:val="20"/>
                <w:szCs w:val="22"/>
                <w:lang w:eastAsia="en-US"/>
              </w:rPr>
              <w:t>Севастопольская</w:t>
            </w:r>
            <w:proofErr w:type="gramEnd"/>
            <w:r w:rsidR="00756E30">
              <w:rPr>
                <w:sz w:val="20"/>
                <w:szCs w:val="22"/>
                <w:lang w:eastAsia="en-US"/>
              </w:rPr>
              <w:t>, 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 xml:space="preserve">3 686 440,68 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2"/>
                <w:lang w:eastAsia="en-US"/>
              </w:rPr>
            </w:pPr>
            <w:r>
              <w:rPr>
                <w:b/>
                <w:bCs/>
                <w:i/>
                <w:sz w:val="20"/>
                <w:szCs w:val="22"/>
                <w:lang w:eastAsia="en-US"/>
              </w:rPr>
              <w:t>3 516 949,15</w:t>
            </w:r>
          </w:p>
        </w:tc>
      </w:tr>
      <w:tr w:rsidR="00756E30" w:rsidTr="00756E3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>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lastRenderedPageBreak/>
              <w:t>3 590 000,00</w:t>
            </w:r>
            <w:r>
              <w:rPr>
                <w:sz w:val="20"/>
                <w:szCs w:val="22"/>
                <w:lang w:eastAsia="en-US"/>
              </w:rPr>
              <w:t xml:space="preserve">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3 590 000,00</w:t>
            </w:r>
            <w:r>
              <w:rPr>
                <w:sz w:val="20"/>
                <w:szCs w:val="22"/>
                <w:lang w:eastAsia="en-US"/>
              </w:rPr>
              <w:t xml:space="preserve">  </w:t>
            </w:r>
          </w:p>
        </w:tc>
      </w:tr>
    </w:tbl>
    <w:p w:rsidR="00756E30" w:rsidRDefault="00756E30" w:rsidP="00756E30">
      <w:pPr>
        <w:pStyle w:val="a4"/>
        <w:rPr>
          <w:b/>
          <w:bCs/>
          <w:i/>
          <w:iCs/>
          <w:sz w:val="12"/>
          <w:szCs w:val="12"/>
        </w:rPr>
      </w:pPr>
    </w:p>
    <w:p w:rsidR="00756E30" w:rsidRDefault="00756E30" w:rsidP="00756E30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756E30" w:rsidRDefault="00756E30" w:rsidP="00756E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56E30" w:rsidRDefault="00756E30" w:rsidP="00756E3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>«Грузопассажирский автомобиль с КМУ для ЮЯЭС»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</w:t>
      </w:r>
      <w:r>
        <w:rPr>
          <w:sz w:val="24"/>
          <w:szCs w:val="24"/>
        </w:rPr>
        <w:t xml:space="preserve"> 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3 516 949,15  </w:t>
      </w:r>
      <w:r>
        <w:rPr>
          <w:sz w:val="24"/>
          <w:szCs w:val="24"/>
          <w:lang w:eastAsia="en-US"/>
        </w:rPr>
        <w:t>руб. без учета НДС. (4 </w:t>
      </w:r>
      <w:r w:rsidR="00CB3C72">
        <w:rPr>
          <w:sz w:val="24"/>
          <w:szCs w:val="24"/>
          <w:lang w:eastAsia="en-US"/>
        </w:rPr>
        <w:t xml:space="preserve">150 000,00 </w:t>
      </w:r>
      <w:r>
        <w:rPr>
          <w:sz w:val="24"/>
          <w:szCs w:val="24"/>
          <w:lang w:eastAsia="en-US"/>
        </w:rPr>
        <w:t>руб. с учетом НДС). Срок поставки: до 29.05.2015 г. с правом досрочной поставки. Условия оплаты:  авансовые платежи 30% от суммы договора в течение 10 календарных дней с момента заключения договора. Окончательный расчет в течение 25 календарных дней с момента поставки продукции на склад грузополучателя и подписания актов приема-передачи</w:t>
      </w:r>
      <w:proofErr w:type="gramStart"/>
      <w:r>
        <w:rPr>
          <w:sz w:val="24"/>
          <w:szCs w:val="24"/>
          <w:lang w:eastAsia="en-US"/>
        </w:rPr>
        <w:t xml:space="preserve">.. </w:t>
      </w:r>
      <w:proofErr w:type="gramEnd"/>
      <w:r>
        <w:rPr>
          <w:sz w:val="24"/>
          <w:szCs w:val="24"/>
          <w:lang w:eastAsia="en-US"/>
        </w:rPr>
        <w:t>Гарантийный срок: 12 мес. Предложение имеет статус оферты и действует до 27.02.2015 г.</w:t>
      </w:r>
    </w:p>
    <w:p w:rsidR="00756E30" w:rsidRDefault="00756E30" w:rsidP="00756E30">
      <w:pPr>
        <w:spacing w:line="240" w:lineRule="auto"/>
        <w:rPr>
          <w:b/>
          <w:sz w:val="12"/>
          <w:szCs w:val="12"/>
        </w:rPr>
      </w:pPr>
    </w:p>
    <w:p w:rsidR="00756E30" w:rsidRDefault="00756E30" w:rsidP="00756E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56E30" w:rsidRDefault="00756E30" w:rsidP="00756E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56E30" w:rsidRDefault="00756E30" w:rsidP="00756E3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756E30" w:rsidRDefault="00756E30" w:rsidP="00756E3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756E30" w:rsidRDefault="00756E30" w:rsidP="00756E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56E30" w:rsidRDefault="00756E30" w:rsidP="00756E30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409"/>
        <w:gridCol w:w="2553"/>
      </w:tblGrid>
      <w:tr w:rsidR="00756E30" w:rsidTr="00756E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56E30" w:rsidTr="00756E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«ГИРД-Автофургон»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Миасс, ул. </w:t>
            </w:r>
            <w:proofErr w:type="gramStart"/>
            <w:r w:rsidR="00756E30">
              <w:rPr>
                <w:sz w:val="20"/>
                <w:szCs w:val="22"/>
                <w:lang w:eastAsia="en-US"/>
              </w:rPr>
              <w:t>Севастопольская</w:t>
            </w:r>
            <w:proofErr w:type="gramEnd"/>
            <w:r w:rsidR="00756E30">
              <w:rPr>
                <w:sz w:val="20"/>
                <w:szCs w:val="22"/>
                <w:lang w:eastAsia="en-US"/>
              </w:rPr>
              <w:t>, 1а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 xml:space="preserve">3 686 440,68 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2"/>
                <w:lang w:eastAsia="en-US"/>
              </w:rPr>
            </w:pPr>
            <w:r>
              <w:rPr>
                <w:b/>
                <w:bCs/>
                <w:i/>
                <w:sz w:val="20"/>
                <w:szCs w:val="22"/>
                <w:lang w:eastAsia="en-US"/>
              </w:rPr>
              <w:t>3 516 949,15</w:t>
            </w:r>
          </w:p>
        </w:tc>
      </w:tr>
      <w:tr w:rsidR="00756E30" w:rsidTr="00756E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pacing w:line="240" w:lineRule="auto"/>
              <w:ind w:firstLine="0"/>
              <w:jc w:val="left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>»</w:t>
            </w:r>
          </w:p>
          <w:p w:rsidR="00756E30" w:rsidRDefault="00FC136A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2"/>
                <w:lang w:eastAsia="en-US"/>
              </w:rPr>
            </w:pPr>
            <w:hyperlink w:history="1">
              <w:r w:rsidR="00756E30">
                <w:rPr>
                  <w:sz w:val="20"/>
                  <w:szCs w:val="22"/>
                  <w:lang w:eastAsia="en-US"/>
                </w:rPr>
                <w:t>г.</w:t>
              </w:r>
            </w:hyperlink>
            <w:r w:rsidR="00756E30">
              <w:rPr>
                <w:sz w:val="20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3 590 000,00</w:t>
            </w:r>
            <w:r>
              <w:rPr>
                <w:sz w:val="20"/>
                <w:szCs w:val="22"/>
                <w:lang w:eastAsia="en-US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30" w:rsidRDefault="00756E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3 590 000,00</w:t>
            </w:r>
            <w:r>
              <w:rPr>
                <w:sz w:val="20"/>
                <w:szCs w:val="22"/>
                <w:lang w:eastAsia="en-US"/>
              </w:rPr>
              <w:t xml:space="preserve">  </w:t>
            </w:r>
          </w:p>
        </w:tc>
      </w:tr>
    </w:tbl>
    <w:p w:rsidR="00756E30" w:rsidRDefault="00756E30" w:rsidP="00756E3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56E30" w:rsidRDefault="00756E30" w:rsidP="00756E30">
      <w:pPr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lang w:eastAsia="en-US"/>
        </w:rPr>
        <w:t>Признать</w:t>
      </w:r>
      <w:r>
        <w:rPr>
          <w:sz w:val="24"/>
          <w:szCs w:val="24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 xml:space="preserve">редложений </w:t>
      </w:r>
      <w:r>
        <w:rPr>
          <w:b/>
          <w:bCs/>
          <w:i/>
          <w:iCs/>
          <w:sz w:val="24"/>
          <w:szCs w:val="24"/>
        </w:rPr>
        <w:t>«Грузопассажирский автомобиль с КМУ для ЮЯЭС»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Севастопольская, 1а</w:t>
      </w:r>
      <w:r>
        <w:rPr>
          <w:sz w:val="24"/>
          <w:szCs w:val="24"/>
        </w:rPr>
        <w:t xml:space="preserve"> 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3 516 949,15  </w:t>
      </w:r>
      <w:r>
        <w:rPr>
          <w:sz w:val="24"/>
          <w:szCs w:val="24"/>
          <w:lang w:eastAsia="en-US"/>
        </w:rPr>
        <w:t>руб. без учета НДС. (4 1</w:t>
      </w:r>
      <w:r w:rsidR="00CB3C72">
        <w:rPr>
          <w:sz w:val="24"/>
          <w:szCs w:val="24"/>
          <w:lang w:eastAsia="en-US"/>
        </w:rPr>
        <w:t>50</w:t>
      </w:r>
      <w:r>
        <w:rPr>
          <w:sz w:val="24"/>
          <w:szCs w:val="24"/>
          <w:lang w:eastAsia="en-US"/>
        </w:rPr>
        <w:t> </w:t>
      </w:r>
      <w:r w:rsidR="00CB3C72">
        <w:rPr>
          <w:sz w:val="24"/>
          <w:szCs w:val="24"/>
          <w:lang w:eastAsia="en-US"/>
        </w:rPr>
        <w:t>000,00</w:t>
      </w:r>
      <w:r>
        <w:rPr>
          <w:sz w:val="24"/>
          <w:szCs w:val="24"/>
          <w:lang w:eastAsia="en-US"/>
        </w:rPr>
        <w:t xml:space="preserve"> руб. с учетом НДС). Срок поставки: до 29.05.2015 г. с правом досрочной поставки. Условия оплаты:  авансовые платежи 30% от суммы договора в течение 10 календарны</w:t>
      </w:r>
      <w:bookmarkStart w:id="2" w:name="_GoBack"/>
      <w:bookmarkEnd w:id="2"/>
      <w:r>
        <w:rPr>
          <w:sz w:val="24"/>
          <w:szCs w:val="24"/>
          <w:lang w:eastAsia="en-US"/>
        </w:rPr>
        <w:t>х дней с момента заключения договора. Окончательный расчет в течение 25 календарных дней с момента поставки продукции на склад грузополучателя и подписания актов приема-передачи. Гарантийный срок: 12 мес. Предложение имеет статус оферты и действует до 27.02.2015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6A" w:rsidRDefault="00FC136A" w:rsidP="00355095">
      <w:pPr>
        <w:spacing w:line="240" w:lineRule="auto"/>
      </w:pPr>
      <w:r>
        <w:separator/>
      </w:r>
    </w:p>
  </w:endnote>
  <w:endnote w:type="continuationSeparator" w:id="0">
    <w:p w:rsidR="00FC136A" w:rsidRDefault="00FC13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6A" w:rsidRDefault="00FC136A" w:rsidP="00355095">
      <w:pPr>
        <w:spacing w:line="240" w:lineRule="auto"/>
      </w:pPr>
      <w:r>
        <w:separator/>
      </w:r>
    </w:p>
  </w:footnote>
  <w:footnote w:type="continuationSeparator" w:id="0">
    <w:p w:rsidR="00FC136A" w:rsidRDefault="00FC13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52406">
      <w:rPr>
        <w:i/>
        <w:sz w:val="20"/>
      </w:rPr>
      <w:t>16</w:t>
    </w:r>
    <w:r w:rsidR="00756E30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111D7"/>
    <w:rsid w:val="00A20713"/>
    <w:rsid w:val="00A56CAE"/>
    <w:rsid w:val="00A57A7B"/>
    <w:rsid w:val="00A62A51"/>
    <w:rsid w:val="00A65A76"/>
    <w:rsid w:val="00A66628"/>
    <w:rsid w:val="00A7513E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3C72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136A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2015-03-19T01:37:00Z</cp:lastPrinted>
  <dcterms:created xsi:type="dcterms:W3CDTF">2014-08-07T23:18:00Z</dcterms:created>
  <dcterms:modified xsi:type="dcterms:W3CDTF">2015-03-19T01:38:00Z</dcterms:modified>
</cp:coreProperties>
</file>