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E0D" w:rsidRDefault="009C7E0D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CE1ED1" w:rsidRDefault="008F3F24" w:rsidP="00E114B2">
      <w:pPr>
        <w:jc w:val="center"/>
        <w:rPr>
          <w:color w:val="000000"/>
        </w:rPr>
      </w:pPr>
      <w:r>
        <w:rPr>
          <w:noProof/>
          <w:color w:val="000000"/>
          <w:sz w:val="10"/>
          <w:szCs w:val="1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2566035</wp:posOffset>
            </wp:positionH>
            <wp:positionV relativeFrom="paragraph">
              <wp:posOffset>-257175</wp:posOffset>
            </wp:positionV>
            <wp:extent cx="952500" cy="723900"/>
            <wp:effectExtent l="0" t="0" r="0" b="0"/>
            <wp:wrapNone/>
            <wp:docPr id="3" name="Рисунок 3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1ED1">
        <w:rPr>
          <w:sz w:val="26"/>
        </w:rPr>
        <w:tab/>
      </w: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pStyle w:val="3"/>
        <w:keepNext w:val="0"/>
        <w:jc w:val="center"/>
        <w:rPr>
          <w:sz w:val="26"/>
          <w:szCs w:val="26"/>
        </w:rPr>
      </w:pPr>
      <w:r>
        <w:rPr>
          <w:sz w:val="26"/>
          <w:szCs w:val="26"/>
        </w:rPr>
        <w:t>Открытое акционерное общество</w:t>
      </w:r>
    </w:p>
    <w:p w:rsidR="00CE1ED1" w:rsidRDefault="00CE1ED1" w:rsidP="00E114B2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CE1ED1" w:rsidRDefault="00CE1ED1" w:rsidP="00E114B2">
      <w:pPr>
        <w:jc w:val="center"/>
        <w:rPr>
          <w:rFonts w:ascii="Univers" w:hAnsi="Univers" w:cs="Vrinda"/>
          <w:color w:val="000000"/>
          <w:sz w:val="14"/>
          <w:szCs w:val="14"/>
        </w:rPr>
      </w:pPr>
      <w:r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CE1ED1" w:rsidRDefault="00CE1ED1" w:rsidP="00E114B2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rFonts w:cs="Arial"/>
          <w:color w:val="000000"/>
          <w:sz w:val="16"/>
          <w:szCs w:val="16"/>
        </w:rPr>
      </w:pPr>
      <w:proofErr w:type="spellStart"/>
      <w:r>
        <w:rPr>
          <w:rFonts w:cs="Arial"/>
          <w:color w:val="000000"/>
          <w:sz w:val="16"/>
          <w:szCs w:val="16"/>
        </w:rPr>
        <w:t>Ул</w:t>
      </w:r>
      <w:proofErr w:type="gramStart"/>
      <w:r>
        <w:rPr>
          <w:rFonts w:cs="Arial"/>
          <w:color w:val="000000"/>
          <w:sz w:val="16"/>
          <w:szCs w:val="16"/>
        </w:rPr>
        <w:t>.Ш</w:t>
      </w:r>
      <w:proofErr w:type="gramEnd"/>
      <w:r>
        <w:rPr>
          <w:rFonts w:cs="Arial"/>
          <w:color w:val="000000"/>
          <w:sz w:val="16"/>
          <w:szCs w:val="16"/>
        </w:rPr>
        <w:t>евченко</w:t>
      </w:r>
      <w:proofErr w:type="spellEnd"/>
      <w:r>
        <w:rPr>
          <w:rFonts w:cs="Arial"/>
          <w:color w:val="000000"/>
          <w:sz w:val="16"/>
          <w:szCs w:val="16"/>
        </w:rPr>
        <w:t xml:space="preserve">, 28, </w:t>
      </w:r>
      <w:proofErr w:type="spellStart"/>
      <w:r>
        <w:rPr>
          <w:rFonts w:cs="Arial"/>
          <w:color w:val="000000"/>
          <w:sz w:val="16"/>
          <w:szCs w:val="16"/>
        </w:rPr>
        <w:t>г.Благовещенск</w:t>
      </w:r>
      <w:proofErr w:type="spellEnd"/>
      <w:r>
        <w:rPr>
          <w:rFonts w:cs="Arial"/>
          <w:color w:val="000000"/>
          <w:sz w:val="16"/>
          <w:szCs w:val="16"/>
        </w:rPr>
        <w:t xml:space="preserve">, 675000, Россия Тел: (4162) 397-359; Тел/факс (4162) 397-200, 397-436 </w:t>
      </w:r>
    </w:p>
    <w:p w:rsidR="00CE1ED1" w:rsidRDefault="00CE1ED1" w:rsidP="00E114B2">
      <w:pPr>
        <w:jc w:val="center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t>Телетайп 154147 «МАРС»; E-</w:t>
      </w:r>
      <w:proofErr w:type="spellStart"/>
      <w:r>
        <w:rPr>
          <w:rFonts w:cs="Arial"/>
          <w:color w:val="000000"/>
          <w:sz w:val="16"/>
          <w:szCs w:val="16"/>
        </w:rPr>
        <w:t>mail</w:t>
      </w:r>
      <w:proofErr w:type="spellEnd"/>
      <w:r>
        <w:rPr>
          <w:rFonts w:cs="Arial"/>
          <w:color w:val="000000"/>
          <w:sz w:val="16"/>
          <w:szCs w:val="16"/>
        </w:rPr>
        <w:t xml:space="preserve">: </w:t>
      </w:r>
      <w:hyperlink r:id="rId10" w:history="1">
        <w:r>
          <w:rPr>
            <w:rStyle w:val="a4"/>
            <w:rFonts w:cs="Arial"/>
            <w:color w:val="000000"/>
            <w:sz w:val="16"/>
            <w:szCs w:val="16"/>
          </w:rPr>
          <w:t>doc@drsk.ru</w:t>
        </w:r>
      </w:hyperlink>
      <w:r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3B463E" w:rsidRPr="003B463E">
        <w:rPr>
          <w:rFonts w:ascii="Times New Roman" w:hAnsi="Times New Roman" w:cs="Times New Roman"/>
          <w:caps/>
          <w:sz w:val="26"/>
          <w:szCs w:val="26"/>
        </w:rPr>
        <w:t>Запасны</w:t>
      </w:r>
      <w:r w:rsidR="005E1DC3">
        <w:rPr>
          <w:rFonts w:ascii="Times New Roman" w:hAnsi="Times New Roman" w:cs="Times New Roman"/>
          <w:caps/>
          <w:sz w:val="26"/>
          <w:szCs w:val="26"/>
        </w:rPr>
        <w:t>Х</w:t>
      </w:r>
      <w:r w:rsidR="003B463E" w:rsidRPr="003B463E">
        <w:rPr>
          <w:rFonts w:ascii="Times New Roman" w:hAnsi="Times New Roman" w:cs="Times New Roman"/>
          <w:caps/>
          <w:sz w:val="26"/>
          <w:szCs w:val="26"/>
        </w:rPr>
        <w:t xml:space="preserve"> част</w:t>
      </w:r>
      <w:r w:rsidR="005E1DC3">
        <w:rPr>
          <w:rFonts w:ascii="Times New Roman" w:hAnsi="Times New Roman" w:cs="Times New Roman"/>
          <w:caps/>
          <w:sz w:val="26"/>
          <w:szCs w:val="26"/>
        </w:rPr>
        <w:t xml:space="preserve">ЕЙ </w:t>
      </w:r>
      <w:r w:rsidR="003B463E" w:rsidRPr="003B463E">
        <w:rPr>
          <w:rFonts w:ascii="Times New Roman" w:hAnsi="Times New Roman" w:cs="Times New Roman"/>
          <w:caps/>
          <w:sz w:val="26"/>
          <w:szCs w:val="26"/>
        </w:rPr>
        <w:t xml:space="preserve"> для автомобилей с </w:t>
      </w:r>
      <w:r w:rsidR="00CD2AC7">
        <w:rPr>
          <w:rFonts w:ascii="Times New Roman" w:hAnsi="Times New Roman" w:cs="Times New Roman"/>
          <w:caps/>
          <w:sz w:val="26"/>
          <w:szCs w:val="26"/>
        </w:rPr>
        <w:t>дизельными</w:t>
      </w:r>
      <w:r w:rsidR="003B463E" w:rsidRPr="003B463E">
        <w:rPr>
          <w:rFonts w:ascii="Times New Roman" w:hAnsi="Times New Roman" w:cs="Times New Roman"/>
          <w:caps/>
          <w:sz w:val="26"/>
          <w:szCs w:val="26"/>
        </w:rPr>
        <w:t xml:space="preserve"> двигателями АЭС, ПЭС</w:t>
      </w:r>
      <w:r w:rsidRPr="00AE60C5">
        <w:rPr>
          <w:rFonts w:ascii="Times New Roman" w:hAnsi="Times New Roman" w:cs="Times New Roman"/>
          <w:caps/>
          <w:sz w:val="26"/>
          <w:szCs w:val="26"/>
        </w:rPr>
        <w:t>.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FC2BAB" w:rsidRPr="00FC2BAB" w:rsidRDefault="00FC2BAB" w:rsidP="00FC2BAB"/>
    <w:tbl>
      <w:tblPr>
        <w:tblW w:w="99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982"/>
        <w:gridCol w:w="712"/>
        <w:gridCol w:w="3260"/>
        <w:gridCol w:w="1984"/>
        <w:gridCol w:w="712"/>
        <w:gridCol w:w="709"/>
      </w:tblGrid>
      <w:tr w:rsidR="006352E2" w:rsidRPr="00092EB9" w:rsidTr="008D60D4">
        <w:trPr>
          <w:trHeight w:val="227"/>
        </w:trPr>
        <w:tc>
          <w:tcPr>
            <w:tcW w:w="567" w:type="dxa"/>
          </w:tcPr>
          <w:p w:rsidR="006352E2" w:rsidRPr="00092EB9" w:rsidRDefault="006352E2" w:rsidP="00E114B2">
            <w:pPr>
              <w:rPr>
                <w:b/>
                <w:i/>
                <w:sz w:val="22"/>
                <w:szCs w:val="22"/>
              </w:rPr>
            </w:pPr>
            <w:r w:rsidRPr="00092EB9">
              <w:rPr>
                <w:b/>
                <w:i/>
                <w:sz w:val="22"/>
                <w:szCs w:val="22"/>
              </w:rPr>
              <w:t xml:space="preserve">№ </w:t>
            </w:r>
            <w:proofErr w:type="gramStart"/>
            <w:r w:rsidRPr="00092EB9">
              <w:rPr>
                <w:b/>
                <w:i/>
                <w:sz w:val="22"/>
                <w:szCs w:val="22"/>
              </w:rPr>
              <w:t>п</w:t>
            </w:r>
            <w:proofErr w:type="gramEnd"/>
            <w:r w:rsidRPr="00092EB9">
              <w:rPr>
                <w:b/>
                <w:i/>
                <w:sz w:val="22"/>
                <w:szCs w:val="22"/>
              </w:rPr>
              <w:t>/п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6352E2" w:rsidRPr="00092EB9" w:rsidRDefault="006352E2" w:rsidP="00E114B2">
            <w:pPr>
              <w:rPr>
                <w:b/>
                <w:i/>
                <w:sz w:val="22"/>
                <w:szCs w:val="22"/>
              </w:rPr>
            </w:pPr>
            <w:r w:rsidRPr="00092EB9">
              <w:rPr>
                <w:b/>
                <w:i/>
                <w:sz w:val="22"/>
                <w:szCs w:val="22"/>
              </w:rPr>
              <w:t xml:space="preserve"> Наименование продукции</w:t>
            </w:r>
          </w:p>
        </w:tc>
        <w:tc>
          <w:tcPr>
            <w:tcW w:w="7377" w:type="dxa"/>
            <w:gridSpan w:val="5"/>
          </w:tcPr>
          <w:p w:rsidR="006352E2" w:rsidRPr="00092EB9" w:rsidRDefault="006352E2" w:rsidP="008D60D4">
            <w:pPr>
              <w:pStyle w:val="2"/>
              <w:keepNext w:val="0"/>
              <w:spacing w:before="0" w:after="0"/>
              <w:jc w:val="center"/>
              <w:rPr>
                <w:rFonts w:ascii="Times New Roman" w:hAnsi="Times New Roman" w:cs="Times New Roman"/>
                <w:bCs w:val="0"/>
                <w:i w:val="0"/>
                <w:iCs w:val="0"/>
                <w:sz w:val="22"/>
                <w:szCs w:val="22"/>
              </w:rPr>
            </w:pPr>
            <w:r w:rsidRPr="00092EB9">
              <w:rPr>
                <w:rFonts w:ascii="Times New Roman" w:hAnsi="Times New Roman" w:cs="Times New Roman"/>
                <w:sz w:val="22"/>
                <w:szCs w:val="22"/>
              </w:rPr>
              <w:t xml:space="preserve">Запасные части для автомобилей с </w:t>
            </w:r>
            <w:r w:rsidR="008D60D4">
              <w:rPr>
                <w:rFonts w:ascii="Times New Roman" w:hAnsi="Times New Roman" w:cs="Times New Roman"/>
                <w:sz w:val="22"/>
                <w:szCs w:val="22"/>
              </w:rPr>
              <w:t>дизельными</w:t>
            </w:r>
            <w:r w:rsidRPr="00092EB9">
              <w:rPr>
                <w:rFonts w:ascii="Times New Roman" w:hAnsi="Times New Roman" w:cs="Times New Roman"/>
                <w:sz w:val="22"/>
                <w:szCs w:val="22"/>
              </w:rPr>
              <w:t xml:space="preserve"> двигателями</w:t>
            </w:r>
          </w:p>
        </w:tc>
      </w:tr>
      <w:tr w:rsidR="00111D94" w:rsidRPr="00092EB9" w:rsidTr="008D60D4">
        <w:trPr>
          <w:trHeight w:val="227"/>
        </w:trPr>
        <w:tc>
          <w:tcPr>
            <w:tcW w:w="9926" w:type="dxa"/>
            <w:gridSpan w:val="7"/>
          </w:tcPr>
          <w:p w:rsidR="00111D94" w:rsidRPr="00092EB9" w:rsidRDefault="00111D94" w:rsidP="00E114B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092EB9">
              <w:rPr>
                <w:b/>
                <w:sz w:val="22"/>
                <w:szCs w:val="22"/>
              </w:rPr>
              <w:t>Отборочные критерии (обязательные требования), применяемые при выборе победителя:</w:t>
            </w:r>
          </w:p>
        </w:tc>
      </w:tr>
      <w:tr w:rsidR="006352E2" w:rsidRPr="00092EB9" w:rsidTr="008D60D4">
        <w:trPr>
          <w:trHeight w:val="227"/>
        </w:trPr>
        <w:tc>
          <w:tcPr>
            <w:tcW w:w="9926" w:type="dxa"/>
            <w:gridSpan w:val="7"/>
          </w:tcPr>
          <w:p w:rsidR="006352E2" w:rsidRPr="00092EB9" w:rsidRDefault="006352E2" w:rsidP="00E114B2">
            <w:pPr>
              <w:jc w:val="center"/>
              <w:rPr>
                <w:b/>
                <w:sz w:val="22"/>
                <w:szCs w:val="22"/>
              </w:rPr>
            </w:pPr>
            <w:r w:rsidRPr="00092EB9">
              <w:rPr>
                <w:b/>
                <w:sz w:val="22"/>
                <w:szCs w:val="22"/>
                <w:lang w:val="en-US"/>
              </w:rPr>
              <w:t>I</w:t>
            </w:r>
            <w:r w:rsidRPr="00092EB9">
              <w:rPr>
                <w:b/>
                <w:sz w:val="22"/>
                <w:szCs w:val="22"/>
              </w:rPr>
              <w:t xml:space="preserve">. Партия № </w:t>
            </w:r>
            <w:r w:rsidRPr="00092EB9">
              <w:rPr>
                <w:b/>
                <w:sz w:val="22"/>
                <w:szCs w:val="22"/>
                <w:lang w:val="en-US"/>
              </w:rPr>
              <w:t>I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 w:val="restart"/>
          </w:tcPr>
          <w:p w:rsidR="008D60D4" w:rsidRPr="00092EB9" w:rsidRDefault="008D60D4" w:rsidP="00C94AC2">
            <w:pPr>
              <w:jc w:val="center"/>
              <w:rPr>
                <w:b/>
                <w:i/>
                <w:sz w:val="22"/>
                <w:szCs w:val="22"/>
              </w:rPr>
            </w:pPr>
            <w:r w:rsidRPr="00092EB9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1982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AA2889">
            <w:pPr>
              <w:rPr>
                <w:b/>
                <w:i/>
                <w:sz w:val="22"/>
                <w:szCs w:val="22"/>
              </w:rPr>
            </w:pPr>
            <w:r w:rsidRPr="00092EB9">
              <w:rPr>
                <w:b/>
                <w:i/>
                <w:sz w:val="22"/>
                <w:szCs w:val="22"/>
              </w:rPr>
              <w:t>Грузополучатель:</w:t>
            </w:r>
          </w:p>
          <w:p w:rsidR="008D60D4" w:rsidRPr="00092EB9" w:rsidRDefault="008D60D4" w:rsidP="00AA2889">
            <w:pPr>
              <w:pStyle w:val="a5"/>
              <w:spacing w:before="0" w:line="240" w:lineRule="auto"/>
              <w:jc w:val="left"/>
              <w:rPr>
                <w:rFonts w:eastAsia="Symbol"/>
                <w:sz w:val="22"/>
                <w:szCs w:val="22"/>
              </w:rPr>
            </w:pPr>
            <w:r w:rsidRPr="00092EB9">
              <w:rPr>
                <w:rFonts w:eastAsia="Symbol"/>
                <w:sz w:val="22"/>
                <w:szCs w:val="22"/>
              </w:rPr>
              <w:t xml:space="preserve">Филиал ОАО «ДРСК» «Амурские  электрические сети», КПП 280102003, </w:t>
            </w:r>
          </w:p>
          <w:p w:rsidR="008D60D4" w:rsidRPr="00092EB9" w:rsidRDefault="008D60D4" w:rsidP="00AA2889">
            <w:pPr>
              <w:rPr>
                <w:b/>
                <w:i/>
                <w:sz w:val="22"/>
                <w:szCs w:val="22"/>
              </w:rPr>
            </w:pPr>
            <w:r w:rsidRPr="00092EB9">
              <w:rPr>
                <w:rFonts w:eastAsia="Symbol"/>
                <w:sz w:val="22"/>
                <w:szCs w:val="22"/>
              </w:rPr>
              <w:t>675003, Амурская область, г. Благовещенск, ул. Театральная, 179</w:t>
            </w:r>
          </w:p>
        </w:tc>
        <w:tc>
          <w:tcPr>
            <w:tcW w:w="712" w:type="dxa"/>
          </w:tcPr>
          <w:p w:rsidR="008D60D4" w:rsidRPr="00092EB9" w:rsidRDefault="008D60D4" w:rsidP="008D60D4">
            <w:pPr>
              <w:ind w:right="-108"/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8D60D4" w:rsidRPr="008D60D4" w:rsidRDefault="008D60D4" w:rsidP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Двигатель в сборе ЕВРО-1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7403.1000412-60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8D60D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8D60D4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1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092EB9" w:rsidRDefault="008D60D4" w:rsidP="008D60D4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8D60D4" w:rsidRPr="008D60D4" w:rsidRDefault="008D60D4" w:rsidP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Двигатель ГАЗ</w:t>
            </w:r>
            <w:bookmarkStart w:id="0" w:name="_GoBack"/>
            <w:bookmarkEnd w:id="0"/>
            <w:r w:rsidRPr="008D60D4">
              <w:rPr>
                <w:sz w:val="22"/>
                <w:szCs w:val="22"/>
              </w:rPr>
              <w:t>-33081, 3309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Д245.7-628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8D60D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8D60D4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1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092EB9" w:rsidRDefault="008D60D4" w:rsidP="008D60D4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8D60D4" w:rsidRPr="008D60D4" w:rsidRDefault="008D60D4" w:rsidP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Двигатель Д-245 7Е2 на ГАЗ-33086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245-0000100-842В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8D60D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8D60D4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1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092EB9" w:rsidRDefault="008D60D4" w:rsidP="008D60D4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:rsidR="008D60D4" w:rsidRPr="008D60D4" w:rsidRDefault="008D60D4" w:rsidP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Двигатель КАМАЗ-740.13-260лс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7403-1000400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8D60D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8D60D4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1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092EB9" w:rsidRDefault="008D60D4" w:rsidP="008D60D4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5</w:t>
            </w:r>
          </w:p>
        </w:tc>
        <w:tc>
          <w:tcPr>
            <w:tcW w:w="3260" w:type="dxa"/>
            <w:shd w:val="clear" w:color="auto" w:fill="auto"/>
          </w:tcPr>
          <w:p w:rsidR="008D60D4" w:rsidRPr="008D60D4" w:rsidRDefault="008D60D4" w:rsidP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Коробка раздаточная с тормозом в сборе  ГАЗ-33081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33081-1800006-20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8D60D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8D60D4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2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092EB9" w:rsidRDefault="008D60D4" w:rsidP="008D60D4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6</w:t>
            </w:r>
          </w:p>
        </w:tc>
        <w:tc>
          <w:tcPr>
            <w:tcW w:w="3260" w:type="dxa"/>
            <w:shd w:val="clear" w:color="auto" w:fill="auto"/>
          </w:tcPr>
          <w:p w:rsidR="008D60D4" w:rsidRPr="008D60D4" w:rsidRDefault="008D60D4" w:rsidP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 xml:space="preserve">КПП в сборе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3309-1700010-20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8D60D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8D60D4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3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092EB9" w:rsidRDefault="008D60D4" w:rsidP="008D60D4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7</w:t>
            </w:r>
          </w:p>
        </w:tc>
        <w:tc>
          <w:tcPr>
            <w:tcW w:w="3260" w:type="dxa"/>
            <w:shd w:val="clear" w:color="auto" w:fill="auto"/>
          </w:tcPr>
          <w:p w:rsidR="008D60D4" w:rsidRPr="008D60D4" w:rsidRDefault="008D60D4" w:rsidP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Насос топливный высокого давления ЯМЗ 236 НЕ 2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3231111025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8D60D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8D60D4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1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092EB9" w:rsidRDefault="008D60D4" w:rsidP="008D60D4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8</w:t>
            </w:r>
          </w:p>
        </w:tc>
        <w:tc>
          <w:tcPr>
            <w:tcW w:w="3260" w:type="dxa"/>
            <w:shd w:val="clear" w:color="auto" w:fill="auto"/>
          </w:tcPr>
          <w:p w:rsidR="008D60D4" w:rsidRPr="008D60D4" w:rsidRDefault="008D60D4" w:rsidP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 xml:space="preserve">Радиатор водяной /КАМАЗ/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5323-1301010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8D60D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8D60D4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1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092EB9" w:rsidRDefault="008D60D4" w:rsidP="008D60D4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9</w:t>
            </w:r>
          </w:p>
        </w:tc>
        <w:tc>
          <w:tcPr>
            <w:tcW w:w="3260" w:type="dxa"/>
            <w:shd w:val="clear" w:color="auto" w:fill="auto"/>
          </w:tcPr>
          <w:p w:rsidR="008D60D4" w:rsidRPr="008D60D4" w:rsidRDefault="008D60D4" w:rsidP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 xml:space="preserve">Редуктор заднего моста КАМАЗ </w:t>
            </w:r>
            <w:r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5320-2402010-10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8D60D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8D60D4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1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092EB9" w:rsidRDefault="008D60D4" w:rsidP="008D60D4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10</w:t>
            </w:r>
          </w:p>
        </w:tc>
        <w:tc>
          <w:tcPr>
            <w:tcW w:w="3260" w:type="dxa"/>
            <w:shd w:val="clear" w:color="auto" w:fill="auto"/>
          </w:tcPr>
          <w:p w:rsidR="008D60D4" w:rsidRPr="008D60D4" w:rsidRDefault="008D60D4" w:rsidP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 xml:space="preserve">Редуктор среднего моста КАМАЗ </w:t>
            </w:r>
            <w:r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5320-2502011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8D60D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8D60D4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1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092EB9" w:rsidRDefault="008D60D4" w:rsidP="008D60D4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11</w:t>
            </w:r>
          </w:p>
        </w:tc>
        <w:tc>
          <w:tcPr>
            <w:tcW w:w="3260" w:type="dxa"/>
            <w:shd w:val="clear" w:color="auto" w:fill="auto"/>
          </w:tcPr>
          <w:p w:rsidR="008D60D4" w:rsidRPr="008D60D4" w:rsidRDefault="000964A9" w:rsidP="008D60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8D60D4" w:rsidRPr="008D60D4">
              <w:rPr>
                <w:sz w:val="22"/>
                <w:szCs w:val="22"/>
              </w:rPr>
              <w:t xml:space="preserve">ессора передняя </w:t>
            </w:r>
            <w:proofErr w:type="spellStart"/>
            <w:r w:rsidR="008D60D4" w:rsidRPr="008D60D4">
              <w:rPr>
                <w:sz w:val="22"/>
                <w:szCs w:val="22"/>
              </w:rPr>
              <w:t>КАМАз</w:t>
            </w:r>
            <w:proofErr w:type="spellEnd"/>
            <w:r w:rsidR="008D60D4" w:rsidRPr="008D60D4">
              <w:rPr>
                <w:sz w:val="22"/>
                <w:szCs w:val="22"/>
              </w:rPr>
              <w:t xml:space="preserve"> </w:t>
            </w:r>
            <w:r w:rsidR="008D60D4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55111-2902012-01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8D60D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8D60D4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2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092EB9" w:rsidRDefault="008D60D4" w:rsidP="008D60D4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12</w:t>
            </w:r>
          </w:p>
        </w:tc>
        <w:tc>
          <w:tcPr>
            <w:tcW w:w="3260" w:type="dxa"/>
            <w:shd w:val="clear" w:color="auto" w:fill="auto"/>
          </w:tcPr>
          <w:p w:rsidR="008D60D4" w:rsidRPr="008D60D4" w:rsidRDefault="008D60D4" w:rsidP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Стартер ЯМЗ</w:t>
            </w:r>
            <w:r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25.3708-01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8D60D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8D60D4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2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092EB9" w:rsidRDefault="008D60D4" w:rsidP="008D60D4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13</w:t>
            </w:r>
          </w:p>
        </w:tc>
        <w:tc>
          <w:tcPr>
            <w:tcW w:w="3260" w:type="dxa"/>
            <w:shd w:val="clear" w:color="auto" w:fill="auto"/>
          </w:tcPr>
          <w:p w:rsidR="008D60D4" w:rsidRPr="008D60D4" w:rsidRDefault="008D60D4" w:rsidP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Турбокомпрессор</w:t>
            </w:r>
            <w:r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 xml:space="preserve">ТКР 7 </w:t>
            </w:r>
            <w:proofErr w:type="gramStart"/>
            <w:r w:rsidRPr="008D60D4">
              <w:rPr>
                <w:sz w:val="22"/>
                <w:szCs w:val="22"/>
              </w:rPr>
              <w:t>СТ</w:t>
            </w:r>
            <w:proofErr w:type="gramEnd"/>
            <w:r w:rsidRPr="008D60D4">
              <w:rPr>
                <w:sz w:val="22"/>
                <w:szCs w:val="22"/>
              </w:rPr>
              <w:t xml:space="preserve"> 06.1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8D60D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8D60D4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1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668" w:type="dxa"/>
            <w:gridSpan w:val="4"/>
          </w:tcPr>
          <w:p w:rsidR="008D60D4" w:rsidRPr="00092EB9" w:rsidRDefault="008D60D4" w:rsidP="00EB608C">
            <w:pPr>
              <w:rPr>
                <w:b/>
                <w:sz w:val="22"/>
                <w:szCs w:val="22"/>
              </w:rPr>
            </w:pPr>
            <w:r w:rsidRPr="00092EB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7C51E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</w:tcPr>
          <w:p w:rsidR="008D60D4" w:rsidRPr="00092EB9" w:rsidRDefault="008D60D4" w:rsidP="00C94AC2">
            <w:pPr>
              <w:jc w:val="center"/>
              <w:rPr>
                <w:b/>
                <w:i/>
                <w:sz w:val="22"/>
                <w:szCs w:val="22"/>
              </w:rPr>
            </w:pPr>
            <w:r w:rsidRPr="00092EB9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FB10B4">
            <w:pPr>
              <w:rPr>
                <w:b/>
                <w:i/>
                <w:sz w:val="22"/>
                <w:szCs w:val="22"/>
              </w:rPr>
            </w:pPr>
            <w:r w:rsidRPr="00092EB9">
              <w:rPr>
                <w:b/>
                <w:i/>
                <w:sz w:val="22"/>
                <w:szCs w:val="22"/>
              </w:rPr>
              <w:t xml:space="preserve">Отгрузочные реквизиты для партии </w:t>
            </w:r>
            <w:r w:rsidRPr="00092EB9">
              <w:rPr>
                <w:b/>
                <w:i/>
                <w:sz w:val="22"/>
                <w:szCs w:val="22"/>
                <w:lang w:val="en-US"/>
              </w:rPr>
              <w:t>I</w:t>
            </w:r>
            <w:r w:rsidRPr="00092EB9">
              <w:rPr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7377" w:type="dxa"/>
            <w:gridSpan w:val="5"/>
          </w:tcPr>
          <w:p w:rsidR="008D60D4" w:rsidRPr="00092EB9" w:rsidRDefault="008D60D4" w:rsidP="00162C93">
            <w:pPr>
              <w:rPr>
                <w:b/>
                <w:i/>
                <w:sz w:val="22"/>
                <w:szCs w:val="22"/>
              </w:rPr>
            </w:pPr>
            <w:r w:rsidRPr="00092EB9">
              <w:rPr>
                <w:rFonts w:eastAsia="Symbol"/>
                <w:sz w:val="22"/>
                <w:szCs w:val="22"/>
              </w:rPr>
              <w:t xml:space="preserve">Ст. Благовещенск, Забайкальской ж/д, Код станции – 954704, Код предприятия – 9533, ОКПО 97987579. тел. 8 (4162) 399-206, 399-190 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</w:tcPr>
          <w:p w:rsidR="008D60D4" w:rsidRPr="00092EB9" w:rsidRDefault="008D60D4" w:rsidP="00DA29ED">
            <w:pPr>
              <w:jc w:val="center"/>
              <w:rPr>
                <w:rFonts w:eastAsia="Symbol"/>
                <w:b/>
                <w:sz w:val="22"/>
                <w:szCs w:val="22"/>
              </w:rPr>
            </w:pPr>
          </w:p>
        </w:tc>
        <w:tc>
          <w:tcPr>
            <w:tcW w:w="9359" w:type="dxa"/>
            <w:gridSpan w:val="6"/>
          </w:tcPr>
          <w:p w:rsidR="008D60D4" w:rsidRPr="00092EB9" w:rsidRDefault="008D60D4" w:rsidP="00C94AC2">
            <w:pPr>
              <w:jc w:val="center"/>
              <w:rPr>
                <w:rFonts w:eastAsia="Symbol"/>
                <w:b/>
                <w:sz w:val="22"/>
                <w:szCs w:val="22"/>
                <w:lang w:val="en-US"/>
              </w:rPr>
            </w:pPr>
            <w:r w:rsidRPr="00092EB9">
              <w:rPr>
                <w:rFonts w:eastAsia="Symbol"/>
                <w:b/>
                <w:sz w:val="22"/>
                <w:szCs w:val="22"/>
              </w:rPr>
              <w:t xml:space="preserve"> </w:t>
            </w:r>
            <w:r w:rsidRPr="00092EB9">
              <w:rPr>
                <w:b/>
                <w:sz w:val="22"/>
                <w:szCs w:val="22"/>
                <w:lang w:val="en-US"/>
              </w:rPr>
              <w:t>II</w:t>
            </w:r>
            <w:r w:rsidRPr="00092EB9">
              <w:rPr>
                <w:b/>
                <w:sz w:val="22"/>
                <w:szCs w:val="22"/>
              </w:rPr>
              <w:t>. Партия №</w:t>
            </w:r>
            <w:r w:rsidRPr="00092EB9">
              <w:rPr>
                <w:b/>
                <w:sz w:val="22"/>
                <w:szCs w:val="22"/>
                <w:lang w:val="en-US"/>
              </w:rPr>
              <w:t xml:space="preserve"> 2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 w:val="restart"/>
          </w:tcPr>
          <w:p w:rsidR="008D60D4" w:rsidRPr="00092EB9" w:rsidRDefault="008D60D4" w:rsidP="00C94AC2">
            <w:pPr>
              <w:jc w:val="center"/>
              <w:rPr>
                <w:b/>
                <w:i/>
                <w:color w:val="000000"/>
                <w:sz w:val="22"/>
                <w:szCs w:val="22"/>
                <w:lang w:val="en-US"/>
              </w:rPr>
            </w:pPr>
            <w:r w:rsidRPr="00092EB9">
              <w:rPr>
                <w:b/>
                <w:i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982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276CB8">
            <w:pPr>
              <w:rPr>
                <w:b/>
                <w:i/>
                <w:sz w:val="22"/>
                <w:szCs w:val="22"/>
              </w:rPr>
            </w:pPr>
            <w:r w:rsidRPr="00092EB9">
              <w:rPr>
                <w:b/>
                <w:i/>
                <w:color w:val="000000"/>
                <w:sz w:val="22"/>
                <w:szCs w:val="22"/>
              </w:rPr>
              <w:t xml:space="preserve">Грузополучатель: </w:t>
            </w:r>
            <w:r w:rsidRPr="00092EB9">
              <w:rPr>
                <w:color w:val="000000"/>
                <w:sz w:val="22"/>
                <w:szCs w:val="22"/>
              </w:rPr>
              <w:t xml:space="preserve">Филиал ОАО «ДРСК» «Приморские электрические Сети» </w:t>
            </w:r>
            <w:r w:rsidRPr="00092EB9">
              <w:rPr>
                <w:bCs/>
                <w:sz w:val="22"/>
                <w:szCs w:val="22"/>
              </w:rPr>
              <w:t>ИНН/КПП 2801108200/253</w:t>
            </w:r>
            <w:r w:rsidRPr="00092EB9">
              <w:rPr>
                <w:sz w:val="22"/>
                <w:szCs w:val="22"/>
              </w:rPr>
              <w:t xml:space="preserve">731001  РФ, Приморский край, г. Владивосток, ул. </w:t>
            </w:r>
            <w:r w:rsidRPr="00092EB9">
              <w:rPr>
                <w:sz w:val="22"/>
                <w:szCs w:val="22"/>
              </w:rPr>
              <w:lastRenderedPageBreak/>
              <w:t>Командорская, 13а.</w:t>
            </w:r>
          </w:p>
        </w:tc>
        <w:tc>
          <w:tcPr>
            <w:tcW w:w="712" w:type="dxa"/>
          </w:tcPr>
          <w:p w:rsidR="008D60D4" w:rsidRPr="008D60D4" w:rsidRDefault="008D60D4" w:rsidP="0085277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 xml:space="preserve">Амортизатор задний NISSAN </w:t>
            </w:r>
            <w:r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443240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8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67321D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 xml:space="preserve">Амортизатор передний NISSAN </w:t>
            </w:r>
            <w:r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443293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8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8F3F2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 xml:space="preserve">Вал карданный основной </w:t>
            </w:r>
            <w:r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5320-2205011-04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1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8F3F2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8D60D4">
            <w:pPr>
              <w:rPr>
                <w:sz w:val="22"/>
                <w:szCs w:val="22"/>
              </w:rPr>
            </w:pPr>
            <w:proofErr w:type="spellStart"/>
            <w:r w:rsidRPr="008D60D4">
              <w:rPr>
                <w:sz w:val="22"/>
                <w:szCs w:val="22"/>
              </w:rPr>
              <w:t>Влагоотделитель</w:t>
            </w:r>
            <w:proofErr w:type="spellEnd"/>
            <w:r w:rsidRPr="008D60D4">
              <w:rPr>
                <w:sz w:val="22"/>
                <w:szCs w:val="22"/>
              </w:rPr>
              <w:t xml:space="preserve"> </w:t>
            </w:r>
            <w:proofErr w:type="spellStart"/>
            <w:r w:rsidRPr="008D60D4">
              <w:rPr>
                <w:sz w:val="22"/>
                <w:szCs w:val="22"/>
              </w:rPr>
              <w:t>Камаз</w:t>
            </w:r>
            <w:proofErr w:type="spellEnd"/>
            <w:r w:rsidRPr="008D60D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11-3511010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2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520546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 xml:space="preserve">Выжимной подшипник NISSAN </w:t>
            </w:r>
            <w:r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30502-1W718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2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67321D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Генератор Г288</w:t>
            </w:r>
            <w:r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Г288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1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67321D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 xml:space="preserve">Генератор индукторный </w:t>
            </w:r>
            <w:proofErr w:type="spellStart"/>
            <w:r w:rsidRPr="008D60D4">
              <w:rPr>
                <w:sz w:val="22"/>
                <w:szCs w:val="22"/>
              </w:rPr>
              <w:t>Камаз</w:t>
            </w:r>
            <w:proofErr w:type="spellEnd"/>
            <w:r w:rsidRPr="008D60D4">
              <w:rPr>
                <w:sz w:val="22"/>
                <w:szCs w:val="22"/>
              </w:rPr>
              <w:t xml:space="preserve"> 28</w:t>
            </w:r>
            <w:proofErr w:type="gramStart"/>
            <w:r w:rsidRPr="008D60D4">
              <w:rPr>
                <w:sz w:val="22"/>
                <w:szCs w:val="22"/>
              </w:rPr>
              <w:t xml:space="preserve"> </w:t>
            </w:r>
            <w:r w:rsidRPr="008D60D4">
              <w:rPr>
                <w:sz w:val="22"/>
                <w:szCs w:val="22"/>
              </w:rPr>
              <w:lastRenderedPageBreak/>
              <w:t>В</w:t>
            </w:r>
            <w:proofErr w:type="gramEnd"/>
            <w:r w:rsidRPr="008D60D4">
              <w:rPr>
                <w:sz w:val="22"/>
                <w:szCs w:val="22"/>
              </w:rPr>
              <w:t xml:space="preserve">, 80 А, </w:t>
            </w:r>
            <w:r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lastRenderedPageBreak/>
              <w:t>4001.3771-53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1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67321D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 xml:space="preserve">Гидроусилитель руля NISSAN </w:t>
            </w:r>
            <w:r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49110-2Т00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1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67321D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Группа поршневая ЯМЗ (поршень, гильза, палец, кольца)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238НБ-1004008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М-</w:t>
            </w:r>
            <w:proofErr w:type="spellStart"/>
            <w:r>
              <w:rPr>
                <w:sz w:val="22"/>
                <w:szCs w:val="22"/>
              </w:rPr>
              <w:t>кт</w:t>
            </w:r>
            <w:proofErr w:type="spell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1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520546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10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Диск колеса КАМАЗ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8D60D4">
              <w:rPr>
                <w:sz w:val="22"/>
                <w:szCs w:val="22"/>
              </w:rPr>
              <w:t>,00-20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4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520546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11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Диск сцепления</w:t>
            </w:r>
            <w:r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NSD 043 Y/U ,NW-9646, NKK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1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67321D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12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 xml:space="preserve">Диск </w:t>
            </w:r>
            <w:proofErr w:type="gramStart"/>
            <w:r w:rsidRPr="008D60D4">
              <w:rPr>
                <w:sz w:val="22"/>
                <w:szCs w:val="22"/>
              </w:rPr>
              <w:t>сцепления</w:t>
            </w:r>
            <w:proofErr w:type="gramEnd"/>
            <w:r w:rsidRPr="008D60D4">
              <w:rPr>
                <w:sz w:val="22"/>
                <w:szCs w:val="22"/>
              </w:rPr>
              <w:t xml:space="preserve"> ведомый </w:t>
            </w:r>
            <w:r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4301-1601130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3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67321D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13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 xml:space="preserve">Диск </w:t>
            </w:r>
            <w:proofErr w:type="gramStart"/>
            <w:r w:rsidRPr="008D60D4">
              <w:rPr>
                <w:sz w:val="22"/>
                <w:szCs w:val="22"/>
              </w:rPr>
              <w:t>сцепления</w:t>
            </w:r>
            <w:proofErr w:type="gramEnd"/>
            <w:r w:rsidRPr="008D60D4">
              <w:rPr>
                <w:sz w:val="22"/>
                <w:szCs w:val="22"/>
              </w:rPr>
              <w:t xml:space="preserve"> ведомый NISSAN </w:t>
            </w:r>
            <w:r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ISD141V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2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67321D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14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Диск сцепления нажимной КАМАЗ</w:t>
            </w:r>
            <w:r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14-1601090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1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520546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15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Диск сцепления промежуточный КАМАЗ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14-1601094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1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520546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16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 xml:space="preserve">колесо рулевое </w:t>
            </w:r>
            <w:r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5320-3402015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1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520546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17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 xml:space="preserve">Колодка тормозная в сборе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5320-3501090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10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520546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18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 xml:space="preserve">Компрессор 2цил </w:t>
            </w:r>
            <w:r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5320-3509015-10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2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520546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19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 xml:space="preserve">Корзина сцепления NISSAN </w:t>
            </w:r>
            <w:r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NSC632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2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520546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20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Крестовина вала карданного в сборе 5320-2205026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5320-2205026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2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520546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21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 xml:space="preserve">Лист задний №1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55111-2912101-01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4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520546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22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 xml:space="preserve">Межосевой дифференциал </w:t>
            </w:r>
            <w:r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53205-2506010-0050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1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67321D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23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Механизм рулевого управления (ГУР)</w:t>
            </w:r>
            <w:r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4310-3400020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1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67321D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24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 xml:space="preserve">Мост задний КАМАЗ </w:t>
            </w:r>
            <w:r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5320-2400010-10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1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67321D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25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 xml:space="preserve">Мост передний </w:t>
            </w:r>
            <w:r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4310-2300010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1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67321D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26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 xml:space="preserve">Мост передний МАЗ </w:t>
            </w:r>
            <w:r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YЗМ64250880000334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1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67321D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27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мотор отопителя КАМАЗ</w:t>
            </w:r>
            <w:r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5320-3730010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4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520546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28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 xml:space="preserve">Муфта электромагнитная привода вентилятора КАМАЗ-ЕВРО </w:t>
            </w:r>
            <w:r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 xml:space="preserve">740.30-1317500 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1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520546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29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 xml:space="preserve">Насос ГУРА </w:t>
            </w:r>
            <w:r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4320-3407010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1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520546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30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 xml:space="preserve">насос </w:t>
            </w:r>
            <w:proofErr w:type="spellStart"/>
            <w:r w:rsidRPr="008D60D4">
              <w:rPr>
                <w:sz w:val="22"/>
                <w:szCs w:val="22"/>
              </w:rPr>
              <w:t>ГУРа</w:t>
            </w:r>
            <w:proofErr w:type="spellEnd"/>
            <w:r w:rsidRPr="008D60D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5320-3407002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1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520546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31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 xml:space="preserve">Палец рулевой тяги </w:t>
            </w:r>
            <w:r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4320-3414065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2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520546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32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Палец Шаровой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4320-1108033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4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520546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33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proofErr w:type="spellStart"/>
            <w:r w:rsidRPr="008D60D4">
              <w:rPr>
                <w:sz w:val="22"/>
                <w:szCs w:val="22"/>
              </w:rPr>
              <w:t>Пневмоусилитель</w:t>
            </w:r>
            <w:proofErr w:type="spellEnd"/>
            <w:r w:rsidRPr="008D60D4">
              <w:rPr>
                <w:sz w:val="22"/>
                <w:szCs w:val="22"/>
              </w:rPr>
              <w:t xml:space="preserve"> тормозов 4320-3510010/11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4320-3510010/11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2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520546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34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Подшипник 7518 А (6)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7518 А (6)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4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520546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35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proofErr w:type="gramStart"/>
            <w:r w:rsidRPr="008D60D4">
              <w:rPr>
                <w:sz w:val="22"/>
                <w:szCs w:val="22"/>
              </w:rPr>
              <w:t>Поршневая</w:t>
            </w:r>
            <w:proofErr w:type="gramEnd"/>
            <w:r w:rsidRPr="008D60D4">
              <w:rPr>
                <w:sz w:val="22"/>
                <w:szCs w:val="22"/>
              </w:rPr>
              <w:t xml:space="preserve"> КАМАЗ </w:t>
            </w:r>
            <w:r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740-1000105-11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r w:rsidRPr="008D60D4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1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520546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36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proofErr w:type="spellStart"/>
            <w:r w:rsidRPr="008D60D4">
              <w:rPr>
                <w:sz w:val="22"/>
                <w:szCs w:val="22"/>
              </w:rPr>
              <w:t>Поршнекомплект</w:t>
            </w:r>
            <w:proofErr w:type="spellEnd"/>
            <w:r w:rsidRPr="008D60D4">
              <w:rPr>
                <w:sz w:val="22"/>
                <w:szCs w:val="22"/>
              </w:rPr>
              <w:t xml:space="preserve">  со смещенной камерой сгорания Д-245,Д-260 (палец 38 мм)</w:t>
            </w:r>
            <w:r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Евро-2,.260-1000108-А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r w:rsidRPr="008D60D4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4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67321D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37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0964A9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Прибор безопасности ОНК-160 С-27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ОНК-160 С-27 КАМАЗ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1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67321D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38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Радиатор в сборе КАМАЗ-43118 (</w:t>
            </w:r>
            <w:proofErr w:type="spellStart"/>
            <w:r w:rsidRPr="008D60D4">
              <w:rPr>
                <w:sz w:val="22"/>
                <w:szCs w:val="22"/>
              </w:rPr>
              <w:t>меднопаяный</w:t>
            </w:r>
            <w:proofErr w:type="spellEnd"/>
            <w:r w:rsidRPr="008D60D4">
              <w:rPr>
                <w:sz w:val="22"/>
                <w:szCs w:val="22"/>
              </w:rPr>
              <w:t xml:space="preserve">) </w:t>
            </w:r>
            <w:r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146.1301010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1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520546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39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 xml:space="preserve">Радиатор водяной /КАМАЗ/ </w:t>
            </w:r>
            <w:r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5323-1301010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1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67321D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40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 xml:space="preserve">Радиатор водяной </w:t>
            </w:r>
            <w:r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5320-1301010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2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520546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41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Радиатор отопителя в сборе КАМАЗ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5320-8101060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1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520546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42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Радиатор отопителя УРАЛ</w:t>
            </w:r>
            <w:r>
              <w:rPr>
                <w:sz w:val="22"/>
                <w:szCs w:val="22"/>
              </w:rPr>
              <w:t xml:space="preserve"> в </w:t>
            </w:r>
            <w:r>
              <w:rPr>
                <w:sz w:val="22"/>
                <w:szCs w:val="22"/>
              </w:rPr>
              <w:lastRenderedPageBreak/>
              <w:t>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lastRenderedPageBreak/>
              <w:t>4320-8101060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1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520546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43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 xml:space="preserve">Редуктор заднего моста КАМАЗ </w:t>
            </w:r>
            <w:r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5320-2402010-10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1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520546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44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 xml:space="preserve">Редуктор среднего моста КАМАЗ </w:t>
            </w:r>
            <w:r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5320-2502011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2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520546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45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 xml:space="preserve">Ремень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ГРМ V9152-T018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1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520546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46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Рулевые наконечники NISSAN D8530-VK90A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D8530-VK90A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8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67321D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47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Рычаг в сборе верхний левый NISSAN 54524 –VK385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54524 –VK385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3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67321D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48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Рычаг в сборе верхний правый NISSAN 54525 –VK385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54525 –VK385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3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520546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49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Рычаг в сборе нижний левый NISSAN 54500-VK385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54500-VK385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3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67321D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50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Рычаг в сборе нижний правый NISSAN 54501-VK385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54501-VK385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3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67321D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51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 xml:space="preserve">Стартер 8912.3708 </w:t>
            </w:r>
            <w:proofErr w:type="spellStart"/>
            <w:r w:rsidRPr="008D60D4">
              <w:rPr>
                <w:sz w:val="22"/>
                <w:szCs w:val="22"/>
              </w:rPr>
              <w:t>Камаз</w:t>
            </w:r>
            <w:proofErr w:type="spellEnd"/>
            <w:r w:rsidRPr="008D60D4">
              <w:rPr>
                <w:sz w:val="22"/>
                <w:szCs w:val="22"/>
              </w:rPr>
              <w:t xml:space="preserve"> ЕВРО редукторный анал.2501.3708-11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8912.3708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1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6542E2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52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Стартер КАМАЗ 740-2500010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740-2500010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2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6542E2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53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 xml:space="preserve">стартер </w:t>
            </w:r>
            <w:proofErr w:type="spellStart"/>
            <w:r w:rsidRPr="008D60D4">
              <w:rPr>
                <w:sz w:val="22"/>
                <w:szCs w:val="22"/>
              </w:rPr>
              <w:t>КАМАз</w:t>
            </w:r>
            <w:proofErr w:type="spellEnd"/>
            <w:r w:rsidRPr="008D60D4">
              <w:rPr>
                <w:sz w:val="22"/>
                <w:szCs w:val="22"/>
              </w:rPr>
              <w:t xml:space="preserve"> </w:t>
            </w:r>
            <w:proofErr w:type="gramStart"/>
            <w:r w:rsidRPr="008D60D4">
              <w:rPr>
                <w:sz w:val="22"/>
                <w:szCs w:val="22"/>
              </w:rPr>
              <w:t>СТ</w:t>
            </w:r>
            <w:proofErr w:type="gramEnd"/>
            <w:r w:rsidRPr="008D60D4">
              <w:rPr>
                <w:sz w:val="22"/>
                <w:szCs w:val="22"/>
              </w:rPr>
              <w:t xml:space="preserve"> 142 Б1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proofErr w:type="gramStart"/>
            <w:r w:rsidRPr="008D60D4">
              <w:rPr>
                <w:sz w:val="22"/>
                <w:szCs w:val="22"/>
              </w:rPr>
              <w:t>СТ</w:t>
            </w:r>
            <w:proofErr w:type="gramEnd"/>
            <w:r w:rsidRPr="008D60D4">
              <w:rPr>
                <w:sz w:val="22"/>
                <w:szCs w:val="22"/>
              </w:rPr>
              <w:t xml:space="preserve"> 142 Б1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1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67321D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54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 xml:space="preserve">Стекло лобовое А000923 4300005 </w:t>
            </w:r>
            <w:proofErr w:type="spellStart"/>
            <w:r w:rsidRPr="008D60D4">
              <w:rPr>
                <w:sz w:val="22"/>
                <w:szCs w:val="22"/>
              </w:rPr>
              <w:t>Nissan</w:t>
            </w:r>
            <w:proofErr w:type="spellEnd"/>
            <w:r w:rsidRPr="008D60D4">
              <w:rPr>
                <w:sz w:val="22"/>
                <w:szCs w:val="22"/>
              </w:rPr>
              <w:t xml:space="preserve"> NP-300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А000923 4300005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1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67321D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55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 xml:space="preserve">Ступица задняя с </w:t>
            </w:r>
            <w:proofErr w:type="spellStart"/>
            <w:r w:rsidRPr="008D60D4">
              <w:rPr>
                <w:sz w:val="22"/>
                <w:szCs w:val="22"/>
              </w:rPr>
              <w:t>торм</w:t>
            </w:r>
            <w:proofErr w:type="spellEnd"/>
            <w:r w:rsidRPr="008D60D4">
              <w:rPr>
                <w:sz w:val="22"/>
                <w:szCs w:val="22"/>
              </w:rPr>
              <w:t>. барабаном в сб. 5511-3104007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5511-3104007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4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6542E2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56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Турбокомпрессор  КАМАЗ Евро 2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К.27.145.01 левый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2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67321D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57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Турбокомпрессор  КАМАЗ Евро 2</w:t>
            </w:r>
            <w:r w:rsidR="001367F0">
              <w:rPr>
                <w:sz w:val="22"/>
                <w:szCs w:val="22"/>
              </w:rPr>
              <w:t xml:space="preserve"> </w:t>
            </w:r>
            <w:r w:rsidR="001367F0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К.27.145.02  правый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2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6542E2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58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Турбокомпрессор для Д.245.7Е</w:t>
            </w:r>
            <w:proofErr w:type="gramStart"/>
            <w:r w:rsidRPr="008D60D4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ТКР-6-1-09.03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2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6542E2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59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 xml:space="preserve">Тяга продольная </w:t>
            </w:r>
            <w:r w:rsidR="001367F0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53205-3414010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1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6542E2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60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 xml:space="preserve">Фильтр воздушный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16546-9S001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5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6542E2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61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 xml:space="preserve">Фильтр воздушный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 xml:space="preserve">А-2007 VIC 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2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6542E2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62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 xml:space="preserve">фильтр масляный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7405-1017040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10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6542E2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63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 xml:space="preserve">Фильтр масляный </w:t>
            </w:r>
            <w:proofErr w:type="spellStart"/>
            <w:r w:rsidRPr="008D60D4">
              <w:rPr>
                <w:sz w:val="22"/>
                <w:szCs w:val="22"/>
              </w:rPr>
              <w:t>Камаз</w:t>
            </w:r>
            <w:proofErr w:type="spellEnd"/>
            <w:r w:rsidRPr="008D60D4">
              <w:rPr>
                <w:sz w:val="22"/>
                <w:szCs w:val="22"/>
              </w:rPr>
              <w:t xml:space="preserve"> ЕВРО ЭФМ-003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7405-1012.040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13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6542E2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64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 xml:space="preserve">Фильтр топливный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 xml:space="preserve">FC-226 </w:t>
            </w:r>
            <w:proofErr w:type="spellStart"/>
            <w:r w:rsidRPr="008D60D4">
              <w:rPr>
                <w:sz w:val="22"/>
                <w:szCs w:val="22"/>
              </w:rPr>
              <w:t>Micro</w:t>
            </w:r>
            <w:proofErr w:type="spellEnd"/>
            <w:r w:rsidRPr="008D60D4">
              <w:rPr>
                <w:sz w:val="22"/>
                <w:szCs w:val="22"/>
              </w:rPr>
              <w:t>(FT-3228)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5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6542E2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65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 xml:space="preserve">Фильтр топливный </w:t>
            </w:r>
            <w:proofErr w:type="spellStart"/>
            <w:r w:rsidRPr="008D60D4">
              <w:rPr>
                <w:sz w:val="22"/>
                <w:szCs w:val="22"/>
              </w:rPr>
              <w:t>Nissan</w:t>
            </w:r>
            <w:proofErr w:type="spellEnd"/>
            <w:r w:rsidRPr="008D60D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proofErr w:type="spellStart"/>
            <w:r w:rsidRPr="008D60D4">
              <w:rPr>
                <w:sz w:val="22"/>
                <w:szCs w:val="22"/>
              </w:rPr>
              <w:t>Nissan</w:t>
            </w:r>
            <w:proofErr w:type="spellEnd"/>
            <w:r w:rsidRPr="008D60D4">
              <w:rPr>
                <w:sz w:val="22"/>
                <w:szCs w:val="22"/>
              </w:rPr>
              <w:t xml:space="preserve"> JF</w:t>
            </w:r>
            <w:proofErr w:type="gramStart"/>
            <w:r w:rsidRPr="008D60D4">
              <w:rPr>
                <w:sz w:val="22"/>
                <w:szCs w:val="22"/>
              </w:rPr>
              <w:t>С</w:t>
            </w:r>
            <w:proofErr w:type="gramEnd"/>
            <w:r w:rsidRPr="008D60D4">
              <w:rPr>
                <w:sz w:val="22"/>
                <w:szCs w:val="22"/>
              </w:rPr>
              <w:t xml:space="preserve"> 190 (233036-64010) 1-30 FC 158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1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6542E2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66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 xml:space="preserve">Фильтр-вставка </w:t>
            </w:r>
            <w:proofErr w:type="gramStart"/>
            <w:r w:rsidRPr="008D60D4">
              <w:rPr>
                <w:sz w:val="22"/>
                <w:szCs w:val="22"/>
              </w:rPr>
              <w:t>масляная</w:t>
            </w:r>
            <w:proofErr w:type="gramEnd"/>
            <w:r w:rsidRPr="008D60D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 xml:space="preserve">О-205 </w:t>
            </w:r>
            <w:proofErr w:type="spellStart"/>
            <w:r w:rsidRPr="008D60D4">
              <w:rPr>
                <w:sz w:val="22"/>
                <w:szCs w:val="22"/>
              </w:rPr>
              <w:t>Mikro</w:t>
            </w:r>
            <w:proofErr w:type="spellEnd"/>
            <w:r w:rsidRPr="008D60D4">
              <w:rPr>
                <w:sz w:val="22"/>
                <w:szCs w:val="22"/>
              </w:rPr>
              <w:t xml:space="preserve"> (MPR-3157)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10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6542E2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67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Фильтр-патрон осушителя воздуха (WABCO) КАМАЗ, ПАЗ, МАЗ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432 410 222 7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6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6542E2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68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 xml:space="preserve">Форсунка </w:t>
            </w:r>
            <w:r w:rsidR="001367F0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273-1112010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8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8D60D4" w:rsidRPr="008D60D4" w:rsidRDefault="008D60D4" w:rsidP="0067321D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69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proofErr w:type="spellStart"/>
            <w:r w:rsidRPr="008D60D4">
              <w:rPr>
                <w:sz w:val="22"/>
                <w:szCs w:val="22"/>
              </w:rPr>
              <w:t>Энергоаккумулятор</w:t>
            </w:r>
            <w:proofErr w:type="spellEnd"/>
            <w:r w:rsidR="001367F0">
              <w:rPr>
                <w:sz w:val="22"/>
                <w:szCs w:val="22"/>
              </w:rPr>
              <w:t xml:space="preserve"> </w:t>
            </w:r>
            <w:r w:rsidR="001367F0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>
            <w:pPr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100-3519100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60D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8D60D4" w:rsidRDefault="008D60D4" w:rsidP="001367F0">
            <w:pPr>
              <w:jc w:val="center"/>
              <w:rPr>
                <w:sz w:val="22"/>
                <w:szCs w:val="22"/>
              </w:rPr>
            </w:pPr>
            <w:r w:rsidRPr="008D60D4">
              <w:rPr>
                <w:sz w:val="22"/>
                <w:szCs w:val="22"/>
              </w:rPr>
              <w:t>8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  <w:vMerge/>
          </w:tcPr>
          <w:p w:rsidR="008D60D4" w:rsidRPr="00092EB9" w:rsidRDefault="008D60D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668" w:type="dxa"/>
            <w:gridSpan w:val="4"/>
          </w:tcPr>
          <w:p w:rsidR="008D60D4" w:rsidRPr="00092EB9" w:rsidRDefault="008D60D4" w:rsidP="00EB608C">
            <w:pPr>
              <w:rPr>
                <w:b/>
                <w:sz w:val="22"/>
                <w:szCs w:val="22"/>
              </w:rPr>
            </w:pPr>
            <w:r w:rsidRPr="00092EB9">
              <w:rPr>
                <w:b/>
                <w:sz w:val="22"/>
                <w:szCs w:val="22"/>
              </w:rPr>
              <w:t xml:space="preserve">Итого: 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E114B2">
            <w:pPr>
              <w:jc w:val="center"/>
              <w:rPr>
                <w:b/>
                <w:sz w:val="22"/>
                <w:szCs w:val="22"/>
              </w:rPr>
            </w:pPr>
            <w:r w:rsidRPr="00092EB9">
              <w:rPr>
                <w:b/>
                <w:sz w:val="22"/>
                <w:szCs w:val="22"/>
              </w:rPr>
              <w:t>593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</w:tcPr>
          <w:p w:rsidR="008D60D4" w:rsidRPr="00092EB9" w:rsidRDefault="008D60D4" w:rsidP="00C94AC2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092EB9">
              <w:rPr>
                <w:b/>
                <w:bCs/>
                <w:i/>
                <w:iCs/>
                <w:sz w:val="22"/>
                <w:szCs w:val="22"/>
                <w:lang w:val="en-US"/>
              </w:rPr>
              <w:t>4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72409A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092EB9">
              <w:rPr>
                <w:b/>
                <w:bCs/>
                <w:i/>
                <w:iCs/>
                <w:sz w:val="22"/>
                <w:szCs w:val="22"/>
              </w:rPr>
              <w:t xml:space="preserve"> Отгрузочные реквизиты для партии № 2:</w:t>
            </w:r>
          </w:p>
        </w:tc>
        <w:tc>
          <w:tcPr>
            <w:tcW w:w="7377" w:type="dxa"/>
            <w:gridSpan w:val="5"/>
          </w:tcPr>
          <w:p w:rsidR="008D60D4" w:rsidRPr="00092EB9" w:rsidRDefault="008D60D4" w:rsidP="00AE7922">
            <w:pPr>
              <w:rPr>
                <w:sz w:val="22"/>
                <w:szCs w:val="22"/>
              </w:rPr>
            </w:pPr>
            <w:proofErr w:type="gramStart"/>
            <w:r w:rsidRPr="00092EB9">
              <w:rPr>
                <w:sz w:val="22"/>
                <w:szCs w:val="22"/>
              </w:rPr>
              <w:t xml:space="preserve">Ст. Уссурийск, Дальневосточной </w:t>
            </w:r>
            <w:proofErr w:type="spellStart"/>
            <w:r w:rsidRPr="00092EB9">
              <w:rPr>
                <w:sz w:val="22"/>
                <w:szCs w:val="22"/>
              </w:rPr>
              <w:t>ж.д</w:t>
            </w:r>
            <w:proofErr w:type="spellEnd"/>
            <w:r w:rsidRPr="00092EB9">
              <w:rPr>
                <w:sz w:val="22"/>
                <w:szCs w:val="22"/>
              </w:rPr>
              <w:t xml:space="preserve">., Код станции – 988306, Код предприятия – 2452, г. Уссурийск, ул. Володарского, 86, ОКПО 97053894 </w:t>
            </w:r>
            <w:proofErr w:type="gramEnd"/>
          </w:p>
          <w:p w:rsidR="008D60D4" w:rsidRPr="00092EB9" w:rsidRDefault="008D60D4" w:rsidP="00AE7922">
            <w:pPr>
              <w:widowControl w:val="0"/>
              <w:suppressLineNumbers/>
              <w:suppressAutoHyphens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тел. (4234) 32-36-27, 32-13-57, 33-18-94 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</w:tcPr>
          <w:p w:rsidR="008D60D4" w:rsidRPr="00092EB9" w:rsidRDefault="008D60D4" w:rsidP="00131388">
            <w:pPr>
              <w:rPr>
                <w:b/>
                <w:i/>
                <w:sz w:val="22"/>
                <w:szCs w:val="22"/>
              </w:rPr>
            </w:pPr>
            <w:r w:rsidRPr="00092EB9"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131388">
            <w:pPr>
              <w:rPr>
                <w:b/>
                <w:i/>
                <w:sz w:val="22"/>
                <w:szCs w:val="22"/>
              </w:rPr>
            </w:pPr>
            <w:r w:rsidRPr="00092EB9">
              <w:rPr>
                <w:b/>
                <w:i/>
                <w:sz w:val="22"/>
                <w:szCs w:val="22"/>
              </w:rPr>
              <w:t>Срок поставки:</w:t>
            </w:r>
          </w:p>
        </w:tc>
        <w:tc>
          <w:tcPr>
            <w:tcW w:w="7377" w:type="dxa"/>
            <w:gridSpan w:val="5"/>
          </w:tcPr>
          <w:p w:rsidR="008D60D4" w:rsidRPr="00092EB9" w:rsidRDefault="008D60D4" w:rsidP="00111D94">
            <w:pPr>
              <w:jc w:val="both"/>
              <w:rPr>
                <w:bCs/>
                <w:sz w:val="22"/>
                <w:szCs w:val="22"/>
                <w:u w:val="single"/>
              </w:rPr>
            </w:pPr>
            <w:r w:rsidRPr="00092EB9">
              <w:rPr>
                <w:b/>
                <w:bCs/>
                <w:i/>
                <w:sz w:val="22"/>
                <w:szCs w:val="22"/>
                <w:u w:val="single"/>
              </w:rPr>
              <w:t>до 31.03.2015 г.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</w:tcPr>
          <w:p w:rsidR="008D60D4" w:rsidRPr="00092EB9" w:rsidRDefault="008D60D4" w:rsidP="00131388">
            <w:pPr>
              <w:rPr>
                <w:b/>
                <w:i/>
                <w:sz w:val="22"/>
                <w:szCs w:val="22"/>
              </w:rPr>
            </w:pPr>
            <w:r w:rsidRPr="00092EB9">
              <w:rPr>
                <w:b/>
                <w:i/>
                <w:sz w:val="22"/>
                <w:szCs w:val="22"/>
              </w:rPr>
              <w:t>6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6352E2">
            <w:pPr>
              <w:rPr>
                <w:b/>
                <w:i/>
                <w:sz w:val="22"/>
                <w:szCs w:val="22"/>
              </w:rPr>
            </w:pPr>
            <w:r w:rsidRPr="00092EB9">
              <w:rPr>
                <w:b/>
                <w:i/>
                <w:sz w:val="22"/>
                <w:szCs w:val="22"/>
              </w:rPr>
              <w:t>Требования к условиям оплаты:</w:t>
            </w:r>
          </w:p>
        </w:tc>
        <w:tc>
          <w:tcPr>
            <w:tcW w:w="7377" w:type="dxa"/>
            <w:gridSpan w:val="5"/>
          </w:tcPr>
          <w:p w:rsidR="008D60D4" w:rsidRPr="00092EB9" w:rsidRDefault="008D60D4" w:rsidP="006352E2">
            <w:pPr>
              <w:jc w:val="both"/>
              <w:rPr>
                <w:bCs/>
                <w:sz w:val="22"/>
                <w:szCs w:val="22"/>
              </w:rPr>
            </w:pPr>
            <w:r w:rsidRPr="00092EB9">
              <w:rPr>
                <w:bCs/>
                <w:sz w:val="22"/>
                <w:szCs w:val="22"/>
              </w:rPr>
              <w:t xml:space="preserve">Отсрочка платежа 30 дней с даты получения Покупателем продукции, </w:t>
            </w:r>
            <w:proofErr w:type="gramStart"/>
            <w:r w:rsidRPr="00092EB9">
              <w:rPr>
                <w:bCs/>
                <w:sz w:val="22"/>
                <w:szCs w:val="22"/>
              </w:rPr>
              <w:t>счет-фактур</w:t>
            </w:r>
            <w:proofErr w:type="gramEnd"/>
            <w:r w:rsidRPr="00092EB9">
              <w:rPr>
                <w:bCs/>
                <w:sz w:val="22"/>
                <w:szCs w:val="22"/>
              </w:rPr>
              <w:t xml:space="preserve"> и товарных накладных.</w:t>
            </w:r>
          </w:p>
        </w:tc>
      </w:tr>
      <w:tr w:rsidR="008D60D4" w:rsidRPr="00092EB9" w:rsidTr="008D60D4">
        <w:trPr>
          <w:trHeight w:val="227"/>
        </w:trPr>
        <w:tc>
          <w:tcPr>
            <w:tcW w:w="567" w:type="dxa"/>
          </w:tcPr>
          <w:p w:rsidR="008D60D4" w:rsidRPr="00092EB9" w:rsidRDefault="008D60D4" w:rsidP="00131388">
            <w:pPr>
              <w:rPr>
                <w:b/>
                <w:i/>
                <w:sz w:val="22"/>
                <w:szCs w:val="22"/>
              </w:rPr>
            </w:pPr>
            <w:r w:rsidRPr="00092EB9"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62402A">
            <w:pPr>
              <w:rPr>
                <w:b/>
                <w:i/>
                <w:sz w:val="22"/>
                <w:szCs w:val="22"/>
              </w:rPr>
            </w:pPr>
            <w:r w:rsidRPr="00092EB9">
              <w:rPr>
                <w:b/>
                <w:i/>
                <w:sz w:val="22"/>
                <w:szCs w:val="22"/>
              </w:rPr>
              <w:t xml:space="preserve">Требования к гарантийным </w:t>
            </w:r>
            <w:r w:rsidRPr="00092EB9">
              <w:rPr>
                <w:b/>
                <w:i/>
                <w:sz w:val="22"/>
                <w:szCs w:val="22"/>
              </w:rPr>
              <w:lastRenderedPageBreak/>
              <w:t xml:space="preserve">обязательствам: </w:t>
            </w:r>
          </w:p>
        </w:tc>
        <w:tc>
          <w:tcPr>
            <w:tcW w:w="7377" w:type="dxa"/>
            <w:gridSpan w:val="5"/>
          </w:tcPr>
          <w:p w:rsidR="008D60D4" w:rsidRPr="00092EB9" w:rsidRDefault="008D60D4" w:rsidP="006352E2">
            <w:pPr>
              <w:jc w:val="both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lastRenderedPageBreak/>
              <w:t xml:space="preserve">Гарантия на поставляемую продукцию должна быть не менее </w:t>
            </w:r>
            <w:r w:rsidRPr="00092EB9">
              <w:rPr>
                <w:sz w:val="22"/>
                <w:szCs w:val="22"/>
                <w:u w:val="single"/>
              </w:rPr>
              <w:t>6 месяцев</w:t>
            </w:r>
            <w:r w:rsidRPr="00092EB9">
              <w:rPr>
                <w:sz w:val="22"/>
                <w:szCs w:val="22"/>
              </w:rPr>
              <w:t xml:space="preserve"> со дня ввода в эксплуатацию. </w:t>
            </w:r>
          </w:p>
        </w:tc>
      </w:tr>
      <w:tr w:rsidR="008D60D4" w:rsidRPr="00092EB9" w:rsidTr="008D60D4">
        <w:trPr>
          <w:trHeight w:val="1189"/>
        </w:trPr>
        <w:tc>
          <w:tcPr>
            <w:tcW w:w="567" w:type="dxa"/>
          </w:tcPr>
          <w:p w:rsidR="008D60D4" w:rsidRPr="00092EB9" w:rsidRDefault="008D60D4" w:rsidP="00131388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 w:rsidRPr="00092EB9">
              <w:rPr>
                <w:b/>
                <w:i/>
                <w:sz w:val="22"/>
                <w:szCs w:val="22"/>
              </w:rPr>
              <w:lastRenderedPageBreak/>
              <w:t>8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6352E2">
            <w:pPr>
              <w:pStyle w:val="aa"/>
              <w:spacing w:line="240" w:lineRule="auto"/>
              <w:ind w:left="0" w:firstLine="0"/>
              <w:rPr>
                <w:sz w:val="22"/>
                <w:szCs w:val="22"/>
              </w:rPr>
            </w:pPr>
            <w:r w:rsidRPr="00092EB9">
              <w:rPr>
                <w:b/>
                <w:i/>
                <w:sz w:val="22"/>
                <w:szCs w:val="22"/>
              </w:rPr>
              <w:t>Требования к поставляемой продукции</w:t>
            </w:r>
          </w:p>
        </w:tc>
        <w:tc>
          <w:tcPr>
            <w:tcW w:w="7377" w:type="dxa"/>
            <w:gridSpan w:val="5"/>
          </w:tcPr>
          <w:p w:rsidR="008D60D4" w:rsidRPr="00092EB9" w:rsidRDefault="008D60D4" w:rsidP="00111D94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proofErr w:type="gramStart"/>
            <w:r w:rsidRPr="00092EB9">
              <w:rPr>
                <w:sz w:val="22"/>
                <w:szCs w:val="22"/>
              </w:rPr>
              <w:t xml:space="preserve">1) Все запасные части должны быть новыми, ранее не использованными и изготовлены не ранее 2014 г. заводами-изготовителями Российской Федерации </w:t>
            </w:r>
            <w:r w:rsidRPr="00092EB9">
              <w:rPr>
                <w:i/>
                <w:sz w:val="22"/>
                <w:szCs w:val="22"/>
              </w:rPr>
              <w:t>(либо стран бывшего СССР),</w:t>
            </w:r>
            <w:r w:rsidRPr="00092EB9">
              <w:rPr>
                <w:sz w:val="22"/>
                <w:szCs w:val="22"/>
              </w:rPr>
              <w:t xml:space="preserve"> соответствовать требованиям ГОСТ и ТУ, не должны иметь сколов, трещин, застарелой ржавчины и других повреждений; должны быть окрашены в заводских условиях.</w:t>
            </w:r>
            <w:proofErr w:type="gramEnd"/>
          </w:p>
          <w:p w:rsidR="008D60D4" w:rsidRPr="00092EB9" w:rsidRDefault="008D60D4" w:rsidP="00111D94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2) Для отдельных деталей, узлов и агрегатов должны быть приложены паспорта изделия завода-изготовителя и другие сопроводительные документы в соответствии с нормами заводов изготовителей </w:t>
            </w:r>
          </w:p>
          <w:p w:rsidR="008D60D4" w:rsidRPr="00092EB9" w:rsidRDefault="008D60D4" w:rsidP="00111D94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3) Отдельные узлы и агрегаты должны иметь пломбировку и соответствующую упаковку заводов-изготовителей; </w:t>
            </w:r>
          </w:p>
          <w:p w:rsidR="008D60D4" w:rsidRPr="00092EB9" w:rsidRDefault="008D60D4" w:rsidP="00111D94">
            <w:pPr>
              <w:rPr>
                <w:b/>
                <w:i/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4) Вся продукция должна иметь сертификаты соответствия и/или качества на предлагаемую продукцию для сертифицируемых запчастей</w:t>
            </w:r>
          </w:p>
        </w:tc>
      </w:tr>
      <w:tr w:rsidR="008D60D4" w:rsidRPr="00092EB9" w:rsidTr="008D60D4">
        <w:trPr>
          <w:trHeight w:val="1189"/>
        </w:trPr>
        <w:tc>
          <w:tcPr>
            <w:tcW w:w="567" w:type="dxa"/>
          </w:tcPr>
          <w:p w:rsidR="008D60D4" w:rsidRPr="00092EB9" w:rsidRDefault="008D60D4" w:rsidP="00131388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 w:rsidRPr="00092EB9">
              <w:rPr>
                <w:b/>
                <w:i/>
                <w:sz w:val="22"/>
                <w:szCs w:val="22"/>
              </w:rPr>
              <w:t>9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8D60D4" w:rsidRPr="00092EB9" w:rsidRDefault="008D60D4" w:rsidP="006352E2">
            <w:pPr>
              <w:pStyle w:val="aa"/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 w:rsidRPr="00092EB9">
              <w:rPr>
                <w:b/>
                <w:i/>
                <w:sz w:val="22"/>
                <w:szCs w:val="22"/>
              </w:rPr>
              <w:t>Требования к оформлению технического предложения</w:t>
            </w:r>
          </w:p>
        </w:tc>
        <w:tc>
          <w:tcPr>
            <w:tcW w:w="7377" w:type="dxa"/>
            <w:gridSpan w:val="5"/>
          </w:tcPr>
          <w:p w:rsidR="008D60D4" w:rsidRPr="00092EB9" w:rsidRDefault="008D60D4" w:rsidP="00111D94">
            <w:pPr>
              <w:pStyle w:val="a5"/>
              <w:tabs>
                <w:tab w:val="left" w:pos="321"/>
              </w:tabs>
              <w:spacing w:before="0" w:line="240" w:lineRule="auto"/>
              <w:ind w:left="37"/>
              <w:rPr>
                <w:sz w:val="22"/>
                <w:szCs w:val="22"/>
              </w:rPr>
            </w:pPr>
            <w:r w:rsidRPr="00092EB9">
              <w:rPr>
                <w:i/>
                <w:sz w:val="22"/>
                <w:szCs w:val="22"/>
                <w:u w:val="single"/>
              </w:rPr>
              <w:t>По каждой строке</w:t>
            </w:r>
            <w:r w:rsidRPr="00092EB9">
              <w:rPr>
                <w:sz w:val="22"/>
                <w:szCs w:val="22"/>
              </w:rPr>
              <w:t xml:space="preserve"> технического задания должен быть указан:</w:t>
            </w:r>
          </w:p>
          <w:p w:rsidR="008D60D4" w:rsidRPr="00092EB9" w:rsidRDefault="008D60D4" w:rsidP="00111D94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1) Год изготовления запасной части</w:t>
            </w:r>
          </w:p>
          <w:p w:rsidR="008D60D4" w:rsidRPr="00092EB9" w:rsidRDefault="008D60D4" w:rsidP="00111D94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2) Завод изготовитель </w:t>
            </w:r>
          </w:p>
          <w:p w:rsidR="008D60D4" w:rsidRPr="00092EB9" w:rsidRDefault="008D60D4" w:rsidP="00111D94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3) Наличие соответствующих сопроводительных документов</w:t>
            </w:r>
          </w:p>
          <w:p w:rsidR="008D60D4" w:rsidRPr="00092EB9" w:rsidRDefault="008D60D4" w:rsidP="00111D94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(указать на какие конкретно запасные части имеются указанные документы);</w:t>
            </w:r>
          </w:p>
          <w:p w:rsidR="008D60D4" w:rsidRPr="00092EB9" w:rsidRDefault="008D60D4" w:rsidP="00111D94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  <w:u w:val="single"/>
              </w:rPr>
            </w:pPr>
            <w:r w:rsidRPr="00092EB9">
              <w:rPr>
                <w:sz w:val="22"/>
                <w:szCs w:val="22"/>
                <w:u w:val="single"/>
              </w:rPr>
              <w:t xml:space="preserve">В случае отсутствия информации по </w:t>
            </w:r>
            <w:proofErr w:type="spellStart"/>
            <w:r w:rsidRPr="00092EB9">
              <w:rPr>
                <w:b/>
                <w:sz w:val="22"/>
                <w:szCs w:val="22"/>
                <w:u w:val="single"/>
              </w:rPr>
              <w:t>пп</w:t>
            </w:r>
            <w:proofErr w:type="spellEnd"/>
            <w:r w:rsidRPr="00092EB9">
              <w:rPr>
                <w:b/>
                <w:sz w:val="22"/>
                <w:szCs w:val="22"/>
                <w:u w:val="single"/>
              </w:rPr>
              <w:t xml:space="preserve">. 8-9 технического задания, Заказчик </w:t>
            </w:r>
            <w:proofErr w:type="gramStart"/>
            <w:r w:rsidRPr="00092EB9">
              <w:rPr>
                <w:b/>
                <w:sz w:val="22"/>
                <w:szCs w:val="22"/>
                <w:u w:val="single"/>
              </w:rPr>
              <w:t>в праве</w:t>
            </w:r>
            <w:proofErr w:type="gramEnd"/>
            <w:r w:rsidRPr="00092EB9">
              <w:rPr>
                <w:b/>
                <w:sz w:val="22"/>
                <w:szCs w:val="22"/>
                <w:u w:val="single"/>
              </w:rPr>
              <w:t xml:space="preserve"> отклонить коммерческое предложение участника от дальнейшего рассмотрения.</w:t>
            </w:r>
          </w:p>
        </w:tc>
      </w:tr>
    </w:tbl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373283" w:rsidRDefault="00373283" w:rsidP="005E39C2">
      <w:pPr>
        <w:pStyle w:val="a7"/>
        <w:jc w:val="left"/>
        <w:rPr>
          <w:b/>
          <w:bCs/>
          <w:sz w:val="26"/>
        </w:rPr>
      </w:pPr>
    </w:p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0534B2" w:rsidRDefault="000534B2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0534B2" w:rsidRDefault="000534B2" w:rsidP="005E39C2">
      <w:pPr>
        <w:pStyle w:val="a7"/>
        <w:jc w:val="left"/>
        <w:rPr>
          <w:b/>
          <w:bCs/>
          <w:sz w:val="26"/>
        </w:rPr>
      </w:pPr>
    </w:p>
    <w:p w:rsidR="002D1254" w:rsidRDefault="000534B2" w:rsidP="005E39C2">
      <w:pPr>
        <w:pStyle w:val="a7"/>
        <w:jc w:val="left"/>
        <w:rPr>
          <w:b/>
          <w:bCs/>
          <w:sz w:val="26"/>
        </w:rPr>
      </w:pPr>
      <w:r>
        <w:rPr>
          <w:b/>
          <w:bCs/>
          <w:sz w:val="26"/>
        </w:rPr>
        <w:t>Начальник ТС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  <w:t>А.Г. Шахрай</w:t>
      </w:r>
    </w:p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0964A9" w:rsidRDefault="000964A9" w:rsidP="005E39C2">
      <w:pPr>
        <w:rPr>
          <w:sz w:val="18"/>
          <w:szCs w:val="18"/>
        </w:rPr>
      </w:pPr>
    </w:p>
    <w:p w:rsidR="000964A9" w:rsidRDefault="000964A9" w:rsidP="005E39C2">
      <w:pPr>
        <w:rPr>
          <w:sz w:val="18"/>
          <w:szCs w:val="18"/>
        </w:rPr>
      </w:pPr>
    </w:p>
    <w:p w:rsidR="000964A9" w:rsidRDefault="000964A9" w:rsidP="005E39C2">
      <w:pPr>
        <w:rPr>
          <w:sz w:val="18"/>
          <w:szCs w:val="18"/>
        </w:rPr>
      </w:pPr>
    </w:p>
    <w:p w:rsidR="000964A9" w:rsidRDefault="000964A9" w:rsidP="005E39C2">
      <w:pPr>
        <w:rPr>
          <w:sz w:val="18"/>
          <w:szCs w:val="18"/>
        </w:rPr>
      </w:pPr>
    </w:p>
    <w:p w:rsidR="000964A9" w:rsidRDefault="000964A9" w:rsidP="005E39C2">
      <w:pPr>
        <w:rPr>
          <w:sz w:val="18"/>
          <w:szCs w:val="18"/>
        </w:rPr>
      </w:pPr>
    </w:p>
    <w:p w:rsidR="000964A9" w:rsidRDefault="000964A9" w:rsidP="005E39C2">
      <w:pPr>
        <w:rPr>
          <w:sz w:val="18"/>
          <w:szCs w:val="18"/>
        </w:rPr>
      </w:pPr>
    </w:p>
    <w:p w:rsidR="000964A9" w:rsidRDefault="000964A9" w:rsidP="005E39C2">
      <w:pPr>
        <w:rPr>
          <w:sz w:val="18"/>
          <w:szCs w:val="18"/>
        </w:rPr>
      </w:pPr>
    </w:p>
    <w:p w:rsidR="000964A9" w:rsidRDefault="000964A9" w:rsidP="005E39C2">
      <w:pPr>
        <w:rPr>
          <w:sz w:val="18"/>
          <w:szCs w:val="18"/>
        </w:rPr>
      </w:pPr>
    </w:p>
    <w:p w:rsidR="000964A9" w:rsidRDefault="000964A9" w:rsidP="005E39C2">
      <w:pPr>
        <w:rPr>
          <w:sz w:val="18"/>
          <w:szCs w:val="18"/>
        </w:rPr>
      </w:pPr>
    </w:p>
    <w:p w:rsidR="005E39C2" w:rsidRPr="003D1CD8" w:rsidRDefault="005E39C2" w:rsidP="005E39C2">
      <w:pPr>
        <w:rPr>
          <w:sz w:val="18"/>
          <w:szCs w:val="18"/>
        </w:rPr>
      </w:pPr>
      <w:r w:rsidRPr="003D1CD8">
        <w:rPr>
          <w:sz w:val="18"/>
          <w:szCs w:val="18"/>
        </w:rPr>
        <w:t>Гиберт С.Н.</w:t>
      </w:r>
    </w:p>
    <w:p w:rsidR="005E39C2" w:rsidRPr="003D1CD8" w:rsidRDefault="005E39C2" w:rsidP="005E39C2">
      <w:pPr>
        <w:rPr>
          <w:w w:val="110"/>
          <w:sz w:val="18"/>
          <w:szCs w:val="18"/>
        </w:rPr>
      </w:pPr>
      <w:r w:rsidRPr="003D1CD8">
        <w:rPr>
          <w:rFonts w:ascii="Wingdings" w:hAnsi="Wingdings"/>
          <w:b/>
          <w:sz w:val="18"/>
          <w:szCs w:val="18"/>
        </w:rPr>
        <w:t></w:t>
      </w:r>
      <w:r w:rsidRPr="003D1CD8">
        <w:rPr>
          <w:b/>
          <w:sz w:val="18"/>
          <w:szCs w:val="18"/>
        </w:rPr>
        <w:t xml:space="preserve"> </w:t>
      </w:r>
      <w:r w:rsidRPr="003D1CD8">
        <w:rPr>
          <w:sz w:val="18"/>
          <w:szCs w:val="18"/>
        </w:rPr>
        <w:t xml:space="preserve">8 (4162) </w:t>
      </w:r>
      <w:r w:rsidRPr="003D1CD8">
        <w:rPr>
          <w:w w:val="110"/>
          <w:sz w:val="18"/>
          <w:szCs w:val="18"/>
        </w:rPr>
        <w:t>397-167</w:t>
      </w:r>
    </w:p>
    <w:p w:rsidR="005E39C2" w:rsidRPr="003D1CD8" w:rsidRDefault="005E39C2" w:rsidP="005E39C2">
      <w:pPr>
        <w:pStyle w:val="a7"/>
        <w:jc w:val="left"/>
        <w:rPr>
          <w:sz w:val="18"/>
          <w:szCs w:val="18"/>
        </w:rPr>
      </w:pPr>
      <w:r w:rsidRPr="003D1CD8">
        <w:rPr>
          <w:sz w:val="18"/>
          <w:szCs w:val="18"/>
          <w:lang w:val="en-US"/>
        </w:rPr>
        <w:t>E</w:t>
      </w:r>
      <w:r w:rsidRPr="003D1CD8">
        <w:rPr>
          <w:sz w:val="18"/>
          <w:szCs w:val="18"/>
        </w:rPr>
        <w:t>-</w:t>
      </w:r>
      <w:r w:rsidRPr="003D1CD8">
        <w:rPr>
          <w:sz w:val="18"/>
          <w:szCs w:val="18"/>
          <w:lang w:val="en-US"/>
        </w:rPr>
        <w:t>mail</w:t>
      </w:r>
      <w:r w:rsidRPr="003D1CD8">
        <w:rPr>
          <w:sz w:val="18"/>
          <w:szCs w:val="18"/>
        </w:rPr>
        <w:t xml:space="preserve">: </w:t>
      </w:r>
      <w:hyperlink r:id="rId11" w:history="1">
        <w:r w:rsidRPr="003D1CD8">
          <w:rPr>
            <w:rStyle w:val="a4"/>
            <w:sz w:val="18"/>
            <w:szCs w:val="18"/>
            <w:lang w:val="en-US"/>
          </w:rPr>
          <w:t>transport</w:t>
        </w:r>
        <w:r w:rsidRPr="003D1CD8">
          <w:rPr>
            <w:rStyle w:val="a4"/>
            <w:sz w:val="18"/>
            <w:szCs w:val="18"/>
          </w:rPr>
          <w:t>2@</w:t>
        </w:r>
        <w:proofErr w:type="spellStart"/>
        <w:r w:rsidRPr="003D1CD8">
          <w:rPr>
            <w:rStyle w:val="a4"/>
            <w:sz w:val="18"/>
            <w:szCs w:val="18"/>
            <w:lang w:val="en-US"/>
          </w:rPr>
          <w:t>drsk</w:t>
        </w:r>
        <w:proofErr w:type="spellEnd"/>
        <w:r w:rsidRPr="003D1CD8">
          <w:rPr>
            <w:rStyle w:val="a4"/>
            <w:sz w:val="18"/>
            <w:szCs w:val="18"/>
          </w:rPr>
          <w:t>.</w:t>
        </w:r>
        <w:proofErr w:type="spellStart"/>
        <w:r w:rsidRPr="003D1CD8">
          <w:rPr>
            <w:rStyle w:val="a4"/>
            <w:sz w:val="18"/>
            <w:szCs w:val="18"/>
            <w:lang w:val="en-US"/>
          </w:rPr>
          <w:t>ru</w:t>
        </w:r>
        <w:proofErr w:type="spellEnd"/>
      </w:hyperlink>
    </w:p>
    <w:sectPr w:rsidR="005E39C2" w:rsidRPr="003D1CD8" w:rsidSect="005C7D74">
      <w:footerReference w:type="default" r:id="rId12"/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29F" w:rsidRDefault="00C7129F" w:rsidP="006C00DC">
      <w:r>
        <w:separator/>
      </w:r>
    </w:p>
  </w:endnote>
  <w:endnote w:type="continuationSeparator" w:id="0">
    <w:p w:rsidR="00C7129F" w:rsidRDefault="00C7129F" w:rsidP="006C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0218227"/>
      <w:docPartObj>
        <w:docPartGallery w:val="Page Numbers (Bottom of Page)"/>
        <w:docPartUnique/>
      </w:docPartObj>
    </w:sdtPr>
    <w:sdtContent>
      <w:p w:rsidR="008D60D4" w:rsidRDefault="008D60D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2AC7">
          <w:rPr>
            <w:noProof/>
          </w:rPr>
          <w:t>1</w:t>
        </w:r>
        <w:r>
          <w:fldChar w:fldCharType="end"/>
        </w:r>
      </w:p>
    </w:sdtContent>
  </w:sdt>
  <w:p w:rsidR="008D60D4" w:rsidRDefault="008D60D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29F" w:rsidRDefault="00C7129F" w:rsidP="006C00DC">
      <w:r>
        <w:separator/>
      </w:r>
    </w:p>
  </w:footnote>
  <w:footnote w:type="continuationSeparator" w:id="0">
    <w:p w:rsidR="00C7129F" w:rsidRDefault="00C7129F" w:rsidP="006C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B93619E"/>
    <w:multiLevelType w:val="hybridMultilevel"/>
    <w:tmpl w:val="A9688210"/>
    <w:lvl w:ilvl="0" w:tplc="05CCD0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323D8"/>
    <w:rsid w:val="00032C4F"/>
    <w:rsid w:val="00034231"/>
    <w:rsid w:val="000358D5"/>
    <w:rsid w:val="00037432"/>
    <w:rsid w:val="00044C33"/>
    <w:rsid w:val="000534B2"/>
    <w:rsid w:val="00080785"/>
    <w:rsid w:val="00092EB9"/>
    <w:rsid w:val="000964A9"/>
    <w:rsid w:val="000B224B"/>
    <w:rsid w:val="000C58D7"/>
    <w:rsid w:val="000F1FE2"/>
    <w:rsid w:val="000F746E"/>
    <w:rsid w:val="00111D94"/>
    <w:rsid w:val="00114150"/>
    <w:rsid w:val="00115003"/>
    <w:rsid w:val="00127196"/>
    <w:rsid w:val="00131388"/>
    <w:rsid w:val="001367F0"/>
    <w:rsid w:val="00155F34"/>
    <w:rsid w:val="00162C93"/>
    <w:rsid w:val="00164846"/>
    <w:rsid w:val="001710FA"/>
    <w:rsid w:val="00180AC6"/>
    <w:rsid w:val="00180C1C"/>
    <w:rsid w:val="001905B1"/>
    <w:rsid w:val="001B3C6D"/>
    <w:rsid w:val="001B48F9"/>
    <w:rsid w:val="001C3F00"/>
    <w:rsid w:val="001C4A5F"/>
    <w:rsid w:val="001E6849"/>
    <w:rsid w:val="001F7AA2"/>
    <w:rsid w:val="00214C22"/>
    <w:rsid w:val="00276CB8"/>
    <w:rsid w:val="002B14B7"/>
    <w:rsid w:val="002B2DF6"/>
    <w:rsid w:val="002C7EED"/>
    <w:rsid w:val="002D1254"/>
    <w:rsid w:val="002E4D5F"/>
    <w:rsid w:val="002E6E7F"/>
    <w:rsid w:val="002F797F"/>
    <w:rsid w:val="00321F6E"/>
    <w:rsid w:val="00323FA9"/>
    <w:rsid w:val="00333C97"/>
    <w:rsid w:val="003511BE"/>
    <w:rsid w:val="00351EA7"/>
    <w:rsid w:val="00366125"/>
    <w:rsid w:val="003673DC"/>
    <w:rsid w:val="00373283"/>
    <w:rsid w:val="003760E3"/>
    <w:rsid w:val="00381C59"/>
    <w:rsid w:val="00387E05"/>
    <w:rsid w:val="003A0164"/>
    <w:rsid w:val="003B1E3C"/>
    <w:rsid w:val="003B3EC7"/>
    <w:rsid w:val="003B463E"/>
    <w:rsid w:val="003C1763"/>
    <w:rsid w:val="003F104A"/>
    <w:rsid w:val="003F7875"/>
    <w:rsid w:val="0040396B"/>
    <w:rsid w:val="0042227D"/>
    <w:rsid w:val="00433165"/>
    <w:rsid w:val="00446043"/>
    <w:rsid w:val="00450E59"/>
    <w:rsid w:val="00461D64"/>
    <w:rsid w:val="00475BC6"/>
    <w:rsid w:val="00476EFB"/>
    <w:rsid w:val="00486E3B"/>
    <w:rsid w:val="004955D1"/>
    <w:rsid w:val="0049603F"/>
    <w:rsid w:val="004B0AF6"/>
    <w:rsid w:val="004B1B59"/>
    <w:rsid w:val="004B2847"/>
    <w:rsid w:val="004F0E6C"/>
    <w:rsid w:val="004F6453"/>
    <w:rsid w:val="00515B10"/>
    <w:rsid w:val="00517D4D"/>
    <w:rsid w:val="00520546"/>
    <w:rsid w:val="00527975"/>
    <w:rsid w:val="005726ED"/>
    <w:rsid w:val="00577EA0"/>
    <w:rsid w:val="00583E6C"/>
    <w:rsid w:val="005A5857"/>
    <w:rsid w:val="005B15C1"/>
    <w:rsid w:val="005C7D74"/>
    <w:rsid w:val="005D40E3"/>
    <w:rsid w:val="005E1DC3"/>
    <w:rsid w:val="005E39C2"/>
    <w:rsid w:val="00600718"/>
    <w:rsid w:val="0062402A"/>
    <w:rsid w:val="006243A0"/>
    <w:rsid w:val="0063135F"/>
    <w:rsid w:val="006352E2"/>
    <w:rsid w:val="006466BB"/>
    <w:rsid w:val="006542E2"/>
    <w:rsid w:val="006713F9"/>
    <w:rsid w:val="0067321D"/>
    <w:rsid w:val="00686E42"/>
    <w:rsid w:val="00696EB3"/>
    <w:rsid w:val="006A5D65"/>
    <w:rsid w:val="006C00DC"/>
    <w:rsid w:val="006D4E2C"/>
    <w:rsid w:val="006D5DFA"/>
    <w:rsid w:val="00700077"/>
    <w:rsid w:val="00703B19"/>
    <w:rsid w:val="0072409A"/>
    <w:rsid w:val="00730A44"/>
    <w:rsid w:val="00736994"/>
    <w:rsid w:val="0074136B"/>
    <w:rsid w:val="007835BB"/>
    <w:rsid w:val="007B3365"/>
    <w:rsid w:val="007B5860"/>
    <w:rsid w:val="007C51E6"/>
    <w:rsid w:val="007D2C4B"/>
    <w:rsid w:val="007D3038"/>
    <w:rsid w:val="007D5B90"/>
    <w:rsid w:val="007E55E8"/>
    <w:rsid w:val="00806ADD"/>
    <w:rsid w:val="00824B77"/>
    <w:rsid w:val="008255F5"/>
    <w:rsid w:val="00841B69"/>
    <w:rsid w:val="0085043E"/>
    <w:rsid w:val="00852774"/>
    <w:rsid w:val="00864DBE"/>
    <w:rsid w:val="00875182"/>
    <w:rsid w:val="0089409B"/>
    <w:rsid w:val="008A5168"/>
    <w:rsid w:val="008D60D4"/>
    <w:rsid w:val="008E0422"/>
    <w:rsid w:val="008F3F24"/>
    <w:rsid w:val="00911842"/>
    <w:rsid w:val="00913CF8"/>
    <w:rsid w:val="009173C3"/>
    <w:rsid w:val="00953C21"/>
    <w:rsid w:val="00956B72"/>
    <w:rsid w:val="00992C3D"/>
    <w:rsid w:val="009A0FA0"/>
    <w:rsid w:val="009A1BE9"/>
    <w:rsid w:val="009C0911"/>
    <w:rsid w:val="009C37F4"/>
    <w:rsid w:val="009C6764"/>
    <w:rsid w:val="009C7E0D"/>
    <w:rsid w:val="009E524E"/>
    <w:rsid w:val="009F1CBA"/>
    <w:rsid w:val="009F2D41"/>
    <w:rsid w:val="00A613F8"/>
    <w:rsid w:val="00AA2889"/>
    <w:rsid w:val="00AC3714"/>
    <w:rsid w:val="00AC494E"/>
    <w:rsid w:val="00AD1330"/>
    <w:rsid w:val="00AE60C5"/>
    <w:rsid w:val="00AE7922"/>
    <w:rsid w:val="00AF4223"/>
    <w:rsid w:val="00B32ADD"/>
    <w:rsid w:val="00B46D3A"/>
    <w:rsid w:val="00B60108"/>
    <w:rsid w:val="00B71538"/>
    <w:rsid w:val="00B74A27"/>
    <w:rsid w:val="00B946F5"/>
    <w:rsid w:val="00BB2287"/>
    <w:rsid w:val="00BB2660"/>
    <w:rsid w:val="00BC4383"/>
    <w:rsid w:val="00C44F54"/>
    <w:rsid w:val="00C54E0E"/>
    <w:rsid w:val="00C60A2A"/>
    <w:rsid w:val="00C7129F"/>
    <w:rsid w:val="00C802CE"/>
    <w:rsid w:val="00C83C8D"/>
    <w:rsid w:val="00C83D39"/>
    <w:rsid w:val="00C8524D"/>
    <w:rsid w:val="00C94AC2"/>
    <w:rsid w:val="00C955F8"/>
    <w:rsid w:val="00CA1866"/>
    <w:rsid w:val="00CA6D18"/>
    <w:rsid w:val="00CC3E8D"/>
    <w:rsid w:val="00CC607B"/>
    <w:rsid w:val="00CD2AC7"/>
    <w:rsid w:val="00CE1ED1"/>
    <w:rsid w:val="00CE2F66"/>
    <w:rsid w:val="00CE4D51"/>
    <w:rsid w:val="00D15721"/>
    <w:rsid w:val="00D4016D"/>
    <w:rsid w:val="00D546B6"/>
    <w:rsid w:val="00D6664C"/>
    <w:rsid w:val="00DA29ED"/>
    <w:rsid w:val="00DB114E"/>
    <w:rsid w:val="00DB6BB5"/>
    <w:rsid w:val="00DB77BA"/>
    <w:rsid w:val="00DC110D"/>
    <w:rsid w:val="00E114B2"/>
    <w:rsid w:val="00E2065B"/>
    <w:rsid w:val="00E33A2F"/>
    <w:rsid w:val="00E6206C"/>
    <w:rsid w:val="00E77F00"/>
    <w:rsid w:val="00E85873"/>
    <w:rsid w:val="00EB35E3"/>
    <w:rsid w:val="00EB608C"/>
    <w:rsid w:val="00EC0864"/>
    <w:rsid w:val="00ED18EA"/>
    <w:rsid w:val="00ED2EAE"/>
    <w:rsid w:val="00EF66A3"/>
    <w:rsid w:val="00F01D52"/>
    <w:rsid w:val="00F06E03"/>
    <w:rsid w:val="00F24B76"/>
    <w:rsid w:val="00F40F79"/>
    <w:rsid w:val="00F50FBC"/>
    <w:rsid w:val="00F542B4"/>
    <w:rsid w:val="00FA3E0A"/>
    <w:rsid w:val="00FA4C18"/>
    <w:rsid w:val="00FA5070"/>
    <w:rsid w:val="00FB10B4"/>
    <w:rsid w:val="00FC2BAB"/>
    <w:rsid w:val="00FC448B"/>
    <w:rsid w:val="00FC4EB8"/>
    <w:rsid w:val="00FE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ransport2@drsk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BEA97-9C88-449B-80FE-10E81301E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453</TotalTime>
  <Pages>4</Pages>
  <Words>1177</Words>
  <Characters>6712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7874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Гиберт</cp:lastModifiedBy>
  <cp:revision>23</cp:revision>
  <cp:lastPrinted>2014-12-16T05:50:00Z</cp:lastPrinted>
  <dcterms:created xsi:type="dcterms:W3CDTF">2012-12-19T00:57:00Z</dcterms:created>
  <dcterms:modified xsi:type="dcterms:W3CDTF">2014-12-16T05:52:00Z</dcterms:modified>
</cp:coreProperties>
</file>