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bookmarkStart w:id="0" w:name="_GoBack"/>
      <w:bookmarkEnd w:id="0"/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D377D">
              <w:rPr>
                <w:b/>
                <w:szCs w:val="28"/>
              </w:rPr>
              <w:t xml:space="preserve">  176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D377D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января 2015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5837DA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34AE0" w:rsidRPr="009209AC" w:rsidRDefault="00F34AE0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D377D" w:rsidRPr="00EB25B0" w:rsidRDefault="009D4E49" w:rsidP="007D377D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7D377D" w:rsidRPr="00553CD8">
        <w:rPr>
          <w:sz w:val="24"/>
        </w:rPr>
        <w:t xml:space="preserve">открытый электронный запрос предложений № </w:t>
      </w:r>
      <w:r w:rsidR="007D377D">
        <w:rPr>
          <w:sz w:val="24"/>
        </w:rPr>
        <w:t>454222</w:t>
      </w:r>
      <w:r w:rsidR="007D377D" w:rsidRPr="00553CD8">
        <w:rPr>
          <w:sz w:val="24"/>
        </w:rPr>
        <w:t xml:space="preserve"> на право заключения </w:t>
      </w:r>
      <w:proofErr w:type="gramStart"/>
      <w:r w:rsidR="007D377D" w:rsidRPr="00553CD8">
        <w:rPr>
          <w:sz w:val="24"/>
        </w:rPr>
        <w:t>Договора</w:t>
      </w:r>
      <w:proofErr w:type="gramEnd"/>
      <w:r w:rsidR="007D377D" w:rsidRPr="00553CD8">
        <w:rPr>
          <w:sz w:val="24"/>
        </w:rPr>
        <w:t xml:space="preserve"> на выполнение работ</w:t>
      </w:r>
      <w:r w:rsidR="007D377D" w:rsidRPr="00553CD8">
        <w:rPr>
          <w:b/>
          <w:bCs/>
          <w:i/>
          <w:sz w:val="24"/>
        </w:rPr>
        <w:t xml:space="preserve"> </w:t>
      </w:r>
      <w:r w:rsidR="007D377D" w:rsidRPr="00553CD8">
        <w:rPr>
          <w:sz w:val="24"/>
        </w:rPr>
        <w:t>для нужд филиала ОАО «ДРСК» «</w:t>
      </w:r>
      <w:r w:rsidR="007D377D">
        <w:rPr>
          <w:sz w:val="24"/>
        </w:rPr>
        <w:t>Амурс</w:t>
      </w:r>
      <w:r w:rsidR="007D377D" w:rsidRPr="00553CD8">
        <w:rPr>
          <w:sz w:val="24"/>
        </w:rPr>
        <w:t xml:space="preserve">кие </w:t>
      </w:r>
      <w:r w:rsidR="007D377D" w:rsidRPr="007D4CAC">
        <w:rPr>
          <w:sz w:val="24"/>
        </w:rPr>
        <w:t>электрические сети» с разбивкой на лоты:</w:t>
      </w:r>
    </w:p>
    <w:p w:rsidR="007D377D" w:rsidRPr="007D4CAC" w:rsidRDefault="007D377D" w:rsidP="007D377D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b/>
          <w:bCs/>
          <w:i/>
          <w:sz w:val="24"/>
        </w:rPr>
        <w:t xml:space="preserve">лот 2  -  Чистка просеки ВЛ-35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, ВЛ-6-10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СП "ВЭС", филиал "АЭС";</w:t>
      </w:r>
    </w:p>
    <w:p w:rsidR="007D377D" w:rsidRPr="007D4CAC" w:rsidRDefault="007D377D" w:rsidP="007D377D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proofErr w:type="gramStart"/>
      <w:r w:rsidRPr="007D4CAC">
        <w:rPr>
          <w:b/>
          <w:bCs/>
          <w:i/>
          <w:sz w:val="24"/>
        </w:rPr>
        <w:t xml:space="preserve">лот 4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Возжаевка-Ромны, ВЛ-35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Васильевка-Комсомольская, ВЛ-10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Ф</w:t>
      </w:r>
      <w:r>
        <w:rPr>
          <w:b/>
          <w:bCs/>
          <w:i/>
          <w:sz w:val="24"/>
        </w:rPr>
        <w:t xml:space="preserve">-1 ПС Новотроицкая, филиал "АЭС </w:t>
      </w:r>
      <w:r>
        <w:rPr>
          <w:sz w:val="24"/>
        </w:rPr>
        <w:t>(закупка 10</w:t>
      </w:r>
      <w:r w:rsidRPr="007D4CAC">
        <w:rPr>
          <w:sz w:val="24"/>
        </w:rPr>
        <w:t xml:space="preserve"> раздела 1.1.</w:t>
      </w:r>
      <w:proofErr w:type="gramEnd"/>
      <w:r w:rsidRPr="007D4CAC">
        <w:rPr>
          <w:sz w:val="24"/>
        </w:rPr>
        <w:t xml:space="preserve"> </w:t>
      </w:r>
      <w:proofErr w:type="gramStart"/>
      <w:r w:rsidRPr="007D4CAC">
        <w:rPr>
          <w:sz w:val="24"/>
        </w:rPr>
        <w:t>ГКПЗ 2015 г.).</w:t>
      </w:r>
      <w:proofErr w:type="gramEnd"/>
    </w:p>
    <w:p w:rsidR="007D377D" w:rsidRPr="00553CD8" w:rsidRDefault="007D377D" w:rsidP="007D377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7D377D" w:rsidRPr="007D4CAC" w:rsidRDefault="007D377D" w:rsidP="007D377D">
      <w:pPr>
        <w:pStyle w:val="a4"/>
        <w:spacing w:before="0" w:line="240" w:lineRule="auto"/>
        <w:ind w:firstLine="567"/>
        <w:rPr>
          <w:sz w:val="24"/>
        </w:rPr>
      </w:pPr>
      <w:r w:rsidRPr="00553CD8">
        <w:rPr>
          <w:b/>
          <w:i/>
          <w:sz w:val="24"/>
        </w:rPr>
        <w:t xml:space="preserve">Плановая </w:t>
      </w:r>
      <w:r w:rsidRPr="007D4CAC">
        <w:rPr>
          <w:b/>
          <w:i/>
          <w:sz w:val="24"/>
        </w:rPr>
        <w:t xml:space="preserve">стоимость: </w:t>
      </w:r>
      <w:r w:rsidRPr="007D4CAC">
        <w:rPr>
          <w:sz w:val="24"/>
        </w:rPr>
        <w:t xml:space="preserve">лот 2 – </w:t>
      </w:r>
      <w:r w:rsidRPr="007D4CAC">
        <w:rPr>
          <w:b/>
          <w:snapToGrid w:val="0"/>
          <w:sz w:val="24"/>
        </w:rPr>
        <w:t>2 170 000,0</w:t>
      </w:r>
      <w:r w:rsidRPr="007D4CAC">
        <w:rPr>
          <w:b/>
          <w:sz w:val="24"/>
        </w:rPr>
        <w:t xml:space="preserve"> </w:t>
      </w:r>
      <w:r w:rsidRPr="007D4CAC">
        <w:rPr>
          <w:b/>
          <w:snapToGrid w:val="0"/>
          <w:sz w:val="24"/>
        </w:rPr>
        <w:t>руб.</w:t>
      </w:r>
      <w:r>
        <w:rPr>
          <w:snapToGrid w:val="0"/>
          <w:sz w:val="24"/>
        </w:rPr>
        <w:t xml:space="preserve"> без учета НДС, </w:t>
      </w:r>
      <w:r w:rsidRPr="007D4CAC">
        <w:rPr>
          <w:sz w:val="24"/>
        </w:rPr>
        <w:t xml:space="preserve">лот 4 – </w:t>
      </w:r>
      <w:r w:rsidRPr="007D4CAC">
        <w:rPr>
          <w:b/>
          <w:snapToGrid w:val="0"/>
          <w:sz w:val="24"/>
        </w:rPr>
        <w:t>3 651 000,0</w:t>
      </w:r>
      <w:r w:rsidRPr="007D4CAC">
        <w:rPr>
          <w:b/>
          <w:sz w:val="24"/>
        </w:rPr>
        <w:t xml:space="preserve"> </w:t>
      </w:r>
      <w:r w:rsidRPr="007D4CAC">
        <w:rPr>
          <w:b/>
          <w:snapToGrid w:val="0"/>
          <w:sz w:val="24"/>
        </w:rPr>
        <w:t>руб.</w:t>
      </w:r>
      <w:r>
        <w:rPr>
          <w:snapToGrid w:val="0"/>
          <w:sz w:val="24"/>
        </w:rPr>
        <w:t xml:space="preserve"> без учета НДС</w:t>
      </w:r>
      <w:r w:rsidRPr="007D4CAC">
        <w:rPr>
          <w:sz w:val="24"/>
        </w:rPr>
        <w:t xml:space="preserve">. Указание о проведении закупки от </w:t>
      </w:r>
      <w:r>
        <w:rPr>
          <w:sz w:val="24"/>
        </w:rPr>
        <w:t>21</w:t>
      </w:r>
      <w:r w:rsidRPr="007D4CAC">
        <w:rPr>
          <w:sz w:val="24"/>
        </w:rPr>
        <w:t xml:space="preserve">.11.2014 № </w:t>
      </w:r>
      <w:r>
        <w:rPr>
          <w:sz w:val="24"/>
        </w:rPr>
        <w:t>316</w:t>
      </w:r>
      <w:r w:rsidRPr="007D4CAC">
        <w:rPr>
          <w:sz w:val="24"/>
        </w:rPr>
        <w:t>.</w:t>
      </w:r>
    </w:p>
    <w:p w:rsidR="00976F1A" w:rsidRDefault="00976F1A" w:rsidP="007D377D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7D377D" w:rsidRDefault="007D377D" w:rsidP="007D377D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r w:rsidRPr="00EB25B0">
        <w:rPr>
          <w:sz w:val="24"/>
        </w:rPr>
        <w:t xml:space="preserve">ИП Рязанова Н.В. </w:t>
      </w:r>
      <w:r>
        <w:rPr>
          <w:sz w:val="24"/>
        </w:rPr>
        <w:t>г. Благовещенск по лоту 4 не соответствующим</w:t>
      </w:r>
      <w:r w:rsidRPr="009B747D">
        <w:rPr>
          <w:sz w:val="24"/>
        </w:rPr>
        <w:t xml:space="preserve"> условиям закупки.</w:t>
      </w:r>
    </w:p>
    <w:p w:rsidR="007D377D" w:rsidRDefault="007D377D" w:rsidP="007D377D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7D377D" w:rsidRDefault="007D377D" w:rsidP="007D377D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7D377D" w:rsidRDefault="007D377D" w:rsidP="007D377D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</w:t>
      </w:r>
      <w:r>
        <w:rPr>
          <w:sz w:val="24"/>
        </w:rPr>
        <w:t xml:space="preserve"> по лотам 2 и 4</w:t>
      </w:r>
      <w:r w:rsidRPr="009B747D">
        <w:rPr>
          <w:sz w:val="24"/>
        </w:rPr>
        <w:t>.</w:t>
      </w:r>
    </w:p>
    <w:p w:rsidR="007D377D" w:rsidRPr="005A33B6" w:rsidRDefault="007D377D" w:rsidP="007D377D">
      <w:pPr>
        <w:spacing w:line="240" w:lineRule="auto"/>
        <w:ind w:firstLine="0"/>
        <w:rPr>
          <w:b/>
          <w:sz w:val="24"/>
          <w:szCs w:val="24"/>
        </w:rPr>
      </w:pPr>
    </w:p>
    <w:p w:rsidR="007D377D" w:rsidRPr="009B3B7B" w:rsidRDefault="007D377D" w:rsidP="007D377D">
      <w:pPr>
        <w:pStyle w:val="a5"/>
        <w:spacing w:line="240" w:lineRule="auto"/>
        <w:ind w:left="0"/>
        <w:rPr>
          <w:b/>
          <w:i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</w:t>
      </w:r>
      <w:r w:rsidRPr="009B3B7B">
        <w:rPr>
          <w:b/>
          <w:i/>
          <w:sz w:val="24"/>
          <w:szCs w:val="24"/>
        </w:rPr>
        <w:t xml:space="preserve">признании </w:t>
      </w:r>
      <w:r w:rsidRPr="008C24A2">
        <w:rPr>
          <w:b/>
          <w:i/>
          <w:sz w:val="24"/>
          <w:szCs w:val="24"/>
        </w:rPr>
        <w:t xml:space="preserve">предложения </w:t>
      </w:r>
      <w:r w:rsidRPr="000B0034">
        <w:rPr>
          <w:b/>
          <w:i/>
          <w:sz w:val="24"/>
          <w:szCs w:val="24"/>
        </w:rPr>
        <w:t xml:space="preserve">ИП Рязанова Н.В. </w:t>
      </w:r>
      <w:r>
        <w:rPr>
          <w:b/>
          <w:i/>
          <w:sz w:val="24"/>
          <w:szCs w:val="24"/>
        </w:rPr>
        <w:t xml:space="preserve">по лоту 4 </w:t>
      </w:r>
      <w:r w:rsidRPr="009B3B7B">
        <w:rPr>
          <w:b/>
          <w:i/>
          <w:sz w:val="24"/>
          <w:szCs w:val="24"/>
        </w:rPr>
        <w:t>не со</w:t>
      </w:r>
      <w:r>
        <w:rPr>
          <w:b/>
          <w:i/>
          <w:sz w:val="24"/>
          <w:szCs w:val="24"/>
        </w:rPr>
        <w:t>ответствующим условиям закупки</w:t>
      </w:r>
      <w:r w:rsidRPr="00664D95">
        <w:rPr>
          <w:b/>
          <w:i/>
          <w:sz w:val="24"/>
          <w:szCs w:val="24"/>
        </w:rPr>
        <w:t>»</w:t>
      </w:r>
    </w:p>
    <w:p w:rsidR="007D377D" w:rsidRDefault="007D377D" w:rsidP="007D377D">
      <w:pPr>
        <w:spacing w:line="240" w:lineRule="auto"/>
        <w:ind w:firstLine="0"/>
        <w:rPr>
          <w:b/>
          <w:sz w:val="24"/>
          <w:szCs w:val="24"/>
        </w:rPr>
      </w:pPr>
    </w:p>
    <w:p w:rsidR="007D377D" w:rsidRPr="00D41111" w:rsidRDefault="007D377D" w:rsidP="007D377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D377D" w:rsidRPr="00D41111" w:rsidRDefault="007D377D" w:rsidP="007D377D">
      <w:pPr>
        <w:spacing w:line="240" w:lineRule="auto"/>
        <w:rPr>
          <w:b/>
          <w:sz w:val="24"/>
          <w:szCs w:val="24"/>
        </w:rPr>
      </w:pPr>
    </w:p>
    <w:p w:rsidR="007D377D" w:rsidRPr="00D41111" w:rsidRDefault="007D377D" w:rsidP="007D377D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D377D" w:rsidRPr="00D41111" w:rsidRDefault="007D377D" w:rsidP="007D377D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Заключение эксперта</w:t>
      </w:r>
      <w:r w:rsidRPr="00D411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</w:p>
    <w:p w:rsidR="007D377D" w:rsidRPr="00D41111" w:rsidRDefault="007D377D" w:rsidP="007D377D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D377D" w:rsidRDefault="007D377D" w:rsidP="007D377D">
      <w:pPr>
        <w:spacing w:line="240" w:lineRule="auto"/>
        <w:ind w:firstLine="0"/>
        <w:rPr>
          <w:sz w:val="24"/>
          <w:szCs w:val="24"/>
        </w:rPr>
      </w:pPr>
    </w:p>
    <w:p w:rsidR="007D377D" w:rsidRDefault="007D377D" w:rsidP="007D377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7D377D" w:rsidRPr="003E00CB" w:rsidRDefault="007D377D" w:rsidP="007D377D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ИП Рязанова Н.В.</w:t>
      </w:r>
      <w:r w:rsidRPr="007D4CAC">
        <w:rPr>
          <w:sz w:val="24"/>
          <w:szCs w:val="24"/>
        </w:rPr>
        <w:t xml:space="preserve"> </w:t>
      </w:r>
      <w:r>
        <w:rPr>
          <w:sz w:val="24"/>
        </w:rPr>
        <w:t xml:space="preserve"> г. Благовещенск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B25B0">
        <w:rPr>
          <w:sz w:val="24"/>
          <w:szCs w:val="24"/>
        </w:rPr>
        <w:t>3 473 194,00 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</w:t>
      </w:r>
      <w:proofErr w:type="gramStart"/>
      <w:r>
        <w:rPr>
          <w:sz w:val="24"/>
          <w:szCs w:val="24"/>
        </w:rPr>
        <w:t>несоответствии</w:t>
      </w:r>
      <w:proofErr w:type="gramEnd"/>
      <w:r>
        <w:rPr>
          <w:sz w:val="24"/>
          <w:szCs w:val="24"/>
        </w:rPr>
        <w:t xml:space="preserve"> заявки требованиям извещения о закупке и Закупочной документации, а именно:</w:t>
      </w:r>
    </w:p>
    <w:p w:rsidR="007D377D" w:rsidRPr="000B0034" w:rsidRDefault="007D377D" w:rsidP="007D377D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Общая стоимость заявки Участника по лоту 4 (3 650 678,0 руб. без НДС – стоимость, указанная в оферте участника) не соответствует последней ставке на ЭТП. В соответствии с п. 2.6.7 Закупочной документации такое предложение не рассматривается.</w:t>
      </w:r>
    </w:p>
    <w:p w:rsidR="007D377D" w:rsidRPr="00AA5C5B" w:rsidRDefault="007D377D" w:rsidP="007D377D">
      <w:pPr>
        <w:spacing w:line="240" w:lineRule="auto"/>
        <w:ind w:firstLine="0"/>
        <w:rPr>
          <w:b/>
          <w:sz w:val="24"/>
          <w:szCs w:val="24"/>
        </w:rPr>
      </w:pPr>
    </w:p>
    <w:p w:rsidR="007D377D" w:rsidRPr="00664D95" w:rsidRDefault="007D377D" w:rsidP="007D377D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lastRenderedPageBreak/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7D377D" w:rsidRDefault="007D377D" w:rsidP="007D377D">
      <w:pPr>
        <w:spacing w:line="240" w:lineRule="auto"/>
        <w:ind w:firstLine="0"/>
        <w:rPr>
          <w:b/>
          <w:sz w:val="24"/>
          <w:szCs w:val="24"/>
        </w:rPr>
      </w:pPr>
    </w:p>
    <w:p w:rsidR="007D377D" w:rsidRPr="00D41111" w:rsidRDefault="007D377D" w:rsidP="007D377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D377D" w:rsidRPr="00D41111" w:rsidRDefault="007D377D" w:rsidP="007D377D">
      <w:pPr>
        <w:spacing w:line="240" w:lineRule="auto"/>
        <w:rPr>
          <w:b/>
          <w:sz w:val="24"/>
          <w:szCs w:val="24"/>
        </w:rPr>
      </w:pPr>
    </w:p>
    <w:p w:rsidR="007D377D" w:rsidRDefault="007D377D" w:rsidP="007D377D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D377D" w:rsidRPr="00AA5C5B" w:rsidRDefault="007D377D" w:rsidP="007D377D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</w:t>
      </w:r>
      <w:r w:rsidRPr="00AA5C5B">
        <w:rPr>
          <w:sz w:val="24"/>
          <w:szCs w:val="24"/>
        </w:rPr>
        <w:t xml:space="preserve"> Лаптева И.А.</w:t>
      </w:r>
    </w:p>
    <w:p w:rsidR="007D377D" w:rsidRPr="00D41111" w:rsidRDefault="007D377D" w:rsidP="007D377D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D377D" w:rsidRDefault="007D377D" w:rsidP="007D377D">
      <w:pPr>
        <w:spacing w:line="240" w:lineRule="auto"/>
        <w:ind w:firstLine="0"/>
        <w:rPr>
          <w:sz w:val="24"/>
          <w:szCs w:val="24"/>
        </w:rPr>
      </w:pPr>
    </w:p>
    <w:p w:rsidR="007D377D" w:rsidRDefault="007D377D" w:rsidP="007D377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7D377D" w:rsidRPr="00BD71AD" w:rsidRDefault="007D377D" w:rsidP="007D377D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EB25B0">
        <w:rPr>
          <w:sz w:val="24"/>
          <w:szCs w:val="24"/>
        </w:rPr>
        <w:t>ООО "Строительно-монтажное управление" г. Райчихинск</w:t>
      </w:r>
      <w:r>
        <w:rPr>
          <w:snapToGrid/>
          <w:sz w:val="24"/>
          <w:szCs w:val="24"/>
        </w:rPr>
        <w:t xml:space="preserve"> (лот 2), </w:t>
      </w:r>
      <w:r w:rsidRPr="00EB25B0">
        <w:rPr>
          <w:sz w:val="24"/>
          <w:szCs w:val="24"/>
        </w:rPr>
        <w:t>ООО "Спецсети" г. Благовещенск</w:t>
      </w:r>
      <w:r>
        <w:rPr>
          <w:snapToGrid/>
          <w:sz w:val="24"/>
          <w:szCs w:val="24"/>
        </w:rPr>
        <w:t xml:space="preserve"> (лот 2), </w:t>
      </w:r>
      <w:r w:rsidRPr="00EB25B0">
        <w:rPr>
          <w:sz w:val="24"/>
          <w:szCs w:val="24"/>
        </w:rPr>
        <w:t>ООО "</w:t>
      </w:r>
      <w:proofErr w:type="spellStart"/>
      <w:r w:rsidRPr="00EB25B0">
        <w:rPr>
          <w:sz w:val="24"/>
          <w:szCs w:val="24"/>
        </w:rPr>
        <w:t>СтройАльянс</w:t>
      </w:r>
      <w:proofErr w:type="spellEnd"/>
      <w:r w:rsidRPr="00EB25B0">
        <w:rPr>
          <w:sz w:val="24"/>
          <w:szCs w:val="24"/>
        </w:rPr>
        <w:t>" г. Благовещенск</w:t>
      </w:r>
      <w:r>
        <w:rPr>
          <w:sz w:val="24"/>
          <w:szCs w:val="24"/>
        </w:rPr>
        <w:t xml:space="preserve"> (лот 4), </w:t>
      </w:r>
      <w:r w:rsidRPr="00EB25B0">
        <w:rPr>
          <w:sz w:val="24"/>
          <w:szCs w:val="24"/>
        </w:rPr>
        <w:t>ООО "ЭНЕРГОДОРСЕРВИС" г. Благовещенск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4), </w:t>
      </w:r>
      <w:r w:rsidRPr="00EB25B0">
        <w:rPr>
          <w:sz w:val="24"/>
          <w:szCs w:val="24"/>
        </w:rPr>
        <w:t>ООО "ДССР" г. Благовещенск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4)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7D377D" w:rsidRDefault="007D377D" w:rsidP="007D377D">
      <w:pPr>
        <w:spacing w:line="240" w:lineRule="auto"/>
        <w:rPr>
          <w:rStyle w:val="a3"/>
          <w:b w:val="0"/>
        </w:rPr>
      </w:pPr>
    </w:p>
    <w:p w:rsidR="007D377D" w:rsidRPr="009B747D" w:rsidRDefault="007D377D" w:rsidP="007D377D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7D377D" w:rsidRDefault="007D377D" w:rsidP="007D377D">
      <w:pPr>
        <w:spacing w:line="240" w:lineRule="auto"/>
        <w:rPr>
          <w:b/>
          <w:sz w:val="24"/>
          <w:szCs w:val="24"/>
        </w:rPr>
      </w:pPr>
    </w:p>
    <w:p w:rsidR="007D377D" w:rsidRPr="009B747D" w:rsidRDefault="007D377D" w:rsidP="007D377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7D377D" w:rsidRPr="001B2BB5" w:rsidRDefault="007D377D" w:rsidP="007D377D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7D377D" w:rsidRDefault="007D377D" w:rsidP="007D377D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</w:t>
      </w:r>
      <w:r w:rsidRPr="00AA5C5B">
        <w:rPr>
          <w:sz w:val="24"/>
          <w:szCs w:val="24"/>
        </w:rPr>
        <w:t xml:space="preserve"> Лаптева И.А.</w:t>
      </w:r>
    </w:p>
    <w:p w:rsidR="007D377D" w:rsidRPr="007F15A0" w:rsidRDefault="007D377D" w:rsidP="007D377D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7D377D" w:rsidRDefault="007D377D" w:rsidP="007D377D">
      <w:pPr>
        <w:spacing w:line="240" w:lineRule="auto"/>
        <w:rPr>
          <w:sz w:val="24"/>
          <w:szCs w:val="24"/>
        </w:rPr>
      </w:pPr>
    </w:p>
    <w:p w:rsidR="007D377D" w:rsidRPr="009209AC" w:rsidRDefault="007D377D" w:rsidP="007D377D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7D377D" w:rsidRPr="004C0AAA" w:rsidRDefault="007D377D" w:rsidP="007D377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F34AE0" w:rsidRPr="00E7073D" w:rsidTr="00EA0A5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F57434" w:rsidRDefault="00F34AE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7D377D" w:rsidRDefault="007D377D" w:rsidP="007D377D">
            <w:pPr>
              <w:pStyle w:val="a4"/>
              <w:spacing w:before="0" w:line="240" w:lineRule="auto"/>
              <w:rPr>
                <w:b/>
                <w:bCs/>
                <w:i/>
                <w:sz w:val="24"/>
              </w:rPr>
            </w:pPr>
            <w:r w:rsidRPr="007D4CAC">
              <w:rPr>
                <w:b/>
                <w:bCs/>
                <w:i/>
                <w:sz w:val="24"/>
              </w:rPr>
              <w:t xml:space="preserve">Лот 2  -  Чистка просеки ВЛ-35 </w:t>
            </w:r>
            <w:proofErr w:type="spellStart"/>
            <w:r w:rsidRPr="007D4CAC">
              <w:rPr>
                <w:b/>
                <w:bCs/>
                <w:i/>
                <w:sz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</w:rPr>
              <w:t xml:space="preserve">, ВЛ-6-10 </w:t>
            </w:r>
            <w:proofErr w:type="spellStart"/>
            <w:r w:rsidRPr="007D4CAC">
              <w:rPr>
                <w:b/>
                <w:bCs/>
                <w:i/>
                <w:sz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</w:rPr>
              <w:t xml:space="preserve"> СП "ВЭС", филиал "АЭС"</w:t>
            </w:r>
          </w:p>
        </w:tc>
      </w:tr>
      <w:tr w:rsidR="007D377D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F57434" w:rsidRDefault="007D377D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EB25B0" w:rsidRDefault="007D377D" w:rsidP="00926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962FB3" w:rsidRDefault="007D377D" w:rsidP="007D377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25B0">
              <w:rPr>
                <w:b/>
                <w:snapToGrid/>
                <w:sz w:val="24"/>
                <w:szCs w:val="24"/>
              </w:rPr>
              <w:t>2 146 501,17</w:t>
            </w:r>
            <w:r w:rsidRPr="00EB25B0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(2 532 871,38 руб. с НДС</w:t>
            </w:r>
            <w:r w:rsidRPr="00EB25B0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EA74E8" w:rsidRDefault="007D377D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7D377D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Default="007D377D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EB25B0" w:rsidRDefault="007D377D" w:rsidP="00926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F57434" w:rsidRDefault="007D377D" w:rsidP="007D377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EB25B0">
              <w:rPr>
                <w:b/>
                <w:snapToGrid/>
                <w:sz w:val="24"/>
                <w:szCs w:val="24"/>
              </w:rPr>
              <w:t>2 159 501,00</w:t>
            </w:r>
            <w:r w:rsidRPr="00EB25B0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(2 548 211,18 руб. с НДС</w:t>
            </w:r>
            <w:r w:rsidRPr="00EB25B0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EA74E8" w:rsidRDefault="007D377D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34AE0" w:rsidRPr="00EA74E8" w:rsidTr="00E261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F57434" w:rsidRDefault="00F34AE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Default="007D377D" w:rsidP="007D377D">
            <w:pPr>
              <w:spacing w:line="240" w:lineRule="auto"/>
              <w:ind w:firstLine="0"/>
              <w:rPr>
                <w:b/>
                <w:szCs w:val="28"/>
              </w:rPr>
            </w:pPr>
            <w:r w:rsidRPr="007D4CAC">
              <w:rPr>
                <w:b/>
                <w:bCs/>
                <w:i/>
                <w:sz w:val="24"/>
                <w:szCs w:val="24"/>
              </w:rPr>
              <w:t xml:space="preserve">Лот 4  -  Чистка просеки ВЛ-110 </w:t>
            </w:r>
            <w:proofErr w:type="spellStart"/>
            <w:r w:rsidRPr="007D4CAC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7D4CAC">
              <w:rPr>
                <w:b/>
                <w:bCs/>
                <w:i/>
                <w:sz w:val="24"/>
                <w:szCs w:val="24"/>
              </w:rPr>
              <w:t>Возжаевка-Ромны</w:t>
            </w:r>
            <w:proofErr w:type="gramEnd"/>
            <w:r w:rsidRPr="007D4CAC">
              <w:rPr>
                <w:b/>
                <w:bCs/>
                <w:i/>
                <w:sz w:val="24"/>
                <w:szCs w:val="24"/>
              </w:rPr>
              <w:t xml:space="preserve">, ВЛ-35 </w:t>
            </w:r>
            <w:proofErr w:type="spellStart"/>
            <w:r w:rsidRPr="007D4CAC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  <w:szCs w:val="24"/>
              </w:rPr>
              <w:t xml:space="preserve"> Васильевка-Комсомольская, ВЛ-10 </w:t>
            </w:r>
            <w:proofErr w:type="spellStart"/>
            <w:r w:rsidRPr="007D4CAC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  <w:szCs w:val="24"/>
              </w:rPr>
              <w:t xml:space="preserve"> Ф-1 ПС Новотроицкая, филиал "АЭС</w:t>
            </w:r>
          </w:p>
        </w:tc>
      </w:tr>
      <w:tr w:rsidR="007D377D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F57434" w:rsidRDefault="007D377D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EB25B0" w:rsidRDefault="007D377D" w:rsidP="00926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B25B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B25B0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EB25B0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Default="007D377D" w:rsidP="00926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0034">
              <w:rPr>
                <w:b/>
                <w:snapToGrid/>
                <w:sz w:val="24"/>
                <w:szCs w:val="24"/>
              </w:rPr>
              <w:t>3 500 000,00</w:t>
            </w:r>
            <w:r w:rsidRPr="00EB25B0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(4 130 000,0 руб. с  НДС</w:t>
            </w:r>
            <w:r w:rsidRPr="00EB25B0">
              <w:rPr>
                <w:snapToGrid/>
                <w:sz w:val="24"/>
                <w:szCs w:val="24"/>
              </w:rPr>
              <w:t>)</w:t>
            </w:r>
          </w:p>
          <w:p w:rsidR="007D377D" w:rsidRPr="007D377D" w:rsidRDefault="007D377D" w:rsidP="007D37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EA74E8" w:rsidRDefault="007D377D" w:rsidP="00AB7B28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7D377D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F57434" w:rsidRDefault="007D377D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EB25B0" w:rsidRDefault="007D377D" w:rsidP="00926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ООО "ЭНЕРГОДОРСЕРВИС" (675000, Россия, Амурская обл., г. Благовещенск, ул. Мичурина, д. 19)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7D4CAC" w:rsidRDefault="007D377D" w:rsidP="007D377D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3 520 000,00 руб. (НДС не облагается)</w:t>
            </w:r>
            <w:r>
              <w:rPr>
                <w:snapToGrid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EA74E8" w:rsidRDefault="007D377D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7D377D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Default="007D377D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EB25B0" w:rsidRDefault="007D377D" w:rsidP="00926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ООО "ДССР" (675000, Россия, Амурская обл., г. Благовещенск, пер. Угловой, д. 10, оф. 108)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Pr="00B6433E" w:rsidRDefault="007D377D" w:rsidP="009261E3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EB25B0">
              <w:rPr>
                <w:snapToGrid/>
                <w:sz w:val="24"/>
                <w:szCs w:val="24"/>
              </w:rPr>
              <w:t>3 532 547,43 руб. без НДС</w:t>
            </w:r>
            <w:r>
              <w:rPr>
                <w:snapToGrid/>
                <w:sz w:val="24"/>
                <w:szCs w:val="24"/>
              </w:rPr>
              <w:t xml:space="preserve"> (4 168 405,97 руб. с НДС</w:t>
            </w:r>
            <w:r w:rsidRPr="00EB25B0">
              <w:rPr>
                <w:snapToGrid/>
                <w:sz w:val="24"/>
                <w:szCs w:val="24"/>
              </w:rPr>
              <w:t>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  <w:p w:rsidR="007D377D" w:rsidRPr="00B6433E" w:rsidRDefault="007D377D" w:rsidP="009261E3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D" w:rsidRDefault="007D377D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7D377D" w:rsidRPr="007F15A0" w:rsidRDefault="007D377D" w:rsidP="007D377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</w:t>
      </w:r>
      <w:r>
        <w:rPr>
          <w:b/>
          <w:i/>
          <w:sz w:val="24"/>
          <w:szCs w:val="24"/>
        </w:rPr>
        <w:t xml:space="preserve"> по лотам 2 и 4</w:t>
      </w:r>
      <w:r w:rsidRPr="00CD50E7">
        <w:rPr>
          <w:b/>
          <w:i/>
          <w:sz w:val="24"/>
          <w:szCs w:val="24"/>
        </w:rPr>
        <w:t>»</w:t>
      </w:r>
    </w:p>
    <w:p w:rsidR="007D377D" w:rsidRDefault="007D377D" w:rsidP="007D377D">
      <w:pPr>
        <w:spacing w:line="240" w:lineRule="auto"/>
        <w:ind w:firstLine="0"/>
        <w:rPr>
          <w:b/>
          <w:sz w:val="24"/>
          <w:szCs w:val="24"/>
        </w:rPr>
      </w:pPr>
    </w:p>
    <w:p w:rsidR="007D377D" w:rsidRPr="00B6433E" w:rsidRDefault="007D377D" w:rsidP="007D377D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7D377D" w:rsidRDefault="007D377D" w:rsidP="007D377D">
      <w:pPr>
        <w:pStyle w:val="a5"/>
        <w:spacing w:line="240" w:lineRule="auto"/>
        <w:ind w:left="0"/>
        <w:rPr>
          <w:sz w:val="24"/>
          <w:szCs w:val="24"/>
        </w:rPr>
      </w:pPr>
    </w:p>
    <w:p w:rsidR="007D377D" w:rsidRPr="004B4910" w:rsidRDefault="007D377D" w:rsidP="007D377D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7D377D" w:rsidRDefault="007D377D" w:rsidP="007D377D">
      <w:pPr>
        <w:spacing w:line="240" w:lineRule="auto"/>
        <w:ind w:firstLine="0"/>
        <w:rPr>
          <w:b/>
          <w:sz w:val="24"/>
          <w:szCs w:val="24"/>
        </w:rPr>
      </w:pPr>
    </w:p>
    <w:p w:rsidR="007D377D" w:rsidRDefault="007D377D" w:rsidP="007D377D">
      <w:pPr>
        <w:spacing w:line="240" w:lineRule="auto"/>
        <w:rPr>
          <w:b/>
          <w:sz w:val="24"/>
          <w:szCs w:val="24"/>
        </w:rPr>
      </w:pPr>
    </w:p>
    <w:p w:rsidR="007D377D" w:rsidRDefault="007D377D" w:rsidP="007D377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7D377D" w:rsidRPr="00E9757A" w:rsidRDefault="007D377D" w:rsidP="007D377D">
      <w:pPr>
        <w:spacing w:line="240" w:lineRule="auto"/>
        <w:rPr>
          <w:b/>
          <w:sz w:val="24"/>
          <w:szCs w:val="24"/>
        </w:rPr>
      </w:pPr>
    </w:p>
    <w:p w:rsidR="007D377D" w:rsidRPr="004548FE" w:rsidRDefault="007D377D" w:rsidP="007D377D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предложение </w:t>
      </w:r>
      <w:r>
        <w:rPr>
          <w:snapToGrid/>
          <w:sz w:val="24"/>
          <w:szCs w:val="24"/>
        </w:rPr>
        <w:t>ИП Рязанова</w:t>
      </w:r>
      <w:r w:rsidRPr="007D4CAC">
        <w:rPr>
          <w:snapToGrid/>
          <w:sz w:val="24"/>
          <w:szCs w:val="24"/>
        </w:rPr>
        <w:t xml:space="preserve"> </w:t>
      </w:r>
      <w:r>
        <w:rPr>
          <w:sz w:val="24"/>
        </w:rPr>
        <w:t xml:space="preserve"> г. Благовещенск по лоту 4 не соответствующим условиям закупки</w:t>
      </w:r>
      <w:r>
        <w:rPr>
          <w:sz w:val="24"/>
          <w:szCs w:val="24"/>
        </w:rPr>
        <w:t>.</w:t>
      </w:r>
    </w:p>
    <w:p w:rsidR="007D377D" w:rsidRPr="004548FE" w:rsidRDefault="007D377D" w:rsidP="007D377D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EB25B0">
        <w:rPr>
          <w:sz w:val="24"/>
          <w:szCs w:val="24"/>
        </w:rPr>
        <w:t>ООО "Строительно-монтажное управление" г. Райчихинск</w:t>
      </w:r>
      <w:r>
        <w:rPr>
          <w:snapToGrid/>
          <w:sz w:val="24"/>
          <w:szCs w:val="24"/>
        </w:rPr>
        <w:t xml:space="preserve"> (лот 2), </w:t>
      </w:r>
      <w:r w:rsidRPr="00EB25B0">
        <w:rPr>
          <w:sz w:val="24"/>
          <w:szCs w:val="24"/>
        </w:rPr>
        <w:t>ООО "Спецсети" г. Благовещенск</w:t>
      </w:r>
      <w:r>
        <w:rPr>
          <w:snapToGrid/>
          <w:sz w:val="24"/>
          <w:szCs w:val="24"/>
        </w:rPr>
        <w:t xml:space="preserve"> (лот 2), </w:t>
      </w:r>
      <w:r w:rsidRPr="00EB25B0">
        <w:rPr>
          <w:sz w:val="24"/>
          <w:szCs w:val="24"/>
        </w:rPr>
        <w:t>ООО "</w:t>
      </w:r>
      <w:proofErr w:type="spellStart"/>
      <w:r w:rsidRPr="00EB25B0">
        <w:rPr>
          <w:sz w:val="24"/>
          <w:szCs w:val="24"/>
        </w:rPr>
        <w:t>СтройАльянс</w:t>
      </w:r>
      <w:proofErr w:type="spellEnd"/>
      <w:r w:rsidRPr="00EB25B0">
        <w:rPr>
          <w:sz w:val="24"/>
          <w:szCs w:val="24"/>
        </w:rPr>
        <w:t>" г. Благовещенск</w:t>
      </w:r>
      <w:r>
        <w:rPr>
          <w:sz w:val="24"/>
          <w:szCs w:val="24"/>
        </w:rPr>
        <w:t xml:space="preserve"> (лот 4), </w:t>
      </w:r>
      <w:r w:rsidRPr="00EB25B0">
        <w:rPr>
          <w:sz w:val="24"/>
          <w:szCs w:val="24"/>
        </w:rPr>
        <w:t>ООО "ЭНЕРГОДОРСЕРВИС" г. Благовещенск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4), </w:t>
      </w:r>
      <w:r w:rsidRPr="00EB25B0">
        <w:rPr>
          <w:sz w:val="24"/>
          <w:szCs w:val="24"/>
        </w:rPr>
        <w:t>ООО "ДССР" г. Благовещенск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4) 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7D377D" w:rsidRPr="004C0AAA" w:rsidRDefault="007D377D" w:rsidP="007D377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7D377D" w:rsidRPr="00912F54" w:rsidRDefault="007D377D" w:rsidP="007D377D">
      <w:pPr>
        <w:pStyle w:val="a5"/>
        <w:tabs>
          <w:tab w:val="num" w:pos="928"/>
          <w:tab w:val="num" w:pos="1070"/>
        </w:tabs>
        <w:spacing w:line="240" w:lineRule="auto"/>
        <w:ind w:left="56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Лот 2</w:t>
      </w:r>
    </w:p>
    <w:p w:rsidR="007D377D" w:rsidRDefault="007D377D" w:rsidP="007D377D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B25B0">
        <w:rPr>
          <w:sz w:val="24"/>
        </w:rPr>
        <w:t>ООО "Строительно-монтажное управление" г. Райчихинск</w:t>
      </w:r>
      <w:r>
        <w:rPr>
          <w:color w:val="000000"/>
          <w:sz w:val="24"/>
        </w:rPr>
        <w:t xml:space="preserve">, </w:t>
      </w:r>
    </w:p>
    <w:p w:rsidR="007D377D" w:rsidRDefault="007D377D" w:rsidP="007D377D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EB25B0">
        <w:rPr>
          <w:sz w:val="24"/>
        </w:rPr>
        <w:t>ООО "Спецсети" г. Благовещенск</w:t>
      </w:r>
    </w:p>
    <w:p w:rsidR="007D377D" w:rsidRDefault="007D377D" w:rsidP="007D377D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ab/>
        <w:t>Лот 4</w:t>
      </w:r>
    </w:p>
    <w:p w:rsidR="007D377D" w:rsidRDefault="007D377D" w:rsidP="007D377D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 xml:space="preserve">1 </w:t>
      </w:r>
      <w:r w:rsidRPr="00C44BA2">
        <w:rPr>
          <w:sz w:val="24"/>
        </w:rPr>
        <w:t xml:space="preserve">место </w:t>
      </w:r>
      <w:r w:rsidRPr="00EB25B0">
        <w:rPr>
          <w:sz w:val="24"/>
        </w:rPr>
        <w:t>ООО "</w:t>
      </w:r>
      <w:proofErr w:type="spellStart"/>
      <w:r w:rsidRPr="00EB25B0">
        <w:rPr>
          <w:sz w:val="24"/>
        </w:rPr>
        <w:t>СтройАльянс</w:t>
      </w:r>
      <w:proofErr w:type="spellEnd"/>
      <w:r w:rsidRPr="00EB25B0">
        <w:rPr>
          <w:sz w:val="24"/>
        </w:rPr>
        <w:t>" г. Благовещенск</w:t>
      </w:r>
    </w:p>
    <w:p w:rsidR="007D377D" w:rsidRDefault="007D377D" w:rsidP="007D377D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 </w:t>
      </w:r>
      <w:r w:rsidRPr="00EB25B0">
        <w:rPr>
          <w:sz w:val="24"/>
        </w:rPr>
        <w:t>ООО "ЭНЕРГОДОРСЕРВИС" г. Благовещенск</w:t>
      </w:r>
    </w:p>
    <w:p w:rsidR="007D377D" w:rsidRDefault="007D377D" w:rsidP="007D377D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 xml:space="preserve">3 место </w:t>
      </w:r>
      <w:r w:rsidRPr="00EB25B0">
        <w:rPr>
          <w:sz w:val="24"/>
        </w:rPr>
        <w:t>ООО "ДССР" г. Благовещенск</w:t>
      </w:r>
    </w:p>
    <w:p w:rsidR="007D377D" w:rsidRDefault="007D377D" w:rsidP="007D377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лотам 1 и 3</w:t>
      </w:r>
      <w:r w:rsidRPr="00A45ABA">
        <w:rPr>
          <w:sz w:val="24"/>
          <w:szCs w:val="24"/>
        </w:rPr>
        <w:t>.</w:t>
      </w:r>
    </w:p>
    <w:p w:rsidR="007D377D" w:rsidRDefault="007D377D" w:rsidP="007D377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EB25B0">
        <w:rPr>
          <w:sz w:val="24"/>
          <w:szCs w:val="24"/>
        </w:rPr>
        <w:t>ООО "Строительно-монтажное управление" г. Райчихинск</w:t>
      </w:r>
      <w:r>
        <w:rPr>
          <w:snapToGrid/>
          <w:sz w:val="24"/>
          <w:szCs w:val="24"/>
        </w:rPr>
        <w:t xml:space="preserve"> (лот 2), </w:t>
      </w:r>
      <w:r w:rsidRPr="00EB25B0">
        <w:rPr>
          <w:sz w:val="24"/>
          <w:szCs w:val="24"/>
        </w:rPr>
        <w:t>ООО "Спецсети" г. Благовещенск</w:t>
      </w:r>
      <w:r>
        <w:rPr>
          <w:snapToGrid/>
          <w:sz w:val="24"/>
          <w:szCs w:val="24"/>
        </w:rPr>
        <w:t xml:space="preserve"> (лот 2), </w:t>
      </w:r>
      <w:r w:rsidRPr="00EB25B0">
        <w:rPr>
          <w:sz w:val="24"/>
          <w:szCs w:val="24"/>
        </w:rPr>
        <w:t>ООО "</w:t>
      </w:r>
      <w:proofErr w:type="spellStart"/>
      <w:r w:rsidRPr="00EB25B0">
        <w:rPr>
          <w:sz w:val="24"/>
          <w:szCs w:val="24"/>
        </w:rPr>
        <w:t>СтройАльянс</w:t>
      </w:r>
      <w:proofErr w:type="spellEnd"/>
      <w:r w:rsidRPr="00EB25B0">
        <w:rPr>
          <w:sz w:val="24"/>
          <w:szCs w:val="24"/>
        </w:rPr>
        <w:t>" г. Благовещенск</w:t>
      </w:r>
      <w:r>
        <w:rPr>
          <w:sz w:val="24"/>
          <w:szCs w:val="24"/>
        </w:rPr>
        <w:t xml:space="preserve"> (лот 4), </w:t>
      </w:r>
      <w:r w:rsidRPr="00EB25B0">
        <w:rPr>
          <w:sz w:val="24"/>
          <w:szCs w:val="24"/>
        </w:rPr>
        <w:t>ООО "ЭНЕРГОДОРСЕРВИС" г. Благовещенск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4), </w:t>
      </w:r>
      <w:r w:rsidRPr="00EB25B0">
        <w:rPr>
          <w:sz w:val="24"/>
          <w:szCs w:val="24"/>
        </w:rPr>
        <w:t>ООО "ДССР" г. Благовещенск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>(лот 4)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7D377D" w:rsidRDefault="007D377D" w:rsidP="007D377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7D377D" w:rsidRDefault="007D377D" w:rsidP="007D377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20.01.2015  в 10</w:t>
      </w:r>
      <w:r w:rsidRPr="00F66D92">
        <w:rPr>
          <w:sz w:val="24"/>
          <w:szCs w:val="24"/>
        </w:rPr>
        <w:t>:00 благовещенского времени.</w:t>
      </w:r>
    </w:p>
    <w:p w:rsidR="007D377D" w:rsidRPr="00460242" w:rsidRDefault="007D377D" w:rsidP="007D377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z w:val="24"/>
            <w:szCs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</w:p>
    <w:p w:rsidR="007D377D" w:rsidRDefault="007D377D" w:rsidP="007D377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AC293F" w:rsidRDefault="005837DA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F34AE0">
        <w:rPr>
          <w:sz w:val="24"/>
          <w:szCs w:val="24"/>
        </w:rPr>
        <w:t>О.А.Моторина</w:t>
      </w:r>
      <w:proofErr w:type="spellEnd"/>
      <w:r w:rsidR="00F34AE0">
        <w:rPr>
          <w:sz w:val="24"/>
          <w:szCs w:val="24"/>
        </w:rPr>
        <w:t xml:space="preserve"> </w:t>
      </w: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F34AE0" w:rsidRDefault="00F34AE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2D" w:rsidRDefault="00F8502D" w:rsidP="00E2330B">
      <w:pPr>
        <w:spacing w:line="240" w:lineRule="auto"/>
      </w:pPr>
      <w:r>
        <w:separator/>
      </w:r>
    </w:p>
  </w:endnote>
  <w:endnote w:type="continuationSeparator" w:id="0">
    <w:p w:rsidR="00F8502D" w:rsidRDefault="00F8502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77D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2D" w:rsidRDefault="00F8502D" w:rsidP="00E2330B">
      <w:pPr>
        <w:spacing w:line="240" w:lineRule="auto"/>
      </w:pPr>
      <w:r>
        <w:separator/>
      </w:r>
    </w:p>
  </w:footnote>
  <w:footnote w:type="continuationSeparator" w:id="0">
    <w:p w:rsidR="00F8502D" w:rsidRDefault="00F8502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7D377D">
      <w:rPr>
        <w:i/>
        <w:sz w:val="20"/>
      </w:rPr>
      <w:t>176</w:t>
    </w:r>
    <w:r w:rsidR="00754485">
      <w:rPr>
        <w:i/>
        <w:sz w:val="20"/>
      </w:rPr>
      <w:t>/УР-Р</w:t>
    </w:r>
    <w:r w:rsidR="00F34AE0">
      <w:rPr>
        <w:i/>
        <w:sz w:val="20"/>
      </w:rPr>
      <w:t xml:space="preserve"> закупка 10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4A50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03881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D377D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4AE0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502D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1656-BD28-45A1-87DD-31E752F9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2015-01-16T00:20:00Z</cp:lastPrinted>
  <dcterms:created xsi:type="dcterms:W3CDTF">2014-05-12T23:05:00Z</dcterms:created>
  <dcterms:modified xsi:type="dcterms:W3CDTF">2015-01-16T00:31:00Z</dcterms:modified>
</cp:coreProperties>
</file>