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A10" w:rsidRDefault="00736866" w:rsidP="007A523E">
      <w:pPr>
        <w:pStyle w:val="a3"/>
        <w:jc w:val="center"/>
        <w:rPr>
          <w:b/>
          <w:bCs/>
          <w:sz w:val="24"/>
          <w:szCs w:val="24"/>
        </w:rPr>
      </w:pPr>
      <w:r w:rsidRPr="00DF3403">
        <w:rPr>
          <w:b/>
          <w:bCs/>
          <w:sz w:val="24"/>
          <w:szCs w:val="24"/>
        </w:rPr>
        <w:t xml:space="preserve">ДОГОВОР № </w:t>
      </w:r>
    </w:p>
    <w:p w:rsidR="00F074A4" w:rsidRPr="00DF3403" w:rsidRDefault="00880A10" w:rsidP="00F074A4">
      <w:pPr>
        <w:ind w:left="851" w:right="535"/>
        <w:jc w:val="center"/>
        <w:rPr>
          <w:b/>
        </w:rPr>
      </w:pPr>
      <w:r>
        <w:rPr>
          <w:b/>
          <w:bCs/>
        </w:rPr>
        <w:t>Мероприятия по антитеррористической</w:t>
      </w:r>
      <w:r w:rsidR="007A523E" w:rsidRPr="00DF3403">
        <w:rPr>
          <w:b/>
          <w:bCs/>
        </w:rPr>
        <w:t xml:space="preserve"> </w:t>
      </w:r>
      <w:r>
        <w:rPr>
          <w:b/>
          <w:bCs/>
        </w:rPr>
        <w:t xml:space="preserve"> защищённости объектов в </w:t>
      </w:r>
      <w:proofErr w:type="spellStart"/>
      <w:r>
        <w:rPr>
          <w:b/>
          <w:bCs/>
        </w:rPr>
        <w:t>т.ч</w:t>
      </w:r>
      <w:proofErr w:type="spellEnd"/>
      <w:r>
        <w:rPr>
          <w:b/>
          <w:bCs/>
        </w:rPr>
        <w:t xml:space="preserve">. охранная сигнализация ПС </w:t>
      </w:r>
      <w:r w:rsidR="00F074A4" w:rsidRPr="00DF3403">
        <w:rPr>
          <w:b/>
        </w:rPr>
        <w:t xml:space="preserve"> </w:t>
      </w:r>
    </w:p>
    <w:p w:rsidR="007A523E" w:rsidRPr="00DF3403" w:rsidRDefault="007A523E" w:rsidP="007A523E">
      <w:pPr>
        <w:pStyle w:val="a3"/>
        <w:tabs>
          <w:tab w:val="left" w:pos="7020"/>
        </w:tabs>
        <w:ind w:firstLine="0"/>
        <w:jc w:val="center"/>
        <w:rPr>
          <w:b/>
          <w:bCs/>
          <w:sz w:val="24"/>
          <w:szCs w:val="24"/>
        </w:rPr>
      </w:pPr>
    </w:p>
    <w:p w:rsidR="007A523E" w:rsidRPr="00DF3403" w:rsidRDefault="007A523E" w:rsidP="007A523E">
      <w:pPr>
        <w:pStyle w:val="a3"/>
        <w:tabs>
          <w:tab w:val="left" w:pos="7020"/>
        </w:tabs>
        <w:ind w:firstLine="0"/>
        <w:rPr>
          <w:sz w:val="24"/>
          <w:szCs w:val="24"/>
        </w:rPr>
      </w:pPr>
    </w:p>
    <w:p w:rsidR="007A523E" w:rsidRPr="00DF3403" w:rsidRDefault="000A086C" w:rsidP="007A523E">
      <w:pPr>
        <w:pStyle w:val="a3"/>
        <w:tabs>
          <w:tab w:val="left" w:pos="7020"/>
        </w:tabs>
        <w:ind w:firstLine="0"/>
        <w:rPr>
          <w:sz w:val="24"/>
          <w:szCs w:val="24"/>
        </w:rPr>
      </w:pPr>
      <w:r w:rsidRPr="00DF3403">
        <w:rPr>
          <w:sz w:val="24"/>
          <w:szCs w:val="24"/>
        </w:rPr>
        <w:t xml:space="preserve">г. Биробиджан </w:t>
      </w:r>
      <w:r w:rsidRPr="00DF3403">
        <w:rPr>
          <w:sz w:val="24"/>
          <w:szCs w:val="24"/>
        </w:rPr>
        <w:tab/>
      </w:r>
      <w:r w:rsidR="007A523E" w:rsidRPr="00DF3403">
        <w:rPr>
          <w:sz w:val="24"/>
          <w:szCs w:val="24"/>
        </w:rPr>
        <w:t xml:space="preserve">    </w:t>
      </w:r>
      <w:r w:rsidRPr="00DF3403">
        <w:rPr>
          <w:sz w:val="24"/>
          <w:szCs w:val="24"/>
        </w:rPr>
        <w:t xml:space="preserve"> «</w:t>
      </w:r>
      <w:r w:rsidR="00880A10">
        <w:rPr>
          <w:sz w:val="24"/>
          <w:szCs w:val="24"/>
        </w:rPr>
        <w:t xml:space="preserve">     </w:t>
      </w:r>
      <w:r w:rsidR="004418B0">
        <w:rPr>
          <w:sz w:val="24"/>
          <w:szCs w:val="24"/>
        </w:rPr>
        <w:t>»</w:t>
      </w:r>
      <w:r w:rsidR="00E738FB" w:rsidRPr="00DF3403">
        <w:rPr>
          <w:sz w:val="24"/>
          <w:szCs w:val="24"/>
        </w:rPr>
        <w:t xml:space="preserve"> </w:t>
      </w:r>
      <w:r w:rsidR="00880A10">
        <w:rPr>
          <w:sz w:val="24"/>
          <w:szCs w:val="24"/>
        </w:rPr>
        <w:t>______</w:t>
      </w:r>
      <w:r w:rsidR="007A523E" w:rsidRPr="00DF3403">
        <w:rPr>
          <w:sz w:val="24"/>
          <w:szCs w:val="24"/>
        </w:rPr>
        <w:t xml:space="preserve"> 201</w:t>
      </w:r>
      <w:r w:rsidR="000A4C66">
        <w:rPr>
          <w:sz w:val="24"/>
          <w:szCs w:val="24"/>
        </w:rPr>
        <w:t>4</w:t>
      </w:r>
      <w:r w:rsidR="00DC668E">
        <w:rPr>
          <w:sz w:val="24"/>
          <w:szCs w:val="24"/>
        </w:rPr>
        <w:t>г.</w:t>
      </w:r>
      <w:r w:rsidR="007A523E" w:rsidRPr="00DF3403">
        <w:rPr>
          <w:sz w:val="24"/>
          <w:szCs w:val="24"/>
        </w:rPr>
        <w:t xml:space="preserve"> </w:t>
      </w:r>
      <w:r w:rsidR="00DC668E">
        <w:rPr>
          <w:sz w:val="24"/>
          <w:szCs w:val="24"/>
        </w:rPr>
        <w:t xml:space="preserve"> </w:t>
      </w:r>
    </w:p>
    <w:p w:rsidR="007A523E" w:rsidRPr="00DF3403" w:rsidRDefault="007A523E" w:rsidP="007A523E">
      <w:pPr>
        <w:pStyle w:val="a3"/>
        <w:ind w:firstLine="709"/>
        <w:rPr>
          <w:sz w:val="24"/>
          <w:szCs w:val="24"/>
        </w:rPr>
      </w:pPr>
    </w:p>
    <w:p w:rsidR="004E5EDB" w:rsidRPr="00AC54ED" w:rsidRDefault="00E71E07" w:rsidP="004E5EDB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  <w:r>
        <w:rPr>
          <w:bCs/>
        </w:rPr>
        <w:t xml:space="preserve">                </w:t>
      </w:r>
      <w:proofErr w:type="gramStart"/>
      <w:r w:rsidR="004E5EDB" w:rsidRPr="004E5EDB">
        <w:t>Открытое акционерное общество «Дальневосточная распределительная сетевая компания» (ОАО «ДРСК»)</w:t>
      </w:r>
      <w:r w:rsidR="004E5EDB">
        <w:t>,</w:t>
      </w:r>
      <w:r>
        <w:rPr>
          <w:bCs/>
        </w:rPr>
        <w:t xml:space="preserve"> </w:t>
      </w:r>
      <w:r w:rsidR="004E5EDB">
        <w:rPr>
          <w:bCs/>
        </w:rPr>
        <w:t xml:space="preserve">далее </w:t>
      </w:r>
      <w:r>
        <w:rPr>
          <w:bCs/>
        </w:rPr>
        <w:t>«Заказчик»</w:t>
      </w:r>
      <w:r w:rsidR="007A523E" w:rsidRPr="00DF3403">
        <w:t xml:space="preserve"> в лице </w:t>
      </w:r>
      <w:r w:rsidR="00E738FB" w:rsidRPr="00DF3403">
        <w:t>д</w:t>
      </w:r>
      <w:r w:rsidR="00FC1B1D" w:rsidRPr="00DF3403">
        <w:t>иректора</w:t>
      </w:r>
      <w:r>
        <w:t xml:space="preserve"> ____________________, </w:t>
      </w:r>
      <w:r w:rsidR="00FC1B1D" w:rsidRPr="00DF3403">
        <w:t xml:space="preserve">действующего на основании </w:t>
      </w:r>
      <w:r w:rsidR="000A4C66">
        <w:t xml:space="preserve">генеральной </w:t>
      </w:r>
      <w:r w:rsidR="00E738FB" w:rsidRPr="00DF3403">
        <w:t>доверенности от</w:t>
      </w:r>
      <w:r>
        <w:t>_________</w:t>
      </w:r>
      <w:r w:rsidR="00E738FB" w:rsidRPr="00DF3403">
        <w:t>. №</w:t>
      </w:r>
      <w:r>
        <w:t>______</w:t>
      </w:r>
      <w:r w:rsidR="007A523E" w:rsidRPr="00DF3403">
        <w:t xml:space="preserve">, с одной стороны, и </w:t>
      </w:r>
      <w:r w:rsidR="004E5EDB">
        <w:t>_____________________________, далее «</w:t>
      </w:r>
      <w:r>
        <w:t xml:space="preserve">Подрядчик» </w:t>
      </w:r>
      <w:r w:rsidR="001A29DF" w:rsidRPr="00E828A2">
        <w:rPr>
          <w:sz w:val="26"/>
          <w:szCs w:val="26"/>
        </w:rPr>
        <w:t xml:space="preserve">в лице </w:t>
      </w:r>
      <w:r w:rsidR="001A29DF">
        <w:rPr>
          <w:sz w:val="26"/>
          <w:szCs w:val="26"/>
        </w:rPr>
        <w:t>д</w:t>
      </w:r>
      <w:r w:rsidR="001A29DF" w:rsidRPr="00E828A2">
        <w:rPr>
          <w:sz w:val="26"/>
          <w:szCs w:val="26"/>
        </w:rPr>
        <w:t>иректора</w:t>
      </w:r>
      <w:r>
        <w:rPr>
          <w:sz w:val="26"/>
          <w:szCs w:val="26"/>
        </w:rPr>
        <w:t>____________________,</w:t>
      </w:r>
      <w:r w:rsidR="001A29DF" w:rsidRPr="00E828A2">
        <w:rPr>
          <w:b/>
          <w:i/>
          <w:sz w:val="26"/>
          <w:szCs w:val="26"/>
        </w:rPr>
        <w:t xml:space="preserve"> </w:t>
      </w:r>
      <w:r w:rsidR="001A29DF">
        <w:rPr>
          <w:b/>
          <w:i/>
          <w:sz w:val="26"/>
          <w:szCs w:val="26"/>
        </w:rPr>
        <w:t xml:space="preserve"> </w:t>
      </w:r>
      <w:r w:rsidR="001A29DF" w:rsidRPr="00E828A2">
        <w:rPr>
          <w:sz w:val="26"/>
          <w:szCs w:val="26"/>
        </w:rPr>
        <w:t>действующего на основании</w:t>
      </w:r>
      <w:r>
        <w:rPr>
          <w:sz w:val="26"/>
          <w:szCs w:val="26"/>
        </w:rPr>
        <w:t>_______________</w:t>
      </w:r>
      <w:r w:rsidR="001A29DF">
        <w:rPr>
          <w:sz w:val="26"/>
          <w:szCs w:val="26"/>
        </w:rPr>
        <w:t>,</w:t>
      </w:r>
      <w:r w:rsidR="001A29DF" w:rsidRPr="00E828A2">
        <w:rPr>
          <w:sz w:val="26"/>
          <w:szCs w:val="26"/>
        </w:rPr>
        <w:t xml:space="preserve"> </w:t>
      </w:r>
      <w:r w:rsidR="007A523E" w:rsidRPr="00DF3403">
        <w:t>с другой стороны, именуемые в дальнейшем «Стороны»</w:t>
      </w:r>
      <w:r w:rsidR="004E5EDB">
        <w:t xml:space="preserve">, </w:t>
      </w:r>
      <w:r w:rsidR="004E5EDB" w:rsidRPr="00AC54ED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</w:t>
      </w:r>
      <w:proofErr w:type="gramEnd"/>
      <w:r w:rsidR="004E5EDB" w:rsidRPr="00AC54ED">
        <w:rPr>
          <w:i/>
          <w:iCs/>
        </w:rPr>
        <w:t xml:space="preserve"> заключения договора подряда </w:t>
      </w:r>
      <w:proofErr w:type="gramStart"/>
      <w:r w:rsidR="004E5EDB" w:rsidRPr="00AC54ED">
        <w:rPr>
          <w:i/>
          <w:iCs/>
        </w:rPr>
        <w:t>от</w:t>
      </w:r>
      <w:proofErr w:type="gramEnd"/>
      <w:r w:rsidR="004E5EDB" w:rsidRPr="00AC54ED">
        <w:rPr>
          <w:i/>
          <w:iCs/>
        </w:rPr>
        <w:t xml:space="preserve"> ________ № ______(указывается </w:t>
      </w:r>
      <w:proofErr w:type="gramStart"/>
      <w:r w:rsidR="004E5EDB" w:rsidRPr="00AC54ED">
        <w:rPr>
          <w:i/>
          <w:iCs/>
        </w:rPr>
        <w:t>в</w:t>
      </w:r>
      <w:proofErr w:type="gramEnd"/>
      <w:r w:rsidR="004E5EDB" w:rsidRPr="00AC54ED">
        <w:rPr>
          <w:i/>
          <w:iCs/>
        </w:rPr>
        <w:t xml:space="preserve"> случае заключения Договора по результатам закупочной процедуры),</w:t>
      </w:r>
      <w:r w:rsidR="004E5EDB" w:rsidRPr="00AC54ED">
        <w:t xml:space="preserve"> заключили настоящий Договор о нижеследующем:</w:t>
      </w:r>
    </w:p>
    <w:p w:rsidR="007A523E" w:rsidRPr="00DF3403" w:rsidRDefault="007A523E" w:rsidP="007A523E">
      <w:pPr>
        <w:pStyle w:val="a7"/>
        <w:jc w:val="both"/>
        <w:rPr>
          <w:sz w:val="24"/>
          <w:szCs w:val="24"/>
        </w:rPr>
      </w:pPr>
      <w:r w:rsidRPr="00DF3403">
        <w:rPr>
          <w:sz w:val="24"/>
          <w:szCs w:val="24"/>
        </w:rPr>
        <w:t xml:space="preserve"> </w:t>
      </w:r>
      <w:r w:rsidR="004E5EDB">
        <w:rPr>
          <w:sz w:val="24"/>
          <w:szCs w:val="24"/>
        </w:rPr>
        <w:t xml:space="preserve"> </w:t>
      </w:r>
    </w:p>
    <w:p w:rsidR="003963BB" w:rsidRPr="00DF3403" w:rsidRDefault="003963BB" w:rsidP="003D1616">
      <w:pPr>
        <w:pStyle w:val="a3"/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DF3403">
        <w:rPr>
          <w:b/>
          <w:sz w:val="24"/>
          <w:szCs w:val="24"/>
        </w:rPr>
        <w:t xml:space="preserve">ПРЕДМЕТ </w:t>
      </w:r>
      <w:r w:rsidR="00613622" w:rsidRPr="00DF3403">
        <w:rPr>
          <w:b/>
          <w:sz w:val="24"/>
          <w:szCs w:val="24"/>
        </w:rPr>
        <w:t>ДОГОВОРА</w:t>
      </w:r>
    </w:p>
    <w:p w:rsidR="003D1616" w:rsidRPr="00DF3403" w:rsidRDefault="003D1616" w:rsidP="003D1616">
      <w:pPr>
        <w:pStyle w:val="a3"/>
        <w:ind w:left="1211" w:firstLine="0"/>
        <w:rPr>
          <w:b/>
          <w:sz w:val="24"/>
          <w:szCs w:val="24"/>
        </w:rPr>
      </w:pPr>
    </w:p>
    <w:p w:rsidR="003963BB" w:rsidRPr="00DF3403" w:rsidRDefault="001038C5" w:rsidP="003963BB">
      <w:pPr>
        <w:ind w:firstLine="426"/>
        <w:jc w:val="both"/>
      </w:pPr>
      <w:r w:rsidRPr="00DF3403">
        <w:t xml:space="preserve">1.1. </w:t>
      </w:r>
      <w:r w:rsidR="00533CBB" w:rsidRPr="00DF3403">
        <w:t>«</w:t>
      </w:r>
      <w:r w:rsidR="003963BB" w:rsidRPr="00DF3403">
        <w:t>Подрядчик</w:t>
      </w:r>
      <w:r w:rsidR="00533CBB" w:rsidRPr="00DF3403">
        <w:t>»</w:t>
      </w:r>
      <w:r w:rsidR="003963BB" w:rsidRPr="00DF3403">
        <w:t xml:space="preserve"> обязуется в соответствии с условиями </w:t>
      </w:r>
      <w:r w:rsidR="0044353C">
        <w:t>Технического  задания</w:t>
      </w:r>
      <w:r w:rsidR="00950C4B">
        <w:t xml:space="preserve"> «Заказчика»</w:t>
      </w:r>
      <w:r w:rsidR="0044353C">
        <w:t xml:space="preserve"> и </w:t>
      </w:r>
      <w:r w:rsidR="005D2902">
        <w:t xml:space="preserve">настоящего </w:t>
      </w:r>
      <w:r w:rsidR="00613622" w:rsidRPr="00DF3403">
        <w:t>Договора</w:t>
      </w:r>
      <w:r w:rsidR="00EA076A" w:rsidRPr="00DF3403">
        <w:t xml:space="preserve"> </w:t>
      </w:r>
      <w:r w:rsidR="003963BB" w:rsidRPr="00DF3403">
        <w:t xml:space="preserve">в установленный </w:t>
      </w:r>
      <w:r w:rsidR="00613622" w:rsidRPr="00DF3403">
        <w:t>Договор</w:t>
      </w:r>
      <w:r w:rsidR="0044353C">
        <w:t>ом</w:t>
      </w:r>
      <w:r w:rsidR="003963BB" w:rsidRPr="00DF3403">
        <w:t xml:space="preserve"> срок выполнить </w:t>
      </w:r>
      <w:r w:rsidR="00EA076A" w:rsidRPr="00DF3403">
        <w:t>работ</w:t>
      </w:r>
      <w:r w:rsidR="00545EA9">
        <w:t>ы</w:t>
      </w:r>
      <w:r w:rsidR="00EA076A" w:rsidRPr="00DF3403">
        <w:t xml:space="preserve"> </w:t>
      </w:r>
      <w:r w:rsidR="007A523E" w:rsidRPr="00DF3403">
        <w:rPr>
          <w:bCs/>
        </w:rPr>
        <w:t xml:space="preserve">по </w:t>
      </w:r>
      <w:r w:rsidR="000A086C" w:rsidRPr="00DF3403">
        <w:rPr>
          <w:bCs/>
        </w:rPr>
        <w:t>монтажу охранно-пожарной сигнализации</w:t>
      </w:r>
      <w:r w:rsidR="002B19E2">
        <w:rPr>
          <w:bCs/>
        </w:rPr>
        <w:t xml:space="preserve"> на ПС«АРЗ»</w:t>
      </w:r>
      <w:r w:rsidR="00402CE8">
        <w:rPr>
          <w:bCs/>
        </w:rPr>
        <w:t xml:space="preserve"> по адресу:</w:t>
      </w:r>
      <w:r w:rsidR="00DC668E">
        <w:rPr>
          <w:bCs/>
        </w:rPr>
        <w:t xml:space="preserve"> г</w:t>
      </w:r>
      <w:r w:rsidR="000A086C" w:rsidRPr="00DF3403">
        <w:rPr>
          <w:bCs/>
        </w:rPr>
        <w:t>.</w:t>
      </w:r>
      <w:r w:rsidR="00402CE8">
        <w:rPr>
          <w:bCs/>
        </w:rPr>
        <w:t xml:space="preserve"> </w:t>
      </w:r>
      <w:r w:rsidR="000A086C" w:rsidRPr="00DF3403">
        <w:rPr>
          <w:bCs/>
        </w:rPr>
        <w:t xml:space="preserve">Биробиджан, </w:t>
      </w:r>
      <w:r w:rsidR="00736866" w:rsidRPr="00DF3403">
        <w:rPr>
          <w:bCs/>
        </w:rPr>
        <w:t>ул</w:t>
      </w:r>
      <w:proofErr w:type="gramStart"/>
      <w:r w:rsidR="000A086C" w:rsidRPr="00DF3403">
        <w:rPr>
          <w:bCs/>
        </w:rPr>
        <w:t>.</w:t>
      </w:r>
      <w:r w:rsidR="00F074A4" w:rsidRPr="00DF3403">
        <w:rPr>
          <w:bCs/>
        </w:rPr>
        <w:t>И</w:t>
      </w:r>
      <w:proofErr w:type="gramEnd"/>
      <w:r w:rsidR="00F074A4" w:rsidRPr="00DF3403">
        <w:rPr>
          <w:bCs/>
        </w:rPr>
        <w:t>ндустриальная,</w:t>
      </w:r>
      <w:r w:rsidR="00E71E07">
        <w:rPr>
          <w:bCs/>
        </w:rPr>
        <w:t>4</w:t>
      </w:r>
      <w:r w:rsidR="00736866" w:rsidRPr="00DF3403">
        <w:rPr>
          <w:bCs/>
        </w:rPr>
        <w:t>,</w:t>
      </w:r>
      <w:r w:rsidR="005D2902">
        <w:rPr>
          <w:bCs/>
        </w:rPr>
        <w:t xml:space="preserve"> армированной колючей ленты типа «Егоза» периметра ограждения ПС «ЦЭС»</w:t>
      </w:r>
      <w:r w:rsidR="00402CE8">
        <w:rPr>
          <w:bCs/>
        </w:rPr>
        <w:t xml:space="preserve"> по адресу:</w:t>
      </w:r>
      <w:r w:rsidR="005D2902">
        <w:rPr>
          <w:bCs/>
        </w:rPr>
        <w:t xml:space="preserve"> г.Облучье, ул. Тварковского д.126.,</w:t>
      </w:r>
      <w:r w:rsidR="00402CE8">
        <w:rPr>
          <w:bCs/>
        </w:rPr>
        <w:t xml:space="preserve"> </w:t>
      </w:r>
      <w:r w:rsidR="00545EA9">
        <w:rPr>
          <w:bCs/>
        </w:rPr>
        <w:t xml:space="preserve">охранной сигнализации на центральной базе Октябрьского РЭС с. </w:t>
      </w:r>
      <w:proofErr w:type="spellStart"/>
      <w:r w:rsidR="00545EA9">
        <w:rPr>
          <w:bCs/>
        </w:rPr>
        <w:t>Амурзет</w:t>
      </w:r>
      <w:proofErr w:type="spellEnd"/>
      <w:r w:rsidR="00545EA9">
        <w:rPr>
          <w:bCs/>
        </w:rPr>
        <w:t xml:space="preserve">, ул. Крупской,д.24, </w:t>
      </w:r>
      <w:r w:rsidR="005D2902">
        <w:rPr>
          <w:bCs/>
        </w:rPr>
        <w:t xml:space="preserve">замене и дополнительной  установке охранного телевидения </w:t>
      </w:r>
      <w:r w:rsidR="00402CE8">
        <w:rPr>
          <w:bCs/>
        </w:rPr>
        <w:t xml:space="preserve">по адресу: </w:t>
      </w:r>
      <w:r w:rsidR="005D2902">
        <w:rPr>
          <w:bCs/>
        </w:rPr>
        <w:t>г.</w:t>
      </w:r>
      <w:r w:rsidR="00402CE8">
        <w:rPr>
          <w:bCs/>
        </w:rPr>
        <w:t xml:space="preserve"> </w:t>
      </w:r>
      <w:r w:rsidR="005D2902">
        <w:rPr>
          <w:bCs/>
        </w:rPr>
        <w:t>Биробиджан,</w:t>
      </w:r>
      <w:r w:rsidR="00402CE8">
        <w:rPr>
          <w:bCs/>
        </w:rPr>
        <w:t xml:space="preserve"> </w:t>
      </w:r>
      <w:r w:rsidR="005D2902">
        <w:rPr>
          <w:bCs/>
        </w:rPr>
        <w:t>ул.</w:t>
      </w:r>
      <w:r w:rsidR="00545EA9">
        <w:rPr>
          <w:bCs/>
        </w:rPr>
        <w:t xml:space="preserve"> Димитрорва</w:t>
      </w:r>
      <w:proofErr w:type="gramStart"/>
      <w:r w:rsidR="00402CE8">
        <w:rPr>
          <w:bCs/>
        </w:rPr>
        <w:t>,</w:t>
      </w:r>
      <w:r w:rsidR="00545EA9">
        <w:rPr>
          <w:bCs/>
        </w:rPr>
        <w:t>д</w:t>
      </w:r>
      <w:proofErr w:type="gramEnd"/>
      <w:r w:rsidR="00545EA9">
        <w:rPr>
          <w:bCs/>
        </w:rPr>
        <w:t>.6</w:t>
      </w:r>
      <w:r w:rsidR="00AD3BAD" w:rsidRPr="00DF3403">
        <w:t>(далее–</w:t>
      </w:r>
      <w:r w:rsidR="003963BB" w:rsidRPr="00DF3403">
        <w:t>Работы</w:t>
      </w:r>
      <w:r w:rsidR="00AD3BAD" w:rsidRPr="00DF3403">
        <w:t>),</w:t>
      </w:r>
      <w:r w:rsidR="00EA076A" w:rsidRPr="00DF3403">
        <w:t xml:space="preserve"> </w:t>
      </w:r>
      <w:r w:rsidR="003963BB" w:rsidRPr="00DF3403">
        <w:t xml:space="preserve">а </w:t>
      </w:r>
      <w:r w:rsidR="00F074A4" w:rsidRPr="00DF3403">
        <w:t>«</w:t>
      </w:r>
      <w:r w:rsidR="003963BB" w:rsidRPr="00DF3403">
        <w:t>Заказчик</w:t>
      </w:r>
      <w:r w:rsidR="00F074A4" w:rsidRPr="00DF3403">
        <w:t>»</w:t>
      </w:r>
      <w:r w:rsidR="003963BB" w:rsidRPr="00DF3403">
        <w:t xml:space="preserve"> обязуется создать </w:t>
      </w:r>
      <w:r w:rsidR="00F074A4" w:rsidRPr="00DF3403">
        <w:t>«</w:t>
      </w:r>
      <w:r w:rsidR="003963BB" w:rsidRPr="00DF3403">
        <w:t>Подрядчику</w:t>
      </w:r>
      <w:r w:rsidR="00F074A4" w:rsidRPr="00DF3403">
        <w:t>»</w:t>
      </w:r>
      <w:r w:rsidR="003963BB" w:rsidRPr="00DF3403">
        <w:t xml:space="preserve"> необходимые</w:t>
      </w:r>
      <w:r w:rsidR="00402CE8">
        <w:t xml:space="preserve"> </w:t>
      </w:r>
      <w:r w:rsidR="003963BB" w:rsidRPr="00DF3403">
        <w:t xml:space="preserve"> условия </w:t>
      </w:r>
      <w:r w:rsidR="00402CE8">
        <w:t xml:space="preserve"> </w:t>
      </w:r>
      <w:r w:rsidR="003963BB" w:rsidRPr="00DF3403">
        <w:t xml:space="preserve">для </w:t>
      </w:r>
      <w:r w:rsidR="00402CE8">
        <w:t xml:space="preserve"> </w:t>
      </w:r>
      <w:r w:rsidR="003963BB" w:rsidRPr="00DF3403">
        <w:t xml:space="preserve">выполнения Работ, принять </w:t>
      </w:r>
      <w:r w:rsidR="005D2902">
        <w:t xml:space="preserve"> </w:t>
      </w:r>
      <w:r w:rsidR="003963BB" w:rsidRPr="00DF3403">
        <w:t xml:space="preserve"> выполненные Работы и оплатить их на условиях </w:t>
      </w:r>
      <w:r w:rsidR="00613622" w:rsidRPr="00DF3403">
        <w:t>Договора</w:t>
      </w:r>
      <w:r w:rsidR="00BD34FA" w:rsidRPr="00DF3403">
        <w:t>.</w:t>
      </w:r>
    </w:p>
    <w:p w:rsidR="0011746B" w:rsidRPr="00DF3403" w:rsidRDefault="0044353C" w:rsidP="003963BB">
      <w:pPr>
        <w:jc w:val="center"/>
      </w:pPr>
      <w:r>
        <w:t xml:space="preserve">  </w:t>
      </w:r>
    </w:p>
    <w:p w:rsidR="003963BB" w:rsidRPr="00DF3403" w:rsidRDefault="003963BB" w:rsidP="003963BB">
      <w:pPr>
        <w:jc w:val="center"/>
        <w:rPr>
          <w:b/>
        </w:rPr>
      </w:pPr>
      <w:r w:rsidRPr="00DF3403">
        <w:rPr>
          <w:b/>
        </w:rPr>
        <w:t xml:space="preserve">2. ЦЕНА </w:t>
      </w:r>
      <w:r w:rsidR="00613622" w:rsidRPr="00DF3403">
        <w:rPr>
          <w:b/>
        </w:rPr>
        <w:t>ДОГОВОРА</w:t>
      </w:r>
    </w:p>
    <w:p w:rsidR="003D1616" w:rsidRPr="00DF3403" w:rsidRDefault="003D1616" w:rsidP="003963BB">
      <w:pPr>
        <w:jc w:val="center"/>
        <w:rPr>
          <w:b/>
        </w:rPr>
      </w:pPr>
    </w:p>
    <w:p w:rsidR="003963BB" w:rsidRPr="00DF3403" w:rsidRDefault="00E72BF7" w:rsidP="00E72BF7">
      <w:pPr>
        <w:tabs>
          <w:tab w:val="left" w:pos="360"/>
        </w:tabs>
        <w:ind w:firstLine="360"/>
        <w:jc w:val="both"/>
      </w:pPr>
      <w:r w:rsidRPr="00DF3403">
        <w:t xml:space="preserve"> </w:t>
      </w:r>
      <w:r w:rsidR="003963BB" w:rsidRPr="00DF3403">
        <w:t>2.1. Цена</w:t>
      </w:r>
      <w:r w:rsidR="000D047B">
        <w:t xml:space="preserve"> </w:t>
      </w:r>
      <w:r w:rsidR="003963BB" w:rsidRPr="00DF3403">
        <w:t xml:space="preserve"> </w:t>
      </w:r>
      <w:r w:rsidR="00613622" w:rsidRPr="00DF3403">
        <w:t>Договора</w:t>
      </w:r>
      <w:r w:rsidR="003963BB" w:rsidRPr="00DF3403">
        <w:t xml:space="preserve"> </w:t>
      </w:r>
      <w:r w:rsidR="006E0E94" w:rsidRPr="00DF3403">
        <w:t>с</w:t>
      </w:r>
      <w:r w:rsidR="003963BB" w:rsidRPr="00DF3403">
        <w:t xml:space="preserve">огласована сторонами в </w:t>
      </w:r>
      <w:r w:rsidR="00F632F7" w:rsidRPr="00DF3403">
        <w:t>локальном сметном расчете</w:t>
      </w:r>
      <w:r w:rsidR="00BE00E2" w:rsidRPr="00DF3403">
        <w:t>, являющ</w:t>
      </w:r>
      <w:r w:rsidR="00F632F7" w:rsidRPr="00DF3403">
        <w:t>им</w:t>
      </w:r>
      <w:r w:rsidR="00BE00E2" w:rsidRPr="00DF3403">
        <w:t xml:space="preserve">ся неотъемлемой частью </w:t>
      </w:r>
      <w:r w:rsidR="00613622" w:rsidRPr="00DF3403">
        <w:t>Договора</w:t>
      </w:r>
      <w:r w:rsidR="00BE00E2" w:rsidRPr="00DF3403">
        <w:t>,</w:t>
      </w:r>
      <w:r w:rsidR="000D047B">
        <w:t xml:space="preserve"> </w:t>
      </w:r>
      <w:r w:rsidR="003963BB" w:rsidRPr="00DF3403">
        <w:t>и составляет</w:t>
      </w:r>
      <w:r w:rsidR="00880A10">
        <w:t>____________</w:t>
      </w:r>
      <w:r w:rsidR="00B62557">
        <w:t>(</w:t>
      </w:r>
      <w:r w:rsidR="00880A10">
        <w:t>прописью)</w:t>
      </w:r>
      <w:r w:rsidR="007A523E" w:rsidRPr="00DF3403">
        <w:rPr>
          <w:b/>
        </w:rPr>
        <w:t>,</w:t>
      </w:r>
      <w:r w:rsidR="003963BB" w:rsidRPr="00DF3403">
        <w:t xml:space="preserve"> </w:t>
      </w:r>
      <w:r w:rsidR="000D047B">
        <w:t xml:space="preserve"> </w:t>
      </w:r>
      <w:r w:rsidR="00533CBB" w:rsidRPr="00DF3403">
        <w:t xml:space="preserve"> </w:t>
      </w:r>
      <w:r w:rsidR="006F4BE8" w:rsidRPr="00DF3403">
        <w:t>НДС не предусмотрен</w:t>
      </w:r>
      <w:r w:rsidR="00880A10">
        <w:t>, НДС не предусмотрен</w:t>
      </w:r>
      <w:r w:rsidRPr="00DF3403">
        <w:t>.</w:t>
      </w:r>
    </w:p>
    <w:p w:rsidR="003963BB" w:rsidRPr="00DF3403" w:rsidRDefault="00BD34FA" w:rsidP="003963BB">
      <w:pPr>
        <w:pStyle w:val="a3"/>
        <w:ind w:firstLine="426"/>
        <w:rPr>
          <w:sz w:val="24"/>
          <w:szCs w:val="24"/>
        </w:rPr>
      </w:pPr>
      <w:r w:rsidRPr="00DF3403">
        <w:rPr>
          <w:sz w:val="24"/>
          <w:szCs w:val="24"/>
        </w:rPr>
        <w:t>2.</w:t>
      </w:r>
      <w:r w:rsidR="00E72BF7" w:rsidRPr="00DF3403">
        <w:rPr>
          <w:sz w:val="24"/>
          <w:szCs w:val="24"/>
        </w:rPr>
        <w:t>2</w:t>
      </w:r>
      <w:r w:rsidRPr="00DF3403">
        <w:rPr>
          <w:sz w:val="24"/>
          <w:szCs w:val="24"/>
        </w:rPr>
        <w:t xml:space="preserve"> </w:t>
      </w:r>
      <w:r w:rsidR="003963BB" w:rsidRPr="00DF3403">
        <w:rPr>
          <w:sz w:val="24"/>
          <w:szCs w:val="24"/>
        </w:rPr>
        <w:t xml:space="preserve">Цена </w:t>
      </w:r>
      <w:r w:rsidR="00613622" w:rsidRPr="00DF3403">
        <w:rPr>
          <w:sz w:val="24"/>
          <w:szCs w:val="24"/>
        </w:rPr>
        <w:t>Договора</w:t>
      </w:r>
      <w:r w:rsidR="003963BB" w:rsidRPr="00DF3403">
        <w:rPr>
          <w:sz w:val="24"/>
          <w:szCs w:val="24"/>
        </w:rPr>
        <w:t xml:space="preserve"> включа</w:t>
      </w:r>
      <w:r w:rsidR="00EA53B7" w:rsidRPr="00DF3403">
        <w:rPr>
          <w:sz w:val="24"/>
          <w:szCs w:val="24"/>
        </w:rPr>
        <w:t>ет</w:t>
      </w:r>
      <w:r w:rsidR="003963BB" w:rsidRPr="00DF3403">
        <w:rPr>
          <w:sz w:val="24"/>
          <w:szCs w:val="24"/>
        </w:rPr>
        <w:t xml:space="preserve"> все расходы</w:t>
      </w:r>
      <w:r w:rsidR="00EA53B7" w:rsidRPr="00DF3403">
        <w:rPr>
          <w:sz w:val="24"/>
          <w:szCs w:val="24"/>
        </w:rPr>
        <w:t>,</w:t>
      </w:r>
      <w:r w:rsidR="003963BB" w:rsidRPr="00DF3403">
        <w:rPr>
          <w:sz w:val="24"/>
          <w:szCs w:val="24"/>
        </w:rPr>
        <w:t xml:space="preserve"> </w:t>
      </w:r>
      <w:r w:rsidR="00BE00E2" w:rsidRPr="00DF3403">
        <w:rPr>
          <w:sz w:val="24"/>
          <w:szCs w:val="24"/>
        </w:rPr>
        <w:t xml:space="preserve">в том числе </w:t>
      </w:r>
      <w:r w:rsidR="00BE00E2" w:rsidRPr="00DF3403">
        <w:rPr>
          <w:bCs/>
          <w:sz w:val="24"/>
          <w:szCs w:val="24"/>
        </w:rPr>
        <w:t xml:space="preserve">стоимость выполненных работ, предусмотренных </w:t>
      </w:r>
      <w:r w:rsidR="00F632F7" w:rsidRPr="00DF3403">
        <w:rPr>
          <w:bCs/>
          <w:sz w:val="24"/>
          <w:szCs w:val="24"/>
        </w:rPr>
        <w:t>локальным сметным расчетом</w:t>
      </w:r>
      <w:r w:rsidR="00BE00E2" w:rsidRPr="00DF3403">
        <w:rPr>
          <w:bCs/>
          <w:sz w:val="24"/>
          <w:szCs w:val="24"/>
        </w:rPr>
        <w:t>, стоимость материалов и оборудования, необходимых для выполнения Работ, транспортные и погрузочно-разгрузочные расходы, расходы на вывоз строительного мусора, резерв средств на непредвиденные работы,</w:t>
      </w:r>
      <w:r w:rsidR="00BE00E2" w:rsidRPr="00DF3403">
        <w:rPr>
          <w:sz w:val="24"/>
          <w:szCs w:val="24"/>
        </w:rPr>
        <w:t xml:space="preserve"> расходы на страхование, уплату налогов, сборов, НДС и другие обязательные платежи. Цена Работ должна быть конечной и неизменной в ходе выполнения Работ</w:t>
      </w:r>
      <w:r w:rsidR="00EA53B7" w:rsidRPr="00DF3403">
        <w:rPr>
          <w:sz w:val="24"/>
          <w:szCs w:val="24"/>
        </w:rPr>
        <w:t>.</w:t>
      </w:r>
    </w:p>
    <w:p w:rsidR="003963BB" w:rsidRPr="00DF3403" w:rsidRDefault="003963BB" w:rsidP="003963BB">
      <w:pPr>
        <w:pStyle w:val="a3"/>
        <w:ind w:firstLine="426"/>
        <w:rPr>
          <w:b/>
          <w:sz w:val="24"/>
          <w:szCs w:val="24"/>
        </w:rPr>
      </w:pPr>
    </w:p>
    <w:p w:rsidR="003963BB" w:rsidRPr="00DF3403" w:rsidRDefault="003963BB" w:rsidP="003963BB">
      <w:pPr>
        <w:tabs>
          <w:tab w:val="num" w:pos="0"/>
        </w:tabs>
        <w:ind w:firstLine="360"/>
        <w:jc w:val="center"/>
        <w:rPr>
          <w:b/>
        </w:rPr>
      </w:pPr>
      <w:r w:rsidRPr="00DF3403">
        <w:rPr>
          <w:b/>
        </w:rPr>
        <w:t>3. ПОРЯДОК ОПЛАТЫ</w:t>
      </w:r>
      <w:r w:rsidR="00887464" w:rsidRPr="00DF3403">
        <w:rPr>
          <w:b/>
        </w:rPr>
        <w:t xml:space="preserve"> РАБОТ</w:t>
      </w:r>
    </w:p>
    <w:p w:rsidR="00736866" w:rsidRPr="00DF3403" w:rsidRDefault="007C6025" w:rsidP="00736866">
      <w:pPr>
        <w:pStyle w:val="31"/>
        <w:spacing w:after="0"/>
        <w:ind w:left="0"/>
        <w:jc w:val="both"/>
        <w:rPr>
          <w:sz w:val="24"/>
          <w:szCs w:val="24"/>
        </w:rPr>
      </w:pPr>
      <w:r w:rsidRPr="00DF3403">
        <w:rPr>
          <w:sz w:val="24"/>
          <w:szCs w:val="24"/>
        </w:rPr>
        <w:t xml:space="preserve"> </w:t>
      </w:r>
    </w:p>
    <w:p w:rsidR="00736866" w:rsidRDefault="00736866" w:rsidP="00736866">
      <w:pPr>
        <w:pStyle w:val="31"/>
        <w:spacing w:after="0"/>
        <w:ind w:left="0"/>
        <w:jc w:val="both"/>
        <w:rPr>
          <w:sz w:val="24"/>
          <w:szCs w:val="24"/>
        </w:rPr>
      </w:pPr>
      <w:r w:rsidRPr="00DF3403">
        <w:rPr>
          <w:sz w:val="24"/>
          <w:szCs w:val="24"/>
        </w:rPr>
        <w:t xml:space="preserve">        3.</w:t>
      </w:r>
      <w:r w:rsidR="00F261B0" w:rsidRPr="00DF3403">
        <w:rPr>
          <w:sz w:val="24"/>
          <w:szCs w:val="24"/>
        </w:rPr>
        <w:t>1</w:t>
      </w:r>
      <w:r w:rsidRPr="00DF3403">
        <w:rPr>
          <w:sz w:val="24"/>
          <w:szCs w:val="24"/>
        </w:rPr>
        <w:t xml:space="preserve">. </w:t>
      </w:r>
      <w:r w:rsidR="007C6025" w:rsidRPr="00DF3403">
        <w:rPr>
          <w:sz w:val="24"/>
          <w:szCs w:val="24"/>
        </w:rPr>
        <w:t>«Заказчик»</w:t>
      </w:r>
      <w:r w:rsidRPr="00DF3403">
        <w:rPr>
          <w:sz w:val="24"/>
          <w:szCs w:val="24"/>
        </w:rPr>
        <w:t xml:space="preserve"> </w:t>
      </w:r>
      <w:r w:rsidR="007C6025" w:rsidRPr="00DF3403">
        <w:rPr>
          <w:sz w:val="24"/>
          <w:szCs w:val="24"/>
        </w:rPr>
        <w:t xml:space="preserve">производит оплату денежных средств за выполненные работы «Подрядчиком» путём их </w:t>
      </w:r>
      <w:r w:rsidR="00F261B0" w:rsidRPr="00DF3403">
        <w:rPr>
          <w:sz w:val="24"/>
          <w:szCs w:val="24"/>
        </w:rPr>
        <w:t>перечисл</w:t>
      </w:r>
      <w:r w:rsidR="007C6025" w:rsidRPr="00DF3403">
        <w:rPr>
          <w:sz w:val="24"/>
          <w:szCs w:val="24"/>
        </w:rPr>
        <w:t xml:space="preserve">ения </w:t>
      </w:r>
      <w:r w:rsidRPr="00DF3403">
        <w:rPr>
          <w:sz w:val="24"/>
          <w:szCs w:val="24"/>
        </w:rPr>
        <w:t xml:space="preserve">на расчетный счет </w:t>
      </w:r>
      <w:r w:rsidR="00F261B0" w:rsidRPr="00DF3403">
        <w:rPr>
          <w:sz w:val="24"/>
          <w:szCs w:val="24"/>
        </w:rPr>
        <w:t>«</w:t>
      </w:r>
      <w:r w:rsidRPr="00DF3403">
        <w:rPr>
          <w:sz w:val="24"/>
          <w:szCs w:val="24"/>
        </w:rPr>
        <w:t>Подрядчика</w:t>
      </w:r>
      <w:r w:rsidR="00F261B0" w:rsidRPr="00DF3403">
        <w:rPr>
          <w:sz w:val="24"/>
          <w:szCs w:val="24"/>
        </w:rPr>
        <w:t>»</w:t>
      </w:r>
      <w:r w:rsidRPr="00DF3403">
        <w:rPr>
          <w:sz w:val="24"/>
          <w:szCs w:val="24"/>
        </w:rPr>
        <w:t xml:space="preserve"> </w:t>
      </w:r>
      <w:r w:rsidR="004E5EDB" w:rsidRPr="004E5EDB">
        <w:rPr>
          <w:sz w:val="24"/>
          <w:szCs w:val="24"/>
        </w:rPr>
        <w:t>в течение 30 (тридцати) календарных дней с момента подписания актов  выполненных работ обеими сторонами</w:t>
      </w:r>
      <w:r w:rsidR="007C6025" w:rsidRPr="00DF3403">
        <w:rPr>
          <w:sz w:val="24"/>
          <w:szCs w:val="24"/>
        </w:rPr>
        <w:t xml:space="preserve">: </w:t>
      </w:r>
      <w:r w:rsidRPr="00DF3403">
        <w:rPr>
          <w:sz w:val="24"/>
          <w:szCs w:val="24"/>
        </w:rPr>
        <w:t>акт о приемке выполненных работ (форма № КС-2)</w:t>
      </w:r>
      <w:r w:rsidR="007C6025" w:rsidRPr="00DF3403">
        <w:rPr>
          <w:sz w:val="24"/>
          <w:szCs w:val="24"/>
        </w:rPr>
        <w:t>,</w:t>
      </w:r>
      <w:r w:rsidRPr="00DF3403">
        <w:rPr>
          <w:sz w:val="24"/>
          <w:szCs w:val="24"/>
        </w:rPr>
        <w:t xml:space="preserve"> справк</w:t>
      </w:r>
      <w:r w:rsidR="007C6025" w:rsidRPr="00DF3403">
        <w:rPr>
          <w:sz w:val="24"/>
          <w:szCs w:val="24"/>
        </w:rPr>
        <w:t>е</w:t>
      </w:r>
      <w:r w:rsidRPr="00DF3403">
        <w:rPr>
          <w:sz w:val="24"/>
          <w:szCs w:val="24"/>
        </w:rPr>
        <w:t xml:space="preserve"> о стоимости выполненных работ и затрат (форма № КС-3), составленными по действующим сметам</w:t>
      </w:r>
      <w:r w:rsidR="007C6025" w:rsidRPr="00DF3403">
        <w:rPr>
          <w:sz w:val="24"/>
          <w:szCs w:val="24"/>
        </w:rPr>
        <w:t>.</w:t>
      </w:r>
      <w:r w:rsidRPr="00DF3403">
        <w:rPr>
          <w:sz w:val="24"/>
          <w:szCs w:val="24"/>
        </w:rPr>
        <w:t xml:space="preserve"> </w:t>
      </w:r>
      <w:r w:rsidRPr="00DF3403">
        <w:rPr>
          <w:sz w:val="24"/>
          <w:szCs w:val="24"/>
        </w:rPr>
        <w:lastRenderedPageBreak/>
        <w:t xml:space="preserve">Датой оплаты считается дата поступления денежных средств на расчетный счет </w:t>
      </w:r>
      <w:r w:rsidR="007C6025" w:rsidRPr="00DF3403">
        <w:rPr>
          <w:sz w:val="24"/>
          <w:szCs w:val="24"/>
        </w:rPr>
        <w:t>«</w:t>
      </w:r>
      <w:r w:rsidRPr="00DF3403">
        <w:rPr>
          <w:sz w:val="24"/>
          <w:szCs w:val="24"/>
        </w:rPr>
        <w:t>Подрядчика</w:t>
      </w:r>
      <w:r w:rsidR="007C6025" w:rsidRPr="00DF3403">
        <w:rPr>
          <w:sz w:val="24"/>
          <w:szCs w:val="24"/>
        </w:rPr>
        <w:t>»</w:t>
      </w:r>
      <w:r w:rsidRPr="00DF3403">
        <w:rPr>
          <w:noProof/>
          <w:sz w:val="24"/>
          <w:szCs w:val="24"/>
        </w:rPr>
        <w:t>.</w:t>
      </w:r>
      <w:r w:rsidRPr="00DF3403">
        <w:rPr>
          <w:sz w:val="24"/>
          <w:szCs w:val="24"/>
        </w:rPr>
        <w:t xml:space="preserve"> </w:t>
      </w:r>
    </w:p>
    <w:p w:rsidR="004E5EDB" w:rsidRPr="00AC54ED" w:rsidRDefault="004E5EDB" w:rsidP="004E5EDB">
      <w:pPr>
        <w:widowControl w:val="0"/>
        <w:shd w:val="clear" w:color="auto" w:fill="FFFFFF"/>
        <w:tabs>
          <w:tab w:val="left" w:pos="540"/>
          <w:tab w:val="left" w:pos="709"/>
          <w:tab w:val="left" w:pos="1276"/>
        </w:tabs>
        <w:jc w:val="both"/>
      </w:pPr>
      <w:r>
        <w:t xml:space="preserve">          3.2. </w:t>
      </w:r>
      <w:r w:rsidRPr="00AC54ED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AC54ED">
        <w:t>дств в р</w:t>
      </w:r>
      <w:proofErr w:type="gramEnd"/>
      <w:r w:rsidRPr="00AC54ED">
        <w:t xml:space="preserve">ублях на расчетный счет </w:t>
      </w:r>
      <w:r>
        <w:t>«</w:t>
      </w:r>
      <w:r w:rsidRPr="00AC54ED">
        <w:t>Подрядчика</w:t>
      </w:r>
      <w:r>
        <w:t>»</w:t>
      </w:r>
      <w:r w:rsidRPr="00AC54ED">
        <w:t>, указанный в настоящем Договоре, либо иным способом по согласованию сторон.</w:t>
      </w:r>
    </w:p>
    <w:p w:rsidR="004E5EDB" w:rsidRPr="00AC54ED" w:rsidRDefault="004E5EDB" w:rsidP="004E5EDB">
      <w:pPr>
        <w:widowControl w:val="0"/>
        <w:shd w:val="clear" w:color="auto" w:fill="FFFFFF"/>
        <w:tabs>
          <w:tab w:val="left" w:pos="540"/>
          <w:tab w:val="left" w:pos="1276"/>
        </w:tabs>
        <w:jc w:val="both"/>
      </w:pPr>
      <w:r>
        <w:t xml:space="preserve">          3.3. </w:t>
      </w:r>
      <w:r w:rsidRPr="00AC54ED">
        <w:t xml:space="preserve">При нарушении </w:t>
      </w:r>
      <w:r>
        <w:t>«</w:t>
      </w:r>
      <w:r w:rsidRPr="00AC54ED">
        <w:t>Подрядчиком</w:t>
      </w:r>
      <w:r>
        <w:t>»</w:t>
      </w:r>
      <w:r w:rsidRPr="00AC54ED">
        <w:t xml:space="preserve"> сроков или условий, предусмотренных договором, </w:t>
      </w:r>
      <w:r>
        <w:t>«</w:t>
      </w:r>
      <w:r w:rsidRPr="00AC54ED">
        <w:t>Заказчик</w:t>
      </w:r>
      <w:r>
        <w:t>»</w:t>
      </w:r>
      <w:r w:rsidRPr="00AC54ED">
        <w:t xml:space="preserve"> вправе приостановить любые выплаты в пользу </w:t>
      </w:r>
      <w:r>
        <w:t>«</w:t>
      </w:r>
      <w:r w:rsidRPr="00AC54ED">
        <w:t>Подрядчика</w:t>
      </w:r>
      <w:r>
        <w:t>»</w:t>
      </w:r>
      <w:r w:rsidRPr="00AC54ED">
        <w:t xml:space="preserve"> до момента устранения им нарушений условий договора и выплаты штрафа, пени или возмещения убытков.</w:t>
      </w:r>
    </w:p>
    <w:p w:rsidR="004E5EDB" w:rsidRPr="00DF3403" w:rsidRDefault="004E5EDB" w:rsidP="00736866">
      <w:pPr>
        <w:pStyle w:val="31"/>
        <w:spacing w:after="0"/>
        <w:ind w:left="0"/>
        <w:jc w:val="both"/>
        <w:rPr>
          <w:sz w:val="24"/>
          <w:szCs w:val="24"/>
        </w:rPr>
      </w:pPr>
    </w:p>
    <w:p w:rsidR="00DC668E" w:rsidRPr="00DF3403" w:rsidRDefault="00DC668E" w:rsidP="003963BB">
      <w:pPr>
        <w:jc w:val="center"/>
      </w:pPr>
    </w:p>
    <w:p w:rsidR="003963BB" w:rsidRPr="00DF3403" w:rsidRDefault="003963BB" w:rsidP="003963BB">
      <w:pPr>
        <w:jc w:val="center"/>
        <w:rPr>
          <w:b/>
        </w:rPr>
      </w:pPr>
      <w:r w:rsidRPr="00DF3403">
        <w:rPr>
          <w:b/>
        </w:rPr>
        <w:t xml:space="preserve">4. СРОК ДЕЙСТВИЯ </w:t>
      </w:r>
      <w:r w:rsidR="00613622" w:rsidRPr="00DF3403">
        <w:rPr>
          <w:b/>
        </w:rPr>
        <w:t>ДОГОВОРА</w:t>
      </w:r>
      <w:r w:rsidRPr="00DF3403">
        <w:rPr>
          <w:b/>
        </w:rPr>
        <w:t xml:space="preserve"> И ВЫПОЛНЕНИЯ РАБОТ</w:t>
      </w:r>
    </w:p>
    <w:p w:rsidR="00E264CE" w:rsidRPr="00DF3403" w:rsidRDefault="00E264CE" w:rsidP="003963BB">
      <w:pPr>
        <w:jc w:val="center"/>
        <w:rPr>
          <w:b/>
        </w:rPr>
      </w:pPr>
    </w:p>
    <w:p w:rsidR="003963BB" w:rsidRPr="00DF3403" w:rsidRDefault="003963BB" w:rsidP="003963BB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 w:rsidRPr="00DF3403">
        <w:rPr>
          <w:rFonts w:ascii="Times New Roman" w:hAnsi="Times New Roman"/>
          <w:sz w:val="24"/>
          <w:szCs w:val="24"/>
        </w:rPr>
        <w:t xml:space="preserve">4.1. </w:t>
      </w:r>
      <w:r w:rsidR="00613622" w:rsidRPr="00DF3403">
        <w:rPr>
          <w:rFonts w:ascii="Times New Roman" w:hAnsi="Times New Roman"/>
          <w:sz w:val="24"/>
          <w:szCs w:val="24"/>
        </w:rPr>
        <w:t>Договор</w:t>
      </w:r>
      <w:r w:rsidRPr="00DF3403">
        <w:rPr>
          <w:rFonts w:ascii="Times New Roman" w:hAnsi="Times New Roman"/>
          <w:sz w:val="24"/>
          <w:szCs w:val="24"/>
        </w:rPr>
        <w:t xml:space="preserve"> вступает в действие с момента подписания его обеими сторонами и действует до полного исполнения </w:t>
      </w:r>
      <w:r w:rsidR="00887464" w:rsidRPr="00DF3403">
        <w:rPr>
          <w:rFonts w:ascii="Times New Roman" w:hAnsi="Times New Roman"/>
          <w:sz w:val="24"/>
          <w:szCs w:val="24"/>
        </w:rPr>
        <w:t xml:space="preserve">Сторонами </w:t>
      </w:r>
      <w:r w:rsidRPr="00DF3403">
        <w:rPr>
          <w:rFonts w:ascii="Times New Roman" w:hAnsi="Times New Roman"/>
          <w:sz w:val="24"/>
          <w:szCs w:val="24"/>
        </w:rPr>
        <w:t>своих обязательств.</w:t>
      </w:r>
    </w:p>
    <w:p w:rsidR="003963BB" w:rsidRPr="00DF3403" w:rsidRDefault="003963BB" w:rsidP="003963BB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 w:rsidRPr="00DF3403">
        <w:rPr>
          <w:rFonts w:ascii="Times New Roman" w:hAnsi="Times New Roman"/>
          <w:sz w:val="24"/>
          <w:szCs w:val="24"/>
        </w:rPr>
        <w:t xml:space="preserve">4.2. </w:t>
      </w:r>
      <w:r w:rsidR="007C6025" w:rsidRPr="00DF3403">
        <w:rPr>
          <w:rFonts w:ascii="Times New Roman" w:hAnsi="Times New Roman"/>
          <w:sz w:val="24"/>
          <w:szCs w:val="24"/>
        </w:rPr>
        <w:t>«</w:t>
      </w:r>
      <w:r w:rsidRPr="00DF3403">
        <w:rPr>
          <w:rFonts w:ascii="Times New Roman" w:hAnsi="Times New Roman"/>
          <w:sz w:val="24"/>
          <w:szCs w:val="24"/>
        </w:rPr>
        <w:t>Подрядчик</w:t>
      </w:r>
      <w:r w:rsidR="007C6025" w:rsidRPr="00DF3403">
        <w:rPr>
          <w:rFonts w:ascii="Times New Roman" w:hAnsi="Times New Roman"/>
          <w:sz w:val="24"/>
          <w:szCs w:val="24"/>
        </w:rPr>
        <w:t>»</w:t>
      </w:r>
      <w:r w:rsidRPr="00DF3403">
        <w:rPr>
          <w:rFonts w:ascii="Times New Roman" w:hAnsi="Times New Roman"/>
          <w:sz w:val="24"/>
          <w:szCs w:val="24"/>
        </w:rPr>
        <w:t xml:space="preserve"> обязуется завершить выполнение </w:t>
      </w:r>
      <w:r w:rsidR="007C6025" w:rsidRPr="00DF3403">
        <w:rPr>
          <w:rFonts w:ascii="Times New Roman" w:hAnsi="Times New Roman"/>
          <w:sz w:val="24"/>
          <w:szCs w:val="24"/>
        </w:rPr>
        <w:t>р</w:t>
      </w:r>
      <w:r w:rsidR="009A6BE6" w:rsidRPr="00DF3403">
        <w:rPr>
          <w:rFonts w:ascii="Times New Roman" w:hAnsi="Times New Roman"/>
          <w:sz w:val="24"/>
          <w:szCs w:val="24"/>
        </w:rPr>
        <w:t xml:space="preserve">абот </w:t>
      </w:r>
      <w:r w:rsidRPr="00DF3403">
        <w:rPr>
          <w:rFonts w:ascii="Times New Roman" w:hAnsi="Times New Roman"/>
          <w:sz w:val="24"/>
          <w:szCs w:val="24"/>
        </w:rPr>
        <w:t xml:space="preserve">не позднее </w:t>
      </w:r>
      <w:r w:rsidR="007C6025" w:rsidRPr="00DF3403">
        <w:rPr>
          <w:rFonts w:ascii="Times New Roman" w:hAnsi="Times New Roman"/>
          <w:sz w:val="24"/>
          <w:szCs w:val="24"/>
        </w:rPr>
        <w:t xml:space="preserve"> </w:t>
      </w:r>
      <w:r w:rsidR="00A75320">
        <w:rPr>
          <w:rFonts w:ascii="Times New Roman" w:hAnsi="Times New Roman"/>
          <w:sz w:val="24"/>
          <w:szCs w:val="24"/>
        </w:rPr>
        <w:t>25</w:t>
      </w:r>
      <w:r w:rsidR="007C6025" w:rsidRPr="00DF3403">
        <w:rPr>
          <w:rFonts w:ascii="Times New Roman" w:hAnsi="Times New Roman"/>
          <w:sz w:val="24"/>
          <w:szCs w:val="24"/>
        </w:rPr>
        <w:t xml:space="preserve"> июня 201</w:t>
      </w:r>
      <w:r w:rsidR="00A75320">
        <w:rPr>
          <w:rFonts w:ascii="Times New Roman" w:hAnsi="Times New Roman"/>
          <w:sz w:val="24"/>
          <w:szCs w:val="24"/>
        </w:rPr>
        <w:t>5</w:t>
      </w:r>
      <w:r w:rsidR="007C6025" w:rsidRPr="00DF3403">
        <w:rPr>
          <w:rFonts w:ascii="Times New Roman" w:hAnsi="Times New Roman"/>
          <w:sz w:val="24"/>
          <w:szCs w:val="24"/>
        </w:rPr>
        <w:t>г</w:t>
      </w:r>
      <w:r w:rsidR="00953B16" w:rsidRPr="00DF3403">
        <w:rPr>
          <w:rFonts w:ascii="Times New Roman" w:hAnsi="Times New Roman"/>
          <w:sz w:val="24"/>
          <w:szCs w:val="24"/>
        </w:rPr>
        <w:t>.</w:t>
      </w:r>
    </w:p>
    <w:p w:rsidR="00DF50E9" w:rsidRPr="00DF3403" w:rsidRDefault="00DF50E9" w:rsidP="00DF50E9"/>
    <w:p w:rsidR="003963BB" w:rsidRPr="00DF3403" w:rsidRDefault="003963BB" w:rsidP="003963BB">
      <w:pPr>
        <w:pStyle w:val="1"/>
        <w:tabs>
          <w:tab w:val="num" w:pos="0"/>
          <w:tab w:val="num" w:pos="360"/>
        </w:tabs>
        <w:suppressAutoHyphens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DF3403">
        <w:rPr>
          <w:rFonts w:ascii="Times New Roman" w:hAnsi="Times New Roman" w:cs="Times New Roman"/>
          <w:sz w:val="24"/>
          <w:szCs w:val="24"/>
        </w:rPr>
        <w:t xml:space="preserve">5. </w:t>
      </w:r>
      <w:r w:rsidR="00934A98">
        <w:rPr>
          <w:rFonts w:ascii="Times New Roman" w:hAnsi="Times New Roman" w:cs="Times New Roman"/>
          <w:sz w:val="24"/>
          <w:szCs w:val="24"/>
        </w:rPr>
        <w:t xml:space="preserve"> ПРАВА И ОБЯЗАННОСТИ  СТОРОН</w:t>
      </w:r>
    </w:p>
    <w:p w:rsidR="00E264CE" w:rsidRPr="00DF3403" w:rsidRDefault="00E264CE" w:rsidP="00E264CE"/>
    <w:p w:rsidR="003963BB" w:rsidRDefault="003963BB" w:rsidP="003963BB">
      <w:pPr>
        <w:ind w:firstLine="426"/>
        <w:jc w:val="both"/>
      </w:pPr>
      <w:r w:rsidRPr="00DF3403">
        <w:t xml:space="preserve">5.1. </w:t>
      </w:r>
      <w:r w:rsidR="001038C5" w:rsidRPr="00DF3403">
        <w:t xml:space="preserve"> </w:t>
      </w:r>
      <w:r w:rsidR="00533CBB" w:rsidRPr="00DF3403">
        <w:t>«</w:t>
      </w:r>
      <w:r w:rsidRPr="00DF3403">
        <w:t>Подрядчик</w:t>
      </w:r>
      <w:r w:rsidR="00533CBB" w:rsidRPr="00DF3403">
        <w:t>»</w:t>
      </w:r>
      <w:r w:rsidRPr="00DF3403">
        <w:t xml:space="preserve"> обязуется:</w:t>
      </w:r>
    </w:p>
    <w:p w:rsidR="00934A98" w:rsidRPr="00934A98" w:rsidRDefault="00934A98" w:rsidP="00934A98">
      <w:pPr>
        <w:widowControl w:val="0"/>
        <w:jc w:val="both"/>
        <w:rPr>
          <w:rFonts w:eastAsia="Calibri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5.1.1.</w:t>
      </w:r>
      <w:r w:rsidRPr="001A6F85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Pr="00934A98">
        <w:rPr>
          <w:rFonts w:eastAsia="Calibri"/>
          <w:lang w:eastAsia="en-US"/>
        </w:rPr>
        <w:t>Не позднее 5 (пяти) календарных дней с момента заключения договора Поставщик  (Исполнитель, Подрядчик и т.п.) обязан предоставить Покупателю (Заказчику) информацию (по форме, установленной Покупателем)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</w:t>
      </w:r>
      <w:proofErr w:type="gramEnd"/>
      <w:r w:rsidRPr="00934A98">
        <w:rPr>
          <w:rFonts w:eastAsia="Calibri"/>
          <w:lang w:eastAsia="en-US"/>
        </w:rPr>
        <w:t xml:space="preserve">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(Исполнителем, Подрядчиком и т.п.)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Покупателя (Заказчика) от настоящего договора. В этом случае договор считается расторгнутым с момента получения Поставщиком (Исполнителем, Подрядчиком и т.п.) соответствующего письменного уведомления Покупателя (Заказчика), если иной срок не указан в уведомлении.</w:t>
      </w:r>
    </w:p>
    <w:p w:rsidR="00934A98" w:rsidRPr="00934A98" w:rsidRDefault="00934A98" w:rsidP="00934A98">
      <w:pPr>
        <w:jc w:val="both"/>
        <w:rPr>
          <w:lang w:eastAsia="en-US"/>
        </w:rPr>
      </w:pPr>
      <w:r>
        <w:rPr>
          <w:rFonts w:eastAsia="Calibri"/>
          <w:lang w:eastAsia="en-US"/>
        </w:rPr>
        <w:t xml:space="preserve">      5.1.2.</w:t>
      </w:r>
      <w:r w:rsidRPr="00934A98">
        <w:rPr>
          <w:rFonts w:eastAsia="Calibri"/>
          <w:lang w:eastAsia="en-US"/>
        </w:rPr>
        <w:t xml:space="preserve"> </w:t>
      </w:r>
      <w:r w:rsidRPr="00934A98">
        <w:rPr>
          <w:lang w:eastAsia="en-US"/>
        </w:rPr>
        <w:t>При исполнении договора Подрядчик (Исполнитель, Поставщик) обязан предоставить Заказчику (Покупателю) письмо-уведомление по форме, являющейся приложением к настоящему договору, информирующее  о соответствии/несоответствии привлеченных им в рамках договора субподрядчиков/</w:t>
      </w:r>
      <w:proofErr w:type="spellStart"/>
      <w:r w:rsidRPr="00934A98">
        <w:rPr>
          <w:lang w:eastAsia="en-US"/>
        </w:rPr>
        <w:t>субисполнителей</w:t>
      </w:r>
      <w:proofErr w:type="spellEnd"/>
      <w:r w:rsidRPr="00934A98">
        <w:rPr>
          <w:lang w:eastAsia="en-US"/>
        </w:rPr>
        <w:t xml:space="preserve"> 1-го уровня статусу субъектов малого и среднего предпринимательства и о стоимости таких договоров. Данное письмо-уведомление предоставляется Подрядчиком (Исполнителем, Поставщиком) в течение 5-ти (пяти) дней </w:t>
      </w:r>
      <w:proofErr w:type="gramStart"/>
      <w:r w:rsidRPr="00934A98">
        <w:rPr>
          <w:lang w:eastAsia="en-US"/>
        </w:rPr>
        <w:t>с даты заключения</w:t>
      </w:r>
      <w:proofErr w:type="gramEnd"/>
      <w:r w:rsidRPr="00934A98">
        <w:rPr>
          <w:lang w:eastAsia="en-US"/>
        </w:rPr>
        <w:t xml:space="preserve"> соответствующего договора с субподрядчиком /</w:t>
      </w:r>
      <w:proofErr w:type="spellStart"/>
      <w:r w:rsidRPr="00934A98">
        <w:rPr>
          <w:lang w:eastAsia="en-US"/>
        </w:rPr>
        <w:t>субисполнителем</w:t>
      </w:r>
      <w:proofErr w:type="spellEnd"/>
      <w:r w:rsidRPr="00934A98">
        <w:rPr>
          <w:lang w:eastAsia="en-US"/>
        </w:rPr>
        <w:t xml:space="preserve"> 1-го уровня. В случае каких-либо изменений указанных сведений Подрядчик (Исполнитель, Поставщик) обязан предоставить соответствующую информацию не позднее 5-ти (пяти) дней после таких изменений. В случае не предоставления (несвоевременного предоставления или предоставления неполной или недостоверной) информации и изменений к ней Заказчик (Покупатель) вправе расторгнуть договор в одностороннем порядке и (или) требовать уплаты  штрафа в размере 1% от стоимости договора, но не менее 7 000 рублей.</w:t>
      </w:r>
    </w:p>
    <w:p w:rsidR="00934A98" w:rsidRPr="00DF3403" w:rsidRDefault="00934A98" w:rsidP="003963BB">
      <w:pPr>
        <w:ind w:firstLine="426"/>
        <w:jc w:val="both"/>
      </w:pPr>
    </w:p>
    <w:p w:rsidR="003963BB" w:rsidRPr="00DF3403" w:rsidRDefault="003963BB" w:rsidP="003963BB">
      <w:pPr>
        <w:ind w:firstLine="426"/>
        <w:jc w:val="both"/>
      </w:pPr>
      <w:r w:rsidRPr="00DF3403">
        <w:lastRenderedPageBreak/>
        <w:t>5.1.</w:t>
      </w:r>
      <w:r w:rsidR="00934A98">
        <w:t>3</w:t>
      </w:r>
      <w:r w:rsidRPr="00DF3403">
        <w:t>.</w:t>
      </w:r>
      <w:r w:rsidR="001038C5" w:rsidRPr="00DF3403">
        <w:t xml:space="preserve"> </w:t>
      </w:r>
      <w:r w:rsidRPr="00DF3403">
        <w:t xml:space="preserve">Выполнить все Работы в объеме, предусмотренном </w:t>
      </w:r>
      <w:r w:rsidR="00950C4B">
        <w:t xml:space="preserve">Техническому заданию «Заказчика», настоящего </w:t>
      </w:r>
      <w:r w:rsidR="00613622" w:rsidRPr="00DF3403">
        <w:t>Договор</w:t>
      </w:r>
      <w:r w:rsidR="00950C4B">
        <w:t>а</w:t>
      </w:r>
      <w:r w:rsidR="0044353C">
        <w:t xml:space="preserve"> </w:t>
      </w:r>
      <w:r w:rsidRPr="00DF3403">
        <w:t xml:space="preserve"> и приложениями к нему</w:t>
      </w:r>
      <w:r w:rsidR="00950C4B">
        <w:t>.  С</w:t>
      </w:r>
      <w:r w:rsidRPr="00DF3403">
        <w:t xml:space="preserve">дать работы </w:t>
      </w:r>
      <w:r w:rsidR="00533CBB" w:rsidRPr="00DF3403">
        <w:t>«</w:t>
      </w:r>
      <w:r w:rsidRPr="00DF3403">
        <w:t>Заказчику</w:t>
      </w:r>
      <w:r w:rsidR="00533CBB" w:rsidRPr="00DF3403">
        <w:t>»</w:t>
      </w:r>
      <w:r w:rsidRPr="00DF3403">
        <w:t xml:space="preserve"> в установленный срок.</w:t>
      </w:r>
    </w:p>
    <w:p w:rsidR="003963BB" w:rsidRPr="00DF3403" w:rsidRDefault="003963BB" w:rsidP="003963BB">
      <w:pPr>
        <w:ind w:firstLine="426"/>
        <w:jc w:val="both"/>
      </w:pPr>
      <w:r w:rsidRPr="00DF3403">
        <w:t>5.1.</w:t>
      </w:r>
      <w:r w:rsidR="00934A98">
        <w:t>4</w:t>
      </w:r>
      <w:r w:rsidRPr="00DF3403">
        <w:t>. Обеспечивать:</w:t>
      </w:r>
    </w:p>
    <w:p w:rsidR="003963BB" w:rsidRPr="00DF3403" w:rsidRDefault="003963BB" w:rsidP="003963BB">
      <w:pPr>
        <w:numPr>
          <w:ilvl w:val="0"/>
          <w:numId w:val="1"/>
        </w:numPr>
        <w:jc w:val="both"/>
      </w:pPr>
      <w:r w:rsidRPr="00DF3403">
        <w:t>Доставку на строительную площадку необходимых материалов, изделий, конструкций, строительной техники, осуществлять их при</w:t>
      </w:r>
      <w:r w:rsidR="00AE5436" w:rsidRPr="00DF3403">
        <w:t>емку, разгрузку и складирование;</w:t>
      </w:r>
    </w:p>
    <w:p w:rsidR="003963BB" w:rsidRPr="00DF3403" w:rsidRDefault="003963BB" w:rsidP="003963BB">
      <w:pPr>
        <w:pStyle w:val="a5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DF3403">
        <w:rPr>
          <w:sz w:val="24"/>
          <w:szCs w:val="24"/>
        </w:rPr>
        <w:t xml:space="preserve">Противопожарные мероприятия, охрану труда и охрану окружающей среды во время проведения </w:t>
      </w:r>
      <w:r w:rsidR="00E264CE" w:rsidRPr="00DF3403">
        <w:rPr>
          <w:sz w:val="24"/>
          <w:szCs w:val="24"/>
        </w:rPr>
        <w:t>р</w:t>
      </w:r>
      <w:r w:rsidR="005D70C2" w:rsidRPr="00DF3403">
        <w:rPr>
          <w:sz w:val="24"/>
          <w:szCs w:val="24"/>
        </w:rPr>
        <w:t>абот</w:t>
      </w:r>
      <w:r w:rsidRPr="00DF3403">
        <w:rPr>
          <w:sz w:val="24"/>
          <w:szCs w:val="24"/>
        </w:rPr>
        <w:t>;</w:t>
      </w:r>
    </w:p>
    <w:p w:rsidR="003963BB" w:rsidRPr="00DF3403" w:rsidRDefault="003963BB" w:rsidP="003963BB">
      <w:pPr>
        <w:pStyle w:val="a5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DF3403">
        <w:rPr>
          <w:sz w:val="24"/>
          <w:szCs w:val="24"/>
        </w:rPr>
        <w:t xml:space="preserve">Ведение Журнала производства </w:t>
      </w:r>
      <w:r w:rsidR="00E264CE" w:rsidRPr="00DF3403">
        <w:rPr>
          <w:sz w:val="24"/>
          <w:szCs w:val="24"/>
        </w:rPr>
        <w:t>р</w:t>
      </w:r>
      <w:r w:rsidR="005D70C2" w:rsidRPr="00DF3403">
        <w:rPr>
          <w:sz w:val="24"/>
          <w:szCs w:val="24"/>
        </w:rPr>
        <w:t>абот</w:t>
      </w:r>
      <w:r w:rsidRPr="00DF3403">
        <w:rPr>
          <w:sz w:val="24"/>
          <w:szCs w:val="24"/>
        </w:rPr>
        <w:t>;</w:t>
      </w:r>
    </w:p>
    <w:p w:rsidR="003963BB" w:rsidRPr="00DF3403" w:rsidRDefault="003963BB" w:rsidP="003963BB">
      <w:pPr>
        <w:pStyle w:val="a5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DF3403">
        <w:rPr>
          <w:sz w:val="24"/>
          <w:szCs w:val="24"/>
        </w:rPr>
        <w:t xml:space="preserve">Освобождение Объекта от принадлежащих </w:t>
      </w:r>
      <w:r w:rsidR="00533CBB" w:rsidRPr="00DF3403">
        <w:rPr>
          <w:sz w:val="24"/>
          <w:szCs w:val="24"/>
        </w:rPr>
        <w:t>«</w:t>
      </w:r>
      <w:r w:rsidRPr="00DF3403">
        <w:rPr>
          <w:sz w:val="24"/>
          <w:szCs w:val="24"/>
        </w:rPr>
        <w:t>Подрядчику</w:t>
      </w:r>
      <w:r w:rsidR="00533CBB" w:rsidRPr="00DF3403">
        <w:rPr>
          <w:sz w:val="24"/>
          <w:szCs w:val="24"/>
        </w:rPr>
        <w:t>»</w:t>
      </w:r>
      <w:r w:rsidRPr="00DF3403">
        <w:rPr>
          <w:sz w:val="24"/>
          <w:szCs w:val="24"/>
        </w:rPr>
        <w:t xml:space="preserve"> стройматериалов, </w:t>
      </w:r>
      <w:r w:rsidR="00C0644F" w:rsidRPr="00DF3403">
        <w:rPr>
          <w:sz w:val="24"/>
          <w:szCs w:val="24"/>
        </w:rPr>
        <w:t xml:space="preserve">строительного мусора, </w:t>
      </w:r>
      <w:r w:rsidRPr="00DF3403">
        <w:rPr>
          <w:sz w:val="24"/>
          <w:szCs w:val="24"/>
        </w:rPr>
        <w:t xml:space="preserve">машин и механизмов не позднее </w:t>
      </w:r>
      <w:r w:rsidR="00C0644F" w:rsidRPr="00DF3403">
        <w:rPr>
          <w:sz w:val="24"/>
          <w:szCs w:val="24"/>
        </w:rPr>
        <w:t xml:space="preserve">2 дней </w:t>
      </w:r>
      <w:r w:rsidRPr="00DF3403">
        <w:rPr>
          <w:sz w:val="24"/>
          <w:szCs w:val="24"/>
        </w:rPr>
        <w:t xml:space="preserve">после окончания </w:t>
      </w:r>
      <w:r w:rsidR="00E264CE" w:rsidRPr="00DF3403">
        <w:rPr>
          <w:sz w:val="24"/>
          <w:szCs w:val="24"/>
        </w:rPr>
        <w:t>р</w:t>
      </w:r>
      <w:r w:rsidRPr="00DF3403">
        <w:rPr>
          <w:sz w:val="24"/>
          <w:szCs w:val="24"/>
        </w:rPr>
        <w:t>абот.</w:t>
      </w:r>
    </w:p>
    <w:p w:rsidR="003963BB" w:rsidRPr="00DF3403" w:rsidRDefault="003963BB" w:rsidP="003963BB">
      <w:pPr>
        <w:pStyle w:val="a5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DF3403">
        <w:rPr>
          <w:sz w:val="24"/>
          <w:szCs w:val="24"/>
        </w:rPr>
        <w:t>Своевременное устранение недостатков и дефектов, выявленных при при</w:t>
      </w:r>
      <w:r w:rsidR="00E264CE" w:rsidRPr="00DF3403">
        <w:rPr>
          <w:sz w:val="24"/>
          <w:szCs w:val="24"/>
        </w:rPr>
        <w:t>ё</w:t>
      </w:r>
      <w:r w:rsidRPr="00DF3403">
        <w:rPr>
          <w:sz w:val="24"/>
          <w:szCs w:val="24"/>
        </w:rPr>
        <w:t xml:space="preserve">мке </w:t>
      </w:r>
      <w:r w:rsidR="00E264CE" w:rsidRPr="00DF3403">
        <w:rPr>
          <w:sz w:val="24"/>
          <w:szCs w:val="24"/>
        </w:rPr>
        <w:t>р</w:t>
      </w:r>
      <w:r w:rsidRPr="00DF3403">
        <w:rPr>
          <w:sz w:val="24"/>
          <w:szCs w:val="24"/>
        </w:rPr>
        <w:t xml:space="preserve">абот и в течение гарантийного срока. </w:t>
      </w:r>
    </w:p>
    <w:p w:rsidR="003963BB" w:rsidRPr="00DF3403" w:rsidRDefault="003963BB" w:rsidP="003963BB">
      <w:pPr>
        <w:pStyle w:val="a5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DF3403">
        <w:rPr>
          <w:sz w:val="24"/>
          <w:szCs w:val="24"/>
        </w:rPr>
        <w:t>Содержание и уборку строительной площадки и прилегающей непосредственно к ней территории.</w:t>
      </w:r>
    </w:p>
    <w:p w:rsidR="003963BB" w:rsidRPr="00DF3403" w:rsidRDefault="003963BB" w:rsidP="003963BB">
      <w:pPr>
        <w:pStyle w:val="Con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DF3403">
        <w:rPr>
          <w:rFonts w:ascii="Times New Roman" w:hAnsi="Times New Roman"/>
          <w:sz w:val="24"/>
          <w:szCs w:val="24"/>
        </w:rPr>
        <w:t>5.1.</w:t>
      </w:r>
      <w:r w:rsidR="00934A98">
        <w:rPr>
          <w:rFonts w:ascii="Times New Roman" w:hAnsi="Times New Roman"/>
          <w:sz w:val="24"/>
          <w:szCs w:val="24"/>
        </w:rPr>
        <w:t>5</w:t>
      </w:r>
      <w:r w:rsidRPr="00DF3403">
        <w:rPr>
          <w:rFonts w:ascii="Times New Roman" w:hAnsi="Times New Roman"/>
          <w:sz w:val="24"/>
          <w:szCs w:val="24"/>
        </w:rPr>
        <w:t xml:space="preserve">. Немедленно известить </w:t>
      </w:r>
      <w:r w:rsidR="00E264CE" w:rsidRPr="00DF3403">
        <w:rPr>
          <w:rFonts w:ascii="Times New Roman" w:hAnsi="Times New Roman"/>
          <w:sz w:val="24"/>
          <w:szCs w:val="24"/>
        </w:rPr>
        <w:t>«</w:t>
      </w:r>
      <w:r w:rsidRPr="00DF3403">
        <w:rPr>
          <w:rFonts w:ascii="Times New Roman" w:hAnsi="Times New Roman"/>
          <w:sz w:val="24"/>
          <w:szCs w:val="24"/>
        </w:rPr>
        <w:t>Заказчика</w:t>
      </w:r>
      <w:r w:rsidR="00E264CE" w:rsidRPr="00DF3403">
        <w:rPr>
          <w:rFonts w:ascii="Times New Roman" w:hAnsi="Times New Roman"/>
          <w:sz w:val="24"/>
          <w:szCs w:val="24"/>
        </w:rPr>
        <w:t>»</w:t>
      </w:r>
      <w:r w:rsidRPr="00DF3403">
        <w:rPr>
          <w:rFonts w:ascii="Times New Roman" w:hAnsi="Times New Roman"/>
          <w:sz w:val="24"/>
          <w:szCs w:val="24"/>
        </w:rPr>
        <w:t xml:space="preserve"> и до получения от него указаний приостановить </w:t>
      </w:r>
      <w:r w:rsidR="00E264CE" w:rsidRPr="00DF3403">
        <w:rPr>
          <w:rFonts w:ascii="Times New Roman" w:hAnsi="Times New Roman"/>
          <w:sz w:val="24"/>
          <w:szCs w:val="24"/>
        </w:rPr>
        <w:t>р</w:t>
      </w:r>
      <w:r w:rsidRPr="00DF3403">
        <w:rPr>
          <w:rFonts w:ascii="Times New Roman" w:hAnsi="Times New Roman"/>
          <w:sz w:val="24"/>
          <w:szCs w:val="24"/>
        </w:rPr>
        <w:t xml:space="preserve">аботы при обнаружении: </w:t>
      </w:r>
    </w:p>
    <w:p w:rsidR="003963BB" w:rsidRPr="00DF3403" w:rsidRDefault="003963BB" w:rsidP="003963BB">
      <w:pPr>
        <w:pStyle w:val="Con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F3403">
        <w:rPr>
          <w:rFonts w:ascii="Times New Roman" w:hAnsi="Times New Roman"/>
          <w:sz w:val="24"/>
          <w:szCs w:val="24"/>
        </w:rPr>
        <w:t xml:space="preserve">возможных неблагоприятных для </w:t>
      </w:r>
      <w:r w:rsidR="00E264CE" w:rsidRPr="00DF3403">
        <w:rPr>
          <w:rFonts w:ascii="Times New Roman" w:hAnsi="Times New Roman"/>
          <w:sz w:val="24"/>
          <w:szCs w:val="24"/>
        </w:rPr>
        <w:t>«</w:t>
      </w:r>
      <w:r w:rsidRPr="00DF3403">
        <w:rPr>
          <w:rFonts w:ascii="Times New Roman" w:hAnsi="Times New Roman"/>
          <w:sz w:val="24"/>
          <w:szCs w:val="24"/>
        </w:rPr>
        <w:t>Заказчика</w:t>
      </w:r>
      <w:r w:rsidR="00E264CE" w:rsidRPr="00DF3403">
        <w:rPr>
          <w:rFonts w:ascii="Times New Roman" w:hAnsi="Times New Roman"/>
          <w:sz w:val="24"/>
          <w:szCs w:val="24"/>
        </w:rPr>
        <w:t>»</w:t>
      </w:r>
      <w:r w:rsidRPr="00DF3403">
        <w:rPr>
          <w:rFonts w:ascii="Times New Roman" w:hAnsi="Times New Roman"/>
          <w:sz w:val="24"/>
          <w:szCs w:val="24"/>
        </w:rPr>
        <w:t xml:space="preserve"> последствий выполнения указаний последнего о способе исполнения </w:t>
      </w:r>
      <w:r w:rsidR="00E264CE" w:rsidRPr="00DF3403">
        <w:rPr>
          <w:rFonts w:ascii="Times New Roman" w:hAnsi="Times New Roman"/>
          <w:sz w:val="24"/>
          <w:szCs w:val="24"/>
        </w:rPr>
        <w:t>р</w:t>
      </w:r>
      <w:r w:rsidRPr="00DF3403">
        <w:rPr>
          <w:rFonts w:ascii="Times New Roman" w:hAnsi="Times New Roman"/>
          <w:sz w:val="24"/>
          <w:szCs w:val="24"/>
        </w:rPr>
        <w:t>аботы;</w:t>
      </w:r>
    </w:p>
    <w:p w:rsidR="003963BB" w:rsidRPr="00DF3403" w:rsidRDefault="003963BB" w:rsidP="003963BB">
      <w:pPr>
        <w:pStyle w:val="Con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F3403">
        <w:rPr>
          <w:rFonts w:ascii="Times New Roman" w:hAnsi="Times New Roman"/>
          <w:sz w:val="24"/>
          <w:szCs w:val="24"/>
        </w:rPr>
        <w:t xml:space="preserve">иных, не зависящих от </w:t>
      </w:r>
      <w:r w:rsidR="00E264CE" w:rsidRPr="00DF3403">
        <w:rPr>
          <w:rFonts w:ascii="Times New Roman" w:hAnsi="Times New Roman"/>
          <w:sz w:val="24"/>
          <w:szCs w:val="24"/>
        </w:rPr>
        <w:t>«</w:t>
      </w:r>
      <w:r w:rsidRPr="00DF3403">
        <w:rPr>
          <w:rFonts w:ascii="Times New Roman" w:hAnsi="Times New Roman"/>
          <w:sz w:val="24"/>
          <w:szCs w:val="24"/>
        </w:rPr>
        <w:t>Подрядчика</w:t>
      </w:r>
      <w:r w:rsidR="00E264CE" w:rsidRPr="00DF3403">
        <w:rPr>
          <w:rFonts w:ascii="Times New Roman" w:hAnsi="Times New Roman"/>
          <w:sz w:val="24"/>
          <w:szCs w:val="24"/>
        </w:rPr>
        <w:t>»</w:t>
      </w:r>
      <w:r w:rsidRPr="00DF3403">
        <w:rPr>
          <w:rFonts w:ascii="Times New Roman" w:hAnsi="Times New Roman"/>
          <w:sz w:val="24"/>
          <w:szCs w:val="24"/>
        </w:rPr>
        <w:t xml:space="preserve"> обстоятельств, угрожающих годности или прочности результатов выполняемой </w:t>
      </w:r>
      <w:r w:rsidR="00E163E3" w:rsidRPr="00DF3403">
        <w:rPr>
          <w:rFonts w:ascii="Times New Roman" w:hAnsi="Times New Roman"/>
          <w:sz w:val="24"/>
          <w:szCs w:val="24"/>
        </w:rPr>
        <w:t xml:space="preserve">Работы </w:t>
      </w:r>
      <w:r w:rsidRPr="00DF3403">
        <w:rPr>
          <w:rFonts w:ascii="Times New Roman" w:hAnsi="Times New Roman"/>
          <w:sz w:val="24"/>
          <w:szCs w:val="24"/>
        </w:rPr>
        <w:t>либо создающих невозможность ее завершения в срок.</w:t>
      </w:r>
    </w:p>
    <w:p w:rsidR="00E163E3" w:rsidRDefault="00E163E3" w:rsidP="003A4A63">
      <w:pPr>
        <w:ind w:firstLine="540"/>
        <w:jc w:val="both"/>
      </w:pPr>
      <w:r w:rsidRPr="00DF3403">
        <w:t>5.1.</w:t>
      </w:r>
      <w:r w:rsidR="00934A98">
        <w:t>6</w:t>
      </w:r>
      <w:r w:rsidRPr="00DF3403">
        <w:t xml:space="preserve">. Составить в соответствии с требованиями действующего законодательства РФ и предоставить </w:t>
      </w:r>
      <w:r w:rsidR="00E264CE" w:rsidRPr="00DF3403">
        <w:t>«</w:t>
      </w:r>
      <w:r w:rsidRPr="00DF3403">
        <w:t>Заказчику</w:t>
      </w:r>
      <w:r w:rsidR="00E264CE" w:rsidRPr="00DF3403">
        <w:t>»</w:t>
      </w:r>
      <w:r w:rsidRPr="00DF3403">
        <w:t xml:space="preserve"> на согласование проектно-сметную документацию</w:t>
      </w:r>
      <w:r w:rsidR="003A4A63" w:rsidRPr="00DF3403">
        <w:t xml:space="preserve"> в день по</w:t>
      </w:r>
      <w:r w:rsidR="00AE5436" w:rsidRPr="00DF3403">
        <w:t xml:space="preserve">дписания </w:t>
      </w:r>
      <w:r w:rsidR="00E264CE" w:rsidRPr="00DF3403">
        <w:t>«</w:t>
      </w:r>
      <w:r w:rsidR="00AE5436" w:rsidRPr="00DF3403">
        <w:t>Подрядчиком</w:t>
      </w:r>
      <w:r w:rsidR="00E264CE" w:rsidRPr="00DF3403">
        <w:t>»</w:t>
      </w:r>
      <w:r w:rsidR="00AE5436" w:rsidRPr="00DF3403">
        <w:t xml:space="preserve"> </w:t>
      </w:r>
      <w:r w:rsidR="00613622" w:rsidRPr="00DF3403">
        <w:t>Договора</w:t>
      </w:r>
      <w:r w:rsidR="00AE5436" w:rsidRPr="00DF3403">
        <w:t>.</w:t>
      </w:r>
    </w:p>
    <w:p w:rsidR="00AC4941" w:rsidRPr="00AC4941" w:rsidRDefault="00AC4941" w:rsidP="00AC4941">
      <w:pPr>
        <w:jc w:val="both"/>
      </w:pPr>
      <w:r>
        <w:t xml:space="preserve">        5.1.</w:t>
      </w:r>
      <w:r w:rsidR="00934A98">
        <w:t>7</w:t>
      </w:r>
      <w:r>
        <w:t>.</w:t>
      </w:r>
      <w:r w:rsidRPr="00AC4941">
        <w:t xml:space="preserve">Работники Подрядчика и субподрядных организаций должны быть аттестованы для работы на энергетических объектах, иметь при себе удостоверение по проверке знаний требований нормативных документов по технической эксплуатации, охране труда, пожарной и промышленной безопасности. </w:t>
      </w:r>
    </w:p>
    <w:p w:rsidR="00AC4941" w:rsidRPr="00AC4941" w:rsidRDefault="00AC4941" w:rsidP="00AC4941">
      <w:pPr>
        <w:jc w:val="both"/>
      </w:pPr>
      <w:r>
        <w:t xml:space="preserve">       5.1.</w:t>
      </w:r>
      <w:r w:rsidR="00934A98">
        <w:t>8</w:t>
      </w:r>
      <w:r>
        <w:t>.</w:t>
      </w:r>
      <w:r w:rsidRPr="00AC4941">
        <w:t xml:space="preserve">Выполнить полный комплекс мер безопасности, требующийся для безопасного выполнения работ и обеспечить </w:t>
      </w:r>
      <w:proofErr w:type="gramStart"/>
      <w:r w:rsidRPr="00AC4941">
        <w:t>необходимыми</w:t>
      </w:r>
      <w:proofErr w:type="gramEnd"/>
      <w:r w:rsidRPr="00AC4941">
        <w:t xml:space="preserve"> СИЗ персонал, привлеченный на работы по настоящему договору, для защиты от воздействия вредных и опасных факторов.</w:t>
      </w:r>
    </w:p>
    <w:p w:rsidR="00AC4941" w:rsidRPr="00AC4941" w:rsidRDefault="00AC4941" w:rsidP="00AC4941">
      <w:pPr>
        <w:jc w:val="both"/>
      </w:pPr>
      <w:r>
        <w:t xml:space="preserve">       5.1.</w:t>
      </w:r>
      <w:r w:rsidR="00934A98">
        <w:t>9</w:t>
      </w:r>
      <w:r>
        <w:t>.</w:t>
      </w:r>
      <w:r w:rsidRPr="00AC4941">
        <w:t>Проводить со своими работниками и субподрядчиками мероприятия, установленные правилами СУОТ ОАО «ДРСК», на территории Заказчика (День Охраны труда, День культуры производства и т.п.).</w:t>
      </w:r>
    </w:p>
    <w:p w:rsidR="00AC4941" w:rsidRPr="00AC4941" w:rsidRDefault="00AC4941" w:rsidP="00AC4941">
      <w:pPr>
        <w:jc w:val="both"/>
      </w:pPr>
      <w:r>
        <w:t xml:space="preserve">       5.1.</w:t>
      </w:r>
      <w:r w:rsidR="00934A98">
        <w:t>10</w:t>
      </w:r>
      <w:r>
        <w:t>.</w:t>
      </w:r>
      <w:r w:rsidRPr="00AC4941">
        <w:t>Перед началом рабочей смены проводить проверку работников на предмет отсутствия признаков алкогольного, наркотического или токсического опьянения с последующим отстранением от работы в случае обнаружения таких признаков.</w:t>
      </w:r>
    </w:p>
    <w:p w:rsidR="00AC4941" w:rsidRPr="00AC4941" w:rsidRDefault="00AC4941" w:rsidP="00AC4941">
      <w:pPr>
        <w:widowControl w:val="0"/>
        <w:shd w:val="clear" w:color="auto" w:fill="FFFFFF"/>
        <w:tabs>
          <w:tab w:val="left" w:pos="900"/>
          <w:tab w:val="left" w:pos="1080"/>
        </w:tabs>
        <w:autoSpaceDE w:val="0"/>
        <w:autoSpaceDN w:val="0"/>
        <w:adjustRightInd w:val="0"/>
        <w:jc w:val="both"/>
        <w:rPr>
          <w:color w:val="000000"/>
        </w:rPr>
      </w:pPr>
      <w:r>
        <w:t xml:space="preserve">       5.1.</w:t>
      </w:r>
      <w:r w:rsidR="00934A98">
        <w:t>11</w:t>
      </w:r>
      <w:r>
        <w:t>.</w:t>
      </w:r>
      <w:r w:rsidRPr="00AC4941">
        <w:t>Соблюдать правила охраны труда (ПОТ), организовать безопасность всех лиц, уполномоченных находиться на территории</w:t>
      </w:r>
      <w:r w:rsidRPr="00AC4941">
        <w:rPr>
          <w:color w:val="FF0000"/>
        </w:rPr>
        <w:t xml:space="preserve"> </w:t>
      </w:r>
      <w:r w:rsidRPr="00AC4941">
        <w:t>(строительной п</w:t>
      </w:r>
      <w:r w:rsidRPr="00AC4941">
        <w:rPr>
          <w:color w:val="000000"/>
        </w:rPr>
        <w:t>лощадке).</w:t>
      </w:r>
    </w:p>
    <w:p w:rsidR="00AC4941" w:rsidRPr="00AC4941" w:rsidRDefault="00AC4941" w:rsidP="00AC4941">
      <w:pPr>
        <w:widowControl w:val="0"/>
        <w:shd w:val="clear" w:color="auto" w:fill="FFFFFF"/>
        <w:tabs>
          <w:tab w:val="left" w:pos="426"/>
          <w:tab w:val="left" w:pos="900"/>
          <w:tab w:val="left" w:pos="1080"/>
        </w:tabs>
        <w:autoSpaceDE w:val="0"/>
        <w:autoSpaceDN w:val="0"/>
        <w:adjustRightInd w:val="0"/>
        <w:jc w:val="both"/>
        <w:rPr>
          <w:color w:val="000000"/>
        </w:rPr>
      </w:pPr>
      <w:r>
        <w:t xml:space="preserve">       5.1.1</w:t>
      </w:r>
      <w:r w:rsidR="00934A98">
        <w:t>2</w:t>
      </w:r>
      <w:r>
        <w:t>.</w:t>
      </w:r>
      <w:r w:rsidRPr="00AC4941">
        <w:t xml:space="preserve">При производстве работ </w:t>
      </w:r>
      <w:r>
        <w:t>«</w:t>
      </w:r>
      <w:r w:rsidRPr="00AC4941">
        <w:t>Подрядчик</w:t>
      </w:r>
      <w:r>
        <w:t>»</w:t>
      </w:r>
      <w:r w:rsidRPr="00AC4941">
        <w:t xml:space="preserve"> обязан выполнять все работы, с соблюдением требований действующего на территории Российской Федерации природоохранного законодательства, процедурами и стандартами ОАО «ДРСК»,  другими требованиями, которые Заказчик определил </w:t>
      </w:r>
      <w:r>
        <w:t>«</w:t>
      </w:r>
      <w:r w:rsidRPr="00AC4941">
        <w:t>Подрядчику</w:t>
      </w:r>
      <w:r>
        <w:t>»</w:t>
      </w:r>
      <w:r w:rsidRPr="00AC4941">
        <w:t>, а именно:</w:t>
      </w:r>
    </w:p>
    <w:p w:rsidR="00AC4941" w:rsidRPr="00AC4941" w:rsidRDefault="00AC4941" w:rsidP="00AC4941">
      <w:pPr>
        <w:widowControl w:val="0"/>
        <w:autoSpaceDE w:val="0"/>
        <w:autoSpaceDN w:val="0"/>
        <w:adjustRightInd w:val="0"/>
        <w:ind w:firstLine="540"/>
        <w:jc w:val="both"/>
      </w:pPr>
      <w:r w:rsidRPr="00AC4941">
        <w:t>- соблюдение требований  экологической политики ОАО «ДРСК» и наиболее значимых экологических аспектов, которые оказывают или могут оказать значительное воздействие на окружающую среду в ходе производственной деятельности ОАО «ДРСК»;</w:t>
      </w:r>
    </w:p>
    <w:p w:rsidR="00AC4941" w:rsidRPr="00AC4941" w:rsidRDefault="00AC4941" w:rsidP="00AC4941">
      <w:pPr>
        <w:widowControl w:val="0"/>
        <w:autoSpaceDE w:val="0"/>
        <w:autoSpaceDN w:val="0"/>
        <w:adjustRightInd w:val="0"/>
        <w:ind w:firstLine="540"/>
        <w:jc w:val="both"/>
      </w:pPr>
      <w:r w:rsidRPr="00AC4941">
        <w:t xml:space="preserve">- по требованию </w:t>
      </w:r>
      <w:r>
        <w:t>«</w:t>
      </w:r>
      <w:r w:rsidRPr="00AC4941">
        <w:t>Заказчика</w:t>
      </w:r>
      <w:r>
        <w:t>»</w:t>
      </w:r>
      <w:r w:rsidRPr="00AC4941">
        <w:t xml:space="preserve"> </w:t>
      </w:r>
      <w:r>
        <w:t>«</w:t>
      </w:r>
      <w:r w:rsidRPr="00AC4941">
        <w:t>Подрядчик</w:t>
      </w:r>
      <w:r>
        <w:t>»</w:t>
      </w:r>
      <w:r w:rsidRPr="00AC4941">
        <w:t xml:space="preserve"> </w:t>
      </w:r>
      <w:proofErr w:type="gramStart"/>
      <w:r w:rsidRPr="00AC4941">
        <w:t>обязана</w:t>
      </w:r>
      <w:proofErr w:type="gramEnd"/>
      <w:r w:rsidRPr="00AC4941">
        <w:t xml:space="preserve">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(сертификаты по обучению персонала, </w:t>
      </w:r>
      <w:r w:rsidRPr="00AC4941">
        <w:lastRenderedPageBreak/>
        <w:t>лицензии на осуществление деятельности в соответствии с оказываемыми видами услуг и др.);</w:t>
      </w:r>
    </w:p>
    <w:p w:rsidR="00AC4941" w:rsidRPr="00AC4941" w:rsidRDefault="00AC4941" w:rsidP="00AC4941">
      <w:pPr>
        <w:widowControl w:val="0"/>
        <w:autoSpaceDE w:val="0"/>
        <w:autoSpaceDN w:val="0"/>
        <w:adjustRightInd w:val="0"/>
        <w:ind w:firstLine="540"/>
        <w:jc w:val="both"/>
      </w:pPr>
      <w:r w:rsidRPr="00AC4941">
        <w:t>- предотвращать любое негативное воздействие на окружающую среду;</w:t>
      </w:r>
    </w:p>
    <w:p w:rsidR="00AC4941" w:rsidRPr="00AC4941" w:rsidRDefault="00AC4941" w:rsidP="00AC4941">
      <w:pPr>
        <w:widowControl w:val="0"/>
        <w:autoSpaceDE w:val="0"/>
        <w:autoSpaceDN w:val="0"/>
        <w:adjustRightInd w:val="0"/>
        <w:ind w:firstLine="540"/>
        <w:jc w:val="both"/>
      </w:pPr>
      <w:r w:rsidRPr="00AC4941">
        <w:t>- за свой счет обеспечить сбор, утилизацию, вывоз, сдачу в установленном порядке отходов производства и потребления, образовавшихся в результате проведения работ;</w:t>
      </w:r>
    </w:p>
    <w:p w:rsidR="00AC4941" w:rsidRPr="00AC4941" w:rsidRDefault="00AC4941" w:rsidP="00AC4941">
      <w:pPr>
        <w:widowControl w:val="0"/>
        <w:autoSpaceDE w:val="0"/>
        <w:autoSpaceDN w:val="0"/>
        <w:adjustRightInd w:val="0"/>
        <w:ind w:firstLine="540"/>
        <w:jc w:val="both"/>
      </w:pPr>
      <w:r w:rsidRPr="00AC4941">
        <w:t xml:space="preserve">- после выполнения работ </w:t>
      </w:r>
      <w:r>
        <w:t>«</w:t>
      </w:r>
      <w:r w:rsidRPr="00AC4941">
        <w:t>Подрядчик</w:t>
      </w:r>
      <w:r>
        <w:t>»</w:t>
      </w:r>
      <w:r w:rsidRPr="00AC4941">
        <w:t xml:space="preserve"> обязан провести работы по рекультивации земель;</w:t>
      </w:r>
    </w:p>
    <w:p w:rsidR="00AC4941" w:rsidRPr="00AC4941" w:rsidRDefault="00AC4941" w:rsidP="00AC4941">
      <w:pPr>
        <w:widowControl w:val="0"/>
        <w:autoSpaceDE w:val="0"/>
        <w:autoSpaceDN w:val="0"/>
        <w:adjustRightInd w:val="0"/>
        <w:ind w:firstLine="540"/>
        <w:jc w:val="both"/>
      </w:pPr>
      <w:r w:rsidRPr="00AC4941">
        <w:t>- в случае происшествия, связанного с аварией, нанесением экологического ущерба,  подрядная организация обязана оказывать заказчику  всестороннее содействие в расследовании происшествия и направлять своих представителей для участия в работе комиссии по расследованию, если данное происшествие произошло на объекте.</w:t>
      </w:r>
    </w:p>
    <w:p w:rsidR="00AC4941" w:rsidRPr="00AC4941" w:rsidRDefault="00AC4941" w:rsidP="00AC4941">
      <w:pPr>
        <w:widowControl w:val="0"/>
        <w:autoSpaceDE w:val="0"/>
        <w:autoSpaceDN w:val="0"/>
        <w:adjustRightInd w:val="0"/>
        <w:ind w:firstLine="540"/>
        <w:jc w:val="both"/>
      </w:pPr>
      <w:r w:rsidRPr="00AC4941">
        <w:t xml:space="preserve">- </w:t>
      </w:r>
      <w:r>
        <w:t>«</w:t>
      </w:r>
      <w:r w:rsidRPr="00AC4941">
        <w:t>Подрядчик</w:t>
      </w:r>
      <w:r>
        <w:t>»</w:t>
      </w:r>
      <w:r w:rsidRPr="00AC4941">
        <w:t xml:space="preserve"> обязан докладывать об аварийных  ситуациях, нанесения ущерба окружающей среде или предпосылках к ним, происшедших (возникших) на участке проведения работ и компенсировать заказчику ущерб, нанесенный во всех перечисленных случаях.</w:t>
      </w:r>
    </w:p>
    <w:p w:rsidR="00AC4941" w:rsidRPr="00AC4941" w:rsidRDefault="00AC4941" w:rsidP="00AC4941">
      <w:pPr>
        <w:widowControl w:val="0"/>
        <w:autoSpaceDE w:val="0"/>
        <w:autoSpaceDN w:val="0"/>
        <w:adjustRightInd w:val="0"/>
        <w:jc w:val="both"/>
      </w:pPr>
      <w:r>
        <w:t xml:space="preserve">       5.1.1</w:t>
      </w:r>
      <w:r w:rsidR="00934A98">
        <w:t>3</w:t>
      </w:r>
      <w:r>
        <w:t>.</w:t>
      </w:r>
      <w:r w:rsidRPr="00AC4941">
        <w:t xml:space="preserve">Самостоятельно осуществить страхование от несчастных случаев на производстве.  </w:t>
      </w:r>
      <w:proofErr w:type="gramStart"/>
      <w:r>
        <w:t>«</w:t>
      </w:r>
      <w:r w:rsidRPr="00AC4941">
        <w:t>Подрядчик</w:t>
      </w:r>
      <w:r>
        <w:t>»</w:t>
      </w:r>
      <w:r w:rsidRPr="00AC4941">
        <w:t xml:space="preserve"> сам организует, расследует и учитывает</w:t>
      </w:r>
      <w:r w:rsidRPr="00AC4941">
        <w:rPr>
          <w:color w:val="000000"/>
        </w:rPr>
        <w:t xml:space="preserve"> несчастные случаи, произошедшие на объектах </w:t>
      </w:r>
      <w:r>
        <w:rPr>
          <w:color w:val="000000"/>
        </w:rPr>
        <w:t>«</w:t>
      </w:r>
      <w:r w:rsidRPr="00AC4941">
        <w:rPr>
          <w:color w:val="000000"/>
        </w:rPr>
        <w:t>Заказчика</w:t>
      </w:r>
      <w:r>
        <w:rPr>
          <w:color w:val="000000"/>
        </w:rPr>
        <w:t>»</w:t>
      </w:r>
      <w:r w:rsidRPr="00AC4941">
        <w:rPr>
          <w:color w:val="000000"/>
        </w:rPr>
        <w:t xml:space="preserve">, в соответствии с законодательством Российской Федерации, незамедлительно поставив в известность </w:t>
      </w:r>
      <w:r>
        <w:rPr>
          <w:color w:val="000000"/>
        </w:rPr>
        <w:t>«</w:t>
      </w:r>
      <w:r w:rsidRPr="00AC4941">
        <w:rPr>
          <w:color w:val="000000"/>
        </w:rPr>
        <w:t>Заказчика</w:t>
      </w:r>
      <w:r>
        <w:rPr>
          <w:color w:val="000000"/>
        </w:rPr>
        <w:t>»</w:t>
      </w:r>
      <w:r w:rsidRPr="00AC4941">
        <w:rPr>
          <w:color w:val="000000"/>
        </w:rPr>
        <w:t xml:space="preserve"> о произошедших несчастных случаях; при групповых и смертельных несчастных случаях, несчастных случаях с тяжелым исходом </w:t>
      </w:r>
      <w:r>
        <w:rPr>
          <w:color w:val="000000"/>
        </w:rPr>
        <w:t>«</w:t>
      </w:r>
      <w:r w:rsidRPr="00AC4941">
        <w:rPr>
          <w:color w:val="000000"/>
        </w:rPr>
        <w:t>Подрядчик</w:t>
      </w:r>
      <w:r>
        <w:rPr>
          <w:color w:val="000000"/>
        </w:rPr>
        <w:t>»</w:t>
      </w:r>
      <w:r w:rsidRPr="00AC4941">
        <w:rPr>
          <w:color w:val="000000"/>
        </w:rPr>
        <w:t xml:space="preserve"> сам направляет сообщения о несчастном случае в соответствии со статьей 228.1 Трудового кодекса Российской Федерации.</w:t>
      </w:r>
      <w:proofErr w:type="gramEnd"/>
    </w:p>
    <w:p w:rsidR="00AC4941" w:rsidRPr="00AC4941" w:rsidRDefault="00AC4941" w:rsidP="00AC4941">
      <w:pPr>
        <w:jc w:val="both"/>
      </w:pPr>
      <w:r>
        <w:t xml:space="preserve">       5.1.1</w:t>
      </w:r>
      <w:r w:rsidR="00934A98">
        <w:t>4</w:t>
      </w:r>
      <w:r>
        <w:t>.</w:t>
      </w:r>
      <w:r w:rsidRPr="00AC4941">
        <w:t xml:space="preserve">В процессе выполнения работ соблюдать требования Правил противопожарного режима в РФ (утверждены Постановлением Правительства РФ от 25.04.12г. № 390), правила внутреннего трудового распорядка </w:t>
      </w:r>
      <w:r>
        <w:t>«</w:t>
      </w:r>
      <w:r w:rsidRPr="00AC4941">
        <w:t>Заказчика</w:t>
      </w:r>
      <w:r>
        <w:t>»</w:t>
      </w:r>
      <w:r w:rsidRPr="00AC4941">
        <w:t xml:space="preserve">, правила пропускного и внутриобъектового режимов, проводить соответствующие мероприятия со своими работниками и субподрядчиками.  В период выполнения работ,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Федерации. При заключении Договора </w:t>
      </w:r>
      <w:r>
        <w:t>«</w:t>
      </w:r>
      <w:r w:rsidRPr="00AC4941">
        <w:t>Подрядчик</w:t>
      </w:r>
      <w:r>
        <w:t>»</w:t>
      </w:r>
      <w:r w:rsidRPr="00AC4941">
        <w:t xml:space="preserve"> указывает ответственного по технике безопасности.</w:t>
      </w:r>
    </w:p>
    <w:p w:rsidR="00AC4941" w:rsidRPr="00AC4941" w:rsidRDefault="00AC4941" w:rsidP="00AC4941">
      <w:pPr>
        <w:jc w:val="both"/>
        <w:rPr>
          <w:color w:val="000000"/>
        </w:rPr>
      </w:pPr>
      <w:r>
        <w:rPr>
          <w:color w:val="000000"/>
        </w:rPr>
        <w:t xml:space="preserve">       5.1.1</w:t>
      </w:r>
      <w:r w:rsidR="00934A98">
        <w:rPr>
          <w:color w:val="000000"/>
        </w:rPr>
        <w:t>5</w:t>
      </w:r>
      <w:r>
        <w:rPr>
          <w:color w:val="000000"/>
        </w:rPr>
        <w:t>.</w:t>
      </w:r>
      <w:r w:rsidRPr="00AC4941">
        <w:rPr>
          <w:color w:val="000000"/>
        </w:rPr>
        <w:t xml:space="preserve">Не препятствовать контролю персоналом </w:t>
      </w:r>
      <w:r>
        <w:rPr>
          <w:color w:val="000000"/>
        </w:rPr>
        <w:t>«</w:t>
      </w:r>
      <w:r w:rsidRPr="00AC4941">
        <w:rPr>
          <w:color w:val="000000"/>
        </w:rPr>
        <w:t>Заказчика</w:t>
      </w:r>
      <w:r>
        <w:rPr>
          <w:color w:val="000000"/>
        </w:rPr>
        <w:t>»</w:t>
      </w:r>
      <w:r w:rsidRPr="00AC4941">
        <w:rPr>
          <w:color w:val="000000"/>
        </w:rPr>
        <w:t xml:space="preserve"> соблюдения требований охраны труда, пожарной, промышленной безопасности на рабочих местах </w:t>
      </w:r>
      <w:r>
        <w:rPr>
          <w:color w:val="000000"/>
        </w:rPr>
        <w:t>«</w:t>
      </w:r>
      <w:r w:rsidRPr="00AC4941">
        <w:rPr>
          <w:color w:val="000000"/>
        </w:rPr>
        <w:t>Подрядчика</w:t>
      </w:r>
      <w:r>
        <w:rPr>
          <w:color w:val="000000"/>
        </w:rPr>
        <w:t>»</w:t>
      </w:r>
      <w:r w:rsidRPr="00AC4941">
        <w:rPr>
          <w:color w:val="000000"/>
        </w:rPr>
        <w:t xml:space="preserve"> (субподрядчика), принимать меры к персоналу в соответствии с требованиями законодательства Российской Федерации при выявлении грубых нарушений норм охраны труда, в том числе по результатам проверок </w:t>
      </w:r>
      <w:r>
        <w:rPr>
          <w:color w:val="000000"/>
        </w:rPr>
        <w:t>«</w:t>
      </w:r>
      <w:r w:rsidRPr="00AC4941">
        <w:rPr>
          <w:color w:val="000000"/>
        </w:rPr>
        <w:t>Заказчика».</w:t>
      </w:r>
    </w:p>
    <w:p w:rsidR="00AE5436" w:rsidRPr="00DF3403" w:rsidRDefault="005142BC" w:rsidP="005142BC">
      <w:pPr>
        <w:jc w:val="both"/>
      </w:pPr>
      <w:r>
        <w:t xml:space="preserve">       </w:t>
      </w:r>
      <w:r w:rsidR="00AE5436" w:rsidRPr="00DF3403">
        <w:t>5.1.</w:t>
      </w:r>
      <w:r w:rsidR="00AC4941">
        <w:t>1</w:t>
      </w:r>
      <w:r w:rsidR="00934A98">
        <w:t>6</w:t>
      </w:r>
      <w:r w:rsidR="00AE5436" w:rsidRPr="00DF3403">
        <w:t>.Предо</w:t>
      </w:r>
      <w:r w:rsidR="003457C8" w:rsidRPr="00DF3403">
        <w:t xml:space="preserve">ставить по требованию </w:t>
      </w:r>
      <w:r w:rsidR="00E264CE" w:rsidRPr="00DF3403">
        <w:t>«</w:t>
      </w:r>
      <w:r w:rsidR="003457C8" w:rsidRPr="00DF3403">
        <w:t>Заказчика</w:t>
      </w:r>
      <w:r w:rsidR="00E264CE" w:rsidRPr="00DF3403">
        <w:t>»</w:t>
      </w:r>
      <w:r w:rsidR="003457C8" w:rsidRPr="00DF3403">
        <w:t xml:space="preserve"> имеющееся свидетельство о допуске к видам работ, оказывающих влияние на безопасность объектов капитального строительства, выдаваемого саморегулирующей организацией.</w:t>
      </w:r>
    </w:p>
    <w:p w:rsidR="003963BB" w:rsidRPr="00DF3403" w:rsidRDefault="003963BB" w:rsidP="003963BB">
      <w:pPr>
        <w:ind w:firstLine="425"/>
        <w:jc w:val="both"/>
      </w:pPr>
      <w:r w:rsidRPr="00DF3403">
        <w:t xml:space="preserve">5.2. </w:t>
      </w:r>
      <w:r w:rsidR="00E264CE" w:rsidRPr="00DF3403">
        <w:t>«</w:t>
      </w:r>
      <w:r w:rsidRPr="00DF3403">
        <w:t>Заказчик</w:t>
      </w:r>
      <w:r w:rsidR="00E264CE" w:rsidRPr="00DF3403">
        <w:t>»</w:t>
      </w:r>
      <w:r w:rsidRPr="00DF3403">
        <w:t xml:space="preserve"> обязуется:</w:t>
      </w:r>
    </w:p>
    <w:p w:rsidR="003963BB" w:rsidRPr="00DF3403" w:rsidRDefault="003963BB" w:rsidP="003963BB">
      <w:pPr>
        <w:ind w:firstLine="426"/>
        <w:jc w:val="both"/>
      </w:pPr>
      <w:r w:rsidRPr="00DF3403">
        <w:t xml:space="preserve">5.2.2. Допустить </w:t>
      </w:r>
      <w:r w:rsidR="00E264CE" w:rsidRPr="00DF3403">
        <w:t>«</w:t>
      </w:r>
      <w:r w:rsidRPr="00DF3403">
        <w:t>Подрядчика</w:t>
      </w:r>
      <w:r w:rsidR="00E264CE" w:rsidRPr="00DF3403">
        <w:t>»</w:t>
      </w:r>
      <w:r w:rsidRPr="00DF3403">
        <w:t xml:space="preserve"> к месту производства работ (на Объект).</w:t>
      </w:r>
    </w:p>
    <w:p w:rsidR="003963BB" w:rsidRPr="00DF3403" w:rsidRDefault="003963BB" w:rsidP="003963BB">
      <w:pPr>
        <w:ind w:firstLine="426"/>
        <w:jc w:val="both"/>
      </w:pPr>
      <w:r w:rsidRPr="00DF3403">
        <w:t xml:space="preserve">5.2.3. По требованию </w:t>
      </w:r>
      <w:r w:rsidR="00E264CE" w:rsidRPr="00DF3403">
        <w:t>«</w:t>
      </w:r>
      <w:r w:rsidRPr="00DF3403">
        <w:t>Подрядчика</w:t>
      </w:r>
      <w:r w:rsidR="00E264CE" w:rsidRPr="00DF3403">
        <w:t>»</w:t>
      </w:r>
      <w:r w:rsidRPr="00DF3403">
        <w:t xml:space="preserve"> предоставить ему точки подключения к источнику электроэнергии . </w:t>
      </w:r>
    </w:p>
    <w:p w:rsidR="003963BB" w:rsidRPr="00DF3403" w:rsidRDefault="003963BB" w:rsidP="003963BB">
      <w:pPr>
        <w:ind w:firstLine="426"/>
        <w:jc w:val="both"/>
      </w:pPr>
      <w:r w:rsidRPr="00DF3403">
        <w:t xml:space="preserve">5.2.4. Предоставить </w:t>
      </w:r>
      <w:r w:rsidR="00E264CE" w:rsidRPr="00DF3403">
        <w:t>«</w:t>
      </w:r>
      <w:r w:rsidRPr="00DF3403">
        <w:t>Подрядчику</w:t>
      </w:r>
      <w:r w:rsidR="00E264CE" w:rsidRPr="00DF3403">
        <w:t>»</w:t>
      </w:r>
      <w:r w:rsidRPr="00DF3403">
        <w:t xml:space="preserve"> место для складирования материалов и инструмента.</w:t>
      </w:r>
    </w:p>
    <w:p w:rsidR="003963BB" w:rsidRDefault="003963BB" w:rsidP="003963BB">
      <w:pPr>
        <w:ind w:firstLine="426"/>
        <w:jc w:val="both"/>
      </w:pPr>
      <w:r w:rsidRPr="00DF3403">
        <w:t xml:space="preserve">5.2.5. Производить приемку и оплату </w:t>
      </w:r>
      <w:r w:rsidR="00E264CE" w:rsidRPr="00DF3403">
        <w:t>р</w:t>
      </w:r>
      <w:r w:rsidRPr="00DF3403">
        <w:t xml:space="preserve">абот в порядке, предусмотренном условиями </w:t>
      </w:r>
      <w:r w:rsidR="00613622" w:rsidRPr="00DF3403">
        <w:t>Договора</w:t>
      </w:r>
      <w:r w:rsidRPr="00DF3403">
        <w:t>.</w:t>
      </w:r>
    </w:p>
    <w:p w:rsidR="00AC4941" w:rsidRPr="00AC4941" w:rsidRDefault="00AC4941" w:rsidP="00AC4941">
      <w:pPr>
        <w:jc w:val="both"/>
      </w:pPr>
      <w:r>
        <w:t xml:space="preserve">       5.2.6.</w:t>
      </w:r>
      <w:r w:rsidRPr="00AC4941">
        <w:t xml:space="preserve">Периодически (по соглашению Сторон) контролировать соблюдение персоналом </w:t>
      </w:r>
      <w:r>
        <w:t>«</w:t>
      </w:r>
      <w:r w:rsidRPr="00AC4941">
        <w:t>Подрядчика</w:t>
      </w:r>
      <w:r>
        <w:t>»</w:t>
      </w:r>
      <w:r w:rsidRPr="00AC4941">
        <w:t xml:space="preserve"> (субподрядчика) требований экологической безопасности, охраны труда, пожарной, промышленной безопасности на рабочих местах,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электроустановках.</w:t>
      </w:r>
    </w:p>
    <w:p w:rsidR="00AC4941" w:rsidRPr="00AC4941" w:rsidRDefault="00AC4941" w:rsidP="00AC4941">
      <w:pPr>
        <w:jc w:val="both"/>
        <w:rPr>
          <w:spacing w:val="-1"/>
        </w:rPr>
      </w:pPr>
      <w:r>
        <w:lastRenderedPageBreak/>
        <w:t xml:space="preserve">       </w:t>
      </w:r>
      <w:proofErr w:type="gramStart"/>
      <w:r>
        <w:t>5.2.7.</w:t>
      </w:r>
      <w:r w:rsidRPr="00AC4941">
        <w:t xml:space="preserve">При нарушении </w:t>
      </w:r>
      <w:r>
        <w:t>«</w:t>
      </w:r>
      <w:r w:rsidRPr="00AC4941">
        <w:t>Подрядчиком</w:t>
      </w:r>
      <w:r>
        <w:t>»</w:t>
      </w:r>
      <w:r w:rsidRPr="00AC4941">
        <w:t xml:space="preserve">  требований действующих ППР, ПОТ, ПУЭ, ПТЭ, ПБСГГ, НТД </w:t>
      </w:r>
      <w:proofErr w:type="spellStart"/>
      <w:r w:rsidRPr="00AC4941">
        <w:t>Ростехнадзора</w:t>
      </w:r>
      <w:proofErr w:type="spellEnd"/>
      <w:r w:rsidRPr="00AC4941">
        <w:t xml:space="preserve">, правил внутреннего трудового распорядка </w:t>
      </w:r>
      <w:r>
        <w:t>«</w:t>
      </w:r>
      <w:r w:rsidRPr="00AC4941">
        <w:t>Заказчика</w:t>
      </w:r>
      <w:r>
        <w:t>»</w:t>
      </w:r>
      <w:r w:rsidRPr="00AC4941">
        <w:t xml:space="preserve">, правил пропускного и внутриобъектового режимов, не выполнении требования иной технологической и нормативно-технической документации Заказчик вправе потребовать от </w:t>
      </w:r>
      <w:r>
        <w:t>«</w:t>
      </w:r>
      <w:r w:rsidRPr="00AC4941">
        <w:t>Подрядчика</w:t>
      </w:r>
      <w:r>
        <w:t>»</w:t>
      </w:r>
      <w:r w:rsidRPr="00AC4941">
        <w:t xml:space="preserve"> устранить указанные нарушения вплоть до запрета на выполнение </w:t>
      </w:r>
      <w:r>
        <w:t>«</w:t>
      </w:r>
      <w:r w:rsidRPr="00AC4941">
        <w:t>Подрядчиком</w:t>
      </w:r>
      <w:r>
        <w:t>»</w:t>
      </w:r>
      <w:r w:rsidRPr="00AC4941">
        <w:t xml:space="preserve"> всех или отдельных работ с соответствующей записью в журнал производства работ до устранения </w:t>
      </w:r>
      <w:r>
        <w:t>«</w:t>
      </w:r>
      <w:r w:rsidRPr="00AC4941">
        <w:t>Подрядчиком</w:t>
      </w:r>
      <w:r>
        <w:t>»</w:t>
      </w:r>
      <w:r w:rsidRPr="00AC4941">
        <w:t xml:space="preserve"> выявленных</w:t>
      </w:r>
      <w:proofErr w:type="gramEnd"/>
      <w:r w:rsidRPr="00AC4941">
        <w:t xml:space="preserve"> нарушений, при этом данный перерыв в производстве работ не может быть причиной для переноса сроков выполнения работ. Если </w:t>
      </w:r>
      <w:r>
        <w:t>«</w:t>
      </w:r>
      <w:r w:rsidRPr="00AC4941">
        <w:rPr>
          <w:spacing w:val="2"/>
        </w:rPr>
        <w:t>Подрядчиком</w:t>
      </w:r>
      <w:r>
        <w:rPr>
          <w:spacing w:val="2"/>
        </w:rPr>
        <w:t>»</w:t>
      </w:r>
      <w:r w:rsidRPr="00AC4941">
        <w:rPr>
          <w:spacing w:val="2"/>
        </w:rPr>
        <w:t xml:space="preserve"> не будут приняты меры к устранению нарушений, </w:t>
      </w:r>
      <w:r w:rsidR="00934A98">
        <w:rPr>
          <w:spacing w:val="2"/>
        </w:rPr>
        <w:t>«</w:t>
      </w:r>
      <w:r w:rsidRPr="00AC4941">
        <w:rPr>
          <w:spacing w:val="2"/>
        </w:rPr>
        <w:t>Заказчик</w:t>
      </w:r>
      <w:r w:rsidR="00934A98">
        <w:rPr>
          <w:spacing w:val="2"/>
        </w:rPr>
        <w:t>»</w:t>
      </w:r>
      <w:r w:rsidRPr="00AC4941">
        <w:rPr>
          <w:spacing w:val="2"/>
        </w:rPr>
        <w:t xml:space="preserve"> вправе в одностороннем порядке отказаться от исполнения настоящего договора без возмещения убытков </w:t>
      </w:r>
      <w:r w:rsidRPr="00AC4941">
        <w:rPr>
          <w:spacing w:val="-1"/>
        </w:rPr>
        <w:t>путем направления письменного уведомления о прекращении исполнения своих обязательств по договору».</w:t>
      </w:r>
    </w:p>
    <w:p w:rsidR="00AC4941" w:rsidRPr="00DF3403" w:rsidRDefault="00AC4941" w:rsidP="003963BB">
      <w:pPr>
        <w:ind w:firstLine="426"/>
        <w:jc w:val="both"/>
      </w:pPr>
    </w:p>
    <w:p w:rsidR="0011746B" w:rsidRPr="00DF3403" w:rsidRDefault="0011746B" w:rsidP="003963BB">
      <w:pPr>
        <w:tabs>
          <w:tab w:val="num" w:pos="0"/>
        </w:tabs>
        <w:jc w:val="center"/>
      </w:pPr>
    </w:p>
    <w:p w:rsidR="003963BB" w:rsidRPr="00DF3403" w:rsidRDefault="003963BB" w:rsidP="003963BB">
      <w:pPr>
        <w:tabs>
          <w:tab w:val="num" w:pos="0"/>
        </w:tabs>
        <w:jc w:val="center"/>
        <w:rPr>
          <w:b/>
        </w:rPr>
      </w:pPr>
      <w:r w:rsidRPr="00DF3403">
        <w:rPr>
          <w:b/>
        </w:rPr>
        <w:t>6. ПРОИЗВОДСТВО РАБОТ</w:t>
      </w:r>
    </w:p>
    <w:p w:rsidR="00E264CE" w:rsidRPr="00DF3403" w:rsidRDefault="00E264CE" w:rsidP="003963BB">
      <w:pPr>
        <w:tabs>
          <w:tab w:val="num" w:pos="0"/>
        </w:tabs>
        <w:jc w:val="center"/>
        <w:rPr>
          <w:b/>
        </w:rPr>
      </w:pPr>
    </w:p>
    <w:p w:rsidR="003963BB" w:rsidRPr="00DF3403" w:rsidRDefault="003963BB" w:rsidP="003963BB">
      <w:pPr>
        <w:tabs>
          <w:tab w:val="num" w:pos="0"/>
        </w:tabs>
        <w:ind w:firstLine="426"/>
        <w:jc w:val="both"/>
      </w:pPr>
      <w:r w:rsidRPr="00DF3403">
        <w:t xml:space="preserve">6.1. </w:t>
      </w:r>
      <w:r w:rsidR="00E264CE" w:rsidRPr="00DF3403">
        <w:t>«</w:t>
      </w:r>
      <w:r w:rsidRPr="00DF3403">
        <w:t>Заказчик</w:t>
      </w:r>
      <w:r w:rsidR="00E264CE" w:rsidRPr="00DF3403">
        <w:t>»</w:t>
      </w:r>
      <w:r w:rsidRPr="00DF3403">
        <w:t xml:space="preserve"> назначает своего представителя, который от имени </w:t>
      </w:r>
      <w:r w:rsidR="00E264CE" w:rsidRPr="00DF3403">
        <w:t>«</w:t>
      </w:r>
      <w:r w:rsidRPr="00DF3403">
        <w:t>Заказчика</w:t>
      </w:r>
      <w:r w:rsidR="00E264CE" w:rsidRPr="00DF3403">
        <w:t>»</w:t>
      </w:r>
      <w:r w:rsidRPr="00DF3403">
        <w:t xml:space="preserve"> совместно с </w:t>
      </w:r>
      <w:r w:rsidR="00E264CE" w:rsidRPr="00DF3403">
        <w:t>«</w:t>
      </w:r>
      <w:r w:rsidRPr="00DF3403">
        <w:t>Подрядчиком</w:t>
      </w:r>
      <w:r w:rsidR="00E264CE" w:rsidRPr="00DF3403">
        <w:t>»</w:t>
      </w:r>
      <w:r w:rsidRPr="00DF3403">
        <w:t xml:space="preserve"> оформляет </w:t>
      </w:r>
      <w:r w:rsidR="00AA5578" w:rsidRPr="00DF3403">
        <w:t xml:space="preserve">все необходимые документы, предусмотренные </w:t>
      </w:r>
      <w:r w:rsidR="00613622" w:rsidRPr="00DF3403">
        <w:t>Договор</w:t>
      </w:r>
      <w:r w:rsidR="00AA5578" w:rsidRPr="00DF3403">
        <w:t>ом</w:t>
      </w:r>
      <w:r w:rsidRPr="00DF3403">
        <w:t xml:space="preserve">, осуществляет технический надзор и </w:t>
      </w:r>
      <w:proofErr w:type="gramStart"/>
      <w:r w:rsidRPr="00DF3403">
        <w:t>контроль за</w:t>
      </w:r>
      <w:proofErr w:type="gramEnd"/>
      <w:r w:rsidRPr="00DF3403">
        <w:t xml:space="preserve"> выполнением </w:t>
      </w:r>
      <w:r w:rsidR="00E264CE" w:rsidRPr="00DF3403">
        <w:t>р</w:t>
      </w:r>
      <w:r w:rsidR="00AA5578" w:rsidRPr="00DF3403">
        <w:t>абот</w:t>
      </w:r>
      <w:r w:rsidRPr="00DF3403">
        <w:t xml:space="preserve">, а также производит проверку соответствия используемых материалов и оборудования условиям </w:t>
      </w:r>
      <w:r w:rsidR="00613622" w:rsidRPr="00DF3403">
        <w:t>Договор</w:t>
      </w:r>
      <w:r w:rsidRPr="00DF3403">
        <w:t>а и проектно</w:t>
      </w:r>
      <w:r w:rsidR="00AA5578" w:rsidRPr="00DF3403">
        <w:t>-сметной</w:t>
      </w:r>
      <w:r w:rsidRPr="00DF3403">
        <w:t xml:space="preserve"> документации. Уполномоченный </w:t>
      </w:r>
      <w:r w:rsidR="00E264CE" w:rsidRPr="00DF3403">
        <w:t>«</w:t>
      </w:r>
      <w:r w:rsidRPr="00DF3403">
        <w:t>Заказчиком</w:t>
      </w:r>
      <w:r w:rsidR="00E264CE" w:rsidRPr="00DF3403">
        <w:t>»</w:t>
      </w:r>
      <w:r w:rsidRPr="00DF3403">
        <w:t xml:space="preserve"> представитель имеет право беспрепятственного доступа ко всем видам </w:t>
      </w:r>
      <w:r w:rsidR="00E264CE" w:rsidRPr="00DF3403">
        <w:t>р</w:t>
      </w:r>
      <w:r w:rsidR="00AA5578" w:rsidRPr="00DF3403">
        <w:t xml:space="preserve">абот </w:t>
      </w:r>
      <w:r w:rsidRPr="00DF3403">
        <w:t xml:space="preserve">в течение всего периода их выполнения и в любое время производства </w:t>
      </w:r>
      <w:r w:rsidR="00E264CE" w:rsidRPr="00DF3403">
        <w:t>р</w:t>
      </w:r>
      <w:r w:rsidR="00AA5578" w:rsidRPr="00DF3403">
        <w:t>абот</w:t>
      </w:r>
      <w:r w:rsidRPr="00DF3403">
        <w:t>.</w:t>
      </w:r>
    </w:p>
    <w:p w:rsidR="003963BB" w:rsidRPr="00DF3403" w:rsidRDefault="003963BB" w:rsidP="003963BB">
      <w:pPr>
        <w:tabs>
          <w:tab w:val="num" w:pos="0"/>
        </w:tabs>
        <w:ind w:firstLine="426"/>
        <w:jc w:val="both"/>
      </w:pPr>
      <w:r w:rsidRPr="00DF3403">
        <w:t xml:space="preserve">6.2. </w:t>
      </w:r>
      <w:r w:rsidR="00E264CE" w:rsidRPr="00DF3403">
        <w:t>«</w:t>
      </w:r>
      <w:r w:rsidRPr="00DF3403">
        <w:t>Подрядчик</w:t>
      </w:r>
      <w:r w:rsidR="00E264CE" w:rsidRPr="00DF3403">
        <w:t>»</w:t>
      </w:r>
      <w:r w:rsidRPr="00DF3403">
        <w:t xml:space="preserve"> по требованию </w:t>
      </w:r>
      <w:r w:rsidR="00E264CE" w:rsidRPr="00DF3403">
        <w:t>«</w:t>
      </w:r>
      <w:r w:rsidRPr="00DF3403">
        <w:t>Заказчика</w:t>
      </w:r>
      <w:r w:rsidR="00E264CE" w:rsidRPr="00DF3403">
        <w:t>»</w:t>
      </w:r>
      <w:r w:rsidRPr="00DF3403">
        <w:t xml:space="preserve"> предоставляет образцы используемых материалов для проведения испытаний и оценки их качества. </w:t>
      </w:r>
    </w:p>
    <w:p w:rsidR="003963BB" w:rsidRPr="00DF3403" w:rsidRDefault="003963BB" w:rsidP="003963BB">
      <w:pPr>
        <w:tabs>
          <w:tab w:val="num" w:pos="0"/>
        </w:tabs>
        <w:ind w:firstLine="426"/>
        <w:jc w:val="both"/>
      </w:pPr>
      <w:r w:rsidRPr="00DF3403">
        <w:t xml:space="preserve">6.3. Если </w:t>
      </w:r>
      <w:r w:rsidR="00E264CE" w:rsidRPr="00DF3403">
        <w:t>«</w:t>
      </w:r>
      <w:r w:rsidRPr="00DF3403">
        <w:t>Заказчик</w:t>
      </w:r>
      <w:r w:rsidR="00E264CE" w:rsidRPr="00DF3403">
        <w:t>»</w:t>
      </w:r>
      <w:r w:rsidRPr="00DF3403">
        <w:t xml:space="preserve"> не удовлетвор</w:t>
      </w:r>
      <w:r w:rsidR="00A75320">
        <w:t>ё</w:t>
      </w:r>
      <w:r w:rsidRPr="00DF3403">
        <w:t xml:space="preserve">н ходом и качеством работ или записями </w:t>
      </w:r>
      <w:r w:rsidR="00E264CE" w:rsidRPr="00DF3403">
        <w:t>«</w:t>
      </w:r>
      <w:r w:rsidRPr="00DF3403">
        <w:t>Подрядчика</w:t>
      </w:r>
      <w:r w:rsidR="00E264CE" w:rsidRPr="00DF3403">
        <w:t>»</w:t>
      </w:r>
      <w:r w:rsidRPr="00DF3403">
        <w:t xml:space="preserve">, он излагает свое мнение в Журнале производства </w:t>
      </w:r>
      <w:r w:rsidR="00E264CE" w:rsidRPr="00DF3403">
        <w:t>р</w:t>
      </w:r>
      <w:r w:rsidR="002B0CEA" w:rsidRPr="00DF3403">
        <w:t>абот</w:t>
      </w:r>
      <w:r w:rsidRPr="00DF3403">
        <w:t xml:space="preserve">. </w:t>
      </w:r>
      <w:r w:rsidR="00E264CE" w:rsidRPr="00DF3403">
        <w:t>«</w:t>
      </w:r>
      <w:r w:rsidRPr="00DF3403">
        <w:t>Подрядчик</w:t>
      </w:r>
      <w:r w:rsidR="00E264CE" w:rsidRPr="00DF3403">
        <w:t>»</w:t>
      </w:r>
      <w:r w:rsidRPr="00DF3403">
        <w:t xml:space="preserve"> обязуется в кратчайший срок принять меры к устранению недостатков, обоснованно указанных </w:t>
      </w:r>
      <w:r w:rsidR="00E264CE" w:rsidRPr="00DF3403">
        <w:t>«</w:t>
      </w:r>
      <w:r w:rsidRPr="00DF3403">
        <w:t>Заказчиком</w:t>
      </w:r>
      <w:r w:rsidR="00E264CE" w:rsidRPr="00DF3403">
        <w:t>»</w:t>
      </w:r>
      <w:r w:rsidRPr="00DF3403">
        <w:t xml:space="preserve"> в Журнале.</w:t>
      </w:r>
    </w:p>
    <w:p w:rsidR="0011746B" w:rsidRPr="00DF3403" w:rsidRDefault="0011746B" w:rsidP="003963BB">
      <w:pPr>
        <w:tabs>
          <w:tab w:val="num" w:pos="0"/>
        </w:tabs>
        <w:jc w:val="center"/>
      </w:pPr>
    </w:p>
    <w:p w:rsidR="003963BB" w:rsidRPr="00DF3403" w:rsidRDefault="003963BB" w:rsidP="003963BB">
      <w:pPr>
        <w:tabs>
          <w:tab w:val="num" w:pos="0"/>
        </w:tabs>
        <w:jc w:val="center"/>
        <w:rPr>
          <w:b/>
        </w:rPr>
      </w:pPr>
      <w:r w:rsidRPr="00DF3403">
        <w:rPr>
          <w:b/>
        </w:rPr>
        <w:t>7. СДАЧА И ПРИЕМКА РАБОТ</w:t>
      </w:r>
    </w:p>
    <w:p w:rsidR="00E264CE" w:rsidRPr="00DF3403" w:rsidRDefault="00E264CE" w:rsidP="003963BB">
      <w:pPr>
        <w:tabs>
          <w:tab w:val="num" w:pos="0"/>
        </w:tabs>
        <w:jc w:val="center"/>
        <w:rPr>
          <w:b/>
        </w:rPr>
      </w:pPr>
    </w:p>
    <w:p w:rsidR="003963BB" w:rsidRPr="00DF3403" w:rsidRDefault="003963BB" w:rsidP="003963BB">
      <w:pPr>
        <w:tabs>
          <w:tab w:val="num" w:pos="0"/>
        </w:tabs>
        <w:ind w:firstLine="426"/>
        <w:jc w:val="both"/>
      </w:pPr>
      <w:r w:rsidRPr="00DF3403">
        <w:t xml:space="preserve">7.1. Приемка </w:t>
      </w:r>
      <w:r w:rsidR="00E264CE" w:rsidRPr="00DF3403">
        <w:t>р</w:t>
      </w:r>
      <w:r w:rsidRPr="00DF3403">
        <w:t xml:space="preserve">абот осуществляется после выполнения </w:t>
      </w:r>
      <w:r w:rsidR="00E264CE" w:rsidRPr="00DF3403">
        <w:t>«</w:t>
      </w:r>
      <w:r w:rsidRPr="00DF3403">
        <w:t>Подрядчиком</w:t>
      </w:r>
      <w:r w:rsidR="00E264CE" w:rsidRPr="00DF3403">
        <w:t>»</w:t>
      </w:r>
      <w:r w:rsidRPr="00DF3403">
        <w:t xml:space="preserve"> обязательств, предусмотренных </w:t>
      </w:r>
      <w:r w:rsidR="00613622" w:rsidRPr="00DF3403">
        <w:t>Договор</w:t>
      </w:r>
      <w:r w:rsidRPr="00DF3403">
        <w:t>ом, и оформляется актом формы КС-2 и справк</w:t>
      </w:r>
      <w:r w:rsidR="004F20AD" w:rsidRPr="00DF3403">
        <w:t>ой</w:t>
      </w:r>
      <w:r w:rsidRPr="00DF3403">
        <w:t xml:space="preserve"> о стоимости работ формы КС-3. При необходимости </w:t>
      </w:r>
      <w:r w:rsidR="00E264CE" w:rsidRPr="00DF3403">
        <w:t>«</w:t>
      </w:r>
      <w:r w:rsidRPr="00DF3403">
        <w:t>Заказчик</w:t>
      </w:r>
      <w:r w:rsidR="00E264CE" w:rsidRPr="00DF3403">
        <w:t>»</w:t>
      </w:r>
      <w:r w:rsidRPr="00DF3403">
        <w:t xml:space="preserve"> привлекает для участия в приемке специалистов по своему усмотрению.</w:t>
      </w:r>
    </w:p>
    <w:p w:rsidR="003963BB" w:rsidRPr="00DF3403" w:rsidRDefault="003963BB" w:rsidP="003963BB">
      <w:pPr>
        <w:pStyle w:val="31"/>
        <w:spacing w:after="0"/>
        <w:ind w:left="0" w:firstLine="425"/>
        <w:jc w:val="both"/>
        <w:rPr>
          <w:sz w:val="24"/>
          <w:szCs w:val="24"/>
        </w:rPr>
      </w:pPr>
      <w:r w:rsidRPr="00DF3403">
        <w:rPr>
          <w:sz w:val="24"/>
          <w:szCs w:val="24"/>
        </w:rPr>
        <w:t xml:space="preserve">7.2. </w:t>
      </w:r>
      <w:r w:rsidR="00E264CE" w:rsidRPr="00DF3403">
        <w:rPr>
          <w:sz w:val="24"/>
          <w:szCs w:val="24"/>
        </w:rPr>
        <w:t>«</w:t>
      </w:r>
      <w:r w:rsidRPr="00DF3403">
        <w:rPr>
          <w:sz w:val="24"/>
          <w:szCs w:val="24"/>
        </w:rPr>
        <w:t>Подрядчик</w:t>
      </w:r>
      <w:r w:rsidR="00E264CE" w:rsidRPr="00DF3403">
        <w:rPr>
          <w:sz w:val="24"/>
          <w:szCs w:val="24"/>
        </w:rPr>
        <w:t>»</w:t>
      </w:r>
      <w:r w:rsidRPr="00DF3403">
        <w:rPr>
          <w:sz w:val="24"/>
          <w:szCs w:val="24"/>
        </w:rPr>
        <w:t xml:space="preserve"> направляет </w:t>
      </w:r>
      <w:r w:rsidR="00E264CE" w:rsidRPr="00DF3403">
        <w:rPr>
          <w:sz w:val="24"/>
          <w:szCs w:val="24"/>
        </w:rPr>
        <w:t>«</w:t>
      </w:r>
      <w:r w:rsidRPr="00DF3403">
        <w:rPr>
          <w:sz w:val="24"/>
          <w:szCs w:val="24"/>
        </w:rPr>
        <w:t>Заказчику</w:t>
      </w:r>
      <w:r w:rsidR="00E264CE" w:rsidRPr="00DF3403">
        <w:rPr>
          <w:sz w:val="24"/>
          <w:szCs w:val="24"/>
        </w:rPr>
        <w:t>»</w:t>
      </w:r>
      <w:r w:rsidRPr="00DF3403">
        <w:rPr>
          <w:sz w:val="24"/>
          <w:szCs w:val="24"/>
        </w:rPr>
        <w:t xml:space="preserve"> упомянутые в п.7.1 документы в 2 экз., подписанные со своей стороны, не позднее, чем за </w:t>
      </w:r>
      <w:r w:rsidR="00375225" w:rsidRPr="00DF3403">
        <w:rPr>
          <w:sz w:val="24"/>
          <w:szCs w:val="24"/>
        </w:rPr>
        <w:t>2</w:t>
      </w:r>
      <w:r w:rsidRPr="00DF3403">
        <w:rPr>
          <w:sz w:val="24"/>
          <w:szCs w:val="24"/>
        </w:rPr>
        <w:t xml:space="preserve"> дн</w:t>
      </w:r>
      <w:r w:rsidR="00375225" w:rsidRPr="00DF3403">
        <w:rPr>
          <w:sz w:val="24"/>
          <w:szCs w:val="24"/>
        </w:rPr>
        <w:t>я</w:t>
      </w:r>
      <w:r w:rsidRPr="00DF3403">
        <w:rPr>
          <w:sz w:val="24"/>
          <w:szCs w:val="24"/>
        </w:rPr>
        <w:t xml:space="preserve"> до срока сдачи </w:t>
      </w:r>
      <w:r w:rsidR="00E264CE" w:rsidRPr="00DF3403">
        <w:rPr>
          <w:sz w:val="24"/>
          <w:szCs w:val="24"/>
        </w:rPr>
        <w:t>р</w:t>
      </w:r>
      <w:r w:rsidRPr="00DF3403">
        <w:rPr>
          <w:sz w:val="24"/>
          <w:szCs w:val="24"/>
        </w:rPr>
        <w:t xml:space="preserve">абот по </w:t>
      </w:r>
      <w:r w:rsidR="00613622" w:rsidRPr="00DF3403">
        <w:rPr>
          <w:sz w:val="24"/>
          <w:szCs w:val="24"/>
        </w:rPr>
        <w:t>Договор</w:t>
      </w:r>
      <w:r w:rsidRPr="00DF3403">
        <w:rPr>
          <w:sz w:val="24"/>
          <w:szCs w:val="24"/>
        </w:rPr>
        <w:t>у.</w:t>
      </w:r>
    </w:p>
    <w:p w:rsidR="003963BB" w:rsidRPr="00DF3403" w:rsidRDefault="003963BB" w:rsidP="003963BB">
      <w:pPr>
        <w:pStyle w:val="31"/>
        <w:spacing w:after="0"/>
        <w:ind w:left="0" w:firstLine="425"/>
        <w:jc w:val="both"/>
        <w:rPr>
          <w:sz w:val="24"/>
          <w:szCs w:val="24"/>
        </w:rPr>
      </w:pPr>
      <w:r w:rsidRPr="00DF3403">
        <w:rPr>
          <w:sz w:val="24"/>
          <w:szCs w:val="24"/>
        </w:rPr>
        <w:t xml:space="preserve">7.3. Вручение акта формы КС-2 и Справки формы КС-3 является извещением </w:t>
      </w:r>
      <w:r w:rsidR="00E264CE" w:rsidRPr="00DF3403">
        <w:rPr>
          <w:sz w:val="24"/>
          <w:szCs w:val="24"/>
        </w:rPr>
        <w:t>«</w:t>
      </w:r>
      <w:r w:rsidRPr="00DF3403">
        <w:rPr>
          <w:sz w:val="24"/>
          <w:szCs w:val="24"/>
        </w:rPr>
        <w:t>Заказчика</w:t>
      </w:r>
      <w:r w:rsidR="00E264CE" w:rsidRPr="00DF3403">
        <w:rPr>
          <w:sz w:val="24"/>
          <w:szCs w:val="24"/>
        </w:rPr>
        <w:t>»</w:t>
      </w:r>
      <w:r w:rsidRPr="00DF3403">
        <w:rPr>
          <w:sz w:val="24"/>
          <w:szCs w:val="24"/>
        </w:rPr>
        <w:t xml:space="preserve"> </w:t>
      </w:r>
      <w:r w:rsidR="00E264CE" w:rsidRPr="00DF3403">
        <w:rPr>
          <w:sz w:val="24"/>
          <w:szCs w:val="24"/>
        </w:rPr>
        <w:t>«</w:t>
      </w:r>
      <w:r w:rsidRPr="00DF3403">
        <w:rPr>
          <w:sz w:val="24"/>
          <w:szCs w:val="24"/>
        </w:rPr>
        <w:t>Подрядчиком</w:t>
      </w:r>
      <w:r w:rsidR="00E264CE" w:rsidRPr="00DF3403">
        <w:rPr>
          <w:sz w:val="24"/>
          <w:szCs w:val="24"/>
        </w:rPr>
        <w:t>»</w:t>
      </w:r>
      <w:r w:rsidRPr="00DF3403">
        <w:rPr>
          <w:sz w:val="24"/>
          <w:szCs w:val="24"/>
        </w:rPr>
        <w:t xml:space="preserve"> о готовности </w:t>
      </w:r>
      <w:r w:rsidR="00E264CE" w:rsidRPr="00DF3403">
        <w:rPr>
          <w:sz w:val="24"/>
          <w:szCs w:val="24"/>
        </w:rPr>
        <w:t>р</w:t>
      </w:r>
      <w:r w:rsidRPr="00DF3403">
        <w:rPr>
          <w:sz w:val="24"/>
          <w:szCs w:val="24"/>
        </w:rPr>
        <w:t xml:space="preserve">абот к сдаче </w:t>
      </w:r>
      <w:r w:rsidR="00E264CE" w:rsidRPr="00DF3403">
        <w:rPr>
          <w:sz w:val="24"/>
          <w:szCs w:val="24"/>
        </w:rPr>
        <w:t>«</w:t>
      </w:r>
      <w:r w:rsidRPr="00DF3403">
        <w:rPr>
          <w:sz w:val="24"/>
          <w:szCs w:val="24"/>
        </w:rPr>
        <w:t>Заказчику</w:t>
      </w:r>
      <w:r w:rsidR="00E264CE" w:rsidRPr="00DF3403">
        <w:rPr>
          <w:sz w:val="24"/>
          <w:szCs w:val="24"/>
        </w:rPr>
        <w:t>»</w:t>
      </w:r>
      <w:r w:rsidRPr="00DF3403">
        <w:rPr>
          <w:sz w:val="24"/>
          <w:szCs w:val="24"/>
        </w:rPr>
        <w:t xml:space="preserve">.  </w:t>
      </w:r>
    </w:p>
    <w:p w:rsidR="003963BB" w:rsidRPr="00DF3403" w:rsidRDefault="003963BB" w:rsidP="003963BB">
      <w:pPr>
        <w:pStyle w:val="31"/>
        <w:spacing w:after="0"/>
        <w:ind w:left="0" w:firstLine="425"/>
        <w:jc w:val="both"/>
        <w:rPr>
          <w:sz w:val="24"/>
          <w:szCs w:val="24"/>
        </w:rPr>
      </w:pPr>
      <w:r w:rsidRPr="00DF3403">
        <w:rPr>
          <w:sz w:val="24"/>
          <w:szCs w:val="24"/>
        </w:rPr>
        <w:t xml:space="preserve">7.4. </w:t>
      </w:r>
      <w:r w:rsidR="00E264CE" w:rsidRPr="00DF3403">
        <w:rPr>
          <w:sz w:val="24"/>
          <w:szCs w:val="24"/>
        </w:rPr>
        <w:t>«</w:t>
      </w:r>
      <w:r w:rsidRPr="00DF3403">
        <w:rPr>
          <w:sz w:val="24"/>
          <w:szCs w:val="24"/>
        </w:rPr>
        <w:t>Заказчик</w:t>
      </w:r>
      <w:r w:rsidR="00E264CE" w:rsidRPr="00DF3403">
        <w:rPr>
          <w:sz w:val="24"/>
          <w:szCs w:val="24"/>
        </w:rPr>
        <w:t>»</w:t>
      </w:r>
      <w:r w:rsidRPr="00DF3403">
        <w:rPr>
          <w:sz w:val="24"/>
          <w:szCs w:val="24"/>
        </w:rPr>
        <w:t xml:space="preserve"> обязуется рассмотреть представленные акт формы КС-2 и Справку формы КС-3, либо направить </w:t>
      </w:r>
      <w:r w:rsidR="00E264CE" w:rsidRPr="00DF3403">
        <w:rPr>
          <w:sz w:val="24"/>
          <w:szCs w:val="24"/>
        </w:rPr>
        <w:t>«</w:t>
      </w:r>
      <w:r w:rsidRPr="00DF3403">
        <w:rPr>
          <w:sz w:val="24"/>
          <w:szCs w:val="24"/>
        </w:rPr>
        <w:t>Подрядчику</w:t>
      </w:r>
      <w:r w:rsidR="00E264CE" w:rsidRPr="00DF3403">
        <w:rPr>
          <w:sz w:val="24"/>
          <w:szCs w:val="24"/>
        </w:rPr>
        <w:t>»</w:t>
      </w:r>
      <w:r w:rsidRPr="00DF3403">
        <w:rPr>
          <w:sz w:val="24"/>
          <w:szCs w:val="24"/>
        </w:rPr>
        <w:t xml:space="preserve"> обоснованный отказ от их подписания в срок не более 2-х дней с момента их предъявления.</w:t>
      </w:r>
    </w:p>
    <w:p w:rsidR="003963BB" w:rsidRPr="00DF3403" w:rsidRDefault="003963BB" w:rsidP="003963BB">
      <w:pPr>
        <w:pStyle w:val="31"/>
        <w:spacing w:after="0"/>
        <w:ind w:left="0" w:firstLine="425"/>
        <w:jc w:val="both"/>
        <w:rPr>
          <w:sz w:val="24"/>
          <w:szCs w:val="24"/>
        </w:rPr>
      </w:pPr>
      <w:r w:rsidRPr="00DF3403">
        <w:rPr>
          <w:sz w:val="24"/>
          <w:szCs w:val="24"/>
        </w:rPr>
        <w:t xml:space="preserve">7.5. Подписание акта формы КС-2 и Справки формы КС-3 означает приемку </w:t>
      </w:r>
      <w:r w:rsidR="00E264CE" w:rsidRPr="00DF3403">
        <w:rPr>
          <w:sz w:val="24"/>
          <w:szCs w:val="24"/>
        </w:rPr>
        <w:t>р</w:t>
      </w:r>
      <w:r w:rsidRPr="00DF3403">
        <w:rPr>
          <w:sz w:val="24"/>
          <w:szCs w:val="24"/>
        </w:rPr>
        <w:t xml:space="preserve">абот </w:t>
      </w:r>
      <w:r w:rsidR="00E264CE" w:rsidRPr="00DF3403">
        <w:rPr>
          <w:sz w:val="24"/>
          <w:szCs w:val="24"/>
        </w:rPr>
        <w:t>«</w:t>
      </w:r>
      <w:r w:rsidRPr="00DF3403">
        <w:rPr>
          <w:sz w:val="24"/>
          <w:szCs w:val="24"/>
        </w:rPr>
        <w:t>Заказчиком</w:t>
      </w:r>
      <w:r w:rsidR="00E264CE" w:rsidRPr="00DF3403">
        <w:rPr>
          <w:sz w:val="24"/>
          <w:szCs w:val="24"/>
        </w:rPr>
        <w:t>»</w:t>
      </w:r>
      <w:r w:rsidRPr="00DF3403">
        <w:rPr>
          <w:sz w:val="24"/>
          <w:szCs w:val="24"/>
        </w:rPr>
        <w:t>.</w:t>
      </w:r>
    </w:p>
    <w:p w:rsidR="003963BB" w:rsidRPr="00DF3403" w:rsidRDefault="003963BB" w:rsidP="003963BB">
      <w:pPr>
        <w:pStyle w:val="31"/>
        <w:spacing w:after="0"/>
        <w:ind w:left="0" w:firstLine="425"/>
        <w:jc w:val="both"/>
        <w:rPr>
          <w:sz w:val="24"/>
          <w:szCs w:val="24"/>
        </w:rPr>
      </w:pPr>
      <w:r w:rsidRPr="00DF3403">
        <w:rPr>
          <w:sz w:val="24"/>
          <w:szCs w:val="24"/>
        </w:rPr>
        <w:t xml:space="preserve">7.6. </w:t>
      </w:r>
      <w:proofErr w:type="gramStart"/>
      <w:r w:rsidRPr="00DF3403">
        <w:rPr>
          <w:sz w:val="24"/>
          <w:szCs w:val="24"/>
        </w:rPr>
        <w:t xml:space="preserve">При отказе </w:t>
      </w:r>
      <w:r w:rsidR="00E264CE" w:rsidRPr="00DF3403">
        <w:rPr>
          <w:sz w:val="24"/>
          <w:szCs w:val="24"/>
        </w:rPr>
        <w:t>«</w:t>
      </w:r>
      <w:r w:rsidRPr="00DF3403">
        <w:rPr>
          <w:sz w:val="24"/>
          <w:szCs w:val="24"/>
        </w:rPr>
        <w:t>Заказчика</w:t>
      </w:r>
      <w:r w:rsidR="00E264CE" w:rsidRPr="00DF3403">
        <w:rPr>
          <w:sz w:val="24"/>
          <w:szCs w:val="24"/>
        </w:rPr>
        <w:t>»</w:t>
      </w:r>
      <w:r w:rsidRPr="00DF3403">
        <w:rPr>
          <w:sz w:val="24"/>
          <w:szCs w:val="24"/>
        </w:rPr>
        <w:t xml:space="preserve"> от подписания Акта и Справки в связи с невыполнением или некачественным выполнением </w:t>
      </w:r>
      <w:r w:rsidR="00E264CE" w:rsidRPr="00DF3403">
        <w:rPr>
          <w:sz w:val="24"/>
          <w:szCs w:val="24"/>
        </w:rPr>
        <w:t>р</w:t>
      </w:r>
      <w:r w:rsidRPr="00DF3403">
        <w:rPr>
          <w:sz w:val="24"/>
          <w:szCs w:val="24"/>
        </w:rPr>
        <w:t xml:space="preserve">абот </w:t>
      </w:r>
      <w:r w:rsidR="00E264CE" w:rsidRPr="00DF3403">
        <w:rPr>
          <w:sz w:val="24"/>
          <w:szCs w:val="24"/>
        </w:rPr>
        <w:t>«</w:t>
      </w:r>
      <w:r w:rsidRPr="00DF3403">
        <w:rPr>
          <w:sz w:val="24"/>
          <w:szCs w:val="24"/>
        </w:rPr>
        <w:t>Подрядчиком</w:t>
      </w:r>
      <w:r w:rsidR="00E264CE" w:rsidRPr="00DF3403">
        <w:rPr>
          <w:sz w:val="24"/>
          <w:szCs w:val="24"/>
        </w:rPr>
        <w:t>»</w:t>
      </w:r>
      <w:r w:rsidRPr="00DF3403">
        <w:rPr>
          <w:sz w:val="24"/>
          <w:szCs w:val="24"/>
        </w:rPr>
        <w:t xml:space="preserve">, стороны подписывают Акт выявленных нарушений (недоделок и дефектов), в котором указываются сроки их устранения. </w:t>
      </w:r>
      <w:proofErr w:type="gramEnd"/>
    </w:p>
    <w:p w:rsidR="003963BB" w:rsidRPr="00DF3403" w:rsidRDefault="003963BB" w:rsidP="003963BB">
      <w:pPr>
        <w:pStyle w:val="31"/>
        <w:spacing w:after="0"/>
        <w:ind w:left="0" w:firstLine="425"/>
        <w:jc w:val="both"/>
        <w:rPr>
          <w:sz w:val="24"/>
          <w:szCs w:val="24"/>
        </w:rPr>
      </w:pPr>
      <w:r w:rsidRPr="00DF3403">
        <w:rPr>
          <w:sz w:val="24"/>
          <w:szCs w:val="24"/>
        </w:rPr>
        <w:t xml:space="preserve">7.7. Указанные в п.7.6 недоделки и дефекты </w:t>
      </w:r>
      <w:r w:rsidR="00E264CE" w:rsidRPr="00DF3403">
        <w:rPr>
          <w:sz w:val="24"/>
          <w:szCs w:val="24"/>
        </w:rPr>
        <w:t>«</w:t>
      </w:r>
      <w:r w:rsidRPr="00DF3403">
        <w:rPr>
          <w:sz w:val="24"/>
          <w:szCs w:val="24"/>
        </w:rPr>
        <w:t>Подрядчик</w:t>
      </w:r>
      <w:r w:rsidR="00E264CE" w:rsidRPr="00DF3403">
        <w:rPr>
          <w:sz w:val="24"/>
          <w:szCs w:val="24"/>
        </w:rPr>
        <w:t>»</w:t>
      </w:r>
      <w:r w:rsidRPr="00DF3403">
        <w:rPr>
          <w:sz w:val="24"/>
          <w:szCs w:val="24"/>
        </w:rPr>
        <w:t xml:space="preserve"> устраняет за свой счет.</w:t>
      </w:r>
    </w:p>
    <w:p w:rsidR="0011746B" w:rsidRPr="00DF3403" w:rsidRDefault="0011746B" w:rsidP="003963BB">
      <w:pPr>
        <w:tabs>
          <w:tab w:val="num" w:pos="0"/>
        </w:tabs>
        <w:jc w:val="center"/>
      </w:pPr>
    </w:p>
    <w:p w:rsidR="005142BC" w:rsidRDefault="005142BC" w:rsidP="003963BB">
      <w:pPr>
        <w:tabs>
          <w:tab w:val="num" w:pos="0"/>
        </w:tabs>
        <w:jc w:val="center"/>
        <w:rPr>
          <w:b/>
        </w:rPr>
      </w:pPr>
    </w:p>
    <w:p w:rsidR="005142BC" w:rsidRDefault="005142BC" w:rsidP="003963BB">
      <w:pPr>
        <w:tabs>
          <w:tab w:val="num" w:pos="0"/>
        </w:tabs>
        <w:jc w:val="center"/>
        <w:rPr>
          <w:b/>
        </w:rPr>
      </w:pPr>
    </w:p>
    <w:p w:rsidR="005142BC" w:rsidRDefault="005142BC" w:rsidP="003963BB">
      <w:pPr>
        <w:tabs>
          <w:tab w:val="num" w:pos="0"/>
        </w:tabs>
        <w:jc w:val="center"/>
        <w:rPr>
          <w:b/>
        </w:rPr>
      </w:pPr>
    </w:p>
    <w:p w:rsidR="003963BB" w:rsidRPr="00DF3403" w:rsidRDefault="003963BB" w:rsidP="003963BB">
      <w:pPr>
        <w:tabs>
          <w:tab w:val="num" w:pos="0"/>
        </w:tabs>
        <w:jc w:val="center"/>
        <w:rPr>
          <w:b/>
        </w:rPr>
      </w:pPr>
      <w:r w:rsidRPr="00DF3403">
        <w:rPr>
          <w:b/>
        </w:rPr>
        <w:t>8. ГАРАНТИИ КАЧЕСТВА ПО СДАННЫМ РАБОТАМ</w:t>
      </w:r>
    </w:p>
    <w:p w:rsidR="00E264CE" w:rsidRPr="00DF3403" w:rsidRDefault="00E264CE" w:rsidP="003963BB">
      <w:pPr>
        <w:tabs>
          <w:tab w:val="num" w:pos="0"/>
        </w:tabs>
        <w:jc w:val="center"/>
        <w:rPr>
          <w:b/>
        </w:rPr>
      </w:pPr>
    </w:p>
    <w:p w:rsidR="003963BB" w:rsidRPr="00DF3403" w:rsidRDefault="003963BB" w:rsidP="003963BB">
      <w:pPr>
        <w:tabs>
          <w:tab w:val="num" w:pos="0"/>
        </w:tabs>
        <w:ind w:firstLine="426"/>
        <w:jc w:val="both"/>
      </w:pPr>
      <w:r w:rsidRPr="00DF3403">
        <w:t xml:space="preserve">8.1. </w:t>
      </w:r>
      <w:r w:rsidR="00E264CE" w:rsidRPr="00DF3403">
        <w:t>«</w:t>
      </w:r>
      <w:r w:rsidRPr="00DF3403">
        <w:t>Подрядчик</w:t>
      </w:r>
      <w:r w:rsidR="00E264CE" w:rsidRPr="00DF3403">
        <w:t>»</w:t>
      </w:r>
      <w:r w:rsidRPr="00DF3403">
        <w:t xml:space="preserve"> гарантирует:</w:t>
      </w:r>
    </w:p>
    <w:p w:rsidR="003963BB" w:rsidRPr="00DF3403" w:rsidRDefault="003963BB" w:rsidP="003963BB">
      <w:pPr>
        <w:numPr>
          <w:ilvl w:val="0"/>
          <w:numId w:val="2"/>
        </w:numPr>
        <w:jc w:val="both"/>
        <w:rPr>
          <w:u w:val="single"/>
        </w:rPr>
      </w:pPr>
      <w:r w:rsidRPr="00DF3403">
        <w:t xml:space="preserve">Выполнение </w:t>
      </w:r>
      <w:r w:rsidR="00E264CE" w:rsidRPr="00DF3403">
        <w:t>р</w:t>
      </w:r>
      <w:r w:rsidRPr="00DF3403">
        <w:t xml:space="preserve">абот в полном объеме и в сроки, определенные условиями </w:t>
      </w:r>
      <w:r w:rsidR="00945453" w:rsidRPr="00DF3403">
        <w:t>Договора</w:t>
      </w:r>
      <w:r w:rsidRPr="00DF3403">
        <w:t>, при их обоюдном соблюдении.</w:t>
      </w:r>
    </w:p>
    <w:p w:rsidR="003963BB" w:rsidRPr="00DF3403" w:rsidRDefault="003963BB" w:rsidP="003963BB">
      <w:pPr>
        <w:numPr>
          <w:ilvl w:val="0"/>
          <w:numId w:val="2"/>
        </w:numPr>
        <w:jc w:val="both"/>
      </w:pPr>
      <w:r w:rsidRPr="00DF3403">
        <w:t xml:space="preserve">Качество выполнения </w:t>
      </w:r>
      <w:r w:rsidR="00E264CE" w:rsidRPr="00DF3403">
        <w:t>р</w:t>
      </w:r>
      <w:r w:rsidRPr="00DF3403">
        <w:t>абот в соответствии с проектной документацией и действующими нормами.</w:t>
      </w:r>
    </w:p>
    <w:p w:rsidR="003963BB" w:rsidRPr="00DF3403" w:rsidRDefault="003963BB" w:rsidP="003963BB">
      <w:pPr>
        <w:numPr>
          <w:ilvl w:val="0"/>
          <w:numId w:val="2"/>
        </w:numPr>
        <w:jc w:val="both"/>
      </w:pPr>
      <w:r w:rsidRPr="00DF3403">
        <w:t xml:space="preserve">Своевременное устранение недостатков и дефектов, выявленных при приемке </w:t>
      </w:r>
      <w:r w:rsidR="00E264CE" w:rsidRPr="00DF3403">
        <w:t>р</w:t>
      </w:r>
      <w:r w:rsidRPr="00DF3403">
        <w:t>абот и в гарантийный период.</w:t>
      </w:r>
    </w:p>
    <w:p w:rsidR="003963BB" w:rsidRPr="00DF3403" w:rsidRDefault="003963BB" w:rsidP="003963BB">
      <w:pPr>
        <w:tabs>
          <w:tab w:val="num" w:pos="0"/>
        </w:tabs>
        <w:ind w:firstLine="426"/>
        <w:jc w:val="both"/>
      </w:pPr>
      <w:r w:rsidRPr="00DF3403">
        <w:t xml:space="preserve">8.2. Срок гарантии на выполненные </w:t>
      </w:r>
      <w:r w:rsidR="00E264CE" w:rsidRPr="00DF3403">
        <w:t>р</w:t>
      </w:r>
      <w:r w:rsidRPr="00DF3403">
        <w:t xml:space="preserve">аботы устанавливается </w:t>
      </w:r>
      <w:proofErr w:type="gramStart"/>
      <w:r w:rsidRPr="00DF3403">
        <w:t>с даты подпи</w:t>
      </w:r>
      <w:r w:rsidR="00375225" w:rsidRPr="00DF3403">
        <w:t>сания</w:t>
      </w:r>
      <w:proofErr w:type="gramEnd"/>
      <w:r w:rsidR="00375225" w:rsidRPr="00DF3403">
        <w:t xml:space="preserve"> актов сдачи-приемки работ </w:t>
      </w:r>
      <w:r w:rsidR="000F57F3" w:rsidRPr="00DF3403">
        <w:t xml:space="preserve">и составляет </w:t>
      </w:r>
      <w:r w:rsidR="00945453" w:rsidRPr="00DF3403">
        <w:t>один год</w:t>
      </w:r>
      <w:r w:rsidRPr="00DF3403">
        <w:t>;</w:t>
      </w:r>
    </w:p>
    <w:p w:rsidR="003963BB" w:rsidRPr="00DF3403" w:rsidRDefault="003963BB" w:rsidP="003963BB">
      <w:pPr>
        <w:pStyle w:val="ConsNormal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DF3403">
        <w:rPr>
          <w:rFonts w:ascii="Times New Roman" w:hAnsi="Times New Roman"/>
          <w:sz w:val="24"/>
          <w:szCs w:val="24"/>
        </w:rPr>
        <w:t xml:space="preserve">8.3. Если в гарантийный период обнаружатся дефекты, препятствующие нормальной эксплуатации Объекта, то </w:t>
      </w:r>
      <w:r w:rsidR="00E264CE" w:rsidRPr="00DF3403">
        <w:rPr>
          <w:rFonts w:ascii="Times New Roman" w:hAnsi="Times New Roman"/>
          <w:sz w:val="24"/>
          <w:szCs w:val="24"/>
        </w:rPr>
        <w:t>«</w:t>
      </w:r>
      <w:r w:rsidRPr="00DF3403">
        <w:rPr>
          <w:rFonts w:ascii="Times New Roman" w:hAnsi="Times New Roman"/>
          <w:sz w:val="24"/>
          <w:szCs w:val="24"/>
        </w:rPr>
        <w:t>Подрядчик</w:t>
      </w:r>
      <w:r w:rsidR="00E264CE" w:rsidRPr="00DF3403">
        <w:rPr>
          <w:rFonts w:ascii="Times New Roman" w:hAnsi="Times New Roman"/>
          <w:sz w:val="24"/>
          <w:szCs w:val="24"/>
        </w:rPr>
        <w:t>»</w:t>
      </w:r>
      <w:r w:rsidRPr="00DF3403">
        <w:rPr>
          <w:rFonts w:ascii="Times New Roman" w:hAnsi="Times New Roman"/>
          <w:sz w:val="24"/>
          <w:szCs w:val="24"/>
        </w:rPr>
        <w:t xml:space="preserve"> обязан их устранить за свой счет и в согласованные с </w:t>
      </w:r>
      <w:r w:rsidR="00E264CE" w:rsidRPr="00DF3403">
        <w:rPr>
          <w:rFonts w:ascii="Times New Roman" w:hAnsi="Times New Roman"/>
          <w:sz w:val="24"/>
          <w:szCs w:val="24"/>
        </w:rPr>
        <w:t>«</w:t>
      </w:r>
      <w:r w:rsidRPr="00DF3403">
        <w:rPr>
          <w:rFonts w:ascii="Times New Roman" w:hAnsi="Times New Roman"/>
          <w:sz w:val="24"/>
          <w:szCs w:val="24"/>
        </w:rPr>
        <w:t>Заказчиком</w:t>
      </w:r>
      <w:r w:rsidR="00E264CE" w:rsidRPr="00DF3403">
        <w:rPr>
          <w:rFonts w:ascii="Times New Roman" w:hAnsi="Times New Roman"/>
          <w:sz w:val="24"/>
          <w:szCs w:val="24"/>
        </w:rPr>
        <w:t>»</w:t>
      </w:r>
      <w:r w:rsidRPr="00DF3403">
        <w:rPr>
          <w:rFonts w:ascii="Times New Roman" w:hAnsi="Times New Roman"/>
          <w:sz w:val="24"/>
          <w:szCs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="00E264CE" w:rsidRPr="00DF3403">
        <w:rPr>
          <w:rFonts w:ascii="Times New Roman" w:hAnsi="Times New Roman"/>
          <w:sz w:val="24"/>
          <w:szCs w:val="24"/>
        </w:rPr>
        <w:t>«</w:t>
      </w:r>
      <w:r w:rsidRPr="00DF3403">
        <w:rPr>
          <w:rFonts w:ascii="Times New Roman" w:hAnsi="Times New Roman"/>
          <w:sz w:val="24"/>
          <w:szCs w:val="24"/>
        </w:rPr>
        <w:t>Подрядчик</w:t>
      </w:r>
      <w:r w:rsidR="00E264CE" w:rsidRPr="00DF3403">
        <w:rPr>
          <w:rFonts w:ascii="Times New Roman" w:hAnsi="Times New Roman"/>
          <w:sz w:val="24"/>
          <w:szCs w:val="24"/>
        </w:rPr>
        <w:t>»</w:t>
      </w:r>
      <w:r w:rsidRPr="00DF3403">
        <w:rPr>
          <w:rFonts w:ascii="Times New Roman" w:hAnsi="Times New Roman"/>
          <w:sz w:val="24"/>
          <w:szCs w:val="24"/>
        </w:rPr>
        <w:t xml:space="preserve"> обязан направить своего представителя не позднее 2 (</w:t>
      </w:r>
      <w:r w:rsidR="00621071" w:rsidRPr="00DF3403">
        <w:rPr>
          <w:rFonts w:ascii="Times New Roman" w:hAnsi="Times New Roman"/>
          <w:sz w:val="24"/>
          <w:szCs w:val="24"/>
        </w:rPr>
        <w:t>двух</w:t>
      </w:r>
      <w:r w:rsidRPr="00DF3403">
        <w:rPr>
          <w:rFonts w:ascii="Times New Roman" w:hAnsi="Times New Roman"/>
          <w:sz w:val="24"/>
          <w:szCs w:val="24"/>
        </w:rPr>
        <w:t xml:space="preserve">) дней со дня получения письменного извещения </w:t>
      </w:r>
      <w:r w:rsidR="00E264CE" w:rsidRPr="00DF3403">
        <w:rPr>
          <w:rFonts w:ascii="Times New Roman" w:hAnsi="Times New Roman"/>
          <w:sz w:val="24"/>
          <w:szCs w:val="24"/>
        </w:rPr>
        <w:t>«</w:t>
      </w:r>
      <w:r w:rsidRPr="00DF3403">
        <w:rPr>
          <w:rFonts w:ascii="Times New Roman" w:hAnsi="Times New Roman"/>
          <w:sz w:val="24"/>
          <w:szCs w:val="24"/>
        </w:rPr>
        <w:t>Заказчика</w:t>
      </w:r>
      <w:r w:rsidR="00E264CE" w:rsidRPr="00DF3403">
        <w:rPr>
          <w:rFonts w:ascii="Times New Roman" w:hAnsi="Times New Roman"/>
          <w:sz w:val="24"/>
          <w:szCs w:val="24"/>
        </w:rPr>
        <w:t>»</w:t>
      </w:r>
      <w:r w:rsidRPr="00DF3403">
        <w:rPr>
          <w:rFonts w:ascii="Times New Roman" w:hAnsi="Times New Roman"/>
          <w:sz w:val="24"/>
          <w:szCs w:val="24"/>
        </w:rPr>
        <w:t xml:space="preserve">. </w:t>
      </w:r>
    </w:p>
    <w:p w:rsidR="003963BB" w:rsidRPr="00DF3403" w:rsidRDefault="003963BB" w:rsidP="003963BB">
      <w:pPr>
        <w:pStyle w:val="ConsNormal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DF3403">
        <w:rPr>
          <w:rFonts w:ascii="Times New Roman" w:hAnsi="Times New Roman"/>
          <w:sz w:val="24"/>
          <w:szCs w:val="24"/>
        </w:rPr>
        <w:t xml:space="preserve">8.4. Выявленные недостатки и дефекты </w:t>
      </w:r>
      <w:r w:rsidR="00E264CE" w:rsidRPr="00DF3403">
        <w:rPr>
          <w:rFonts w:ascii="Times New Roman" w:hAnsi="Times New Roman"/>
          <w:sz w:val="24"/>
          <w:szCs w:val="24"/>
        </w:rPr>
        <w:t>«</w:t>
      </w:r>
      <w:r w:rsidRPr="00DF3403">
        <w:rPr>
          <w:rFonts w:ascii="Times New Roman" w:hAnsi="Times New Roman"/>
          <w:sz w:val="24"/>
          <w:szCs w:val="24"/>
        </w:rPr>
        <w:t>Подрядчик</w:t>
      </w:r>
      <w:r w:rsidR="00E264CE" w:rsidRPr="00DF3403">
        <w:rPr>
          <w:rFonts w:ascii="Times New Roman" w:hAnsi="Times New Roman"/>
          <w:sz w:val="24"/>
          <w:szCs w:val="24"/>
        </w:rPr>
        <w:t>»</w:t>
      </w:r>
      <w:r w:rsidRPr="00DF3403">
        <w:rPr>
          <w:rFonts w:ascii="Times New Roman" w:hAnsi="Times New Roman"/>
          <w:sz w:val="24"/>
          <w:szCs w:val="24"/>
        </w:rPr>
        <w:t xml:space="preserve"> обязуется устранить в течение 10 (Десяти) дней после составления акта об их наличии.</w:t>
      </w:r>
    </w:p>
    <w:p w:rsidR="003963BB" w:rsidRPr="00DF3403" w:rsidRDefault="003963BB" w:rsidP="003963BB">
      <w:pPr>
        <w:tabs>
          <w:tab w:val="num" w:pos="0"/>
        </w:tabs>
        <w:ind w:firstLine="426"/>
        <w:jc w:val="both"/>
      </w:pPr>
      <w:r w:rsidRPr="00DF3403">
        <w:t xml:space="preserve">8.5. Гарантия не распространяется на случаи преднамеренного повреждения результата </w:t>
      </w:r>
      <w:r w:rsidR="00E264CE" w:rsidRPr="00DF3403">
        <w:t>р</w:t>
      </w:r>
      <w:r w:rsidRPr="00DF3403">
        <w:t xml:space="preserve">абот со стороны </w:t>
      </w:r>
      <w:r w:rsidR="00E264CE" w:rsidRPr="00DF3403">
        <w:t>«</w:t>
      </w:r>
      <w:r w:rsidRPr="00DF3403">
        <w:t>Заказчика</w:t>
      </w:r>
      <w:r w:rsidR="00E264CE" w:rsidRPr="00DF3403">
        <w:t>»</w:t>
      </w:r>
      <w:r w:rsidRPr="00DF3403">
        <w:t>, третьих лиц или воздействия сил форс-мажорного характера.</w:t>
      </w:r>
    </w:p>
    <w:p w:rsidR="003963BB" w:rsidRPr="00DF3403" w:rsidRDefault="003963BB" w:rsidP="003963BB">
      <w:pPr>
        <w:pStyle w:val="ConsNormal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  <w:r w:rsidRPr="00DF3403">
        <w:rPr>
          <w:rFonts w:ascii="Times New Roman" w:hAnsi="Times New Roman"/>
          <w:sz w:val="24"/>
          <w:szCs w:val="24"/>
        </w:rPr>
        <w:t xml:space="preserve">8.6. При отказе </w:t>
      </w:r>
      <w:r w:rsidR="00E264CE" w:rsidRPr="00DF3403">
        <w:rPr>
          <w:rFonts w:ascii="Times New Roman" w:hAnsi="Times New Roman"/>
          <w:sz w:val="24"/>
          <w:szCs w:val="24"/>
        </w:rPr>
        <w:t>«</w:t>
      </w:r>
      <w:r w:rsidRPr="00DF3403">
        <w:rPr>
          <w:rFonts w:ascii="Times New Roman" w:hAnsi="Times New Roman"/>
          <w:sz w:val="24"/>
          <w:szCs w:val="24"/>
        </w:rPr>
        <w:t>Подрядчика</w:t>
      </w:r>
      <w:r w:rsidR="00E264CE" w:rsidRPr="00DF3403">
        <w:rPr>
          <w:rFonts w:ascii="Times New Roman" w:hAnsi="Times New Roman"/>
          <w:sz w:val="24"/>
          <w:szCs w:val="24"/>
        </w:rPr>
        <w:t>»</w:t>
      </w:r>
      <w:r w:rsidRPr="00DF3403">
        <w:rPr>
          <w:rFonts w:ascii="Times New Roman" w:hAnsi="Times New Roman"/>
          <w:sz w:val="24"/>
          <w:szCs w:val="24"/>
        </w:rPr>
        <w:t xml:space="preserve"> от составления или подписания акта обнаруженных дефектов </w:t>
      </w:r>
      <w:r w:rsidR="00E264CE" w:rsidRPr="00DF3403">
        <w:rPr>
          <w:rFonts w:ascii="Times New Roman" w:hAnsi="Times New Roman"/>
          <w:sz w:val="24"/>
          <w:szCs w:val="24"/>
        </w:rPr>
        <w:t>«</w:t>
      </w:r>
      <w:r w:rsidRPr="00DF3403">
        <w:rPr>
          <w:rFonts w:ascii="Times New Roman" w:hAnsi="Times New Roman"/>
          <w:sz w:val="24"/>
          <w:szCs w:val="24"/>
        </w:rPr>
        <w:t>Заказчик</w:t>
      </w:r>
      <w:r w:rsidR="00E264CE" w:rsidRPr="00DF3403">
        <w:rPr>
          <w:rFonts w:ascii="Times New Roman" w:hAnsi="Times New Roman"/>
          <w:sz w:val="24"/>
          <w:szCs w:val="24"/>
        </w:rPr>
        <w:t>»</w:t>
      </w:r>
      <w:r w:rsidRPr="00DF3403">
        <w:rPr>
          <w:rFonts w:ascii="Times New Roman" w:hAnsi="Times New Roman"/>
          <w:sz w:val="24"/>
          <w:szCs w:val="24"/>
        </w:rPr>
        <w:t xml:space="preserve"> составляет односторонний акт на основе квалифицированной экспертизы, привлекаемой им за свой счет с отнесением в последующем произведенных затрат полностью на </w:t>
      </w:r>
      <w:r w:rsidR="00E264CE" w:rsidRPr="00DF3403">
        <w:rPr>
          <w:rFonts w:ascii="Times New Roman" w:hAnsi="Times New Roman"/>
          <w:sz w:val="24"/>
          <w:szCs w:val="24"/>
        </w:rPr>
        <w:t>«</w:t>
      </w:r>
      <w:r w:rsidRPr="00DF3403">
        <w:rPr>
          <w:rFonts w:ascii="Times New Roman" w:hAnsi="Times New Roman"/>
          <w:sz w:val="24"/>
          <w:szCs w:val="24"/>
        </w:rPr>
        <w:t>Подрядчика</w:t>
      </w:r>
      <w:r w:rsidR="00E264CE" w:rsidRPr="00DF3403">
        <w:rPr>
          <w:rFonts w:ascii="Times New Roman" w:hAnsi="Times New Roman"/>
          <w:sz w:val="24"/>
          <w:szCs w:val="24"/>
        </w:rPr>
        <w:t>»</w:t>
      </w:r>
      <w:r w:rsidRPr="00DF3403">
        <w:rPr>
          <w:rFonts w:ascii="Times New Roman" w:hAnsi="Times New Roman"/>
          <w:sz w:val="24"/>
          <w:szCs w:val="24"/>
        </w:rPr>
        <w:t>.</w:t>
      </w:r>
    </w:p>
    <w:p w:rsidR="003963BB" w:rsidRPr="00DF3403" w:rsidRDefault="003963BB" w:rsidP="003963BB">
      <w:pPr>
        <w:pStyle w:val="ConsNormal"/>
        <w:widowControl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6742F" w:rsidRPr="00DF3403" w:rsidRDefault="0006742F" w:rsidP="0006742F">
      <w:pPr>
        <w:ind w:firstLine="567"/>
        <w:jc w:val="center"/>
        <w:rPr>
          <w:b/>
        </w:rPr>
      </w:pPr>
      <w:r w:rsidRPr="00DF3403">
        <w:rPr>
          <w:b/>
        </w:rPr>
        <w:t xml:space="preserve">9. ПОРЯДОК ИЗМЕНЕНИЯ И РАСТОРЖЕНИЯ </w:t>
      </w:r>
      <w:r w:rsidR="00613622" w:rsidRPr="00DF3403">
        <w:rPr>
          <w:b/>
        </w:rPr>
        <w:t>ДОГОВОРА</w:t>
      </w:r>
    </w:p>
    <w:p w:rsidR="00E264CE" w:rsidRPr="00DF3403" w:rsidRDefault="00E264CE" w:rsidP="0006742F">
      <w:pPr>
        <w:ind w:firstLine="567"/>
        <w:jc w:val="center"/>
        <w:rPr>
          <w:b/>
        </w:rPr>
      </w:pPr>
    </w:p>
    <w:p w:rsidR="0006742F" w:rsidRPr="00DF3403" w:rsidRDefault="0006742F" w:rsidP="0006742F">
      <w:pPr>
        <w:ind w:firstLine="540"/>
        <w:jc w:val="both"/>
        <w:rPr>
          <w:rFonts w:eastAsia="SimSun"/>
          <w:lang w:eastAsia="zh-CN"/>
        </w:rPr>
      </w:pPr>
      <w:r w:rsidRPr="00DF3403">
        <w:rPr>
          <w:rFonts w:eastAsia="SimSun"/>
          <w:lang w:eastAsia="zh-CN"/>
        </w:rPr>
        <w:t xml:space="preserve">9.1. Любые изменения и дополнения к настоящему </w:t>
      </w:r>
      <w:r w:rsidR="00945453" w:rsidRPr="00DF3403">
        <w:t>Договору</w:t>
      </w:r>
      <w:r w:rsidRPr="00DF3403">
        <w:rPr>
          <w:rFonts w:eastAsia="SimSun"/>
          <w:lang w:eastAsia="zh-CN"/>
        </w:rPr>
        <w:t xml:space="preserve"> имеют силу только в том случае, если они оформлены в письменном виде и подписаны обеими Сторонами</w:t>
      </w:r>
      <w:r w:rsidRPr="00DF3403">
        <w:t xml:space="preserve"> или уполномоченными ими лицами</w:t>
      </w:r>
      <w:r w:rsidRPr="00DF3403">
        <w:rPr>
          <w:rFonts w:eastAsia="SimSun"/>
          <w:lang w:eastAsia="zh-CN"/>
        </w:rPr>
        <w:t>.</w:t>
      </w:r>
    </w:p>
    <w:p w:rsidR="0006742F" w:rsidRPr="00DF3403" w:rsidRDefault="0006742F" w:rsidP="0006742F">
      <w:pPr>
        <w:ind w:firstLine="540"/>
        <w:jc w:val="both"/>
        <w:rPr>
          <w:rFonts w:eastAsia="SimSun"/>
          <w:lang w:eastAsia="zh-CN"/>
        </w:rPr>
      </w:pPr>
      <w:r w:rsidRPr="00DF3403">
        <w:rPr>
          <w:rFonts w:eastAsia="SimSun"/>
          <w:lang w:eastAsia="zh-CN"/>
        </w:rPr>
        <w:t xml:space="preserve">9.2. </w:t>
      </w:r>
      <w:r w:rsidR="003D1616" w:rsidRPr="00DF3403">
        <w:rPr>
          <w:rFonts w:eastAsia="SimSun"/>
          <w:lang w:eastAsia="zh-CN"/>
        </w:rPr>
        <w:t>«</w:t>
      </w:r>
      <w:r w:rsidRPr="00DF3403">
        <w:rPr>
          <w:rFonts w:eastAsia="SimSun"/>
          <w:lang w:eastAsia="zh-CN"/>
        </w:rPr>
        <w:t>Заказчик</w:t>
      </w:r>
      <w:r w:rsidR="003D1616" w:rsidRPr="00DF3403">
        <w:rPr>
          <w:rFonts w:eastAsia="SimSun"/>
          <w:lang w:eastAsia="zh-CN"/>
        </w:rPr>
        <w:t>»</w:t>
      </w:r>
      <w:r w:rsidRPr="00DF3403">
        <w:rPr>
          <w:rFonts w:eastAsia="SimSun"/>
          <w:lang w:eastAsia="zh-CN"/>
        </w:rPr>
        <w:t xml:space="preserve"> в случае, предусмотренном </w:t>
      </w:r>
      <w:r w:rsidR="00032AC0" w:rsidRPr="00DF3403">
        <w:rPr>
          <w:rFonts w:eastAsia="SimSun"/>
          <w:lang w:eastAsia="zh-CN"/>
        </w:rPr>
        <w:t>Гражданским</w:t>
      </w:r>
      <w:r w:rsidRPr="00DF3403">
        <w:rPr>
          <w:rFonts w:eastAsia="SimSun"/>
          <w:lang w:eastAsia="zh-CN"/>
        </w:rPr>
        <w:t xml:space="preserve"> кодекс</w:t>
      </w:r>
      <w:r w:rsidR="00032AC0" w:rsidRPr="00DF3403">
        <w:rPr>
          <w:rFonts w:eastAsia="SimSun"/>
          <w:lang w:eastAsia="zh-CN"/>
        </w:rPr>
        <w:t>ом</w:t>
      </w:r>
      <w:r w:rsidRPr="00DF3403">
        <w:rPr>
          <w:rFonts w:eastAsia="SimSun"/>
          <w:lang w:eastAsia="zh-CN"/>
        </w:rPr>
        <w:t xml:space="preserve"> РФ, вправе изменить сроки и другие условия </w:t>
      </w:r>
      <w:r w:rsidR="00945453" w:rsidRPr="00DF3403">
        <w:t>Договора</w:t>
      </w:r>
      <w:r w:rsidRPr="00DF3403">
        <w:rPr>
          <w:rFonts w:eastAsia="SimSun"/>
          <w:lang w:eastAsia="zh-CN"/>
        </w:rPr>
        <w:t xml:space="preserve">, по согласованию с </w:t>
      </w:r>
      <w:r w:rsidR="003D1616" w:rsidRPr="00DF3403">
        <w:rPr>
          <w:rFonts w:eastAsia="SimSun"/>
          <w:lang w:eastAsia="zh-CN"/>
        </w:rPr>
        <w:t>«</w:t>
      </w:r>
      <w:r w:rsidRPr="00DF3403">
        <w:rPr>
          <w:rFonts w:eastAsia="SimSun"/>
          <w:lang w:eastAsia="zh-CN"/>
        </w:rPr>
        <w:t>Подрядчиком</w:t>
      </w:r>
      <w:r w:rsidR="003D1616" w:rsidRPr="00DF3403">
        <w:rPr>
          <w:rFonts w:eastAsia="SimSun"/>
          <w:lang w:eastAsia="zh-CN"/>
        </w:rPr>
        <w:t>»</w:t>
      </w:r>
      <w:r w:rsidRPr="00DF3403">
        <w:rPr>
          <w:rFonts w:eastAsia="SimSun"/>
          <w:lang w:eastAsia="zh-CN"/>
        </w:rPr>
        <w:t>.</w:t>
      </w:r>
    </w:p>
    <w:p w:rsidR="0006742F" w:rsidRPr="00DF3403" w:rsidRDefault="0006742F" w:rsidP="0006742F">
      <w:pPr>
        <w:ind w:firstLine="540"/>
        <w:jc w:val="both"/>
        <w:rPr>
          <w:rFonts w:eastAsia="SimSun"/>
          <w:lang w:eastAsia="zh-CN"/>
        </w:rPr>
      </w:pPr>
      <w:r w:rsidRPr="00DF3403">
        <w:rPr>
          <w:rFonts w:eastAsia="SimSun"/>
          <w:lang w:eastAsia="zh-CN"/>
        </w:rPr>
        <w:t xml:space="preserve">9.3. </w:t>
      </w:r>
      <w:r w:rsidR="003D1616" w:rsidRPr="00DF3403">
        <w:rPr>
          <w:rFonts w:eastAsia="SimSun"/>
          <w:lang w:eastAsia="zh-CN"/>
        </w:rPr>
        <w:t>«</w:t>
      </w:r>
      <w:r w:rsidRPr="00DF3403">
        <w:rPr>
          <w:rFonts w:eastAsia="SimSun"/>
          <w:lang w:eastAsia="zh-CN"/>
        </w:rPr>
        <w:t>Подрядчик</w:t>
      </w:r>
      <w:r w:rsidR="003D1616" w:rsidRPr="00DF3403">
        <w:rPr>
          <w:rFonts w:eastAsia="SimSun"/>
          <w:lang w:eastAsia="zh-CN"/>
        </w:rPr>
        <w:t>»</w:t>
      </w:r>
      <w:r w:rsidRPr="00DF3403">
        <w:rPr>
          <w:rFonts w:eastAsia="SimSun"/>
          <w:lang w:eastAsia="zh-CN"/>
        </w:rPr>
        <w:t xml:space="preserve"> в случае, предусмотренном </w:t>
      </w:r>
      <w:r w:rsidR="00032AC0" w:rsidRPr="00DF3403">
        <w:rPr>
          <w:rFonts w:eastAsia="SimSun"/>
          <w:lang w:eastAsia="zh-CN"/>
        </w:rPr>
        <w:t>Гражданским кодексом</w:t>
      </w:r>
      <w:r w:rsidRPr="00DF3403">
        <w:rPr>
          <w:rFonts w:eastAsia="SimSun"/>
          <w:lang w:eastAsia="zh-CN"/>
        </w:rPr>
        <w:t xml:space="preserve">, вправе потребовать от </w:t>
      </w:r>
      <w:r w:rsidR="003D1616" w:rsidRPr="00DF3403">
        <w:rPr>
          <w:rFonts w:eastAsia="SimSun"/>
          <w:lang w:eastAsia="zh-CN"/>
        </w:rPr>
        <w:t>«</w:t>
      </w:r>
      <w:r w:rsidRPr="00DF3403">
        <w:rPr>
          <w:rFonts w:eastAsia="SimSun"/>
          <w:lang w:eastAsia="zh-CN"/>
        </w:rPr>
        <w:t>Заказчика</w:t>
      </w:r>
      <w:r w:rsidR="003D1616" w:rsidRPr="00DF3403">
        <w:rPr>
          <w:rFonts w:eastAsia="SimSun"/>
          <w:lang w:eastAsia="zh-CN"/>
        </w:rPr>
        <w:t>»</w:t>
      </w:r>
      <w:r w:rsidRPr="00DF3403">
        <w:rPr>
          <w:rFonts w:eastAsia="SimSun"/>
          <w:lang w:eastAsia="zh-CN"/>
        </w:rPr>
        <w:t xml:space="preserve"> возмещения фактически понесенного ущерба, непосредственно обусловленного изменением условий </w:t>
      </w:r>
      <w:r w:rsidR="00945453" w:rsidRPr="00DF3403">
        <w:t>Договора</w:t>
      </w:r>
      <w:r w:rsidRPr="00DF3403">
        <w:rPr>
          <w:rFonts w:eastAsia="SimSun"/>
          <w:lang w:eastAsia="zh-CN"/>
        </w:rPr>
        <w:t>.</w:t>
      </w:r>
    </w:p>
    <w:p w:rsidR="0006742F" w:rsidRPr="00DF3403" w:rsidRDefault="0006742F" w:rsidP="0006742F">
      <w:pPr>
        <w:ind w:firstLine="540"/>
        <w:jc w:val="both"/>
        <w:rPr>
          <w:rFonts w:eastAsia="SimSun"/>
          <w:lang w:eastAsia="zh-CN"/>
        </w:rPr>
      </w:pPr>
      <w:r w:rsidRPr="00DF3403">
        <w:rPr>
          <w:rFonts w:eastAsia="SimSun"/>
          <w:lang w:eastAsia="zh-CN"/>
        </w:rPr>
        <w:t xml:space="preserve">9.4. </w:t>
      </w:r>
      <w:r w:rsidR="003D1616" w:rsidRPr="00DF3403">
        <w:rPr>
          <w:rFonts w:eastAsia="SimSun"/>
          <w:lang w:eastAsia="zh-CN"/>
        </w:rPr>
        <w:t>«</w:t>
      </w:r>
      <w:r w:rsidRPr="00DF3403">
        <w:rPr>
          <w:rFonts w:eastAsia="SimSun"/>
          <w:lang w:eastAsia="zh-CN"/>
        </w:rPr>
        <w:t>Заказчик</w:t>
      </w:r>
      <w:r w:rsidR="003D1616" w:rsidRPr="00DF3403">
        <w:rPr>
          <w:rFonts w:eastAsia="SimSun"/>
          <w:lang w:eastAsia="zh-CN"/>
        </w:rPr>
        <w:t>»</w:t>
      </w:r>
      <w:r w:rsidRPr="00DF3403">
        <w:rPr>
          <w:rFonts w:eastAsia="SimSun"/>
          <w:lang w:eastAsia="zh-CN"/>
        </w:rPr>
        <w:t xml:space="preserve"> вправе в одностороннем порядке отказаться от исполнения настоящего Контракта при условии оплаты </w:t>
      </w:r>
      <w:r w:rsidR="003D1616" w:rsidRPr="00DF3403">
        <w:rPr>
          <w:rFonts w:eastAsia="SimSun"/>
          <w:lang w:eastAsia="zh-CN"/>
        </w:rPr>
        <w:t>«</w:t>
      </w:r>
      <w:r w:rsidR="000A289B" w:rsidRPr="00DF3403">
        <w:rPr>
          <w:rFonts w:eastAsia="SimSun"/>
          <w:lang w:eastAsia="zh-CN"/>
        </w:rPr>
        <w:t>Подрядчику</w:t>
      </w:r>
      <w:r w:rsidR="003D1616" w:rsidRPr="00DF3403">
        <w:rPr>
          <w:rFonts w:eastAsia="SimSun"/>
          <w:lang w:eastAsia="zh-CN"/>
        </w:rPr>
        <w:t>»</w:t>
      </w:r>
      <w:r w:rsidRPr="00DF3403">
        <w:rPr>
          <w:rFonts w:eastAsia="SimSun"/>
          <w:lang w:eastAsia="zh-CN"/>
        </w:rPr>
        <w:t xml:space="preserve"> фактически понесенных им расходов.</w:t>
      </w:r>
    </w:p>
    <w:p w:rsidR="0006742F" w:rsidRPr="00DF3403" w:rsidRDefault="0006742F" w:rsidP="0006742F">
      <w:pPr>
        <w:ind w:firstLine="540"/>
        <w:jc w:val="both"/>
        <w:rPr>
          <w:rFonts w:eastAsia="SimSun"/>
          <w:lang w:eastAsia="zh-CN"/>
        </w:rPr>
      </w:pPr>
      <w:r w:rsidRPr="00DF3403">
        <w:rPr>
          <w:rFonts w:eastAsia="SimSun"/>
          <w:lang w:eastAsia="zh-CN"/>
        </w:rPr>
        <w:t xml:space="preserve">9.5. </w:t>
      </w:r>
      <w:r w:rsidR="003D1616" w:rsidRPr="00DF3403">
        <w:rPr>
          <w:rFonts w:eastAsia="SimSun"/>
          <w:lang w:eastAsia="zh-CN"/>
        </w:rPr>
        <w:t>«</w:t>
      </w:r>
      <w:r w:rsidR="000A289B" w:rsidRPr="00DF3403">
        <w:rPr>
          <w:rFonts w:eastAsia="SimSun"/>
          <w:lang w:eastAsia="zh-CN"/>
        </w:rPr>
        <w:t>Подрядчик</w:t>
      </w:r>
      <w:r w:rsidR="003D1616" w:rsidRPr="00DF3403">
        <w:rPr>
          <w:rFonts w:eastAsia="SimSun"/>
          <w:lang w:eastAsia="zh-CN"/>
        </w:rPr>
        <w:t>»</w:t>
      </w:r>
      <w:r w:rsidRPr="00DF3403">
        <w:rPr>
          <w:rFonts w:eastAsia="SimSun"/>
          <w:lang w:eastAsia="zh-CN"/>
        </w:rPr>
        <w:t xml:space="preserve"> вправе в одностороннем порядке отказаться от исполнения настоящего </w:t>
      </w:r>
      <w:r w:rsidR="00945453" w:rsidRPr="00DF3403">
        <w:t>Договора</w:t>
      </w:r>
      <w:r w:rsidRPr="00DF3403">
        <w:rPr>
          <w:rFonts w:eastAsia="SimSun"/>
          <w:lang w:eastAsia="zh-CN"/>
        </w:rPr>
        <w:t xml:space="preserve"> лишь при условии полного возмещения </w:t>
      </w:r>
      <w:r w:rsidR="003D1616" w:rsidRPr="00DF3403">
        <w:rPr>
          <w:rFonts w:eastAsia="SimSun"/>
          <w:lang w:eastAsia="zh-CN"/>
        </w:rPr>
        <w:t>«</w:t>
      </w:r>
      <w:r w:rsidRPr="00DF3403">
        <w:rPr>
          <w:rFonts w:eastAsia="SimSun"/>
          <w:lang w:eastAsia="zh-CN"/>
        </w:rPr>
        <w:t>Заказчику</w:t>
      </w:r>
      <w:r w:rsidR="003D1616" w:rsidRPr="00DF3403">
        <w:rPr>
          <w:rFonts w:eastAsia="SimSun"/>
          <w:lang w:eastAsia="zh-CN"/>
        </w:rPr>
        <w:t>»</w:t>
      </w:r>
      <w:r w:rsidRPr="00DF3403">
        <w:rPr>
          <w:rFonts w:eastAsia="SimSun"/>
          <w:lang w:eastAsia="zh-CN"/>
        </w:rPr>
        <w:t xml:space="preserve"> убытков.</w:t>
      </w:r>
    </w:p>
    <w:p w:rsidR="0006742F" w:rsidRPr="00DF3403" w:rsidRDefault="0006742F" w:rsidP="0006742F">
      <w:pPr>
        <w:autoSpaceDE w:val="0"/>
        <w:ind w:firstLine="567"/>
        <w:jc w:val="both"/>
      </w:pPr>
      <w:r w:rsidRPr="00DF3403">
        <w:t xml:space="preserve">9.6. Расторжение </w:t>
      </w:r>
      <w:r w:rsidR="00945453" w:rsidRPr="00DF3403">
        <w:t xml:space="preserve">Договора </w:t>
      </w:r>
      <w:r w:rsidRPr="00DF3403">
        <w:t>допускается по соглашению Сторон или решению суда по основаниям, предусмотренным гражданским законодательством.</w:t>
      </w:r>
    </w:p>
    <w:p w:rsidR="003963BB" w:rsidRPr="00DF3403" w:rsidRDefault="003963BB" w:rsidP="003963BB">
      <w:pPr>
        <w:tabs>
          <w:tab w:val="num" w:pos="0"/>
        </w:tabs>
        <w:ind w:firstLine="425"/>
        <w:jc w:val="both"/>
      </w:pPr>
    </w:p>
    <w:p w:rsidR="0011746B" w:rsidRPr="00DF3403" w:rsidRDefault="0011746B" w:rsidP="003963BB">
      <w:pPr>
        <w:tabs>
          <w:tab w:val="num" w:pos="0"/>
        </w:tabs>
        <w:jc w:val="center"/>
      </w:pPr>
    </w:p>
    <w:p w:rsidR="003963BB" w:rsidRPr="00DF3403" w:rsidRDefault="003963BB" w:rsidP="003963BB">
      <w:pPr>
        <w:tabs>
          <w:tab w:val="num" w:pos="0"/>
        </w:tabs>
        <w:jc w:val="center"/>
        <w:rPr>
          <w:b/>
        </w:rPr>
      </w:pPr>
      <w:r w:rsidRPr="00DF3403">
        <w:rPr>
          <w:b/>
        </w:rPr>
        <w:t xml:space="preserve">10. ОТВЕТСТВЕННОСТЬ </w:t>
      </w:r>
      <w:r w:rsidR="004259F7" w:rsidRPr="00DF3403">
        <w:rPr>
          <w:b/>
        </w:rPr>
        <w:t xml:space="preserve">СТОРОН </w:t>
      </w:r>
      <w:r w:rsidRPr="00DF3403">
        <w:rPr>
          <w:b/>
        </w:rPr>
        <w:t>И ПОРЯДОК РАЗРЕШЕНИЯ СПОРОВ</w:t>
      </w:r>
    </w:p>
    <w:p w:rsidR="003D1616" w:rsidRPr="00DF3403" w:rsidRDefault="003D1616" w:rsidP="003963BB">
      <w:pPr>
        <w:tabs>
          <w:tab w:val="num" w:pos="0"/>
        </w:tabs>
        <w:jc w:val="center"/>
        <w:rPr>
          <w:b/>
        </w:rPr>
      </w:pPr>
    </w:p>
    <w:p w:rsidR="003963BB" w:rsidRPr="00DF3403" w:rsidRDefault="003963BB" w:rsidP="003963BB">
      <w:pPr>
        <w:ind w:firstLine="360"/>
        <w:jc w:val="both"/>
      </w:pPr>
      <w:r w:rsidRPr="00DF3403">
        <w:lastRenderedPageBreak/>
        <w:t xml:space="preserve">10.1. За невыполнение или ненадлежащее выполнение условий </w:t>
      </w:r>
      <w:r w:rsidR="00945453" w:rsidRPr="00DF3403">
        <w:t>Договора</w:t>
      </w:r>
      <w:r w:rsidRPr="00DF3403">
        <w:t xml:space="preserve"> виновная </w:t>
      </w:r>
      <w:r w:rsidR="000A289B" w:rsidRPr="00DF3403">
        <w:t xml:space="preserve">Сторона </w:t>
      </w:r>
      <w:r w:rsidRPr="00DF3403">
        <w:t>несет ответственность в соответствии с действующим законодательством, то есть возмещает потерпевшей стороне все действительные убытки (реальный уще</w:t>
      </w:r>
      <w:r w:rsidR="00046453" w:rsidRPr="00DF3403">
        <w:t>рб</w:t>
      </w:r>
      <w:r w:rsidRPr="00DF3403">
        <w:t>).</w:t>
      </w:r>
    </w:p>
    <w:p w:rsidR="003963BB" w:rsidRPr="00DF3403" w:rsidRDefault="003963BB" w:rsidP="003963BB">
      <w:pPr>
        <w:pStyle w:val="21"/>
        <w:spacing w:after="0" w:line="240" w:lineRule="auto"/>
        <w:ind w:left="0" w:firstLine="360"/>
        <w:jc w:val="both"/>
      </w:pPr>
      <w:r w:rsidRPr="00DF3403">
        <w:t xml:space="preserve">10.2. В случае просрочки исполнения </w:t>
      </w:r>
      <w:r w:rsidR="003D1616" w:rsidRPr="00DF3403">
        <w:t>«</w:t>
      </w:r>
      <w:r w:rsidRPr="00DF3403">
        <w:t>Подрядчиком</w:t>
      </w:r>
      <w:r w:rsidR="003D1616" w:rsidRPr="00DF3403">
        <w:t>»</w:t>
      </w:r>
      <w:r w:rsidRPr="00DF3403">
        <w:t xml:space="preserve"> обязательств по срокам выполнения </w:t>
      </w:r>
      <w:r w:rsidR="003D1616" w:rsidRPr="00DF3403">
        <w:t>р</w:t>
      </w:r>
      <w:r w:rsidRPr="00DF3403">
        <w:t xml:space="preserve">абот </w:t>
      </w:r>
      <w:r w:rsidR="003D1616" w:rsidRPr="00DF3403">
        <w:t>«</w:t>
      </w:r>
      <w:r w:rsidRPr="00DF3403">
        <w:t>Заказчик</w:t>
      </w:r>
      <w:r w:rsidR="003D1616" w:rsidRPr="00DF3403">
        <w:t>»</w:t>
      </w:r>
      <w:r w:rsidRPr="00DF3403">
        <w:t xml:space="preserve"> вправе требовать от </w:t>
      </w:r>
      <w:r w:rsidR="003D1616" w:rsidRPr="00DF3403">
        <w:t>«</w:t>
      </w:r>
      <w:r w:rsidRPr="00DF3403">
        <w:t>Подрядчика</w:t>
      </w:r>
      <w:r w:rsidR="003D1616" w:rsidRPr="00DF3403">
        <w:t>»</w:t>
      </w:r>
      <w:r w:rsidRPr="00DF3403">
        <w:t xml:space="preserve"> уплаты пени в размере 0,1% от стоимости </w:t>
      </w:r>
      <w:r w:rsidR="003D1616" w:rsidRPr="00DF3403">
        <w:t>р</w:t>
      </w:r>
      <w:r w:rsidRPr="00DF3403">
        <w:t xml:space="preserve">абот, выполнение которых просрочено, за каждый день просрочки. </w:t>
      </w:r>
    </w:p>
    <w:p w:rsidR="003963BB" w:rsidRPr="00DF3403" w:rsidRDefault="003963BB" w:rsidP="003963BB">
      <w:pPr>
        <w:pStyle w:val="21"/>
        <w:spacing w:after="0" w:line="240" w:lineRule="auto"/>
        <w:ind w:left="0" w:firstLine="360"/>
        <w:jc w:val="both"/>
      </w:pPr>
      <w:r w:rsidRPr="00DF3403">
        <w:t xml:space="preserve">Пени начисляются за каждый день просрочки, но не ранее предъявления </w:t>
      </w:r>
      <w:r w:rsidR="003D1616" w:rsidRPr="00DF3403">
        <w:t>«</w:t>
      </w:r>
      <w:r w:rsidRPr="00DF3403">
        <w:t>Подрядчику</w:t>
      </w:r>
      <w:r w:rsidR="003D1616" w:rsidRPr="00DF3403">
        <w:t>»</w:t>
      </w:r>
      <w:r w:rsidRPr="00DF3403">
        <w:t xml:space="preserve"> письменной претензии </w:t>
      </w:r>
      <w:r w:rsidR="003D1616" w:rsidRPr="00DF3403">
        <w:t>«</w:t>
      </w:r>
      <w:r w:rsidRPr="00DF3403">
        <w:t>Заказчика</w:t>
      </w:r>
      <w:r w:rsidR="003D1616" w:rsidRPr="00DF3403">
        <w:t>»</w:t>
      </w:r>
      <w:r w:rsidRPr="00DF3403">
        <w:t>.</w:t>
      </w:r>
    </w:p>
    <w:p w:rsidR="003963BB" w:rsidRPr="00DF3403" w:rsidRDefault="003963BB" w:rsidP="003963BB">
      <w:pPr>
        <w:pStyle w:val="ConsNormal"/>
        <w:widowControl/>
        <w:ind w:firstLine="357"/>
        <w:jc w:val="both"/>
        <w:rPr>
          <w:rFonts w:ascii="Times New Roman" w:hAnsi="Times New Roman"/>
          <w:sz w:val="24"/>
          <w:szCs w:val="24"/>
        </w:rPr>
      </w:pPr>
      <w:r w:rsidRPr="00DF3403">
        <w:rPr>
          <w:rFonts w:ascii="Times New Roman" w:hAnsi="Times New Roman"/>
          <w:sz w:val="24"/>
          <w:szCs w:val="24"/>
        </w:rPr>
        <w:t xml:space="preserve">10.3. В случае просрочки исполнения </w:t>
      </w:r>
      <w:r w:rsidR="003D1616" w:rsidRPr="00DF3403">
        <w:rPr>
          <w:rFonts w:ascii="Times New Roman" w:hAnsi="Times New Roman"/>
          <w:sz w:val="24"/>
          <w:szCs w:val="24"/>
        </w:rPr>
        <w:t>«</w:t>
      </w:r>
      <w:r w:rsidRPr="00DF3403">
        <w:rPr>
          <w:rFonts w:ascii="Times New Roman" w:hAnsi="Times New Roman"/>
          <w:sz w:val="24"/>
          <w:szCs w:val="24"/>
        </w:rPr>
        <w:t>Заказчиком</w:t>
      </w:r>
      <w:r w:rsidR="003D1616" w:rsidRPr="00DF3403">
        <w:rPr>
          <w:rFonts w:ascii="Times New Roman" w:hAnsi="Times New Roman"/>
          <w:sz w:val="24"/>
          <w:szCs w:val="24"/>
        </w:rPr>
        <w:t>»</w:t>
      </w:r>
      <w:r w:rsidRPr="00DF3403">
        <w:rPr>
          <w:rFonts w:ascii="Times New Roman" w:hAnsi="Times New Roman"/>
          <w:sz w:val="24"/>
          <w:szCs w:val="24"/>
        </w:rPr>
        <w:t xml:space="preserve"> обяз</w:t>
      </w:r>
      <w:r w:rsidR="000A289B" w:rsidRPr="00DF3403">
        <w:rPr>
          <w:rFonts w:ascii="Times New Roman" w:hAnsi="Times New Roman"/>
          <w:sz w:val="24"/>
          <w:szCs w:val="24"/>
        </w:rPr>
        <w:t xml:space="preserve">ательств по оплате выполненных </w:t>
      </w:r>
      <w:r w:rsidR="003D1616" w:rsidRPr="00DF3403">
        <w:rPr>
          <w:rFonts w:ascii="Times New Roman" w:hAnsi="Times New Roman"/>
          <w:sz w:val="24"/>
          <w:szCs w:val="24"/>
        </w:rPr>
        <w:t>р</w:t>
      </w:r>
      <w:r w:rsidRPr="00DF3403">
        <w:rPr>
          <w:rFonts w:ascii="Times New Roman" w:hAnsi="Times New Roman"/>
          <w:sz w:val="24"/>
          <w:szCs w:val="24"/>
        </w:rPr>
        <w:t xml:space="preserve">абот </w:t>
      </w:r>
      <w:r w:rsidR="003D1616" w:rsidRPr="00DF3403">
        <w:rPr>
          <w:rFonts w:ascii="Times New Roman" w:hAnsi="Times New Roman"/>
          <w:sz w:val="24"/>
          <w:szCs w:val="24"/>
        </w:rPr>
        <w:t>«</w:t>
      </w:r>
      <w:r w:rsidRPr="00DF3403">
        <w:rPr>
          <w:rFonts w:ascii="Times New Roman" w:hAnsi="Times New Roman"/>
          <w:sz w:val="24"/>
          <w:szCs w:val="24"/>
        </w:rPr>
        <w:t>Подрядчик</w:t>
      </w:r>
      <w:r w:rsidR="003D1616" w:rsidRPr="00DF3403">
        <w:rPr>
          <w:rFonts w:ascii="Times New Roman" w:hAnsi="Times New Roman"/>
          <w:sz w:val="24"/>
          <w:szCs w:val="24"/>
        </w:rPr>
        <w:t>»</w:t>
      </w:r>
      <w:r w:rsidRPr="00DF3403">
        <w:rPr>
          <w:rFonts w:ascii="Times New Roman" w:hAnsi="Times New Roman"/>
          <w:sz w:val="24"/>
          <w:szCs w:val="24"/>
        </w:rPr>
        <w:t xml:space="preserve"> вправе требовать от </w:t>
      </w:r>
      <w:r w:rsidR="003D1616" w:rsidRPr="00DF3403">
        <w:rPr>
          <w:rFonts w:ascii="Times New Roman" w:hAnsi="Times New Roman"/>
          <w:sz w:val="24"/>
          <w:szCs w:val="24"/>
        </w:rPr>
        <w:t>«</w:t>
      </w:r>
      <w:r w:rsidRPr="00DF3403">
        <w:rPr>
          <w:rFonts w:ascii="Times New Roman" w:hAnsi="Times New Roman"/>
          <w:sz w:val="24"/>
          <w:szCs w:val="24"/>
        </w:rPr>
        <w:t>Заказчика</w:t>
      </w:r>
      <w:r w:rsidR="003D1616" w:rsidRPr="00DF3403">
        <w:rPr>
          <w:rFonts w:ascii="Times New Roman" w:hAnsi="Times New Roman"/>
          <w:sz w:val="24"/>
          <w:szCs w:val="24"/>
        </w:rPr>
        <w:t>»</w:t>
      </w:r>
      <w:r w:rsidRPr="00DF3403">
        <w:rPr>
          <w:rFonts w:ascii="Times New Roman" w:hAnsi="Times New Roman"/>
          <w:sz w:val="24"/>
          <w:szCs w:val="24"/>
        </w:rPr>
        <w:t xml:space="preserve"> уплаты пени в размере одной трехсотой действующей на день уплаты пени ставки рефинансирования Центрального банка Российской Федерации от стоимости </w:t>
      </w:r>
      <w:r w:rsidR="003D1616" w:rsidRPr="00DF3403">
        <w:rPr>
          <w:rFonts w:ascii="Times New Roman" w:hAnsi="Times New Roman"/>
          <w:sz w:val="24"/>
          <w:szCs w:val="24"/>
        </w:rPr>
        <w:t>р</w:t>
      </w:r>
      <w:r w:rsidRPr="00DF3403">
        <w:rPr>
          <w:rFonts w:ascii="Times New Roman" w:hAnsi="Times New Roman"/>
          <w:sz w:val="24"/>
          <w:szCs w:val="24"/>
        </w:rPr>
        <w:t xml:space="preserve">абот, подлежащих оплате. </w:t>
      </w:r>
    </w:p>
    <w:p w:rsidR="003963BB" w:rsidRPr="00DF3403" w:rsidRDefault="003963BB" w:rsidP="003963BB">
      <w:pPr>
        <w:pStyle w:val="21"/>
        <w:spacing w:after="0" w:line="240" w:lineRule="auto"/>
        <w:ind w:left="0" w:firstLine="357"/>
        <w:jc w:val="both"/>
      </w:pPr>
      <w:r w:rsidRPr="00DF3403">
        <w:t xml:space="preserve">Пени начисляются за каждый день просрочки, но не ранее предъявления </w:t>
      </w:r>
      <w:r w:rsidR="003D1616" w:rsidRPr="00DF3403">
        <w:t>«</w:t>
      </w:r>
      <w:r w:rsidRPr="00DF3403">
        <w:t>Заказчику</w:t>
      </w:r>
      <w:r w:rsidR="003D1616" w:rsidRPr="00DF3403">
        <w:t>»</w:t>
      </w:r>
      <w:r w:rsidRPr="00DF3403">
        <w:t xml:space="preserve"> письменной претензии Подрядчика.</w:t>
      </w:r>
    </w:p>
    <w:p w:rsidR="003963BB" w:rsidRPr="00DF3403" w:rsidRDefault="003963BB" w:rsidP="003963BB">
      <w:pPr>
        <w:pStyle w:val="a3"/>
        <w:ind w:firstLine="357"/>
        <w:rPr>
          <w:sz w:val="24"/>
          <w:szCs w:val="24"/>
        </w:rPr>
      </w:pPr>
      <w:r w:rsidRPr="00DF3403">
        <w:rPr>
          <w:sz w:val="24"/>
          <w:szCs w:val="24"/>
        </w:rPr>
        <w:t xml:space="preserve">10.4. Сторона, не исполнившая обязательство по </w:t>
      </w:r>
      <w:r w:rsidR="00945453" w:rsidRPr="00DF3403">
        <w:rPr>
          <w:sz w:val="24"/>
          <w:szCs w:val="24"/>
        </w:rPr>
        <w:t>Договор</w:t>
      </w:r>
      <w:r w:rsidRPr="00DF3403">
        <w:rPr>
          <w:sz w:val="24"/>
          <w:szCs w:val="24"/>
        </w:rPr>
        <w:t>у, освобождается от ответственности, если докажет, что это было вызвано действиями непреодолимой силы, то есть форс-мажорными обстоятельствами.</w:t>
      </w:r>
    </w:p>
    <w:p w:rsidR="003963BB" w:rsidRPr="00DF3403" w:rsidRDefault="003963BB" w:rsidP="003963BB">
      <w:pPr>
        <w:pStyle w:val="ConsNormal"/>
        <w:widowControl/>
        <w:ind w:firstLine="357"/>
        <w:jc w:val="both"/>
        <w:rPr>
          <w:rFonts w:ascii="Times New Roman" w:hAnsi="Times New Roman"/>
          <w:sz w:val="24"/>
          <w:szCs w:val="24"/>
        </w:rPr>
      </w:pPr>
      <w:r w:rsidRPr="00DF3403">
        <w:rPr>
          <w:rFonts w:ascii="Times New Roman" w:hAnsi="Times New Roman"/>
          <w:sz w:val="24"/>
          <w:szCs w:val="24"/>
        </w:rPr>
        <w:t>10.5. Уплата пени не освобождает Стороны от исполнения обязательств или устранения нарушений.</w:t>
      </w:r>
    </w:p>
    <w:p w:rsidR="003963BB" w:rsidRPr="00DF3403" w:rsidRDefault="003963BB" w:rsidP="003963BB">
      <w:pPr>
        <w:tabs>
          <w:tab w:val="num" w:pos="0"/>
        </w:tabs>
        <w:ind w:firstLine="357"/>
        <w:jc w:val="both"/>
      </w:pPr>
      <w:r w:rsidRPr="00DF3403">
        <w:t xml:space="preserve">10.6. Спорные вопросы, возникающие в ходе выполнения </w:t>
      </w:r>
      <w:r w:rsidR="00945453" w:rsidRPr="00DF3403">
        <w:t>Договор</w:t>
      </w:r>
      <w:r w:rsidRPr="00DF3403">
        <w:t>а, разрешаются сторонами в претензионном порядке. Срок рассмотрения претензий – 10 дней со дня получения.</w:t>
      </w:r>
    </w:p>
    <w:p w:rsidR="003963BB" w:rsidRPr="00DF3403" w:rsidRDefault="003963BB" w:rsidP="003963BB">
      <w:pPr>
        <w:tabs>
          <w:tab w:val="num" w:pos="0"/>
        </w:tabs>
        <w:ind w:firstLine="357"/>
        <w:jc w:val="both"/>
      </w:pPr>
      <w:r w:rsidRPr="00DF3403">
        <w:t xml:space="preserve">10.7. Не урегулированные в претензионном порядке споры подлежат рассмотрению арбитражным судом </w:t>
      </w:r>
      <w:r w:rsidR="00032AC0" w:rsidRPr="00DF3403">
        <w:t>Еврейской автономной области</w:t>
      </w:r>
      <w:r w:rsidRPr="00DF3403">
        <w:t>.</w:t>
      </w:r>
    </w:p>
    <w:p w:rsidR="003963BB" w:rsidRDefault="003963BB" w:rsidP="003963BB">
      <w:pPr>
        <w:tabs>
          <w:tab w:val="num" w:pos="0"/>
        </w:tabs>
        <w:ind w:firstLine="357"/>
        <w:jc w:val="both"/>
      </w:pPr>
      <w:r w:rsidRPr="00DF3403">
        <w:t xml:space="preserve">10.8. Во всем остальном, что не предусмотрено </w:t>
      </w:r>
      <w:r w:rsidR="00945453" w:rsidRPr="00DF3403">
        <w:t>Договор</w:t>
      </w:r>
      <w:r w:rsidRPr="00DF3403">
        <w:t>ом, применяются нормы законодательства Российской Федерации.</w:t>
      </w:r>
    </w:p>
    <w:p w:rsidR="00934A98" w:rsidRPr="00934A98" w:rsidRDefault="00934A98" w:rsidP="00934A98">
      <w:pPr>
        <w:jc w:val="both"/>
        <w:rPr>
          <w:b/>
          <w:u w:val="single"/>
        </w:rPr>
      </w:pPr>
      <w:r>
        <w:t xml:space="preserve">      10.9. </w:t>
      </w:r>
      <w:proofErr w:type="gramStart"/>
      <w:r w:rsidRPr="00934A98">
        <w:t xml:space="preserve">За нарушение требований действующих ППР, ПТЭ, ПОТ, ПБСГГ, ПУЭ, НТД </w:t>
      </w:r>
      <w:proofErr w:type="spellStart"/>
      <w:r w:rsidRPr="00934A98">
        <w:t>Ростехнадзора</w:t>
      </w:r>
      <w:proofErr w:type="spellEnd"/>
      <w:r w:rsidRPr="00934A98">
        <w:t xml:space="preserve">, природоохранного законодательства РФ, правил внутреннего трудового распорядка </w:t>
      </w:r>
      <w:r>
        <w:t>«</w:t>
      </w:r>
      <w:r w:rsidRPr="00934A98">
        <w:t>Заказчика</w:t>
      </w:r>
      <w:r>
        <w:t>»</w:t>
      </w:r>
      <w:r w:rsidRPr="00934A98">
        <w:t xml:space="preserve">, правил пропускного и внутриобъектового режимов, условий настоящего договора, не выполнение требований иной технологической и нормативно-технической документации </w:t>
      </w:r>
      <w:r>
        <w:t>«</w:t>
      </w:r>
      <w:r w:rsidRPr="00934A98">
        <w:t>Подрядчик</w:t>
      </w:r>
      <w:r>
        <w:t>»</w:t>
      </w:r>
      <w:r w:rsidRPr="00934A98">
        <w:t xml:space="preserve"> уплачивает </w:t>
      </w:r>
      <w:r>
        <w:t>«</w:t>
      </w:r>
      <w:r w:rsidRPr="00934A98">
        <w:t>Заказчику</w:t>
      </w:r>
      <w:r>
        <w:t>»</w:t>
      </w:r>
      <w:r w:rsidRPr="00934A98">
        <w:t xml:space="preserve"> штрафную неустойку в размере 30 000 (тридцати тысяч) рублей за каждое зафиксированное нарушение. </w:t>
      </w:r>
      <w:proofErr w:type="gramEnd"/>
    </w:p>
    <w:p w:rsidR="00934A98" w:rsidRPr="00934A98" w:rsidRDefault="00934A98" w:rsidP="00934A98">
      <w:pPr>
        <w:pStyle w:val="af3"/>
        <w:tabs>
          <w:tab w:val="left" w:pos="709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left="0" w:firstLine="567"/>
        <w:jc w:val="both"/>
      </w:pPr>
      <w:r w:rsidRPr="00934A98">
        <w:t xml:space="preserve">Нарушения фиксируются актом, составляемым совместной комиссией, состоящей из 2 (двух) представителей </w:t>
      </w:r>
      <w:r>
        <w:t>«</w:t>
      </w:r>
      <w:r w:rsidRPr="00934A98">
        <w:t>Заказчика</w:t>
      </w:r>
      <w:r>
        <w:t>»</w:t>
      </w:r>
      <w:r w:rsidRPr="00934A98">
        <w:t xml:space="preserve"> и 2 (двух) представителей </w:t>
      </w:r>
      <w:r>
        <w:t>«</w:t>
      </w:r>
      <w:r w:rsidRPr="00934A98">
        <w:t>Подрядчика</w:t>
      </w:r>
      <w:r>
        <w:t>»</w:t>
      </w:r>
      <w:r w:rsidRPr="00934A98">
        <w:t xml:space="preserve">. Если представители </w:t>
      </w:r>
      <w:r>
        <w:t>«</w:t>
      </w:r>
      <w:r w:rsidRPr="00934A98">
        <w:t>Подрядчика</w:t>
      </w:r>
      <w:r>
        <w:t>»</w:t>
      </w:r>
      <w:r w:rsidRPr="00934A98">
        <w:t xml:space="preserve"> не прибыли для составления акта и/или отказываются от его подписания, </w:t>
      </w:r>
      <w:r>
        <w:t>«</w:t>
      </w:r>
      <w:r w:rsidRPr="00934A98">
        <w:rPr>
          <w:bCs/>
        </w:rPr>
        <w:t>Заказчик</w:t>
      </w:r>
      <w:r>
        <w:rPr>
          <w:bCs/>
        </w:rPr>
        <w:t>»</w:t>
      </w:r>
      <w:r w:rsidRPr="00934A98">
        <w:t xml:space="preserve"> вправе составить акт в одностороннем порядке и направить его </w:t>
      </w:r>
      <w:r>
        <w:t>«</w:t>
      </w:r>
      <w:r w:rsidRPr="00934A98">
        <w:rPr>
          <w:bCs/>
        </w:rPr>
        <w:t>Подрядчику</w:t>
      </w:r>
      <w:r>
        <w:rPr>
          <w:bCs/>
        </w:rPr>
        <w:t>»</w:t>
      </w:r>
      <w:r w:rsidRPr="00934A98">
        <w:rPr>
          <w:bCs/>
        </w:rPr>
        <w:t>.</w:t>
      </w:r>
    </w:p>
    <w:p w:rsidR="00934A98" w:rsidRPr="00934A98" w:rsidRDefault="00934A98" w:rsidP="00934A98">
      <w:pPr>
        <w:pStyle w:val="af3"/>
        <w:tabs>
          <w:tab w:val="left" w:pos="709"/>
          <w:tab w:val="left" w:pos="993"/>
          <w:tab w:val="left" w:pos="1276"/>
          <w:tab w:val="left" w:pos="1418"/>
        </w:tabs>
        <w:autoSpaceDE w:val="0"/>
        <w:autoSpaceDN w:val="0"/>
        <w:adjustRightInd w:val="0"/>
        <w:ind w:left="0" w:firstLine="567"/>
        <w:jc w:val="both"/>
      </w:pPr>
      <w:r>
        <w:t>«</w:t>
      </w:r>
      <w:r w:rsidRPr="00934A98">
        <w:t>Стороны</w:t>
      </w:r>
      <w:r>
        <w:t>»</w:t>
      </w:r>
      <w:r w:rsidRPr="00934A98">
        <w:t xml:space="preserve"> настоящего Договора признают акт, составленный </w:t>
      </w:r>
      <w:r>
        <w:t>«</w:t>
      </w:r>
      <w:r w:rsidRPr="00934A98">
        <w:t>Заказчиком</w:t>
      </w:r>
      <w:r>
        <w:t>»</w:t>
      </w:r>
      <w:r w:rsidRPr="00934A98">
        <w:t xml:space="preserve"> в одностороннем порядке, действительным и не требующим подтверждения подписью и печатью </w:t>
      </w:r>
      <w:r>
        <w:t>«</w:t>
      </w:r>
      <w:r w:rsidRPr="00934A98">
        <w:t>Подрядчика</w:t>
      </w:r>
      <w:r>
        <w:t>»</w:t>
      </w:r>
      <w:r w:rsidRPr="00934A98">
        <w:t xml:space="preserve">. Вышеуказанные акты является основанием для применения штрафа. </w:t>
      </w:r>
    </w:p>
    <w:p w:rsidR="000A4C66" w:rsidRDefault="000A4C66" w:rsidP="003963BB">
      <w:pPr>
        <w:tabs>
          <w:tab w:val="num" w:pos="0"/>
        </w:tabs>
        <w:jc w:val="center"/>
        <w:rPr>
          <w:b/>
        </w:rPr>
      </w:pPr>
    </w:p>
    <w:p w:rsidR="003963BB" w:rsidRPr="00DF3403" w:rsidRDefault="003963BB" w:rsidP="003963BB">
      <w:pPr>
        <w:tabs>
          <w:tab w:val="num" w:pos="0"/>
        </w:tabs>
        <w:jc w:val="center"/>
        <w:rPr>
          <w:b/>
        </w:rPr>
      </w:pPr>
      <w:r w:rsidRPr="00DF3403">
        <w:rPr>
          <w:b/>
        </w:rPr>
        <w:t>11. ПРОЧИЕ УСЛОВИЯ</w:t>
      </w:r>
    </w:p>
    <w:p w:rsidR="003D1616" w:rsidRPr="00DF3403" w:rsidRDefault="003D1616" w:rsidP="003963BB">
      <w:pPr>
        <w:tabs>
          <w:tab w:val="num" w:pos="0"/>
        </w:tabs>
        <w:jc w:val="center"/>
        <w:rPr>
          <w:b/>
        </w:rPr>
      </w:pPr>
    </w:p>
    <w:p w:rsidR="003963BB" w:rsidRPr="00DF3403" w:rsidRDefault="003963BB" w:rsidP="003963BB">
      <w:pPr>
        <w:tabs>
          <w:tab w:val="num" w:pos="0"/>
        </w:tabs>
        <w:ind w:firstLine="426"/>
        <w:jc w:val="both"/>
      </w:pPr>
      <w:r w:rsidRPr="00DF3403">
        <w:t xml:space="preserve">11.1. </w:t>
      </w:r>
      <w:r w:rsidR="00945453" w:rsidRPr="00DF3403">
        <w:t>Договор</w:t>
      </w:r>
      <w:r w:rsidR="000A289B" w:rsidRPr="00DF3403">
        <w:t xml:space="preserve"> составлен в двух экземплярах, имеющих одинаковую юридическую силу, </w:t>
      </w:r>
      <w:r w:rsidRPr="00DF3403">
        <w:t>по одному для каждой из сторон.</w:t>
      </w:r>
    </w:p>
    <w:p w:rsidR="003963BB" w:rsidRPr="00DF3403" w:rsidRDefault="003963BB" w:rsidP="003963BB">
      <w:pPr>
        <w:tabs>
          <w:tab w:val="num" w:pos="0"/>
        </w:tabs>
        <w:ind w:firstLine="426"/>
        <w:jc w:val="both"/>
      </w:pPr>
      <w:r w:rsidRPr="00DF3403">
        <w:t xml:space="preserve">11.2. Во всех последующих соглашениях и прочей документации, имеющих отношение к </w:t>
      </w:r>
      <w:r w:rsidR="00945453" w:rsidRPr="00DF3403">
        <w:t>Договор</w:t>
      </w:r>
      <w:r w:rsidRPr="00DF3403">
        <w:t>у, ссылка на его номер обязательна.</w:t>
      </w:r>
    </w:p>
    <w:p w:rsidR="003963BB" w:rsidRDefault="003963BB" w:rsidP="003963BB">
      <w:pPr>
        <w:tabs>
          <w:tab w:val="num" w:pos="0"/>
        </w:tabs>
        <w:ind w:firstLine="426"/>
        <w:jc w:val="both"/>
      </w:pPr>
      <w:r w:rsidRPr="00DF3403">
        <w:t xml:space="preserve">11.3. Изменения в </w:t>
      </w:r>
      <w:r w:rsidR="00945453" w:rsidRPr="00DF3403">
        <w:t>Договор</w:t>
      </w:r>
      <w:r w:rsidRPr="00DF3403">
        <w:t xml:space="preserve"> вносятся путем подписания Соглашения. </w:t>
      </w:r>
    </w:p>
    <w:p w:rsidR="00136D17" w:rsidRPr="00136D17" w:rsidRDefault="00136D17" w:rsidP="00136D17">
      <w:pPr>
        <w:pStyle w:val="a3"/>
        <w:ind w:firstLine="0"/>
        <w:rPr>
          <w:sz w:val="24"/>
          <w:szCs w:val="24"/>
        </w:rPr>
      </w:pPr>
      <w:r w:rsidRPr="00136D17"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1</w:t>
      </w:r>
      <w:r w:rsidRPr="00136D17">
        <w:rPr>
          <w:sz w:val="24"/>
          <w:szCs w:val="24"/>
        </w:rPr>
        <w:t>1.4.</w:t>
      </w:r>
      <w:r w:rsidRPr="00136D17">
        <w:rPr>
          <w:sz w:val="24"/>
          <w:szCs w:val="24"/>
        </w:rPr>
        <w:t xml:space="preserve">Каждая из сторон принимает на себя обязательство, никакими способами не разглашать (делать доступной любым третьим лицам, кроме случая наличия у третьих лиц соответствующих полномочий в силу прямого указания закона, либо случаев, когда </w:t>
      </w:r>
      <w:r w:rsidRPr="00136D17">
        <w:rPr>
          <w:sz w:val="24"/>
          <w:szCs w:val="24"/>
        </w:rPr>
        <w:lastRenderedPageBreak/>
        <w:t>другая сторона в письменной форме даст согласие на предоставление конфиденциальной информации третьим лицам) конфиденциальную информацию  другой стороне, к которой она получила доступ при заключении настоящего договора и</w:t>
      </w:r>
      <w:proofErr w:type="gramEnd"/>
      <w:r w:rsidRPr="00136D17">
        <w:rPr>
          <w:sz w:val="24"/>
          <w:szCs w:val="24"/>
        </w:rPr>
        <w:t xml:space="preserve"> в ходе исполнения обязательств, возникающих из договора. Настоящее обязательство исполняется сторонами в пределах срока действия договора и в течение одного года после прекращения действия договора, если не будет оговорено иное.</w:t>
      </w:r>
    </w:p>
    <w:p w:rsidR="006F74E9" w:rsidRPr="00136D17" w:rsidRDefault="006F74E9" w:rsidP="003963BB">
      <w:pPr>
        <w:tabs>
          <w:tab w:val="num" w:pos="0"/>
        </w:tabs>
        <w:ind w:firstLine="426"/>
        <w:jc w:val="both"/>
      </w:pPr>
    </w:p>
    <w:p w:rsidR="00A6076D" w:rsidRPr="00DF3403" w:rsidRDefault="006F74E9" w:rsidP="00136D17">
      <w:pPr>
        <w:widowControl w:val="0"/>
        <w:shd w:val="clear" w:color="auto" w:fill="FFFFFF"/>
        <w:tabs>
          <w:tab w:val="left" w:pos="709"/>
        </w:tabs>
        <w:ind w:left="426"/>
        <w:jc w:val="both"/>
        <w:rPr>
          <w:b/>
        </w:rPr>
      </w:pPr>
      <w:r w:rsidRPr="00136D17">
        <w:rPr>
          <w:b/>
          <w:bCs/>
        </w:rPr>
        <w:t xml:space="preserve"> </w:t>
      </w:r>
      <w:r w:rsidR="00136D17">
        <w:rPr>
          <w:b/>
          <w:bCs/>
        </w:rPr>
        <w:t xml:space="preserve"> </w:t>
      </w:r>
      <w:bookmarkStart w:id="0" w:name="_GoBack"/>
      <w:bookmarkEnd w:id="0"/>
      <w:r w:rsidR="00A6076D" w:rsidRPr="00DF3403">
        <w:rPr>
          <w:b/>
        </w:rPr>
        <w:t>12. АДРЕСА, БАНКОВСКИЕ РЕКВИЗИТЫ И ПОДПИСИ СТОРОН</w:t>
      </w:r>
    </w:p>
    <w:p w:rsidR="00A6076D" w:rsidRDefault="00A6076D" w:rsidP="00A6076D">
      <w:pPr>
        <w:pStyle w:val="a3"/>
        <w:tabs>
          <w:tab w:val="left" w:pos="720"/>
        </w:tabs>
        <w:ind w:firstLine="709"/>
        <w:jc w:val="center"/>
        <w:rPr>
          <w:b/>
          <w:sz w:val="24"/>
          <w:szCs w:val="24"/>
        </w:rPr>
      </w:pPr>
    </w:p>
    <w:p w:rsidR="000A4C66" w:rsidRDefault="000A4C66" w:rsidP="00A6076D">
      <w:pPr>
        <w:pStyle w:val="a3"/>
        <w:tabs>
          <w:tab w:val="left" w:pos="720"/>
        </w:tabs>
        <w:ind w:firstLine="709"/>
        <w:jc w:val="center"/>
        <w:rPr>
          <w:b/>
          <w:sz w:val="24"/>
          <w:szCs w:val="24"/>
        </w:rPr>
      </w:pPr>
    </w:p>
    <w:p w:rsidR="005142BC" w:rsidRDefault="005142BC" w:rsidP="00A6076D">
      <w:pPr>
        <w:pStyle w:val="a3"/>
        <w:tabs>
          <w:tab w:val="left" w:pos="720"/>
        </w:tabs>
        <w:ind w:firstLine="709"/>
        <w:jc w:val="center"/>
        <w:rPr>
          <w:b/>
          <w:sz w:val="24"/>
          <w:szCs w:val="24"/>
        </w:rPr>
      </w:pPr>
    </w:p>
    <w:p w:rsidR="005142BC" w:rsidRDefault="005142BC" w:rsidP="00A6076D">
      <w:pPr>
        <w:pStyle w:val="a3"/>
        <w:tabs>
          <w:tab w:val="left" w:pos="720"/>
        </w:tabs>
        <w:ind w:firstLine="709"/>
        <w:jc w:val="center"/>
        <w:rPr>
          <w:b/>
          <w:sz w:val="24"/>
          <w:szCs w:val="24"/>
        </w:rPr>
      </w:pPr>
    </w:p>
    <w:p w:rsidR="005142BC" w:rsidRDefault="005142BC" w:rsidP="00A6076D">
      <w:pPr>
        <w:pStyle w:val="a3"/>
        <w:tabs>
          <w:tab w:val="left" w:pos="720"/>
        </w:tabs>
        <w:ind w:firstLine="709"/>
        <w:jc w:val="center"/>
        <w:rPr>
          <w:b/>
          <w:sz w:val="24"/>
          <w:szCs w:val="24"/>
        </w:rPr>
      </w:pPr>
    </w:p>
    <w:p w:rsidR="005142BC" w:rsidRDefault="005142BC" w:rsidP="00A6076D">
      <w:pPr>
        <w:pStyle w:val="a3"/>
        <w:tabs>
          <w:tab w:val="left" w:pos="720"/>
        </w:tabs>
        <w:ind w:firstLine="709"/>
        <w:jc w:val="center"/>
        <w:rPr>
          <w:b/>
          <w:sz w:val="24"/>
          <w:szCs w:val="24"/>
        </w:rPr>
      </w:pPr>
    </w:p>
    <w:p w:rsidR="005142BC" w:rsidRDefault="005142BC" w:rsidP="00A6076D">
      <w:pPr>
        <w:pStyle w:val="a3"/>
        <w:tabs>
          <w:tab w:val="left" w:pos="720"/>
        </w:tabs>
        <w:ind w:firstLine="709"/>
        <w:jc w:val="center"/>
        <w:rPr>
          <w:b/>
          <w:sz w:val="24"/>
          <w:szCs w:val="24"/>
        </w:rPr>
      </w:pPr>
    </w:p>
    <w:p w:rsidR="005142BC" w:rsidRDefault="005142BC" w:rsidP="00A6076D">
      <w:pPr>
        <w:pStyle w:val="a3"/>
        <w:tabs>
          <w:tab w:val="left" w:pos="720"/>
        </w:tabs>
        <w:ind w:firstLine="709"/>
        <w:jc w:val="center"/>
        <w:rPr>
          <w:b/>
          <w:sz w:val="24"/>
          <w:szCs w:val="24"/>
        </w:rPr>
      </w:pPr>
    </w:p>
    <w:p w:rsidR="000A4C66" w:rsidRPr="00DF3403" w:rsidRDefault="000A4C66" w:rsidP="00A6076D">
      <w:pPr>
        <w:pStyle w:val="a3"/>
        <w:tabs>
          <w:tab w:val="left" w:pos="720"/>
        </w:tabs>
        <w:ind w:firstLine="709"/>
        <w:jc w:val="center"/>
        <w:rPr>
          <w:b/>
          <w:sz w:val="24"/>
          <w:szCs w:val="24"/>
        </w:rPr>
      </w:pPr>
    </w:p>
    <w:tbl>
      <w:tblPr>
        <w:tblW w:w="10260" w:type="dxa"/>
        <w:tblInd w:w="-61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112"/>
        <w:gridCol w:w="3487"/>
      </w:tblGrid>
      <w:tr w:rsidR="007A523E" w:rsidRPr="00DF3403" w:rsidTr="009D46FB">
        <w:tc>
          <w:tcPr>
            <w:tcW w:w="4500" w:type="dxa"/>
          </w:tcPr>
          <w:p w:rsidR="00DF3403" w:rsidRPr="00DF3403" w:rsidRDefault="00F074A4" w:rsidP="00DF3403">
            <w:pPr>
              <w:rPr>
                <w:b/>
              </w:rPr>
            </w:pPr>
            <w:r w:rsidRPr="00DF3403">
              <w:rPr>
                <w:spacing w:val="-2"/>
              </w:rPr>
              <w:t xml:space="preserve"> </w:t>
            </w:r>
            <w:r w:rsidR="00DF50E9" w:rsidRPr="00DF3403">
              <w:rPr>
                <w:b/>
              </w:rPr>
              <w:t>«Заказчик»</w:t>
            </w:r>
            <w:r w:rsidR="00DF50E9" w:rsidRPr="00DF3403">
              <w:t xml:space="preserve">                                   </w:t>
            </w:r>
            <w:r w:rsidR="00DF3403" w:rsidRPr="00DF3403">
              <w:t xml:space="preserve">                        </w:t>
            </w:r>
            <w:r w:rsidR="00DF3403" w:rsidRPr="00DF3403">
              <w:rPr>
                <w:b/>
              </w:rPr>
              <w:t>«Исполнитель»</w:t>
            </w:r>
          </w:p>
          <w:tbl>
            <w:tblPr>
              <w:tblW w:w="98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93"/>
              <w:gridCol w:w="5103"/>
            </w:tblGrid>
            <w:tr w:rsidR="00DF3403" w:rsidRPr="00A75320" w:rsidTr="00DA045C">
              <w:trPr>
                <w:trHeight w:val="3675"/>
              </w:trPr>
              <w:tc>
                <w:tcPr>
                  <w:tcW w:w="47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3403" w:rsidRPr="00DF3403" w:rsidRDefault="00A75320" w:rsidP="00DA045C">
                  <w:pPr>
                    <w:jc w:val="both"/>
                  </w:pPr>
                  <w:r>
                    <w:rPr>
                      <w:b/>
                      <w:color w:val="000000"/>
                      <w:spacing w:val="-4"/>
                    </w:rPr>
                    <w:t xml:space="preserve"> </w:t>
                  </w:r>
                </w:p>
                <w:p w:rsidR="00DF3403" w:rsidRPr="00DF3403" w:rsidRDefault="00DF3403" w:rsidP="00DA045C">
                  <w:pPr>
                    <w:rPr>
                      <w:b/>
                    </w:rPr>
                  </w:pPr>
                </w:p>
                <w:p w:rsidR="00DF3403" w:rsidRPr="00DF3403" w:rsidRDefault="00DF3403" w:rsidP="00DA045C">
                  <w:pPr>
                    <w:rPr>
                      <w:b/>
                    </w:rPr>
                  </w:pPr>
                  <w:r w:rsidRPr="00DF3403">
                    <w:t xml:space="preserve">              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A29DF" w:rsidRPr="00A75320" w:rsidRDefault="00DF3403" w:rsidP="00A75320">
                  <w:pPr>
                    <w:pStyle w:val="af2"/>
                    <w:spacing w:before="0" w:beforeAutospacing="0" w:after="0" w:afterAutospacing="0"/>
                    <w:jc w:val="both"/>
                  </w:pPr>
                  <w:r w:rsidRPr="00DF3403">
                    <w:rPr>
                      <w:b/>
                      <w:bCs/>
                    </w:rPr>
                    <w:t xml:space="preserve"> </w:t>
                  </w:r>
                  <w:r w:rsidR="00A75320">
                    <w:rPr>
                      <w:b/>
                      <w:bCs/>
                    </w:rPr>
                    <w:t xml:space="preserve"> </w:t>
                  </w:r>
                </w:p>
                <w:p w:rsidR="001A29DF" w:rsidRPr="00A75320" w:rsidRDefault="001A29DF" w:rsidP="001A29DF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DF3403" w:rsidRPr="00A75320" w:rsidRDefault="00DF3403" w:rsidP="00DA045C">
                  <w:pPr>
                    <w:pStyle w:val="af2"/>
                    <w:spacing w:before="0" w:beforeAutospacing="0" w:after="0" w:afterAutospacing="0"/>
                  </w:pPr>
                </w:p>
                <w:p w:rsidR="00DF3403" w:rsidRPr="00A75320" w:rsidRDefault="00DF3403" w:rsidP="00DA045C">
                  <w:pPr>
                    <w:rPr>
                      <w:b/>
                    </w:rPr>
                  </w:pPr>
                </w:p>
                <w:p w:rsidR="00DF3403" w:rsidRPr="00A75320" w:rsidRDefault="00DF3403" w:rsidP="00DA045C">
                  <w:r w:rsidRPr="00A75320">
                    <w:rPr>
                      <w:b/>
                    </w:rPr>
                    <w:t xml:space="preserve"> </w:t>
                  </w:r>
                </w:p>
                <w:p w:rsidR="00DF3403" w:rsidRPr="00A75320" w:rsidRDefault="00DF3403" w:rsidP="00DA045C">
                  <w:pPr>
                    <w:rPr>
                      <w:b/>
                    </w:rPr>
                  </w:pPr>
                </w:p>
              </w:tc>
            </w:tr>
          </w:tbl>
          <w:p w:rsidR="001A29DF" w:rsidRPr="00DF3403" w:rsidRDefault="00DF3403" w:rsidP="001A29DF">
            <w:r w:rsidRPr="00DF3403">
              <w:t>_______</w:t>
            </w:r>
            <w:r w:rsidR="00A75320">
              <w:t xml:space="preserve"> </w:t>
            </w:r>
            <w:r w:rsidRPr="00DF3403">
              <w:t xml:space="preserve">___________ </w:t>
            </w:r>
            <w:r w:rsidR="00A75320">
              <w:t>Ф.И.О.</w:t>
            </w:r>
            <w:r w:rsidRPr="00DF3403">
              <w:t xml:space="preserve"> </w:t>
            </w:r>
            <w:r w:rsidR="00A75320">
              <w:t xml:space="preserve"> </w:t>
            </w:r>
            <w:r w:rsidRPr="00DF3403">
              <w:t xml:space="preserve">           </w:t>
            </w:r>
            <w:r w:rsidR="000A4C66">
              <w:t xml:space="preserve">        </w:t>
            </w:r>
            <w:r w:rsidRPr="00DF3403">
              <w:t xml:space="preserve">      </w:t>
            </w:r>
            <w:r w:rsidR="001A29DF">
              <w:t xml:space="preserve"> </w:t>
            </w:r>
            <w:r w:rsidR="001A29DF" w:rsidRPr="00DF3403">
              <w:t>_______</w:t>
            </w:r>
            <w:r w:rsidR="00A75320">
              <w:t xml:space="preserve"> </w:t>
            </w:r>
            <w:r w:rsidR="001A29DF" w:rsidRPr="00DF3403">
              <w:t>___________</w:t>
            </w:r>
            <w:r w:rsidR="00A75320">
              <w:t xml:space="preserve"> Ф.И.О.</w:t>
            </w:r>
            <w:r w:rsidR="001A29DF" w:rsidRPr="00DF3403">
              <w:t xml:space="preserve">  </w:t>
            </w:r>
            <w:r w:rsidR="00A75320">
              <w:t xml:space="preserve"> </w:t>
            </w:r>
            <w:r w:rsidR="001A29DF" w:rsidRPr="00DF3403">
              <w:t xml:space="preserve">                           </w:t>
            </w:r>
            <w:r w:rsidR="001A29DF">
              <w:t xml:space="preserve"> </w:t>
            </w:r>
          </w:p>
          <w:p w:rsidR="00DF3403" w:rsidRPr="00DF3403" w:rsidRDefault="001A29DF" w:rsidP="001A29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center" w:pos="4948"/>
              </w:tabs>
            </w:pPr>
            <w:r w:rsidRPr="00DF3403">
              <w:t xml:space="preserve"> МП</w:t>
            </w:r>
            <w:r w:rsidRPr="00DF3403">
              <w:tab/>
            </w:r>
            <w:r w:rsidRPr="00DF3403">
              <w:tab/>
            </w:r>
            <w:r w:rsidRPr="00DF3403">
              <w:tab/>
            </w:r>
            <w:r w:rsidRPr="00DF3403">
              <w:tab/>
            </w:r>
            <w:r>
              <w:tab/>
            </w:r>
            <w:r w:rsidR="000A4C66">
              <w:t xml:space="preserve">                      </w:t>
            </w:r>
            <w:proofErr w:type="spellStart"/>
            <w:proofErr w:type="gramStart"/>
            <w:r>
              <w:t>МП</w:t>
            </w:r>
            <w:proofErr w:type="spellEnd"/>
            <w:proofErr w:type="gramEnd"/>
          </w:p>
          <w:p w:rsidR="00DF3403" w:rsidRPr="00DF3403" w:rsidRDefault="001A29DF" w:rsidP="00DF3403">
            <w:r>
              <w:t xml:space="preserve"> </w:t>
            </w:r>
            <w:r w:rsidR="00DF3403" w:rsidRPr="00DF3403">
              <w:tab/>
            </w:r>
            <w:r w:rsidR="00DF3403" w:rsidRPr="00DF3403">
              <w:tab/>
            </w:r>
            <w:r w:rsidR="00DF3403" w:rsidRPr="00DF3403">
              <w:tab/>
            </w:r>
            <w:r w:rsidR="00DF3403" w:rsidRPr="00DF3403">
              <w:tab/>
            </w:r>
            <w:r w:rsidR="00DF3403" w:rsidRPr="00DF3403">
              <w:tab/>
            </w:r>
            <w:r w:rsidR="00DF3403" w:rsidRPr="00DF3403">
              <w:tab/>
              <w:t xml:space="preserve">                           </w:t>
            </w:r>
            <w:r>
              <w:t xml:space="preserve"> </w:t>
            </w:r>
          </w:p>
          <w:p w:rsidR="00DF3403" w:rsidRPr="00DF3403" w:rsidRDefault="00DF3403" w:rsidP="00DF50E9"/>
          <w:p w:rsidR="00DF50E9" w:rsidRPr="00DF3403" w:rsidRDefault="00DF3403" w:rsidP="00DF50E9">
            <w:r w:rsidRPr="00DF3403">
              <w:t xml:space="preserve">                                 </w:t>
            </w:r>
          </w:p>
          <w:p w:rsidR="00DF50E9" w:rsidRPr="00DF3403" w:rsidRDefault="00DF50E9" w:rsidP="00DF50E9">
            <w:r w:rsidRPr="00DF3403">
              <w:t xml:space="preserve"> </w:t>
            </w:r>
            <w:r w:rsidR="00DF3403" w:rsidRPr="00DF3403">
              <w:t xml:space="preserve"> </w:t>
            </w:r>
            <w:r w:rsidRPr="00DF3403">
              <w:tab/>
            </w:r>
            <w:r w:rsidRPr="00DF3403">
              <w:tab/>
            </w:r>
            <w:r w:rsidRPr="00DF3403">
              <w:tab/>
            </w:r>
            <w:r w:rsidRPr="00DF3403">
              <w:tab/>
            </w:r>
            <w:r w:rsidRPr="00DF3403">
              <w:tab/>
            </w:r>
            <w:r w:rsidRPr="00DF3403">
              <w:tab/>
              <w:t xml:space="preserve">                           </w:t>
            </w:r>
            <w:r w:rsidR="00DF3403" w:rsidRPr="00DF3403">
              <w:t xml:space="preserve"> </w:t>
            </w:r>
          </w:p>
          <w:p w:rsidR="007A523E" w:rsidRDefault="00DF50E9" w:rsidP="00DF50E9">
            <w:pPr>
              <w:pStyle w:val="22"/>
              <w:shd w:val="clear" w:color="auto" w:fill="FFFFFF"/>
              <w:rPr>
                <w:sz w:val="24"/>
                <w:szCs w:val="24"/>
              </w:rPr>
            </w:pPr>
            <w:r w:rsidRPr="00DF3403">
              <w:rPr>
                <w:sz w:val="24"/>
                <w:szCs w:val="24"/>
              </w:rPr>
              <w:t xml:space="preserve">                                                         </w:t>
            </w:r>
          </w:p>
          <w:p w:rsidR="00934A98" w:rsidRDefault="00934A98" w:rsidP="00DF50E9">
            <w:pPr>
              <w:pStyle w:val="22"/>
              <w:shd w:val="clear" w:color="auto" w:fill="FFFFFF"/>
              <w:rPr>
                <w:sz w:val="24"/>
                <w:szCs w:val="24"/>
              </w:rPr>
            </w:pPr>
          </w:p>
          <w:p w:rsidR="005142BC" w:rsidRDefault="005142BC" w:rsidP="00DF50E9">
            <w:pPr>
              <w:pStyle w:val="22"/>
              <w:shd w:val="clear" w:color="auto" w:fill="FFFFFF"/>
              <w:rPr>
                <w:sz w:val="24"/>
                <w:szCs w:val="24"/>
              </w:rPr>
            </w:pPr>
          </w:p>
          <w:p w:rsidR="005142BC" w:rsidRDefault="005142BC" w:rsidP="00DF50E9">
            <w:pPr>
              <w:pStyle w:val="22"/>
              <w:shd w:val="clear" w:color="auto" w:fill="FFFFFF"/>
              <w:rPr>
                <w:sz w:val="24"/>
                <w:szCs w:val="24"/>
              </w:rPr>
            </w:pPr>
          </w:p>
          <w:p w:rsidR="005142BC" w:rsidRDefault="005142BC" w:rsidP="00DF50E9">
            <w:pPr>
              <w:pStyle w:val="22"/>
              <w:shd w:val="clear" w:color="auto" w:fill="FFFFFF"/>
              <w:rPr>
                <w:sz w:val="24"/>
                <w:szCs w:val="24"/>
              </w:rPr>
            </w:pPr>
          </w:p>
          <w:p w:rsidR="005142BC" w:rsidRDefault="005142BC" w:rsidP="00DF50E9">
            <w:pPr>
              <w:pStyle w:val="22"/>
              <w:shd w:val="clear" w:color="auto" w:fill="FFFFFF"/>
              <w:rPr>
                <w:sz w:val="24"/>
                <w:szCs w:val="24"/>
              </w:rPr>
            </w:pPr>
          </w:p>
          <w:p w:rsidR="005142BC" w:rsidRDefault="005142BC" w:rsidP="00DF50E9">
            <w:pPr>
              <w:pStyle w:val="22"/>
              <w:shd w:val="clear" w:color="auto" w:fill="FFFFFF"/>
              <w:rPr>
                <w:sz w:val="24"/>
                <w:szCs w:val="24"/>
              </w:rPr>
            </w:pPr>
          </w:p>
          <w:p w:rsidR="00934A98" w:rsidRPr="00DF3403" w:rsidRDefault="00934A98" w:rsidP="00DF50E9">
            <w:pPr>
              <w:pStyle w:val="22"/>
              <w:shd w:val="clear" w:color="auto" w:fill="FFFFFF"/>
              <w:rPr>
                <w:spacing w:val="-2"/>
                <w:sz w:val="24"/>
                <w:szCs w:val="24"/>
              </w:rPr>
            </w:pPr>
          </w:p>
        </w:tc>
        <w:tc>
          <w:tcPr>
            <w:tcW w:w="5760" w:type="dxa"/>
          </w:tcPr>
          <w:p w:rsidR="007A523E" w:rsidRPr="00DF3403" w:rsidRDefault="00DF50E9" w:rsidP="00DF50E9">
            <w:pPr>
              <w:shd w:val="clear" w:color="auto" w:fill="FFFFFF"/>
              <w:tabs>
                <w:tab w:val="left" w:pos="1608"/>
                <w:tab w:val="right" w:pos="5544"/>
              </w:tabs>
              <w:rPr>
                <w:b/>
                <w:spacing w:val="-2"/>
                <w:vertAlign w:val="superscript"/>
              </w:rPr>
            </w:pPr>
            <w:r w:rsidRPr="00DF3403">
              <w:rPr>
                <w:spacing w:val="-2"/>
              </w:rPr>
              <w:lastRenderedPageBreak/>
              <w:tab/>
            </w:r>
            <w:r w:rsidRPr="00DF3403">
              <w:rPr>
                <w:b/>
                <w:spacing w:val="-2"/>
              </w:rPr>
              <w:t>«Исполнитель»</w:t>
            </w:r>
            <w:r w:rsidRPr="00DF3403">
              <w:rPr>
                <w:b/>
                <w:spacing w:val="-2"/>
              </w:rPr>
              <w:tab/>
            </w:r>
            <w:r w:rsidR="00F074A4" w:rsidRPr="00DF3403">
              <w:rPr>
                <w:b/>
                <w:spacing w:val="-2"/>
              </w:rPr>
              <w:t xml:space="preserve"> </w:t>
            </w:r>
          </w:p>
        </w:tc>
      </w:tr>
    </w:tbl>
    <w:p w:rsidR="00151FE2" w:rsidRPr="00A64553" w:rsidRDefault="00950C4B" w:rsidP="00151FE2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</w:t>
      </w:r>
      <w:r w:rsidR="00151FE2" w:rsidRPr="00A64553">
        <w:rPr>
          <w:sz w:val="26"/>
          <w:szCs w:val="26"/>
        </w:rPr>
        <w:t xml:space="preserve">Лист согласования  к договору  №         </w:t>
      </w:r>
    </w:p>
    <w:p w:rsidR="00A75320" w:rsidRPr="00A75320" w:rsidRDefault="00A75320" w:rsidP="00A75320">
      <w:pPr>
        <w:ind w:left="851" w:right="535"/>
        <w:jc w:val="center"/>
      </w:pPr>
      <w:r>
        <w:rPr>
          <w:bCs/>
        </w:rPr>
        <w:t>м</w:t>
      </w:r>
      <w:r w:rsidRPr="00A75320">
        <w:rPr>
          <w:bCs/>
        </w:rPr>
        <w:t xml:space="preserve">ероприятия по антитеррористической  защищённости объектов в </w:t>
      </w:r>
      <w:proofErr w:type="spellStart"/>
      <w:r w:rsidRPr="00A75320">
        <w:rPr>
          <w:bCs/>
        </w:rPr>
        <w:t>т.ч</w:t>
      </w:r>
      <w:proofErr w:type="spellEnd"/>
      <w:r w:rsidRPr="00A75320">
        <w:rPr>
          <w:bCs/>
        </w:rPr>
        <w:t xml:space="preserve">. охранная сигнализация ПС </w:t>
      </w:r>
      <w:r w:rsidRPr="00A75320">
        <w:t xml:space="preserve"> </w:t>
      </w:r>
    </w:p>
    <w:p w:rsidR="00A75320" w:rsidRPr="00DF3403" w:rsidRDefault="00A75320" w:rsidP="00A75320">
      <w:pPr>
        <w:pStyle w:val="a3"/>
        <w:tabs>
          <w:tab w:val="left" w:pos="7020"/>
        </w:tabs>
        <w:ind w:firstLine="0"/>
        <w:jc w:val="center"/>
        <w:rPr>
          <w:b/>
          <w:bCs/>
          <w:sz w:val="24"/>
          <w:szCs w:val="24"/>
        </w:rPr>
      </w:pPr>
    </w:p>
    <w:p w:rsidR="00151FE2" w:rsidRPr="00A64553" w:rsidRDefault="00A75320" w:rsidP="00151FE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151FE2" w:rsidRDefault="00151FE2" w:rsidP="00151FE2">
      <w:pPr>
        <w:jc w:val="center"/>
      </w:pPr>
    </w:p>
    <w:p w:rsidR="00151FE2" w:rsidRDefault="00151FE2" w:rsidP="00151FE2">
      <w:pPr>
        <w:jc w:val="center"/>
      </w:pPr>
    </w:p>
    <w:p w:rsidR="00151FE2" w:rsidRDefault="00151FE2" w:rsidP="00151FE2">
      <w:pPr>
        <w:jc w:val="center"/>
      </w:pPr>
    </w:p>
    <w:p w:rsidR="00151FE2" w:rsidRDefault="00151FE2" w:rsidP="00151FE2">
      <w:pPr>
        <w:jc w:val="center"/>
      </w:pPr>
    </w:p>
    <w:p w:rsidR="00151FE2" w:rsidRDefault="00151FE2" w:rsidP="00151FE2">
      <w:pPr>
        <w:jc w:val="center"/>
      </w:pPr>
    </w:p>
    <w:p w:rsidR="00151FE2" w:rsidRDefault="00151FE2" w:rsidP="00151FE2">
      <w:pPr>
        <w:jc w:val="center"/>
      </w:pPr>
    </w:p>
    <w:p w:rsidR="00151FE2" w:rsidRDefault="00151FE2" w:rsidP="00151FE2">
      <w:pPr>
        <w:jc w:val="center"/>
      </w:pPr>
    </w:p>
    <w:p w:rsidR="00151FE2" w:rsidRDefault="00151FE2" w:rsidP="00151FE2">
      <w:pPr>
        <w:jc w:val="center"/>
      </w:pPr>
    </w:p>
    <w:p w:rsidR="00151FE2" w:rsidRDefault="00151FE2" w:rsidP="00151FE2">
      <w:pPr>
        <w:jc w:val="center"/>
      </w:pPr>
    </w:p>
    <w:p w:rsidR="00151FE2" w:rsidRDefault="00151FE2" w:rsidP="00151FE2">
      <w:pPr>
        <w:jc w:val="center"/>
      </w:pPr>
    </w:p>
    <w:p w:rsidR="00151FE2" w:rsidRDefault="00151FE2" w:rsidP="00151FE2">
      <w:pPr>
        <w:jc w:val="center"/>
      </w:pPr>
    </w:p>
    <w:p w:rsidR="00151FE2" w:rsidRDefault="00151FE2" w:rsidP="00151FE2">
      <w:pPr>
        <w:jc w:val="center"/>
      </w:pPr>
    </w:p>
    <w:p w:rsidR="00151FE2" w:rsidRDefault="00151FE2" w:rsidP="00151FE2">
      <w:pPr>
        <w:jc w:val="center"/>
      </w:pPr>
    </w:p>
    <w:p w:rsidR="00151FE2" w:rsidRDefault="00151FE2" w:rsidP="00151FE2">
      <w:pPr>
        <w:rPr>
          <w:sz w:val="16"/>
          <w:szCs w:val="16"/>
        </w:rPr>
      </w:pPr>
    </w:p>
    <w:tbl>
      <w:tblPr>
        <w:tblW w:w="9873" w:type="dxa"/>
        <w:jc w:val="center"/>
        <w:tblInd w:w="-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3"/>
        <w:gridCol w:w="2256"/>
        <w:gridCol w:w="2257"/>
        <w:gridCol w:w="2257"/>
      </w:tblGrid>
      <w:tr w:rsidR="00151FE2" w:rsidTr="0044313B">
        <w:trPr>
          <w:trHeight w:val="164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44313B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Наименование</w:t>
            </w:r>
          </w:p>
          <w:p w:rsidR="00151FE2" w:rsidRDefault="00151FE2" w:rsidP="0044313B">
            <w:pPr>
              <w:rPr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44313B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Доходная</w:t>
            </w:r>
          </w:p>
          <w:p w:rsidR="00151FE2" w:rsidRDefault="00151FE2" w:rsidP="0044313B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статья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44313B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Расходная</w:t>
            </w:r>
          </w:p>
          <w:p w:rsidR="00151FE2" w:rsidRDefault="00151FE2" w:rsidP="0044313B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статья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44313B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ФИО,</w:t>
            </w:r>
          </w:p>
          <w:p w:rsidR="00151FE2" w:rsidRDefault="00151FE2" w:rsidP="0044313B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подпись</w:t>
            </w:r>
          </w:p>
        </w:tc>
      </w:tr>
      <w:tr w:rsidR="00151FE2" w:rsidTr="0044313B">
        <w:trPr>
          <w:trHeight w:val="373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44313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Статья доходов/расходов </w:t>
            </w:r>
          </w:p>
          <w:p w:rsidR="00151FE2" w:rsidRDefault="00151FE2" w:rsidP="0044313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для целей управленческого учета</w:t>
            </w:r>
          </w:p>
          <w:p w:rsidR="00151FE2" w:rsidRDefault="00151FE2" w:rsidP="0044313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51FE2" w:rsidRDefault="00151FE2" w:rsidP="0044313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4431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4431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51FE2" w:rsidRDefault="00151FE2" w:rsidP="0044313B">
            <w:pPr>
              <w:ind w:firstLine="13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Баурина Н. В.</w:t>
            </w:r>
          </w:p>
        </w:tc>
      </w:tr>
      <w:tr w:rsidR="00151FE2" w:rsidTr="0044313B">
        <w:trPr>
          <w:trHeight w:val="373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44313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Статья ДПН</w:t>
            </w:r>
          </w:p>
          <w:p w:rsidR="00151FE2" w:rsidRDefault="00151FE2" w:rsidP="0044313B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51FE2" w:rsidRDefault="00151FE2" w:rsidP="0044313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4431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44313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51FE2" w:rsidRDefault="00151FE2" w:rsidP="0044313B">
            <w:pPr>
              <w:ind w:firstLine="13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Лавриненко Т. Л.</w:t>
            </w:r>
          </w:p>
        </w:tc>
      </w:tr>
      <w:tr w:rsidR="00151FE2" w:rsidTr="0044313B">
        <w:trPr>
          <w:trHeight w:val="146"/>
          <w:jc w:val="center"/>
        </w:trPr>
        <w:tc>
          <w:tcPr>
            <w:tcW w:w="310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44313B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44313B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44313B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44313B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151FE2" w:rsidTr="0044313B">
        <w:trPr>
          <w:trHeight w:val="155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151FE2">
            <w:pPr>
              <w:pStyle w:val="1"/>
              <w:spacing w:before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i/>
                <w:sz w:val="16"/>
                <w:szCs w:val="16"/>
              </w:rPr>
              <w:t>Наименование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44313B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Дата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44313B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Подпись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44313B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ФИО</w:t>
            </w:r>
          </w:p>
        </w:tc>
      </w:tr>
      <w:tr w:rsidR="00151FE2" w:rsidTr="0044313B">
        <w:trPr>
          <w:trHeight w:val="319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151FE2">
            <w:pPr>
              <w:pStyle w:val="1"/>
              <w:spacing w:befor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 xml:space="preserve">Куратор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51FE2" w:rsidTr="0044313B">
        <w:trPr>
          <w:trHeight w:val="339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477829" w:rsidP="00151FE2">
            <w:pPr>
              <w:pStyle w:val="1"/>
              <w:spacing w:befor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 xml:space="preserve"> Юридический сектор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477829" w:rsidP="00151FE2">
            <w:pPr>
              <w:ind w:left="-5" w:firstLine="14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151FE2" w:rsidTr="0044313B">
        <w:trPr>
          <w:trHeight w:val="317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151FE2">
            <w:pPr>
              <w:pStyle w:val="1"/>
              <w:spacing w:befor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Бухгалтерия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ind w:left="-5" w:firstLine="14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Зяблов А. В.</w:t>
            </w:r>
          </w:p>
        </w:tc>
      </w:tr>
      <w:tr w:rsidR="00151FE2" w:rsidTr="0044313B">
        <w:trPr>
          <w:trHeight w:val="285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151FE2">
            <w:pPr>
              <w:pStyle w:val="1"/>
              <w:spacing w:befor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Финансовый отдел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ind w:left="-5" w:firstLine="14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Лавриненко Т. Л.</w:t>
            </w:r>
          </w:p>
        </w:tc>
      </w:tr>
      <w:tr w:rsidR="00151FE2" w:rsidTr="0044313B">
        <w:trPr>
          <w:trHeight w:val="323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151FE2">
            <w:pPr>
              <w:pStyle w:val="1"/>
              <w:spacing w:befor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Планово-экономический отдел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ind w:left="-5" w:firstLine="14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Корчагина Е. В.</w:t>
            </w:r>
          </w:p>
        </w:tc>
      </w:tr>
      <w:tr w:rsidR="00151FE2" w:rsidTr="0044313B">
        <w:trPr>
          <w:trHeight w:val="317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151FE2">
            <w:pPr>
              <w:pStyle w:val="1"/>
              <w:spacing w:befor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Другие отделы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ind w:left="-5" w:firstLine="142"/>
              <w:rPr>
                <w:b/>
                <w:bCs/>
                <w:sz w:val="16"/>
                <w:szCs w:val="16"/>
              </w:rPr>
            </w:pPr>
          </w:p>
        </w:tc>
      </w:tr>
      <w:tr w:rsidR="00151FE2" w:rsidTr="0044313B">
        <w:trPr>
          <w:trHeight w:val="335"/>
          <w:jc w:val="center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151FE2">
            <w:pPr>
              <w:pStyle w:val="1"/>
              <w:spacing w:befor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Ответственный исполнитель 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sz w:val="16"/>
                <w:szCs w:val="16"/>
              </w:rPr>
            </w:pPr>
          </w:p>
          <w:p w:rsidR="00151FE2" w:rsidRDefault="00151FE2" w:rsidP="00151FE2">
            <w:pPr>
              <w:rPr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477829" w:rsidP="00151FE2">
            <w:pPr>
              <w:ind w:left="-5" w:firstLine="14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Жоров Е.В.</w:t>
            </w:r>
          </w:p>
        </w:tc>
      </w:tr>
      <w:tr w:rsidR="00151FE2" w:rsidTr="0044313B">
        <w:trPr>
          <w:trHeight w:val="307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151FE2">
            <w:pPr>
              <w:pStyle w:val="1"/>
              <w:spacing w:before="0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477829" w:rsidP="00151FE2">
            <w:pPr>
              <w:ind w:left="-5" w:firstLine="14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Жоров Е.В.</w:t>
            </w:r>
          </w:p>
        </w:tc>
      </w:tr>
      <w:tr w:rsidR="00151FE2" w:rsidTr="0044313B">
        <w:trPr>
          <w:trHeight w:val="307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477829">
            <w:pPr>
              <w:pStyle w:val="1"/>
              <w:spacing w:befor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Служба экономической безопасности </w:t>
            </w:r>
            <w:r w:rsidR="0047782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ind w:left="-5" w:firstLine="14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Жоров Е.В.</w:t>
            </w:r>
          </w:p>
        </w:tc>
      </w:tr>
      <w:tr w:rsidR="00151FE2" w:rsidTr="0044313B">
        <w:trPr>
          <w:trHeight w:val="317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477829" w:rsidP="00151FE2">
            <w:pPr>
              <w:pStyle w:val="1"/>
              <w:spacing w:befor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sz w:val="16"/>
                <w:szCs w:val="16"/>
              </w:rPr>
              <w:t>О</w:t>
            </w:r>
            <w:r w:rsidR="00151FE2">
              <w:rPr>
                <w:rFonts w:ascii="Times New Roman" w:eastAsia="Arial Unicode MS" w:hAnsi="Times New Roman"/>
                <w:sz w:val="16"/>
                <w:szCs w:val="16"/>
              </w:rPr>
              <w:t>МТС (Специалист по конкурсным закупкам)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ind w:left="-5" w:firstLine="14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Зиновьева И.  Н.</w:t>
            </w:r>
          </w:p>
        </w:tc>
      </w:tr>
      <w:tr w:rsidR="00151FE2" w:rsidTr="0044313B">
        <w:trPr>
          <w:cantSplit/>
          <w:trHeight w:val="243"/>
          <w:jc w:val="center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151FE2">
            <w:pPr>
              <w:pStyle w:val="1"/>
              <w:spacing w:before="0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b w:val="0"/>
                <w:i/>
                <w:sz w:val="16"/>
                <w:szCs w:val="16"/>
              </w:rPr>
              <w:t>конкурсная документация</w:t>
            </w: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rPr>
                <w:sz w:val="16"/>
                <w:szCs w:val="16"/>
              </w:rPr>
            </w:pPr>
          </w:p>
        </w:tc>
      </w:tr>
      <w:tr w:rsidR="00151FE2" w:rsidTr="0044313B">
        <w:trPr>
          <w:cantSplit/>
          <w:trHeight w:val="228"/>
          <w:jc w:val="center"/>
        </w:trPr>
        <w:tc>
          <w:tcPr>
            <w:tcW w:w="3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51FE2" w:rsidRDefault="00151FE2" w:rsidP="00151FE2">
            <w:pPr>
              <w:pStyle w:val="1"/>
              <w:spacing w:before="0"/>
              <w:rPr>
                <w:rFonts w:ascii="Times New Roman" w:eastAsia="Arial Unicode MS" w:hAnsi="Times New Roman"/>
                <w:b w:val="0"/>
                <w:i/>
                <w:sz w:val="16"/>
                <w:szCs w:val="16"/>
              </w:rPr>
            </w:pPr>
            <w:r>
              <w:rPr>
                <w:rFonts w:ascii="Times New Roman" w:eastAsia="Arial Unicode MS" w:hAnsi="Times New Roman"/>
                <w:b w:val="0"/>
                <w:i/>
                <w:sz w:val="16"/>
                <w:szCs w:val="16"/>
              </w:rPr>
              <w:t>наименование филиала</w:t>
            </w:r>
          </w:p>
        </w:tc>
        <w:tc>
          <w:tcPr>
            <w:tcW w:w="67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51FE2" w:rsidRDefault="00151FE2" w:rsidP="00151FE2">
            <w:pPr>
              <w:pStyle w:val="2"/>
              <w:spacing w:before="0"/>
            </w:pPr>
            <w:r>
              <w:t>Филиал «Электрические сети ЕАО»</w:t>
            </w:r>
          </w:p>
        </w:tc>
      </w:tr>
    </w:tbl>
    <w:p w:rsidR="000541F3" w:rsidRDefault="000541F3" w:rsidP="000541F3"/>
    <w:sectPr w:rsidR="000541F3" w:rsidSect="004513EE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538" w:rsidRDefault="003E5538">
      <w:r>
        <w:separator/>
      </w:r>
    </w:p>
  </w:endnote>
  <w:endnote w:type="continuationSeparator" w:id="0">
    <w:p w:rsidR="003E5538" w:rsidRDefault="003E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538" w:rsidRDefault="003E5538">
      <w:r>
        <w:separator/>
      </w:r>
    </w:p>
  </w:footnote>
  <w:footnote w:type="continuationSeparator" w:id="0">
    <w:p w:rsidR="003E5538" w:rsidRDefault="003E5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471" w:rsidRDefault="00CD175F" w:rsidP="001E4B4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0447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04471" w:rsidRDefault="00E0447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471" w:rsidRDefault="00CD175F" w:rsidP="001E4B4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04471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36D17">
      <w:rPr>
        <w:rStyle w:val="ac"/>
        <w:noProof/>
      </w:rPr>
      <w:t>9</w:t>
    </w:r>
    <w:r>
      <w:rPr>
        <w:rStyle w:val="ac"/>
      </w:rPr>
      <w:fldChar w:fldCharType="end"/>
    </w:r>
  </w:p>
  <w:p w:rsidR="00E04471" w:rsidRDefault="00E0447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764B"/>
    <w:multiLevelType w:val="multilevel"/>
    <w:tmpl w:val="5B9AAE3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5DB368C"/>
    <w:multiLevelType w:val="multilevel"/>
    <w:tmpl w:val="6B4CB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264FE"/>
    <w:multiLevelType w:val="hybridMultilevel"/>
    <w:tmpl w:val="6B4CB34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CE690C"/>
    <w:multiLevelType w:val="multilevel"/>
    <w:tmpl w:val="175A5D8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1146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3FB57C0"/>
    <w:multiLevelType w:val="multilevel"/>
    <w:tmpl w:val="C706A8BE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5">
    <w:nsid w:val="4689299D"/>
    <w:multiLevelType w:val="multilevel"/>
    <w:tmpl w:val="5A42F31E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Times New Roman CYR" w:hint="default"/>
      </w:rPr>
    </w:lvl>
    <w:lvl w:ilvl="2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Times New Roman CYR" w:hint="default"/>
      </w:rPr>
    </w:lvl>
    <w:lvl w:ilvl="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Times New Roman CYR" w:hint="default"/>
      </w:rPr>
    </w:lvl>
    <w:lvl w:ilvl="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>
    <w:nsid w:val="4EAF57B4"/>
    <w:multiLevelType w:val="hybridMultilevel"/>
    <w:tmpl w:val="A678DD62"/>
    <w:lvl w:ilvl="0" w:tplc="2F484A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4F926E9"/>
    <w:multiLevelType w:val="hybridMultilevel"/>
    <w:tmpl w:val="DADA6C90"/>
    <w:lvl w:ilvl="0" w:tplc="364083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0E2FCF"/>
    <w:multiLevelType w:val="hybridMultilevel"/>
    <w:tmpl w:val="98209AFC"/>
    <w:lvl w:ilvl="0" w:tplc="FFFFFFFF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3BB"/>
    <w:rsid w:val="00024CAC"/>
    <w:rsid w:val="00027165"/>
    <w:rsid w:val="00032AC0"/>
    <w:rsid w:val="00046453"/>
    <w:rsid w:val="000523C9"/>
    <w:rsid w:val="000541F3"/>
    <w:rsid w:val="00057992"/>
    <w:rsid w:val="00063EE7"/>
    <w:rsid w:val="0006742F"/>
    <w:rsid w:val="000823D5"/>
    <w:rsid w:val="000A086C"/>
    <w:rsid w:val="000A289B"/>
    <w:rsid w:val="000A4C66"/>
    <w:rsid w:val="000D047B"/>
    <w:rsid w:val="000D0A65"/>
    <w:rsid w:val="000F3310"/>
    <w:rsid w:val="000F57F3"/>
    <w:rsid w:val="001038C5"/>
    <w:rsid w:val="0010474C"/>
    <w:rsid w:val="0011746B"/>
    <w:rsid w:val="001250E2"/>
    <w:rsid w:val="00136D17"/>
    <w:rsid w:val="00151FE2"/>
    <w:rsid w:val="001747E9"/>
    <w:rsid w:val="001A29DF"/>
    <w:rsid w:val="001A2D4D"/>
    <w:rsid w:val="001C2FD8"/>
    <w:rsid w:val="001E4B4E"/>
    <w:rsid w:val="0022779A"/>
    <w:rsid w:val="00242687"/>
    <w:rsid w:val="00266940"/>
    <w:rsid w:val="00282EA5"/>
    <w:rsid w:val="002B0CEA"/>
    <w:rsid w:val="002B15FA"/>
    <w:rsid w:val="002B19E2"/>
    <w:rsid w:val="00301543"/>
    <w:rsid w:val="003457C8"/>
    <w:rsid w:val="00375225"/>
    <w:rsid w:val="003963BB"/>
    <w:rsid w:val="003A4A63"/>
    <w:rsid w:val="003D1616"/>
    <w:rsid w:val="003E5538"/>
    <w:rsid w:val="00402CE8"/>
    <w:rsid w:val="00420EC8"/>
    <w:rsid w:val="004259F7"/>
    <w:rsid w:val="004275C1"/>
    <w:rsid w:val="004418B0"/>
    <w:rsid w:val="0044353C"/>
    <w:rsid w:val="004513EE"/>
    <w:rsid w:val="00477829"/>
    <w:rsid w:val="0048790D"/>
    <w:rsid w:val="004A4024"/>
    <w:rsid w:val="004E5EDB"/>
    <w:rsid w:val="004F20AD"/>
    <w:rsid w:val="00507604"/>
    <w:rsid w:val="005142BC"/>
    <w:rsid w:val="00533CBB"/>
    <w:rsid w:val="00542241"/>
    <w:rsid w:val="00545EA9"/>
    <w:rsid w:val="00567B93"/>
    <w:rsid w:val="005D2902"/>
    <w:rsid w:val="005D70C2"/>
    <w:rsid w:val="0060740A"/>
    <w:rsid w:val="00613622"/>
    <w:rsid w:val="00620EB7"/>
    <w:rsid w:val="00621071"/>
    <w:rsid w:val="0063170A"/>
    <w:rsid w:val="00633F24"/>
    <w:rsid w:val="00670699"/>
    <w:rsid w:val="00670E70"/>
    <w:rsid w:val="00676C27"/>
    <w:rsid w:val="006A2EF6"/>
    <w:rsid w:val="006E0E94"/>
    <w:rsid w:val="006F4BE8"/>
    <w:rsid w:val="006F74E9"/>
    <w:rsid w:val="00736866"/>
    <w:rsid w:val="007A523E"/>
    <w:rsid w:val="007C6025"/>
    <w:rsid w:val="007C6F78"/>
    <w:rsid w:val="007C7C76"/>
    <w:rsid w:val="007E48FC"/>
    <w:rsid w:val="007E696A"/>
    <w:rsid w:val="00802752"/>
    <w:rsid w:val="00805871"/>
    <w:rsid w:val="00880A10"/>
    <w:rsid w:val="00887464"/>
    <w:rsid w:val="008B2011"/>
    <w:rsid w:val="008D5EBC"/>
    <w:rsid w:val="008E70CC"/>
    <w:rsid w:val="008F141A"/>
    <w:rsid w:val="00915871"/>
    <w:rsid w:val="00934A98"/>
    <w:rsid w:val="00945453"/>
    <w:rsid w:val="00950C4B"/>
    <w:rsid w:val="00953B16"/>
    <w:rsid w:val="009A6BE6"/>
    <w:rsid w:val="009E7946"/>
    <w:rsid w:val="00A42F90"/>
    <w:rsid w:val="00A6076D"/>
    <w:rsid w:val="00A75320"/>
    <w:rsid w:val="00A84134"/>
    <w:rsid w:val="00AA5578"/>
    <w:rsid w:val="00AC4941"/>
    <w:rsid w:val="00AD09B5"/>
    <w:rsid w:val="00AD3BAD"/>
    <w:rsid w:val="00AE04B3"/>
    <w:rsid w:val="00AE5436"/>
    <w:rsid w:val="00B62557"/>
    <w:rsid w:val="00B9508B"/>
    <w:rsid w:val="00BD34FA"/>
    <w:rsid w:val="00BD361D"/>
    <w:rsid w:val="00BE00E2"/>
    <w:rsid w:val="00BE7C35"/>
    <w:rsid w:val="00BF08B6"/>
    <w:rsid w:val="00C0644F"/>
    <w:rsid w:val="00C11CF3"/>
    <w:rsid w:val="00C15EDA"/>
    <w:rsid w:val="00C22D8F"/>
    <w:rsid w:val="00C2353B"/>
    <w:rsid w:val="00C8629B"/>
    <w:rsid w:val="00C92071"/>
    <w:rsid w:val="00C94EB1"/>
    <w:rsid w:val="00CD175F"/>
    <w:rsid w:val="00CF7090"/>
    <w:rsid w:val="00D03820"/>
    <w:rsid w:val="00D13377"/>
    <w:rsid w:val="00D272DB"/>
    <w:rsid w:val="00DC668E"/>
    <w:rsid w:val="00DD454A"/>
    <w:rsid w:val="00DE7F72"/>
    <w:rsid w:val="00DF3403"/>
    <w:rsid w:val="00DF50E9"/>
    <w:rsid w:val="00E04471"/>
    <w:rsid w:val="00E163E3"/>
    <w:rsid w:val="00E264CE"/>
    <w:rsid w:val="00E40690"/>
    <w:rsid w:val="00E4669D"/>
    <w:rsid w:val="00E60C98"/>
    <w:rsid w:val="00E71E07"/>
    <w:rsid w:val="00E727BC"/>
    <w:rsid w:val="00E72BF7"/>
    <w:rsid w:val="00E738FB"/>
    <w:rsid w:val="00E85B2A"/>
    <w:rsid w:val="00EA076A"/>
    <w:rsid w:val="00EA53B7"/>
    <w:rsid w:val="00EB2DC6"/>
    <w:rsid w:val="00EE33A0"/>
    <w:rsid w:val="00F025A1"/>
    <w:rsid w:val="00F074A4"/>
    <w:rsid w:val="00F204FE"/>
    <w:rsid w:val="00F250ED"/>
    <w:rsid w:val="00F261B0"/>
    <w:rsid w:val="00F26556"/>
    <w:rsid w:val="00F35DCD"/>
    <w:rsid w:val="00F632F7"/>
    <w:rsid w:val="00FA78D2"/>
    <w:rsid w:val="00FC1B1D"/>
    <w:rsid w:val="00FC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63BB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3963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F14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F141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F14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963BB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963BB"/>
    <w:rPr>
      <w:sz w:val="28"/>
      <w:lang w:val="ru-RU" w:eastAsia="ru-RU" w:bidi="ar-SA"/>
    </w:rPr>
  </w:style>
  <w:style w:type="paragraph" w:styleId="21">
    <w:name w:val="Body Text Indent 2"/>
    <w:basedOn w:val="a"/>
    <w:rsid w:val="003963BB"/>
    <w:pPr>
      <w:spacing w:after="120" w:line="480" w:lineRule="auto"/>
      <w:ind w:left="283"/>
    </w:pPr>
  </w:style>
  <w:style w:type="paragraph" w:styleId="a5">
    <w:name w:val="Body Text"/>
    <w:basedOn w:val="a"/>
    <w:rsid w:val="003963BB"/>
    <w:pPr>
      <w:spacing w:after="120"/>
    </w:pPr>
    <w:rPr>
      <w:sz w:val="28"/>
      <w:szCs w:val="28"/>
    </w:rPr>
  </w:style>
  <w:style w:type="paragraph" w:styleId="31">
    <w:name w:val="Body Text Indent 3"/>
    <w:basedOn w:val="a"/>
    <w:rsid w:val="003963BB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3963BB"/>
    <w:pPr>
      <w:widowControl w:val="0"/>
      <w:ind w:firstLine="720"/>
    </w:pPr>
    <w:rPr>
      <w:rFonts w:ascii="Arial" w:eastAsia="Times New Roman" w:hAnsi="Arial"/>
      <w:snapToGrid w:val="0"/>
    </w:rPr>
  </w:style>
  <w:style w:type="paragraph" w:styleId="a6">
    <w:name w:val="Plain Text"/>
    <w:basedOn w:val="a"/>
    <w:rsid w:val="003963BB"/>
    <w:rPr>
      <w:rFonts w:ascii="Courier New" w:hAnsi="Courier New"/>
      <w:sz w:val="20"/>
      <w:szCs w:val="20"/>
    </w:rPr>
  </w:style>
  <w:style w:type="paragraph" w:styleId="a7">
    <w:name w:val="No Spacing"/>
    <w:qFormat/>
    <w:rsid w:val="003963BB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a8">
    <w:name w:val="Знак"/>
    <w:basedOn w:val="a"/>
    <w:rsid w:val="00C15ED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9">
    <w:name w:val="Таблицы (моноширинный)"/>
    <w:basedOn w:val="a"/>
    <w:next w:val="a"/>
    <w:rsid w:val="00E72B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0">
    <w:name w:val="Знак1"/>
    <w:basedOn w:val="a"/>
    <w:rsid w:val="00E72B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iiaeuiue">
    <w:name w:val="Ii?iaeuiue"/>
    <w:rsid w:val="00A6076D"/>
    <w:pPr>
      <w:widowControl w:val="0"/>
      <w:suppressAutoHyphens/>
      <w:overflowPunct w:val="0"/>
      <w:autoSpaceDE w:val="0"/>
      <w:textAlignment w:val="baseline"/>
    </w:pPr>
    <w:rPr>
      <w:rFonts w:eastAsia="Arial"/>
      <w:lang w:eastAsia="ar-SA"/>
    </w:rPr>
  </w:style>
  <w:style w:type="paragraph" w:styleId="22">
    <w:name w:val="Body Text 2"/>
    <w:basedOn w:val="a"/>
    <w:rsid w:val="00A6076D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11">
    <w:name w:val="Обычный1"/>
    <w:rsid w:val="00A6076D"/>
    <w:rPr>
      <w:rFonts w:eastAsia="Times New Roman"/>
      <w:sz w:val="24"/>
    </w:rPr>
  </w:style>
  <w:style w:type="table" w:styleId="aa">
    <w:name w:val="Table Grid"/>
    <w:basedOn w:val="a1"/>
    <w:rsid w:val="00C2353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4513EE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4513EE"/>
  </w:style>
  <w:style w:type="character" w:customStyle="1" w:styleId="20">
    <w:name w:val="Заголовок 2 Знак"/>
    <w:basedOn w:val="a0"/>
    <w:link w:val="2"/>
    <w:semiHidden/>
    <w:rsid w:val="008F141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8F141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F141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Nonformat">
    <w:name w:val="ConsNonformat"/>
    <w:rsid w:val="008F14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3">
    <w:name w:val="Обычный2"/>
    <w:rsid w:val="007A523E"/>
    <w:rPr>
      <w:rFonts w:eastAsia="Times New Roman"/>
      <w:sz w:val="24"/>
    </w:rPr>
  </w:style>
  <w:style w:type="paragraph" w:customStyle="1" w:styleId="32">
    <w:name w:val="Стиль3 Знак"/>
    <w:basedOn w:val="21"/>
    <w:rsid w:val="00FC1B1D"/>
    <w:pPr>
      <w:widowControl w:val="0"/>
      <w:tabs>
        <w:tab w:val="num" w:pos="1310"/>
      </w:tabs>
      <w:adjustRightInd w:val="0"/>
      <w:spacing w:after="0" w:line="240" w:lineRule="auto"/>
      <w:ind w:left="1083"/>
      <w:jc w:val="both"/>
      <w:textAlignment w:val="baseline"/>
    </w:pPr>
    <w:rPr>
      <w:szCs w:val="20"/>
    </w:rPr>
  </w:style>
  <w:style w:type="paragraph" w:styleId="ad">
    <w:name w:val="Balloon Text"/>
    <w:basedOn w:val="a"/>
    <w:link w:val="ae"/>
    <w:rsid w:val="00DF50E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DF50E9"/>
    <w:rPr>
      <w:rFonts w:ascii="Tahoma" w:eastAsia="Times New Roman" w:hAnsi="Tahoma" w:cs="Tahoma"/>
      <w:sz w:val="16"/>
      <w:szCs w:val="16"/>
    </w:rPr>
  </w:style>
  <w:style w:type="paragraph" w:styleId="af">
    <w:name w:val="footer"/>
    <w:basedOn w:val="a"/>
    <w:link w:val="af0"/>
    <w:rsid w:val="00DF50E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DF50E9"/>
    <w:rPr>
      <w:rFonts w:eastAsia="Times New Roman"/>
      <w:sz w:val="24"/>
      <w:szCs w:val="24"/>
    </w:rPr>
  </w:style>
  <w:style w:type="character" w:styleId="af1">
    <w:name w:val="Hyperlink"/>
    <w:uiPriority w:val="99"/>
    <w:unhideWhenUsed/>
    <w:rsid w:val="00DF50E9"/>
    <w:rPr>
      <w:color w:val="0000FF"/>
      <w:u w:val="single"/>
    </w:rPr>
  </w:style>
  <w:style w:type="paragraph" w:styleId="af2">
    <w:name w:val="Normal (Web)"/>
    <w:basedOn w:val="a"/>
    <w:uiPriority w:val="99"/>
    <w:unhideWhenUsed/>
    <w:rsid w:val="00DF3403"/>
    <w:pPr>
      <w:spacing w:before="100" w:beforeAutospacing="1" w:after="100" w:afterAutospacing="1"/>
    </w:pPr>
    <w:rPr>
      <w:rFonts w:eastAsia="Calibri"/>
    </w:rPr>
  </w:style>
  <w:style w:type="paragraph" w:styleId="af3">
    <w:name w:val="List Paragraph"/>
    <w:basedOn w:val="a"/>
    <w:uiPriority w:val="34"/>
    <w:qFormat/>
    <w:rsid w:val="00934A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63BB"/>
    <w:rPr>
      <w:rFonts w:eastAsia="Times New Roman"/>
      <w:sz w:val="24"/>
      <w:szCs w:val="24"/>
    </w:rPr>
  </w:style>
  <w:style w:type="paragraph" w:styleId="1">
    <w:name w:val="heading 1"/>
    <w:basedOn w:val="a"/>
    <w:next w:val="a"/>
    <w:qFormat/>
    <w:rsid w:val="003963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F14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F141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F14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963BB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963BB"/>
    <w:rPr>
      <w:sz w:val="28"/>
      <w:lang w:val="ru-RU" w:eastAsia="ru-RU" w:bidi="ar-SA"/>
    </w:rPr>
  </w:style>
  <w:style w:type="paragraph" w:styleId="21">
    <w:name w:val="Body Text Indent 2"/>
    <w:basedOn w:val="a"/>
    <w:rsid w:val="003963BB"/>
    <w:pPr>
      <w:spacing w:after="120" w:line="480" w:lineRule="auto"/>
      <w:ind w:left="283"/>
    </w:pPr>
  </w:style>
  <w:style w:type="paragraph" w:styleId="a5">
    <w:name w:val="Body Text"/>
    <w:basedOn w:val="a"/>
    <w:rsid w:val="003963BB"/>
    <w:pPr>
      <w:spacing w:after="120"/>
    </w:pPr>
    <w:rPr>
      <w:sz w:val="28"/>
      <w:szCs w:val="28"/>
    </w:rPr>
  </w:style>
  <w:style w:type="paragraph" w:styleId="31">
    <w:name w:val="Body Text Indent 3"/>
    <w:basedOn w:val="a"/>
    <w:rsid w:val="003963BB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3963BB"/>
    <w:pPr>
      <w:widowControl w:val="0"/>
      <w:ind w:firstLine="720"/>
    </w:pPr>
    <w:rPr>
      <w:rFonts w:ascii="Arial" w:eastAsia="Times New Roman" w:hAnsi="Arial"/>
      <w:snapToGrid w:val="0"/>
    </w:rPr>
  </w:style>
  <w:style w:type="paragraph" w:styleId="a6">
    <w:name w:val="Plain Text"/>
    <w:basedOn w:val="a"/>
    <w:rsid w:val="003963BB"/>
    <w:rPr>
      <w:rFonts w:ascii="Courier New" w:hAnsi="Courier New"/>
      <w:sz w:val="20"/>
      <w:szCs w:val="20"/>
    </w:rPr>
  </w:style>
  <w:style w:type="paragraph" w:styleId="a7">
    <w:name w:val="No Spacing"/>
    <w:qFormat/>
    <w:rsid w:val="003963BB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a8">
    <w:name w:val="Знак"/>
    <w:basedOn w:val="a"/>
    <w:rsid w:val="00C15ED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9">
    <w:name w:val="Таблицы (моноширинный)"/>
    <w:basedOn w:val="a"/>
    <w:next w:val="a"/>
    <w:rsid w:val="00E72B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0">
    <w:name w:val="Знак1"/>
    <w:basedOn w:val="a"/>
    <w:rsid w:val="00E72B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iiaeuiue">
    <w:name w:val="Ii?iaeuiue"/>
    <w:rsid w:val="00A6076D"/>
    <w:pPr>
      <w:widowControl w:val="0"/>
      <w:suppressAutoHyphens/>
      <w:overflowPunct w:val="0"/>
      <w:autoSpaceDE w:val="0"/>
      <w:textAlignment w:val="baseline"/>
    </w:pPr>
    <w:rPr>
      <w:rFonts w:eastAsia="Arial"/>
      <w:lang w:eastAsia="ar-SA"/>
    </w:rPr>
  </w:style>
  <w:style w:type="paragraph" w:styleId="22">
    <w:name w:val="Body Text 2"/>
    <w:basedOn w:val="a"/>
    <w:rsid w:val="00A6076D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11">
    <w:name w:val="Обычный1"/>
    <w:rsid w:val="00A6076D"/>
    <w:rPr>
      <w:rFonts w:eastAsia="Times New Roman"/>
      <w:sz w:val="24"/>
    </w:rPr>
  </w:style>
  <w:style w:type="table" w:styleId="aa">
    <w:name w:val="Table Grid"/>
    <w:basedOn w:val="a1"/>
    <w:rsid w:val="00C2353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4513EE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4513EE"/>
  </w:style>
  <w:style w:type="character" w:customStyle="1" w:styleId="20">
    <w:name w:val="Заголовок 2 Знак"/>
    <w:basedOn w:val="a0"/>
    <w:link w:val="2"/>
    <w:semiHidden/>
    <w:rsid w:val="008F141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8F141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F141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Nonformat">
    <w:name w:val="ConsNonformat"/>
    <w:rsid w:val="008F14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3">
    <w:name w:val="Обычный2"/>
    <w:rsid w:val="007A523E"/>
    <w:rPr>
      <w:rFonts w:eastAsia="Times New Roman"/>
      <w:sz w:val="24"/>
    </w:rPr>
  </w:style>
  <w:style w:type="paragraph" w:customStyle="1" w:styleId="32">
    <w:name w:val="Стиль3 Знак"/>
    <w:basedOn w:val="21"/>
    <w:rsid w:val="00FC1B1D"/>
    <w:pPr>
      <w:widowControl w:val="0"/>
      <w:tabs>
        <w:tab w:val="num" w:pos="1310"/>
      </w:tabs>
      <w:adjustRightInd w:val="0"/>
      <w:spacing w:after="0" w:line="240" w:lineRule="auto"/>
      <w:ind w:left="1083"/>
      <w:jc w:val="both"/>
      <w:textAlignment w:val="baseline"/>
    </w:pPr>
    <w:rPr>
      <w:szCs w:val="20"/>
    </w:rPr>
  </w:style>
  <w:style w:type="paragraph" w:styleId="ad">
    <w:name w:val="Balloon Text"/>
    <w:basedOn w:val="a"/>
    <w:link w:val="ae"/>
    <w:rsid w:val="00DF50E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DF50E9"/>
    <w:rPr>
      <w:rFonts w:ascii="Tahoma" w:eastAsia="Times New Roman" w:hAnsi="Tahoma" w:cs="Tahoma"/>
      <w:sz w:val="16"/>
      <w:szCs w:val="16"/>
    </w:rPr>
  </w:style>
  <w:style w:type="paragraph" w:styleId="af">
    <w:name w:val="footer"/>
    <w:basedOn w:val="a"/>
    <w:link w:val="af0"/>
    <w:rsid w:val="00DF50E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DF50E9"/>
    <w:rPr>
      <w:rFonts w:eastAsia="Times New Roman"/>
      <w:sz w:val="24"/>
      <w:szCs w:val="24"/>
    </w:rPr>
  </w:style>
  <w:style w:type="character" w:styleId="af1">
    <w:name w:val="Hyperlink"/>
    <w:uiPriority w:val="99"/>
    <w:unhideWhenUsed/>
    <w:rsid w:val="00DF50E9"/>
    <w:rPr>
      <w:color w:val="0000FF"/>
      <w:u w:val="single"/>
    </w:rPr>
  </w:style>
  <w:style w:type="paragraph" w:styleId="af2">
    <w:name w:val="Normal (Web)"/>
    <w:basedOn w:val="a"/>
    <w:uiPriority w:val="99"/>
    <w:unhideWhenUsed/>
    <w:rsid w:val="00DF3403"/>
    <w:pPr>
      <w:spacing w:before="100" w:beforeAutospacing="1" w:after="100" w:afterAutospacing="1"/>
    </w:pPr>
    <w:rPr>
      <w:rFonts w:eastAsia="Calibri"/>
    </w:rPr>
  </w:style>
  <w:style w:type="paragraph" w:styleId="af3">
    <w:name w:val="List Paragraph"/>
    <w:basedOn w:val="a"/>
    <w:uiPriority w:val="34"/>
    <w:qFormat/>
    <w:rsid w:val="00934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3530</Words>
  <Characters>20122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Правительство ЕАО</Company>
  <LinksUpToDate>false</LinksUpToDate>
  <CharactersWithSpaces>23605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Пасманик</dc:creator>
  <cp:lastModifiedBy>Евгений В. Жоров</cp:lastModifiedBy>
  <cp:revision>5</cp:revision>
  <cp:lastPrinted>2014-03-27T22:39:00Z</cp:lastPrinted>
  <dcterms:created xsi:type="dcterms:W3CDTF">2014-11-14T04:57:00Z</dcterms:created>
  <dcterms:modified xsi:type="dcterms:W3CDTF">2014-11-14T06:16:00Z</dcterms:modified>
</cp:coreProperties>
</file>