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D20" w:rsidRPr="0085035E" w:rsidRDefault="00A25D20" w:rsidP="00B05476">
      <w:pPr>
        <w:spacing w:line="240" w:lineRule="auto"/>
        <w:ind w:firstLine="0"/>
        <w:jc w:val="center"/>
        <w:rPr>
          <w:sz w:val="24"/>
          <w:szCs w:val="24"/>
        </w:rPr>
      </w:pPr>
      <w:r w:rsidRPr="0085035E">
        <w:rPr>
          <w:sz w:val="24"/>
          <w:szCs w:val="24"/>
        </w:rPr>
        <w:t>ИНДИВИДУАЛЬНОЕ ЭКСПЕРТНОЕ ЗАКЛЮЧЕНИЕ</w:t>
      </w:r>
    </w:p>
    <w:p w:rsidR="00A25D20" w:rsidRPr="0085035E" w:rsidRDefault="00A25D20" w:rsidP="00B05476">
      <w:pPr>
        <w:spacing w:line="240" w:lineRule="auto"/>
        <w:ind w:firstLine="0"/>
        <w:jc w:val="center"/>
        <w:rPr>
          <w:sz w:val="24"/>
          <w:szCs w:val="24"/>
        </w:rPr>
      </w:pPr>
    </w:p>
    <w:p w:rsidR="00933AA7" w:rsidRPr="00B0215A" w:rsidRDefault="00A25D20" w:rsidP="00933AA7">
      <w:pPr>
        <w:tabs>
          <w:tab w:val="left" w:pos="851"/>
        </w:tabs>
        <w:spacing w:line="240" w:lineRule="auto"/>
        <w:ind w:firstLine="0"/>
        <w:rPr>
          <w:b/>
          <w:i/>
          <w:sz w:val="24"/>
          <w:szCs w:val="24"/>
        </w:rPr>
      </w:pPr>
      <w:r w:rsidRPr="006D2D9D">
        <w:rPr>
          <w:b/>
          <w:bCs/>
          <w:sz w:val="24"/>
          <w:szCs w:val="24"/>
        </w:rPr>
        <w:t xml:space="preserve">Наименование </w:t>
      </w:r>
      <w:r w:rsidRPr="006D2D9D">
        <w:rPr>
          <w:b/>
          <w:sz w:val="24"/>
          <w:szCs w:val="24"/>
        </w:rPr>
        <w:t>конкурентной закупочной процедуры</w:t>
      </w:r>
      <w:r w:rsidRPr="006D2D9D">
        <w:rPr>
          <w:b/>
          <w:bCs/>
          <w:sz w:val="24"/>
          <w:szCs w:val="24"/>
        </w:rPr>
        <w:t xml:space="preserve">: </w:t>
      </w:r>
      <w:r w:rsidR="00933AA7" w:rsidRPr="00B0215A">
        <w:rPr>
          <w:sz w:val="24"/>
          <w:szCs w:val="24"/>
        </w:rPr>
        <w:t xml:space="preserve">закрытый запрос цен по результатам рамочного конкурса </w:t>
      </w:r>
      <w:r w:rsidR="00933AA7" w:rsidRPr="00B0215A">
        <w:rPr>
          <w:b/>
          <w:i/>
          <w:sz w:val="24"/>
          <w:szCs w:val="24"/>
        </w:rPr>
        <w:t xml:space="preserve">закупка 45 - Выполнение мероприятий по технологическому присоединению потребителей к сетям 10/0.4 </w:t>
      </w:r>
      <w:proofErr w:type="spellStart"/>
      <w:r w:rsidR="00933AA7" w:rsidRPr="00B0215A">
        <w:rPr>
          <w:b/>
          <w:i/>
          <w:sz w:val="24"/>
          <w:szCs w:val="24"/>
        </w:rPr>
        <w:t>кВ</w:t>
      </w:r>
      <w:proofErr w:type="spellEnd"/>
      <w:r w:rsidR="00933AA7" w:rsidRPr="00B0215A">
        <w:rPr>
          <w:b/>
          <w:i/>
          <w:sz w:val="24"/>
          <w:szCs w:val="24"/>
        </w:rPr>
        <w:t xml:space="preserve"> филиала "АЭС</w:t>
      </w:r>
    </w:p>
    <w:p w:rsidR="00933AA7" w:rsidRDefault="00933AA7" w:rsidP="00933AA7">
      <w:pPr>
        <w:tabs>
          <w:tab w:val="left" w:pos="851"/>
        </w:tabs>
        <w:spacing w:line="240" w:lineRule="auto"/>
        <w:ind w:firstLine="0"/>
        <w:rPr>
          <w:b/>
          <w:i/>
          <w:sz w:val="24"/>
          <w:szCs w:val="24"/>
        </w:rPr>
      </w:pPr>
      <w:r w:rsidRPr="00CB04A6">
        <w:rPr>
          <w:b/>
          <w:i/>
          <w:sz w:val="24"/>
          <w:szCs w:val="24"/>
        </w:rPr>
        <w:t xml:space="preserve">лот № 17: «Мероприятия по строительству для технологического присоединения потребителей г. Белогорск  к сетям 10/0,4 </w:t>
      </w:r>
      <w:proofErr w:type="spellStart"/>
      <w:r w:rsidRPr="00CB04A6">
        <w:rPr>
          <w:b/>
          <w:i/>
          <w:sz w:val="24"/>
          <w:szCs w:val="24"/>
        </w:rPr>
        <w:t>кВ</w:t>
      </w:r>
      <w:proofErr w:type="spellEnd"/>
      <w:r w:rsidRPr="00CB04A6">
        <w:rPr>
          <w:b/>
          <w:i/>
          <w:sz w:val="24"/>
          <w:szCs w:val="24"/>
        </w:rPr>
        <w:t>»</w:t>
      </w:r>
    </w:p>
    <w:p w:rsidR="00933AA7" w:rsidRPr="00B0215A" w:rsidRDefault="00933AA7" w:rsidP="00933AA7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proofErr w:type="gramStart"/>
      <w:r w:rsidRPr="00B0215A">
        <w:rPr>
          <w:sz w:val="24"/>
          <w:szCs w:val="24"/>
        </w:rPr>
        <w:t>для нужд филиала ОАО «ДРСК» «Амурские электрические сети» (закупка раздела 2.1.1.</w:t>
      </w:r>
      <w:proofErr w:type="gramEnd"/>
      <w:r w:rsidRPr="00B0215A">
        <w:rPr>
          <w:sz w:val="24"/>
          <w:szCs w:val="24"/>
        </w:rPr>
        <w:t xml:space="preserve"> </w:t>
      </w:r>
      <w:proofErr w:type="gramStart"/>
      <w:r w:rsidRPr="00B0215A">
        <w:rPr>
          <w:sz w:val="24"/>
          <w:szCs w:val="24"/>
        </w:rPr>
        <w:t>ГКПЗ 2014 г.).</w:t>
      </w:r>
      <w:proofErr w:type="gramEnd"/>
    </w:p>
    <w:p w:rsidR="00933AA7" w:rsidRPr="00B0215A" w:rsidRDefault="00933AA7" w:rsidP="00933AA7">
      <w:pPr>
        <w:pStyle w:val="aa"/>
        <w:tabs>
          <w:tab w:val="left" w:pos="851"/>
        </w:tabs>
        <w:spacing w:before="0" w:line="240" w:lineRule="auto"/>
        <w:rPr>
          <w:b/>
          <w:i/>
          <w:sz w:val="24"/>
        </w:rPr>
      </w:pPr>
      <w:r w:rsidRPr="00B0215A">
        <w:rPr>
          <w:b/>
          <w:i/>
          <w:sz w:val="24"/>
        </w:rPr>
        <w:t>Плановая стоимость: лот № 1</w:t>
      </w:r>
      <w:r>
        <w:rPr>
          <w:b/>
          <w:i/>
          <w:sz w:val="24"/>
        </w:rPr>
        <w:t>7</w:t>
      </w:r>
      <w:r w:rsidRPr="00B0215A">
        <w:rPr>
          <w:b/>
          <w:i/>
          <w:sz w:val="24"/>
        </w:rPr>
        <w:t xml:space="preserve"> </w:t>
      </w:r>
      <w:r>
        <w:rPr>
          <w:b/>
          <w:i/>
          <w:sz w:val="24"/>
        </w:rPr>
        <w:t>–</w:t>
      </w:r>
      <w:r w:rsidRPr="00B0215A">
        <w:rPr>
          <w:b/>
          <w:i/>
          <w:sz w:val="24"/>
        </w:rPr>
        <w:t xml:space="preserve"> </w:t>
      </w:r>
      <w:r>
        <w:rPr>
          <w:b/>
          <w:i/>
          <w:sz w:val="24"/>
        </w:rPr>
        <w:t>3 711 210,41</w:t>
      </w:r>
      <w:r w:rsidRPr="00B0215A">
        <w:rPr>
          <w:b/>
          <w:i/>
          <w:sz w:val="24"/>
        </w:rPr>
        <w:t xml:space="preserve"> руб. без НДС.</w:t>
      </w:r>
    </w:p>
    <w:p w:rsidR="00933AA7" w:rsidRPr="00B0215A" w:rsidRDefault="00933AA7" w:rsidP="00933AA7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r w:rsidRPr="00B0215A">
        <w:rPr>
          <w:sz w:val="24"/>
          <w:szCs w:val="24"/>
        </w:rPr>
        <w:t xml:space="preserve">Указание о проведении закупки от </w:t>
      </w:r>
      <w:r>
        <w:rPr>
          <w:sz w:val="24"/>
          <w:szCs w:val="24"/>
        </w:rPr>
        <w:t>28</w:t>
      </w:r>
      <w:r w:rsidRPr="00B0215A">
        <w:rPr>
          <w:sz w:val="24"/>
          <w:szCs w:val="24"/>
        </w:rPr>
        <w:t>.07.2014 № 18</w:t>
      </w:r>
      <w:r>
        <w:rPr>
          <w:sz w:val="24"/>
          <w:szCs w:val="24"/>
        </w:rPr>
        <w:t>4</w:t>
      </w:r>
      <w:r w:rsidRPr="00B0215A">
        <w:rPr>
          <w:sz w:val="24"/>
          <w:szCs w:val="24"/>
        </w:rPr>
        <w:t>.</w:t>
      </w:r>
    </w:p>
    <w:p w:rsidR="00933AA7" w:rsidRPr="00C508CB" w:rsidRDefault="00933AA7" w:rsidP="00933AA7">
      <w:pPr>
        <w:autoSpaceDE w:val="0"/>
        <w:autoSpaceDN w:val="0"/>
        <w:spacing w:line="240" w:lineRule="auto"/>
        <w:ind w:firstLine="0"/>
        <w:rPr>
          <w:sz w:val="24"/>
        </w:rPr>
      </w:pPr>
      <w:r w:rsidRPr="00C508CB">
        <w:rPr>
          <w:sz w:val="24"/>
        </w:rPr>
        <w:t xml:space="preserve">№ и дата протокола вскрытия конвертов: </w:t>
      </w:r>
      <w:r>
        <w:rPr>
          <w:sz w:val="24"/>
        </w:rPr>
        <w:t>454/УКС-В от 06.08.2014</w:t>
      </w:r>
      <w:r w:rsidRPr="00C508CB">
        <w:rPr>
          <w:sz w:val="24"/>
        </w:rPr>
        <w:t>г.</w:t>
      </w:r>
    </w:p>
    <w:p w:rsidR="00A25D20" w:rsidRPr="0085035E" w:rsidRDefault="00A25D20" w:rsidP="00933AA7">
      <w:pPr>
        <w:tabs>
          <w:tab w:val="left" w:pos="851"/>
        </w:tabs>
        <w:spacing w:line="240" w:lineRule="auto"/>
        <w:ind w:firstLine="0"/>
        <w:rPr>
          <w:bCs/>
          <w:sz w:val="24"/>
          <w:szCs w:val="24"/>
        </w:rPr>
      </w:pPr>
      <w:r w:rsidRPr="0085035E">
        <w:rPr>
          <w:b/>
          <w:bCs/>
          <w:sz w:val="24"/>
          <w:szCs w:val="24"/>
        </w:rPr>
        <w:t>Эксперт:</w:t>
      </w:r>
      <w:r w:rsidR="005C1B4F">
        <w:rPr>
          <w:b/>
          <w:bCs/>
          <w:sz w:val="24"/>
          <w:szCs w:val="24"/>
        </w:rPr>
        <w:t xml:space="preserve"> </w:t>
      </w:r>
      <w:r w:rsidR="00204D2D" w:rsidRPr="00204D2D">
        <w:rPr>
          <w:bCs/>
          <w:sz w:val="24"/>
          <w:szCs w:val="24"/>
        </w:rPr>
        <w:t>Н</w:t>
      </w:r>
      <w:r w:rsidRPr="006D2D9D">
        <w:rPr>
          <w:bCs/>
          <w:sz w:val="24"/>
          <w:szCs w:val="24"/>
        </w:rPr>
        <w:t>ачальник</w:t>
      </w:r>
      <w:r w:rsidRPr="0085035E">
        <w:rPr>
          <w:bCs/>
          <w:sz w:val="24"/>
          <w:szCs w:val="24"/>
        </w:rPr>
        <w:t xml:space="preserve"> отдела конкурсных закупок ОАО «ДРСК»</w:t>
      </w:r>
    </w:p>
    <w:p w:rsidR="00A25D20" w:rsidRPr="0085035E" w:rsidRDefault="00A25D20" w:rsidP="00E16372">
      <w:pPr>
        <w:suppressAutoHyphens/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85035E">
        <w:rPr>
          <w:b/>
          <w:bCs/>
          <w:sz w:val="24"/>
          <w:szCs w:val="24"/>
        </w:rPr>
        <w:t xml:space="preserve">Оценка заявок проводилась по следующим направлениям: </w:t>
      </w:r>
    </w:p>
    <w:p w:rsidR="00A25D20" w:rsidRPr="0085035E" w:rsidRDefault="00A25D20" w:rsidP="00B05476">
      <w:pPr>
        <w:spacing w:line="240" w:lineRule="auto"/>
        <w:ind w:firstLine="0"/>
        <w:rPr>
          <w:sz w:val="24"/>
          <w:szCs w:val="24"/>
        </w:rPr>
      </w:pPr>
      <w:r w:rsidRPr="0085035E">
        <w:rPr>
          <w:sz w:val="24"/>
          <w:szCs w:val="24"/>
        </w:rPr>
        <w:t>Оценка технических предложений и  квалификационных данных Участника.</w:t>
      </w:r>
    </w:p>
    <w:p w:rsidR="00A25D20" w:rsidRPr="0085035E" w:rsidRDefault="00A25D20" w:rsidP="008B36D8">
      <w:pPr>
        <w:pStyle w:val="aa"/>
        <w:widowControl w:val="0"/>
        <w:spacing w:before="0" w:line="240" w:lineRule="auto"/>
        <w:rPr>
          <w:sz w:val="24"/>
          <w:szCs w:val="24"/>
        </w:rPr>
      </w:pPr>
      <w:r w:rsidRPr="0085035E">
        <w:rPr>
          <w:b/>
          <w:bCs/>
          <w:sz w:val="24"/>
          <w:szCs w:val="24"/>
        </w:rPr>
        <w:t>Объект экспертизы:</w:t>
      </w:r>
      <w:r w:rsidRPr="0085035E">
        <w:rPr>
          <w:sz w:val="24"/>
          <w:szCs w:val="24"/>
        </w:rPr>
        <w:t xml:space="preserve"> предложения на участие в конкурентной закупочной процедуре закупки, поступившие от следующих участников: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444"/>
        <w:gridCol w:w="3379"/>
        <w:gridCol w:w="5748"/>
      </w:tblGrid>
      <w:tr w:rsidR="000C539B" w:rsidRPr="00165A4E" w:rsidTr="0084311C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39B" w:rsidRPr="00165A4E" w:rsidRDefault="000C539B" w:rsidP="00E16372">
            <w:pPr>
              <w:snapToGrid w:val="0"/>
              <w:spacing w:line="240" w:lineRule="auto"/>
              <w:ind w:firstLine="0"/>
              <w:jc w:val="center"/>
              <w:rPr>
                <w:sz w:val="18"/>
                <w:szCs w:val="18"/>
                <w:lang w:eastAsia="en-US"/>
              </w:rPr>
            </w:pPr>
            <w:r w:rsidRPr="00165A4E">
              <w:rPr>
                <w:b/>
                <w:bCs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39B" w:rsidRPr="00165A4E" w:rsidRDefault="000C539B" w:rsidP="00E16372">
            <w:pPr>
              <w:snapToGrid w:val="0"/>
              <w:spacing w:line="240" w:lineRule="auto"/>
              <w:ind w:firstLine="0"/>
              <w:jc w:val="center"/>
              <w:rPr>
                <w:sz w:val="18"/>
                <w:szCs w:val="18"/>
                <w:lang w:eastAsia="en-US"/>
              </w:rPr>
            </w:pPr>
            <w:r w:rsidRPr="00165A4E">
              <w:rPr>
                <w:b/>
                <w:bCs/>
                <w:sz w:val="18"/>
                <w:szCs w:val="18"/>
                <w:lang w:eastAsia="en-US"/>
              </w:rPr>
              <w:t>Наименование участника и его адрес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39B" w:rsidRPr="00165A4E" w:rsidRDefault="000C539B" w:rsidP="00E16372">
            <w:pPr>
              <w:snapToGrid w:val="0"/>
              <w:spacing w:line="240" w:lineRule="auto"/>
              <w:ind w:firstLine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165A4E">
              <w:rPr>
                <w:b/>
                <w:bCs/>
                <w:sz w:val="18"/>
                <w:szCs w:val="18"/>
                <w:lang w:eastAsia="en-US"/>
              </w:rPr>
              <w:t>Предмет и общая цена заявки на участие в запросе предложений</w:t>
            </w:r>
          </w:p>
        </w:tc>
      </w:tr>
      <w:tr w:rsidR="00933AA7" w:rsidRPr="00C36400" w:rsidTr="0084311C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AA7" w:rsidRDefault="00933AA7" w:rsidP="00E1637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7" w:rsidRPr="00CB04A6" w:rsidRDefault="00933AA7" w:rsidP="00F6039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B04A6">
              <w:rPr>
                <w:b/>
                <w:i/>
                <w:sz w:val="22"/>
                <w:szCs w:val="22"/>
              </w:rPr>
              <w:t>ООО "ЭЛМОНТ"</w:t>
            </w:r>
            <w:r w:rsidRPr="00CB04A6">
              <w:rPr>
                <w:sz w:val="22"/>
                <w:szCs w:val="22"/>
              </w:rPr>
              <w:t xml:space="preserve"> (675000, Амурская область, г. Благовещенск, ул. Нагорная 19)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7" w:rsidRDefault="00933AA7" w:rsidP="0084311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B7515">
              <w:rPr>
                <w:sz w:val="24"/>
                <w:szCs w:val="24"/>
              </w:rPr>
              <w:t xml:space="preserve">Цена: </w:t>
            </w:r>
            <w:r w:rsidRPr="00933AA7">
              <w:rPr>
                <w:b/>
                <w:i/>
                <w:sz w:val="24"/>
                <w:szCs w:val="24"/>
              </w:rPr>
              <w:t xml:space="preserve">3 380 000,00 </w:t>
            </w:r>
            <w:r w:rsidRPr="00204D2D">
              <w:rPr>
                <w:b/>
                <w:i/>
                <w:sz w:val="24"/>
                <w:szCs w:val="24"/>
              </w:rPr>
              <w:t xml:space="preserve"> </w:t>
            </w:r>
            <w:r w:rsidRPr="001B7515">
              <w:rPr>
                <w:sz w:val="24"/>
                <w:szCs w:val="24"/>
              </w:rPr>
              <w:t xml:space="preserve"> руб. (цена без НДС)</w:t>
            </w:r>
            <w:r>
              <w:rPr>
                <w:sz w:val="24"/>
                <w:szCs w:val="24"/>
              </w:rPr>
              <w:t xml:space="preserve"> (3 988 400</w:t>
            </w:r>
            <w:r w:rsidRPr="005B1947">
              <w:rPr>
                <w:sz w:val="24"/>
                <w:szCs w:val="24"/>
              </w:rPr>
              <w:t>,00</w:t>
            </w:r>
            <w:r>
              <w:rPr>
                <w:sz w:val="24"/>
                <w:szCs w:val="24"/>
              </w:rPr>
              <w:t xml:space="preserve"> руб. с НДС)</w:t>
            </w:r>
          </w:p>
          <w:p w:rsidR="00933AA7" w:rsidRDefault="00933AA7" w:rsidP="005B1947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4311C">
              <w:rPr>
                <w:rFonts w:eastAsia="Calibri"/>
                <w:sz w:val="22"/>
                <w:szCs w:val="22"/>
                <w:u w:val="single"/>
                <w:lang w:eastAsia="en-US"/>
              </w:rPr>
              <w:t>Условия финансирования:</w:t>
            </w:r>
            <w:r w:rsidRPr="00967C2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CD055D">
              <w:rPr>
                <w:rFonts w:eastAsia="Calibri"/>
                <w:sz w:val="22"/>
                <w:szCs w:val="22"/>
                <w:lang w:eastAsia="en-US"/>
              </w:rPr>
              <w:t>Без аванса. Текущие платежи выплачиваются Заказчиком ежемесячно в течение 30 (тридцати) календарных дней с момента подписания актов выполненных работ обеими сторонами. Окончательная оплата производится в течение 30 (тридцати) дней со дня подписания акта ввода в эксплуатацию.</w:t>
            </w:r>
          </w:p>
          <w:p w:rsidR="00933AA7" w:rsidRDefault="00933AA7" w:rsidP="0084311C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4311C">
              <w:rPr>
                <w:rFonts w:eastAsia="Calibri"/>
                <w:sz w:val="22"/>
                <w:szCs w:val="22"/>
                <w:u w:val="single"/>
                <w:lang w:eastAsia="en-US"/>
              </w:rPr>
              <w:t>Срок выполнения работ: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август 2014 - декабрь 2014</w:t>
            </w:r>
            <w:r w:rsidRPr="00967C2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933AA7" w:rsidRPr="001B7515" w:rsidRDefault="00933AA7" w:rsidP="00CD055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4311C">
              <w:rPr>
                <w:rFonts w:eastAsia="Calibri"/>
                <w:sz w:val="22"/>
                <w:szCs w:val="22"/>
                <w:u w:val="single"/>
                <w:lang w:eastAsia="en-US"/>
              </w:rPr>
              <w:t>Гарантия: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На выполненные работы гарантия составляет 36 месяца со дня подписания акта сдачи-приемки; гарантия на материалы и оборудование – 36 месяцев</w:t>
            </w:r>
          </w:p>
        </w:tc>
      </w:tr>
      <w:tr w:rsidR="00933AA7" w:rsidRPr="00C36400" w:rsidTr="0084311C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AA7" w:rsidRDefault="00933AA7" w:rsidP="00E1637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7" w:rsidRPr="00CB04A6" w:rsidRDefault="00933AA7" w:rsidP="00F6039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B04A6">
              <w:rPr>
                <w:b/>
                <w:i/>
                <w:sz w:val="22"/>
                <w:szCs w:val="22"/>
              </w:rPr>
              <w:t>ООО ФСК "</w:t>
            </w:r>
            <w:proofErr w:type="spellStart"/>
            <w:r w:rsidRPr="00CB04A6">
              <w:rPr>
                <w:b/>
                <w:i/>
                <w:sz w:val="22"/>
                <w:szCs w:val="22"/>
              </w:rPr>
              <w:t>Энергосоюз</w:t>
            </w:r>
            <w:proofErr w:type="spellEnd"/>
            <w:r w:rsidRPr="00CB04A6">
              <w:rPr>
                <w:b/>
                <w:i/>
                <w:sz w:val="22"/>
                <w:szCs w:val="22"/>
              </w:rPr>
              <w:t>"</w:t>
            </w:r>
            <w:r w:rsidRPr="00CB04A6">
              <w:rPr>
                <w:sz w:val="22"/>
                <w:szCs w:val="22"/>
              </w:rPr>
              <w:t xml:space="preserve"> (675007 Амурской области г. Благовещенск ул. Нагорная ,20/</w:t>
            </w:r>
            <w:proofErr w:type="gramStart"/>
            <w:r w:rsidRPr="00CB04A6">
              <w:rPr>
                <w:sz w:val="22"/>
                <w:szCs w:val="22"/>
              </w:rPr>
              <w:t>2</w:t>
            </w:r>
            <w:proofErr w:type="gramEnd"/>
            <w:r w:rsidRPr="00CB04A6">
              <w:rPr>
                <w:sz w:val="22"/>
                <w:szCs w:val="22"/>
              </w:rPr>
              <w:t xml:space="preserve"> а/я 18;)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7" w:rsidRDefault="00933AA7" w:rsidP="00103B6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B7515">
              <w:rPr>
                <w:sz w:val="24"/>
                <w:szCs w:val="24"/>
              </w:rPr>
              <w:t xml:space="preserve">Цена: </w:t>
            </w:r>
            <w:r w:rsidRPr="00933AA7">
              <w:rPr>
                <w:b/>
                <w:i/>
                <w:sz w:val="24"/>
                <w:szCs w:val="24"/>
              </w:rPr>
              <w:t>3 394 166,00</w:t>
            </w:r>
            <w:r w:rsidRPr="00204D2D">
              <w:rPr>
                <w:b/>
                <w:i/>
                <w:sz w:val="24"/>
                <w:szCs w:val="24"/>
              </w:rPr>
              <w:t xml:space="preserve"> </w:t>
            </w:r>
            <w:r w:rsidRPr="001B7515">
              <w:rPr>
                <w:sz w:val="24"/>
                <w:szCs w:val="24"/>
              </w:rPr>
              <w:t xml:space="preserve"> руб. (цена без НДС)</w:t>
            </w:r>
            <w:r>
              <w:rPr>
                <w:sz w:val="24"/>
                <w:szCs w:val="24"/>
              </w:rPr>
              <w:t xml:space="preserve"> (4 005 115,88 руб. с НДС)</w:t>
            </w:r>
          </w:p>
          <w:p w:rsidR="00933AA7" w:rsidRPr="00933AA7" w:rsidRDefault="00933AA7" w:rsidP="00933AA7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4311C">
              <w:rPr>
                <w:rFonts w:eastAsia="Calibri"/>
                <w:sz w:val="22"/>
                <w:szCs w:val="22"/>
                <w:u w:val="single"/>
                <w:lang w:eastAsia="en-US"/>
              </w:rPr>
              <w:t>Условия финансирования:</w:t>
            </w:r>
            <w:r w:rsidRPr="00967C2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33AA7">
              <w:rPr>
                <w:rFonts w:eastAsia="Calibri"/>
                <w:sz w:val="22"/>
                <w:szCs w:val="22"/>
                <w:lang w:eastAsia="en-US"/>
              </w:rPr>
              <w:t>Без аванса. Расчет за выполненные работы производится путем</w:t>
            </w:r>
          </w:p>
          <w:p w:rsidR="00933AA7" w:rsidRPr="00933AA7" w:rsidRDefault="00933AA7" w:rsidP="00933AA7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33AA7">
              <w:rPr>
                <w:rFonts w:eastAsia="Calibri"/>
                <w:sz w:val="22"/>
                <w:szCs w:val="22"/>
                <w:lang w:eastAsia="en-US"/>
              </w:rPr>
              <w:t>перечисления денежных средств на расчетный счет «Подрядчика» или другими формами расчетов,</w:t>
            </w:r>
          </w:p>
          <w:p w:rsidR="00933AA7" w:rsidRPr="00933AA7" w:rsidRDefault="00933AA7" w:rsidP="00933AA7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933AA7">
              <w:rPr>
                <w:rFonts w:eastAsia="Calibri"/>
                <w:sz w:val="22"/>
                <w:szCs w:val="22"/>
                <w:lang w:eastAsia="en-US"/>
              </w:rPr>
              <w:t xml:space="preserve">не запрещенными действующим законодательством РФ, в течение 30 (тридцати) дней следующих </w:t>
            </w:r>
            <w:proofErr w:type="gramStart"/>
            <w:r w:rsidRPr="00933AA7">
              <w:rPr>
                <w:rFonts w:eastAsia="Calibri"/>
                <w:sz w:val="22"/>
                <w:szCs w:val="22"/>
                <w:lang w:eastAsia="en-US"/>
              </w:rPr>
              <w:t>за</w:t>
            </w:r>
            <w:proofErr w:type="gramEnd"/>
          </w:p>
          <w:p w:rsidR="00933AA7" w:rsidRPr="00933AA7" w:rsidRDefault="00933AA7" w:rsidP="00933AA7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933AA7">
              <w:rPr>
                <w:rFonts w:eastAsia="Calibri"/>
                <w:sz w:val="22"/>
                <w:szCs w:val="22"/>
                <w:lang w:eastAsia="en-US"/>
              </w:rPr>
              <w:t>месяцем</w:t>
            </w:r>
            <w:proofErr w:type="gramEnd"/>
            <w:r w:rsidRPr="00933AA7">
              <w:rPr>
                <w:rFonts w:eastAsia="Calibri"/>
                <w:sz w:val="22"/>
                <w:szCs w:val="22"/>
                <w:lang w:eastAsia="en-US"/>
              </w:rPr>
              <w:t xml:space="preserve"> в котором выполнены работы, после подписания справки о стоимости выполненных работ</w:t>
            </w:r>
          </w:p>
          <w:p w:rsidR="00933AA7" w:rsidRDefault="00933AA7" w:rsidP="00933AA7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КС-3</w:t>
            </w:r>
          </w:p>
          <w:p w:rsidR="00933AA7" w:rsidRDefault="00933AA7" w:rsidP="00933AA7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84311C">
              <w:rPr>
                <w:rFonts w:eastAsia="Calibri"/>
                <w:sz w:val="22"/>
                <w:szCs w:val="22"/>
                <w:u w:val="single"/>
                <w:lang w:eastAsia="en-US"/>
              </w:rPr>
              <w:t>Срок выполнения работ: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сентябрь</w:t>
            </w:r>
            <w:bookmarkStart w:id="0" w:name="_GoBack"/>
            <w:bookmarkEnd w:id="0"/>
            <w:r>
              <w:rPr>
                <w:rFonts w:eastAsia="Calibri"/>
                <w:sz w:val="22"/>
                <w:szCs w:val="22"/>
                <w:lang w:eastAsia="en-US"/>
              </w:rPr>
              <w:t xml:space="preserve"> 2014 - декабрь 2014</w:t>
            </w:r>
            <w:r w:rsidRPr="00967C2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933AA7" w:rsidRPr="001B7515" w:rsidRDefault="00933AA7" w:rsidP="00CD055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4311C">
              <w:rPr>
                <w:rFonts w:eastAsia="Calibri"/>
                <w:sz w:val="22"/>
                <w:szCs w:val="22"/>
                <w:u w:val="single"/>
                <w:lang w:eastAsia="en-US"/>
              </w:rPr>
              <w:t>Гарантия: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96D4A">
              <w:rPr>
                <w:rFonts w:eastAsia="Calibri"/>
                <w:sz w:val="22"/>
                <w:szCs w:val="22"/>
                <w:lang w:eastAsia="en-US"/>
              </w:rPr>
              <w:t>На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своевременное и качественное выполнение</w:t>
            </w:r>
            <w:r w:rsidRPr="00896D4A">
              <w:rPr>
                <w:rFonts w:eastAsia="Calibri"/>
                <w:sz w:val="22"/>
                <w:szCs w:val="22"/>
                <w:lang w:eastAsia="en-US"/>
              </w:rPr>
              <w:t xml:space="preserve"> работ</w:t>
            </w:r>
            <w:r>
              <w:rPr>
                <w:rFonts w:eastAsia="Calibri"/>
                <w:sz w:val="22"/>
                <w:szCs w:val="22"/>
                <w:lang w:eastAsia="en-US"/>
              </w:rPr>
              <w:t>, а так же на устранение дефектов, возникших по вине Подрядчика,</w:t>
            </w:r>
            <w:r w:rsidRPr="00896D4A">
              <w:rPr>
                <w:rFonts w:eastAsia="Calibri"/>
                <w:sz w:val="22"/>
                <w:szCs w:val="22"/>
                <w:lang w:eastAsia="en-US"/>
              </w:rPr>
              <w:t xml:space="preserve"> составляет 36 месяца со дн</w:t>
            </w:r>
            <w:r>
              <w:rPr>
                <w:rFonts w:eastAsia="Calibri"/>
                <w:sz w:val="22"/>
                <w:szCs w:val="22"/>
                <w:lang w:eastAsia="en-US"/>
              </w:rPr>
              <w:t>я подписания акта сдачи-приемки;</w:t>
            </w:r>
            <w:r w:rsidRPr="00896D4A">
              <w:rPr>
                <w:rFonts w:eastAsia="Calibri"/>
                <w:sz w:val="22"/>
                <w:szCs w:val="22"/>
                <w:lang w:eastAsia="en-US"/>
              </w:rPr>
              <w:t xml:space="preserve"> гарантия на материалы и оборудование </w:t>
            </w:r>
            <w:r>
              <w:rPr>
                <w:rFonts w:eastAsia="Calibri"/>
                <w:sz w:val="22"/>
                <w:szCs w:val="22"/>
                <w:lang w:eastAsia="en-US"/>
              </w:rPr>
              <w:t>не менее</w:t>
            </w:r>
            <w:r w:rsidRPr="00896D4A">
              <w:rPr>
                <w:rFonts w:eastAsia="Calibri"/>
                <w:sz w:val="22"/>
                <w:szCs w:val="22"/>
                <w:lang w:eastAsia="en-US"/>
              </w:rPr>
              <w:t xml:space="preserve"> 36 месяцев</w:t>
            </w:r>
            <w:r w:rsidRPr="001B7515">
              <w:rPr>
                <w:sz w:val="24"/>
                <w:szCs w:val="24"/>
              </w:rPr>
              <w:t xml:space="preserve"> </w:t>
            </w:r>
          </w:p>
        </w:tc>
      </w:tr>
      <w:tr w:rsidR="00933AA7" w:rsidRPr="00C36400" w:rsidTr="0084311C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AA7" w:rsidRDefault="00933AA7" w:rsidP="00E1637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7" w:rsidRPr="00CB04A6" w:rsidRDefault="00933AA7" w:rsidP="00F6039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B04A6">
              <w:rPr>
                <w:b/>
                <w:i/>
                <w:sz w:val="22"/>
                <w:szCs w:val="22"/>
              </w:rPr>
              <w:t>ООО "АСЭСС"</w:t>
            </w:r>
            <w:r w:rsidRPr="00CB04A6">
              <w:rPr>
                <w:sz w:val="22"/>
                <w:szCs w:val="22"/>
              </w:rPr>
              <w:t xml:space="preserve"> (Амурская область, г. Благовещенск</w:t>
            </w:r>
            <w:r>
              <w:rPr>
                <w:sz w:val="22"/>
                <w:szCs w:val="22"/>
              </w:rPr>
              <w:t>,</w:t>
            </w:r>
            <w:r w:rsidRPr="00CB04A6">
              <w:rPr>
                <w:sz w:val="22"/>
                <w:szCs w:val="22"/>
              </w:rPr>
              <w:t xml:space="preserve"> ул. 50 лет Октября 228)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7" w:rsidRPr="001B7515" w:rsidRDefault="00933AA7" w:rsidP="00103B6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B7515">
              <w:rPr>
                <w:sz w:val="24"/>
                <w:szCs w:val="24"/>
              </w:rPr>
              <w:t xml:space="preserve">Цена: </w:t>
            </w:r>
            <w:r w:rsidRPr="00933AA7">
              <w:rPr>
                <w:b/>
                <w:i/>
                <w:sz w:val="24"/>
                <w:szCs w:val="24"/>
              </w:rPr>
              <w:t xml:space="preserve">3 711 210,41 </w:t>
            </w:r>
            <w:r w:rsidRPr="00204D2D">
              <w:rPr>
                <w:b/>
                <w:i/>
                <w:sz w:val="24"/>
                <w:szCs w:val="24"/>
              </w:rPr>
              <w:t xml:space="preserve"> </w:t>
            </w:r>
            <w:r w:rsidRPr="001B7515">
              <w:rPr>
                <w:sz w:val="24"/>
                <w:szCs w:val="24"/>
              </w:rPr>
              <w:t xml:space="preserve"> руб. (цена без НДС)</w:t>
            </w:r>
            <w:r>
              <w:rPr>
                <w:sz w:val="24"/>
                <w:szCs w:val="24"/>
              </w:rPr>
              <w:t xml:space="preserve"> </w:t>
            </w:r>
          </w:p>
          <w:p w:rsidR="00933AA7" w:rsidRPr="001B7515" w:rsidRDefault="00933AA7" w:rsidP="00103B6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B0766D" w:rsidRPr="0085035E" w:rsidRDefault="00B513AE" w:rsidP="000B05C0">
      <w:pPr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85035E">
        <w:rPr>
          <w:b/>
          <w:bCs/>
          <w:sz w:val="24"/>
          <w:szCs w:val="24"/>
        </w:rPr>
        <w:t>Предмет экспертизы:</w:t>
      </w:r>
      <w:r w:rsidRPr="0085035E">
        <w:rPr>
          <w:sz w:val="24"/>
          <w:szCs w:val="24"/>
        </w:rPr>
        <w:t xml:space="preserve"> </w:t>
      </w:r>
    </w:p>
    <w:p w:rsidR="00B513AE" w:rsidRPr="0085035E" w:rsidRDefault="00B513AE" w:rsidP="000B05C0">
      <w:pPr>
        <w:suppressAutoHyphens/>
        <w:spacing w:line="240" w:lineRule="auto"/>
        <w:ind w:firstLine="0"/>
        <w:rPr>
          <w:sz w:val="24"/>
          <w:szCs w:val="24"/>
        </w:rPr>
      </w:pPr>
      <w:r w:rsidRPr="0085035E">
        <w:rPr>
          <w:sz w:val="24"/>
          <w:szCs w:val="24"/>
        </w:rPr>
        <w:t>Отборочная стадия -</w:t>
      </w:r>
      <w:r w:rsidR="000965E1" w:rsidRPr="0085035E">
        <w:rPr>
          <w:sz w:val="24"/>
          <w:szCs w:val="24"/>
        </w:rPr>
        <w:t xml:space="preserve"> </w:t>
      </w:r>
      <w:r w:rsidRPr="0085035E">
        <w:rPr>
          <w:sz w:val="24"/>
          <w:szCs w:val="24"/>
        </w:rPr>
        <w:t>выявление несоответствий поданных заявок требованиям закупочной документации и интересам Заказчика</w:t>
      </w:r>
      <w:r w:rsidR="00CE2468" w:rsidRPr="0085035E">
        <w:rPr>
          <w:sz w:val="24"/>
          <w:szCs w:val="24"/>
        </w:rPr>
        <w:t>.</w:t>
      </w:r>
      <w:r w:rsidR="00513947" w:rsidRPr="0085035E">
        <w:rPr>
          <w:sz w:val="24"/>
          <w:szCs w:val="24"/>
        </w:rPr>
        <w:t xml:space="preserve"> </w:t>
      </w:r>
    </w:p>
    <w:p w:rsidR="005C1B4F" w:rsidRPr="0085035E" w:rsidRDefault="00B513AE" w:rsidP="000B05C0">
      <w:pPr>
        <w:suppressAutoHyphens/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85035E">
        <w:rPr>
          <w:b/>
          <w:bCs/>
          <w:sz w:val="24"/>
          <w:szCs w:val="24"/>
        </w:rPr>
        <w:t>Результаты  экспертизы:</w:t>
      </w:r>
    </w:p>
    <w:p w:rsidR="00B0766D" w:rsidRPr="0085035E" w:rsidRDefault="00B0766D" w:rsidP="00D62DE0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85035E">
        <w:rPr>
          <w:b/>
          <w:bCs/>
          <w:sz w:val="24"/>
          <w:szCs w:val="24"/>
        </w:rPr>
        <w:lastRenderedPageBreak/>
        <w:t>Отборочная стадия</w:t>
      </w:r>
    </w:p>
    <w:p w:rsidR="00E6670E" w:rsidRPr="0085035E" w:rsidRDefault="00E6670E" w:rsidP="00C508CD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proofErr w:type="gramStart"/>
      <w:r w:rsidRPr="0085035E">
        <w:rPr>
          <w:b/>
          <w:bCs/>
          <w:sz w:val="24"/>
          <w:szCs w:val="24"/>
        </w:rPr>
        <w:t>(ОЦЕНКА СООТВЕТСТВИЯ ПОСТУПИВШИХ ЗАЯВОК ТРЕБОВАНИЯМ</w:t>
      </w:r>
      <w:proofErr w:type="gramEnd"/>
    </w:p>
    <w:p w:rsidR="00E34D17" w:rsidRPr="0085035E" w:rsidRDefault="00E6670E" w:rsidP="00C508CD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proofErr w:type="gramStart"/>
      <w:r w:rsidRPr="0085035E">
        <w:rPr>
          <w:b/>
          <w:bCs/>
          <w:sz w:val="24"/>
          <w:szCs w:val="24"/>
        </w:rPr>
        <w:t>ЗАКУПОЧНОЙ ДОКУМЕНТАЦИИ И ИНТЕРЕСАМ ЗАКАЗЧИКА)</w:t>
      </w:r>
      <w:proofErr w:type="gramEnd"/>
    </w:p>
    <w:p w:rsidR="00441F34" w:rsidRPr="0085035E" w:rsidRDefault="00441F34" w:rsidP="000B05C0">
      <w:pPr>
        <w:suppressAutoHyphens/>
        <w:spacing w:line="240" w:lineRule="auto"/>
        <w:ind w:firstLine="360"/>
        <w:rPr>
          <w:sz w:val="24"/>
          <w:szCs w:val="24"/>
        </w:rPr>
      </w:pPr>
    </w:p>
    <w:p w:rsidR="00BB45A6" w:rsidRPr="0085035E" w:rsidRDefault="00D62DE0" w:rsidP="00933AA7">
      <w:pPr>
        <w:spacing w:line="240" w:lineRule="auto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А</w:t>
      </w:r>
      <w:proofErr w:type="gramStart"/>
      <w:r>
        <w:rPr>
          <w:b/>
          <w:sz w:val="24"/>
          <w:szCs w:val="24"/>
        </w:rPr>
        <w:t>1</w:t>
      </w:r>
      <w:proofErr w:type="gramEnd"/>
      <w:r w:rsidR="00D77142" w:rsidRPr="0085035E">
        <w:rPr>
          <w:sz w:val="24"/>
          <w:szCs w:val="24"/>
        </w:rPr>
        <w:t xml:space="preserve"> </w:t>
      </w:r>
      <w:r w:rsidR="003F6097" w:rsidRPr="0085035E">
        <w:rPr>
          <w:b/>
          <w:bCs/>
          <w:sz w:val="24"/>
          <w:szCs w:val="24"/>
        </w:rPr>
        <w:t>ПЕРЕЧЕНЬ НЕСООТВЕТСТВИЙ ЗАЯВКИ УЧАСТНИКА:</w:t>
      </w:r>
      <w:r w:rsidR="003F6097" w:rsidRPr="0085035E">
        <w:rPr>
          <w:b/>
          <w:sz w:val="24"/>
          <w:szCs w:val="24"/>
        </w:rPr>
        <w:t xml:space="preserve"> </w:t>
      </w:r>
      <w:r w:rsidR="00933AA7" w:rsidRPr="00933AA7">
        <w:rPr>
          <w:b/>
          <w:sz w:val="24"/>
          <w:szCs w:val="24"/>
        </w:rPr>
        <w:t>ООО "ЭЛМОНТ"</w:t>
      </w:r>
      <w:r w:rsidR="00933AA7">
        <w:rPr>
          <w:b/>
          <w:sz w:val="24"/>
          <w:szCs w:val="24"/>
        </w:rPr>
        <w:t xml:space="preserve"> </w:t>
      </w:r>
      <w:r w:rsidR="00BB45A6" w:rsidRPr="0085035E">
        <w:rPr>
          <w:b/>
          <w:bCs/>
          <w:sz w:val="24"/>
          <w:szCs w:val="24"/>
        </w:rPr>
        <w:t xml:space="preserve">ПРЕДЪЯВЛЯЕМЫМ ТРЕБОВАНИЯМ </w:t>
      </w:r>
    </w:p>
    <w:p w:rsidR="00BB45A6" w:rsidRPr="0085035E" w:rsidRDefault="00BB45A6" w:rsidP="00BB45A6">
      <w:pPr>
        <w:suppressAutoHyphens/>
        <w:spacing w:line="240" w:lineRule="auto"/>
        <w:rPr>
          <w:bCs/>
          <w:sz w:val="24"/>
          <w:szCs w:val="24"/>
        </w:rPr>
      </w:pPr>
      <w:r w:rsidRPr="0085035E">
        <w:rPr>
          <w:bCs/>
          <w:sz w:val="24"/>
          <w:szCs w:val="24"/>
        </w:rPr>
        <w:t xml:space="preserve">Предложение участника соответствует требованиям закупочной документации и интересам Заказчика. </w:t>
      </w:r>
    </w:p>
    <w:p w:rsidR="00BB45A6" w:rsidRPr="0085035E" w:rsidRDefault="00BB45A6" w:rsidP="00BB45A6">
      <w:pPr>
        <w:suppressAutoHyphens/>
        <w:spacing w:line="240" w:lineRule="auto"/>
        <w:rPr>
          <w:sz w:val="24"/>
          <w:szCs w:val="24"/>
        </w:rPr>
      </w:pPr>
      <w:r w:rsidRPr="0085035E">
        <w:rPr>
          <w:sz w:val="24"/>
          <w:szCs w:val="24"/>
        </w:rPr>
        <w:t>Несоответствий предложения предъявляемым требованиям не выявлено</w:t>
      </w:r>
    </w:p>
    <w:p w:rsidR="00320D04" w:rsidRPr="0085035E" w:rsidRDefault="00320D04" w:rsidP="000B05C0">
      <w:pPr>
        <w:spacing w:line="240" w:lineRule="auto"/>
        <w:ind w:firstLine="708"/>
        <w:rPr>
          <w:sz w:val="24"/>
          <w:szCs w:val="24"/>
        </w:rPr>
      </w:pPr>
    </w:p>
    <w:p w:rsidR="00C36400" w:rsidRPr="0085035E" w:rsidRDefault="00C36400" w:rsidP="00E16372">
      <w:pPr>
        <w:spacing w:line="240" w:lineRule="auto"/>
        <w:ind w:firstLine="0"/>
        <w:rPr>
          <w:sz w:val="24"/>
          <w:szCs w:val="24"/>
        </w:rPr>
      </w:pPr>
      <w:r w:rsidRPr="0085035E">
        <w:rPr>
          <w:b/>
          <w:sz w:val="24"/>
          <w:szCs w:val="24"/>
        </w:rPr>
        <w:t>А</w:t>
      </w:r>
      <w:proofErr w:type="gramStart"/>
      <w:r>
        <w:rPr>
          <w:b/>
          <w:sz w:val="24"/>
          <w:szCs w:val="24"/>
        </w:rPr>
        <w:t>2</w:t>
      </w:r>
      <w:proofErr w:type="gramEnd"/>
      <w:r w:rsidRPr="0085035E">
        <w:rPr>
          <w:b/>
          <w:sz w:val="24"/>
          <w:szCs w:val="24"/>
        </w:rPr>
        <w:t>.</w:t>
      </w:r>
      <w:r w:rsidR="00703CD2">
        <w:rPr>
          <w:b/>
          <w:sz w:val="24"/>
          <w:szCs w:val="24"/>
        </w:rPr>
        <w:t xml:space="preserve"> </w:t>
      </w:r>
      <w:r w:rsidRPr="0085035E">
        <w:rPr>
          <w:b/>
          <w:bCs/>
          <w:sz w:val="24"/>
          <w:szCs w:val="24"/>
        </w:rPr>
        <w:t>ПЕРЕЧЕНЬ НЕСООТВЕТСТВИЙ ЗАЯВКИ УЧАСТНИКА:</w:t>
      </w:r>
      <w:r w:rsidR="00703CD2">
        <w:rPr>
          <w:b/>
          <w:bCs/>
          <w:sz w:val="24"/>
          <w:szCs w:val="24"/>
        </w:rPr>
        <w:t xml:space="preserve"> </w:t>
      </w:r>
      <w:r w:rsidR="00933AA7" w:rsidRPr="00933AA7">
        <w:rPr>
          <w:b/>
          <w:sz w:val="24"/>
          <w:szCs w:val="24"/>
        </w:rPr>
        <w:t>ООО ФСК "</w:t>
      </w:r>
      <w:proofErr w:type="spellStart"/>
      <w:r w:rsidR="00933AA7" w:rsidRPr="00933AA7">
        <w:rPr>
          <w:b/>
          <w:sz w:val="24"/>
          <w:szCs w:val="24"/>
        </w:rPr>
        <w:t>Энергосоюз</w:t>
      </w:r>
      <w:proofErr w:type="spellEnd"/>
      <w:r w:rsidR="00933AA7" w:rsidRPr="00933AA7">
        <w:rPr>
          <w:b/>
          <w:sz w:val="24"/>
          <w:szCs w:val="24"/>
        </w:rPr>
        <w:t>"</w:t>
      </w:r>
      <w:r w:rsidR="00703CD2">
        <w:rPr>
          <w:b/>
          <w:sz w:val="24"/>
          <w:szCs w:val="24"/>
        </w:rPr>
        <w:t xml:space="preserve"> </w:t>
      </w:r>
      <w:r w:rsidRPr="0085035E">
        <w:rPr>
          <w:b/>
          <w:bCs/>
          <w:sz w:val="24"/>
          <w:szCs w:val="24"/>
        </w:rPr>
        <w:t xml:space="preserve">ПРЕДЪЯВЛЯЕМЫМ ТРЕБОВАНИЯМ </w:t>
      </w:r>
    </w:p>
    <w:p w:rsidR="00AA3761" w:rsidRPr="0085035E" w:rsidRDefault="00AA3761" w:rsidP="00AA3761">
      <w:pPr>
        <w:suppressAutoHyphens/>
        <w:spacing w:line="240" w:lineRule="auto"/>
        <w:rPr>
          <w:bCs/>
          <w:sz w:val="24"/>
          <w:szCs w:val="24"/>
        </w:rPr>
      </w:pPr>
      <w:r w:rsidRPr="0085035E">
        <w:rPr>
          <w:bCs/>
          <w:sz w:val="24"/>
          <w:szCs w:val="24"/>
        </w:rPr>
        <w:t xml:space="preserve">Предложение участника соответствует требованиям закупочной документации и интересам Заказчика. </w:t>
      </w:r>
    </w:p>
    <w:p w:rsidR="00AA3761" w:rsidRPr="0085035E" w:rsidRDefault="00AA3761" w:rsidP="00AA3761">
      <w:pPr>
        <w:suppressAutoHyphens/>
        <w:spacing w:line="240" w:lineRule="auto"/>
        <w:rPr>
          <w:sz w:val="24"/>
          <w:szCs w:val="24"/>
        </w:rPr>
      </w:pPr>
      <w:r w:rsidRPr="0085035E">
        <w:rPr>
          <w:sz w:val="24"/>
          <w:szCs w:val="24"/>
        </w:rPr>
        <w:t>Несоответствий предложения предъявляемым требованиям не выявлено</w:t>
      </w:r>
    </w:p>
    <w:p w:rsidR="00E16372" w:rsidRDefault="00E16372" w:rsidP="00E16372">
      <w:pPr>
        <w:spacing w:line="240" w:lineRule="auto"/>
        <w:ind w:firstLine="0"/>
        <w:rPr>
          <w:b/>
          <w:sz w:val="24"/>
          <w:szCs w:val="24"/>
        </w:rPr>
      </w:pPr>
    </w:p>
    <w:p w:rsidR="00703CD2" w:rsidRPr="0085035E" w:rsidRDefault="00703CD2" w:rsidP="00703CD2">
      <w:pPr>
        <w:spacing w:line="240" w:lineRule="auto"/>
        <w:ind w:firstLine="0"/>
        <w:rPr>
          <w:sz w:val="24"/>
          <w:szCs w:val="24"/>
        </w:rPr>
      </w:pPr>
      <w:r w:rsidRPr="0085035E">
        <w:rPr>
          <w:b/>
          <w:sz w:val="24"/>
          <w:szCs w:val="24"/>
        </w:rPr>
        <w:t>А</w:t>
      </w:r>
      <w:r w:rsidR="00C10782">
        <w:rPr>
          <w:b/>
          <w:sz w:val="24"/>
          <w:szCs w:val="24"/>
        </w:rPr>
        <w:t>3</w:t>
      </w:r>
      <w:r w:rsidRPr="0085035E">
        <w:rPr>
          <w:b/>
          <w:sz w:val="24"/>
          <w:szCs w:val="24"/>
        </w:rPr>
        <w:t xml:space="preserve">. </w:t>
      </w:r>
      <w:r w:rsidRPr="0085035E">
        <w:rPr>
          <w:b/>
          <w:bCs/>
          <w:sz w:val="24"/>
          <w:szCs w:val="24"/>
        </w:rPr>
        <w:t>ПЕРЕЧЕНЬ НЕСООТВЕТСТВИЙ ЗАЯВКИ УЧАСТНИКА:</w:t>
      </w:r>
      <w:r w:rsidRPr="0085035E">
        <w:rPr>
          <w:b/>
          <w:sz w:val="24"/>
          <w:szCs w:val="24"/>
        </w:rPr>
        <w:t xml:space="preserve"> </w:t>
      </w:r>
      <w:r w:rsidR="00C10782" w:rsidRPr="00C10782">
        <w:rPr>
          <w:b/>
          <w:sz w:val="24"/>
          <w:szCs w:val="24"/>
        </w:rPr>
        <w:t xml:space="preserve">ООО "АСЭСС" </w:t>
      </w:r>
      <w:r w:rsidR="0072410D">
        <w:rPr>
          <w:b/>
          <w:sz w:val="24"/>
          <w:szCs w:val="24"/>
        </w:rPr>
        <w:t>(лот</w:t>
      </w:r>
      <w:r w:rsidR="00C10782">
        <w:rPr>
          <w:b/>
          <w:sz w:val="24"/>
          <w:szCs w:val="24"/>
        </w:rPr>
        <w:t xml:space="preserve"> </w:t>
      </w:r>
      <w:r w:rsidR="0072410D">
        <w:rPr>
          <w:b/>
          <w:sz w:val="24"/>
          <w:szCs w:val="24"/>
        </w:rPr>
        <w:t>17)</w:t>
      </w:r>
      <w:r w:rsidRPr="00703CD2">
        <w:rPr>
          <w:b/>
          <w:sz w:val="24"/>
          <w:szCs w:val="24"/>
        </w:rPr>
        <w:t xml:space="preserve">  </w:t>
      </w:r>
      <w:r w:rsidRPr="0085035E">
        <w:rPr>
          <w:b/>
          <w:bCs/>
          <w:sz w:val="24"/>
          <w:szCs w:val="24"/>
        </w:rPr>
        <w:t xml:space="preserve">ПРЕДЪЯВЛЯЕМЫМ ТРЕБОВАНИЯМ </w:t>
      </w:r>
    </w:p>
    <w:p w:rsidR="00703CD2" w:rsidRPr="0085035E" w:rsidRDefault="00C10782" w:rsidP="0072410D">
      <w:pPr>
        <w:suppressAutoHyphens/>
        <w:spacing w:line="240" w:lineRule="auto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 xml:space="preserve">Участник не подтвердил ставку, сделанную на ЭТП, что </w:t>
      </w:r>
      <w:r w:rsidR="0072410D">
        <w:rPr>
          <w:bCs/>
          <w:sz w:val="24"/>
          <w:szCs w:val="24"/>
        </w:rPr>
        <w:t xml:space="preserve">не </w:t>
      </w:r>
      <w:r w:rsidR="00703CD2" w:rsidRPr="0085035E">
        <w:rPr>
          <w:bCs/>
          <w:sz w:val="24"/>
          <w:szCs w:val="24"/>
        </w:rPr>
        <w:t xml:space="preserve">соответствует требованиям </w:t>
      </w:r>
      <w:r>
        <w:rPr>
          <w:bCs/>
          <w:sz w:val="24"/>
          <w:szCs w:val="24"/>
        </w:rPr>
        <w:t>п. 20</w:t>
      </w:r>
      <w:r w:rsidRPr="00C1078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Извещения (З</w:t>
      </w:r>
      <w:r w:rsidRPr="0085035E">
        <w:rPr>
          <w:bCs/>
          <w:sz w:val="24"/>
          <w:szCs w:val="24"/>
        </w:rPr>
        <w:t>акупочной документации</w:t>
      </w:r>
      <w:r>
        <w:rPr>
          <w:bCs/>
          <w:sz w:val="24"/>
          <w:szCs w:val="24"/>
        </w:rPr>
        <w:t xml:space="preserve">), а так же </w:t>
      </w:r>
      <w:r w:rsidR="004B4B7F" w:rsidRPr="004B4B7F">
        <w:rPr>
          <w:bCs/>
          <w:sz w:val="24"/>
          <w:szCs w:val="24"/>
        </w:rPr>
        <w:t>была представлена не вся требуемая документация (отсутствуют:</w:t>
      </w:r>
      <w:r w:rsidR="0072410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оферта, </w:t>
      </w:r>
      <w:r w:rsidR="0072410D">
        <w:rPr>
          <w:bCs/>
          <w:sz w:val="24"/>
          <w:szCs w:val="24"/>
        </w:rPr>
        <w:t>т</w:t>
      </w:r>
      <w:r w:rsidR="0072410D" w:rsidRPr="0072410D">
        <w:rPr>
          <w:bCs/>
          <w:sz w:val="24"/>
          <w:szCs w:val="24"/>
        </w:rPr>
        <w:t>ехническое предложение</w:t>
      </w:r>
      <w:r w:rsidR="0072410D">
        <w:rPr>
          <w:bCs/>
          <w:sz w:val="24"/>
          <w:szCs w:val="24"/>
        </w:rPr>
        <w:t>, г</w:t>
      </w:r>
      <w:r w:rsidR="0072410D" w:rsidRPr="0072410D">
        <w:rPr>
          <w:bCs/>
          <w:sz w:val="24"/>
          <w:szCs w:val="24"/>
        </w:rPr>
        <w:t>рафик выполнения работ</w:t>
      </w:r>
      <w:r w:rsidR="0072410D">
        <w:rPr>
          <w:bCs/>
          <w:sz w:val="24"/>
          <w:szCs w:val="24"/>
        </w:rPr>
        <w:t>, с</w:t>
      </w:r>
      <w:r w:rsidR="0072410D" w:rsidRPr="0072410D">
        <w:rPr>
          <w:bCs/>
          <w:sz w:val="24"/>
          <w:szCs w:val="24"/>
        </w:rPr>
        <w:t>водная таблица стоимости работ</w:t>
      </w:r>
      <w:r w:rsidR="0072410D">
        <w:rPr>
          <w:bCs/>
          <w:sz w:val="24"/>
          <w:szCs w:val="24"/>
        </w:rPr>
        <w:t>, г</w:t>
      </w:r>
      <w:r w:rsidR="0072410D" w:rsidRPr="0072410D">
        <w:rPr>
          <w:bCs/>
          <w:sz w:val="24"/>
          <w:szCs w:val="24"/>
        </w:rPr>
        <w:t>рафик оплаты выполнения работ</w:t>
      </w:r>
      <w:r w:rsidR="0072410D">
        <w:rPr>
          <w:bCs/>
          <w:sz w:val="24"/>
          <w:szCs w:val="24"/>
        </w:rPr>
        <w:t>, а</w:t>
      </w:r>
      <w:r w:rsidR="0072410D" w:rsidRPr="0072410D">
        <w:rPr>
          <w:bCs/>
          <w:sz w:val="24"/>
          <w:szCs w:val="24"/>
        </w:rPr>
        <w:t>нкета</w:t>
      </w:r>
      <w:r w:rsidR="0072410D">
        <w:rPr>
          <w:bCs/>
          <w:sz w:val="24"/>
          <w:szCs w:val="24"/>
        </w:rPr>
        <w:t>, п</w:t>
      </w:r>
      <w:r w:rsidR="0072410D" w:rsidRPr="0072410D">
        <w:rPr>
          <w:bCs/>
          <w:sz w:val="24"/>
          <w:szCs w:val="24"/>
        </w:rPr>
        <w:t>роект договора</w:t>
      </w:r>
      <w:r w:rsidR="0072410D">
        <w:rPr>
          <w:bCs/>
          <w:sz w:val="24"/>
          <w:szCs w:val="24"/>
        </w:rPr>
        <w:t>, г</w:t>
      </w:r>
      <w:r w:rsidR="0072410D" w:rsidRPr="0072410D">
        <w:rPr>
          <w:bCs/>
          <w:sz w:val="24"/>
          <w:szCs w:val="24"/>
        </w:rPr>
        <w:t>арантийное письмо о не привлечении фирм однодневок</w:t>
      </w:r>
      <w:r>
        <w:rPr>
          <w:bCs/>
          <w:sz w:val="24"/>
          <w:szCs w:val="24"/>
        </w:rPr>
        <w:t>), что не соответствует</w:t>
      </w:r>
      <w:r w:rsidRPr="00C10782">
        <w:t xml:space="preserve"> </w:t>
      </w:r>
      <w:r w:rsidRPr="00C10782">
        <w:rPr>
          <w:bCs/>
          <w:sz w:val="24"/>
          <w:szCs w:val="24"/>
        </w:rPr>
        <w:t>п. 10 Изве</w:t>
      </w:r>
      <w:r>
        <w:rPr>
          <w:bCs/>
          <w:sz w:val="24"/>
          <w:szCs w:val="24"/>
        </w:rPr>
        <w:t>щения (Закупочной документации).</w:t>
      </w:r>
      <w:proofErr w:type="gramEnd"/>
    </w:p>
    <w:p w:rsidR="00703CD2" w:rsidRPr="0085035E" w:rsidRDefault="00703CD2" w:rsidP="00E16372">
      <w:pPr>
        <w:suppressAutoHyphens/>
        <w:spacing w:line="240" w:lineRule="auto"/>
        <w:rPr>
          <w:sz w:val="24"/>
          <w:szCs w:val="24"/>
        </w:rPr>
      </w:pPr>
    </w:p>
    <w:p w:rsidR="004A3BAC" w:rsidRDefault="00B513AE" w:rsidP="00C10782">
      <w:pPr>
        <w:suppressAutoHyphens/>
        <w:spacing w:line="240" w:lineRule="auto"/>
        <w:rPr>
          <w:sz w:val="24"/>
          <w:szCs w:val="24"/>
        </w:rPr>
      </w:pPr>
      <w:r w:rsidRPr="0085035E">
        <w:rPr>
          <w:b/>
          <w:bCs/>
          <w:sz w:val="24"/>
          <w:szCs w:val="24"/>
        </w:rPr>
        <w:t>ВЫВОДЫ</w:t>
      </w:r>
      <w:r w:rsidR="005C1B4F">
        <w:rPr>
          <w:b/>
          <w:bCs/>
          <w:sz w:val="24"/>
          <w:szCs w:val="24"/>
        </w:rPr>
        <w:t xml:space="preserve">: </w:t>
      </w:r>
      <w:r w:rsidR="000965E1" w:rsidRPr="0085035E">
        <w:rPr>
          <w:sz w:val="24"/>
          <w:szCs w:val="24"/>
        </w:rPr>
        <w:t>П</w:t>
      </w:r>
      <w:r w:rsidR="00A958EB" w:rsidRPr="0085035E">
        <w:rPr>
          <w:sz w:val="24"/>
          <w:szCs w:val="24"/>
        </w:rPr>
        <w:t>редложения</w:t>
      </w:r>
      <w:r w:rsidR="00E6670E" w:rsidRPr="0085035E">
        <w:rPr>
          <w:sz w:val="24"/>
          <w:szCs w:val="24"/>
        </w:rPr>
        <w:t xml:space="preserve"> </w:t>
      </w:r>
      <w:r w:rsidR="00933AA7" w:rsidRPr="00933AA7">
        <w:rPr>
          <w:b/>
          <w:sz w:val="24"/>
          <w:szCs w:val="24"/>
        </w:rPr>
        <w:t>ООО "ЭЛМОНТ"</w:t>
      </w:r>
      <w:r w:rsidR="00933AA7">
        <w:rPr>
          <w:b/>
          <w:sz w:val="24"/>
          <w:szCs w:val="24"/>
        </w:rPr>
        <w:t>,</w:t>
      </w:r>
      <w:r w:rsidR="00933AA7" w:rsidRPr="00933AA7">
        <w:rPr>
          <w:b/>
          <w:sz w:val="24"/>
          <w:szCs w:val="24"/>
        </w:rPr>
        <w:t xml:space="preserve"> ООО ФСК "</w:t>
      </w:r>
      <w:proofErr w:type="spellStart"/>
      <w:r w:rsidR="00933AA7" w:rsidRPr="00933AA7">
        <w:rPr>
          <w:b/>
          <w:sz w:val="24"/>
          <w:szCs w:val="24"/>
        </w:rPr>
        <w:t>Энергосоюз</w:t>
      </w:r>
      <w:proofErr w:type="spellEnd"/>
      <w:r w:rsidR="00933AA7" w:rsidRPr="00933AA7">
        <w:rPr>
          <w:b/>
          <w:sz w:val="24"/>
          <w:szCs w:val="24"/>
        </w:rPr>
        <w:t>"</w:t>
      </w:r>
      <w:r w:rsidR="00933AA7">
        <w:rPr>
          <w:b/>
          <w:sz w:val="24"/>
          <w:szCs w:val="24"/>
        </w:rPr>
        <w:t xml:space="preserve"> </w:t>
      </w:r>
      <w:r w:rsidR="00A958EB" w:rsidRPr="0085035E">
        <w:rPr>
          <w:b/>
          <w:sz w:val="24"/>
          <w:szCs w:val="24"/>
        </w:rPr>
        <w:t>соответствую</w:t>
      </w:r>
      <w:r w:rsidR="004A3BAC" w:rsidRPr="0085035E">
        <w:rPr>
          <w:b/>
          <w:sz w:val="24"/>
          <w:szCs w:val="24"/>
        </w:rPr>
        <w:t>т</w:t>
      </w:r>
      <w:r w:rsidR="004A3BAC" w:rsidRPr="0085035E">
        <w:rPr>
          <w:sz w:val="24"/>
          <w:szCs w:val="24"/>
        </w:rPr>
        <w:t xml:space="preserve"> предъявляемым требованиям и могут быть допущены для дальнейшего рассмотрения.</w:t>
      </w:r>
    </w:p>
    <w:p w:rsidR="00732956" w:rsidRDefault="00732956" w:rsidP="00E549B5">
      <w:pPr>
        <w:spacing w:line="240" w:lineRule="auto"/>
        <w:rPr>
          <w:sz w:val="24"/>
          <w:szCs w:val="24"/>
        </w:rPr>
      </w:pPr>
    </w:p>
    <w:p w:rsidR="00703CD2" w:rsidRDefault="00703CD2" w:rsidP="00E549B5">
      <w:pPr>
        <w:spacing w:line="240" w:lineRule="auto"/>
        <w:rPr>
          <w:sz w:val="24"/>
          <w:szCs w:val="24"/>
        </w:rPr>
      </w:pPr>
    </w:p>
    <w:p w:rsidR="00703CD2" w:rsidRPr="0085035E" w:rsidRDefault="00703CD2" w:rsidP="00E549B5">
      <w:pPr>
        <w:spacing w:line="240" w:lineRule="auto"/>
        <w:rPr>
          <w:sz w:val="24"/>
          <w:szCs w:val="24"/>
        </w:rPr>
      </w:pPr>
    </w:p>
    <w:p w:rsidR="00492E52" w:rsidRPr="0085035E" w:rsidRDefault="00C10782" w:rsidP="005C1B4F">
      <w:pPr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Н</w:t>
      </w:r>
      <w:r w:rsidR="000965E1" w:rsidRPr="0085035E">
        <w:rPr>
          <w:b/>
          <w:i/>
          <w:sz w:val="24"/>
          <w:szCs w:val="24"/>
        </w:rPr>
        <w:t>ачальник ОКЗ</w:t>
      </w:r>
      <w:r w:rsidR="00677FA8" w:rsidRPr="0085035E">
        <w:rPr>
          <w:b/>
          <w:i/>
          <w:sz w:val="24"/>
          <w:szCs w:val="24"/>
        </w:rPr>
        <w:t xml:space="preserve"> ОАО «ДРСК»                 </w:t>
      </w:r>
      <w:r w:rsidR="007730D2" w:rsidRPr="0085035E">
        <w:rPr>
          <w:b/>
          <w:i/>
          <w:sz w:val="24"/>
          <w:szCs w:val="24"/>
        </w:rPr>
        <w:t xml:space="preserve">                      </w:t>
      </w:r>
      <w:r w:rsidR="005C1B4F">
        <w:rPr>
          <w:b/>
          <w:i/>
          <w:sz w:val="24"/>
          <w:szCs w:val="24"/>
        </w:rPr>
        <w:tab/>
      </w:r>
      <w:r w:rsidR="005C1B4F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>О.А. Моторина</w:t>
      </w:r>
    </w:p>
    <w:p w:rsidR="00677FA8" w:rsidRPr="0085035E" w:rsidRDefault="00677FA8" w:rsidP="00492E52">
      <w:pPr>
        <w:rPr>
          <w:b/>
          <w:i/>
          <w:sz w:val="24"/>
          <w:szCs w:val="24"/>
        </w:rPr>
      </w:pPr>
      <w:r w:rsidRPr="0085035E">
        <w:rPr>
          <w:b/>
          <w:i/>
          <w:sz w:val="24"/>
          <w:szCs w:val="24"/>
        </w:rPr>
        <w:t>«_</w:t>
      </w:r>
      <w:r w:rsidR="000965E1" w:rsidRPr="0085035E">
        <w:rPr>
          <w:b/>
          <w:i/>
          <w:sz w:val="24"/>
          <w:szCs w:val="24"/>
        </w:rPr>
        <w:t>_</w:t>
      </w:r>
      <w:r w:rsidRPr="0085035E">
        <w:rPr>
          <w:b/>
          <w:i/>
          <w:sz w:val="24"/>
          <w:szCs w:val="24"/>
        </w:rPr>
        <w:t xml:space="preserve">__» </w:t>
      </w:r>
      <w:r w:rsidR="00C10782">
        <w:rPr>
          <w:b/>
          <w:i/>
          <w:sz w:val="24"/>
          <w:szCs w:val="24"/>
        </w:rPr>
        <w:t>августа</w:t>
      </w:r>
      <w:r w:rsidR="0085035E" w:rsidRPr="0085035E">
        <w:rPr>
          <w:b/>
          <w:i/>
          <w:sz w:val="24"/>
          <w:szCs w:val="24"/>
        </w:rPr>
        <w:t xml:space="preserve"> 2014 </w:t>
      </w:r>
      <w:r w:rsidRPr="0085035E">
        <w:rPr>
          <w:b/>
          <w:i/>
          <w:sz w:val="24"/>
          <w:szCs w:val="24"/>
        </w:rPr>
        <w:t>г.</w:t>
      </w:r>
    </w:p>
    <w:sectPr w:rsidR="00677FA8" w:rsidRPr="0085035E" w:rsidSect="00703CD2">
      <w:pgSz w:w="11906" w:h="16838"/>
      <w:pgMar w:top="993" w:right="991" w:bottom="1418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A0C" w:rsidRDefault="00A30A0C" w:rsidP="00B513AE">
      <w:pPr>
        <w:spacing w:line="240" w:lineRule="auto"/>
      </w:pPr>
      <w:r>
        <w:separator/>
      </w:r>
    </w:p>
  </w:endnote>
  <w:endnote w:type="continuationSeparator" w:id="0">
    <w:p w:rsidR="00A30A0C" w:rsidRDefault="00A30A0C" w:rsidP="00B513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A0C" w:rsidRDefault="00A30A0C" w:rsidP="00B513AE">
      <w:pPr>
        <w:spacing w:line="240" w:lineRule="auto"/>
      </w:pPr>
      <w:r>
        <w:separator/>
      </w:r>
    </w:p>
  </w:footnote>
  <w:footnote w:type="continuationSeparator" w:id="0">
    <w:p w:rsidR="00A30A0C" w:rsidRDefault="00A30A0C" w:rsidP="00B513A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F63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465926"/>
    <w:multiLevelType w:val="hybridMultilevel"/>
    <w:tmpl w:val="CD74649C"/>
    <w:lvl w:ilvl="0" w:tplc="151C51FE">
      <w:start w:val="1"/>
      <w:numFmt w:val="decimal"/>
      <w:lvlText w:val="%1."/>
      <w:lvlJc w:val="left"/>
      <w:pPr>
        <w:ind w:left="987" w:hanging="360"/>
      </w:pPr>
      <w:rPr>
        <w:rFonts w:hint="default"/>
        <w:b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>
    <w:nsid w:val="11C97736"/>
    <w:multiLevelType w:val="hybridMultilevel"/>
    <w:tmpl w:val="1BE81D9C"/>
    <w:lvl w:ilvl="0" w:tplc="EA7E737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F6A08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>
    <w:nsid w:val="183D0A90"/>
    <w:multiLevelType w:val="hybridMultilevel"/>
    <w:tmpl w:val="4BCE7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9A608F"/>
    <w:multiLevelType w:val="hybridMultilevel"/>
    <w:tmpl w:val="711E094A"/>
    <w:lvl w:ilvl="0" w:tplc="B704B998">
      <w:start w:val="1"/>
      <w:numFmt w:val="bullet"/>
      <w:pStyle w:val="a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4B03FC9"/>
    <w:multiLevelType w:val="hybridMultilevel"/>
    <w:tmpl w:val="7B0C1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E108EC"/>
    <w:multiLevelType w:val="hybridMultilevel"/>
    <w:tmpl w:val="A5F67974"/>
    <w:lvl w:ilvl="0" w:tplc="2D6CFF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C44BC5"/>
    <w:multiLevelType w:val="hybridMultilevel"/>
    <w:tmpl w:val="4CA6C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7317B2"/>
    <w:multiLevelType w:val="hybridMultilevel"/>
    <w:tmpl w:val="1BE81D9C"/>
    <w:lvl w:ilvl="0" w:tplc="EA7E737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836CBF"/>
    <w:multiLevelType w:val="multilevel"/>
    <w:tmpl w:val="62F824FA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-142"/>
        </w:tabs>
        <w:ind w:left="1276" w:hanging="708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1">
    <w:nsid w:val="57065960"/>
    <w:multiLevelType w:val="multilevel"/>
    <w:tmpl w:val="62F824FA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-142"/>
        </w:tabs>
        <w:ind w:left="1276" w:hanging="708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2">
    <w:nsid w:val="6AD25479"/>
    <w:multiLevelType w:val="hybridMultilevel"/>
    <w:tmpl w:val="64DCB7A6"/>
    <w:lvl w:ilvl="0" w:tplc="7C8EBBB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0"/>
  </w:num>
  <w:num w:numId="5">
    <w:abstractNumId w:val="11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12"/>
  </w:num>
  <w:num w:numId="11">
    <w:abstractNumId w:val="1"/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AE"/>
    <w:rsid w:val="0002125B"/>
    <w:rsid w:val="00043F00"/>
    <w:rsid w:val="00071633"/>
    <w:rsid w:val="000804AA"/>
    <w:rsid w:val="00086691"/>
    <w:rsid w:val="000965E1"/>
    <w:rsid w:val="000B05C0"/>
    <w:rsid w:val="000B473A"/>
    <w:rsid w:val="000C539B"/>
    <w:rsid w:val="000C6292"/>
    <w:rsid w:val="000F0111"/>
    <w:rsid w:val="000F1210"/>
    <w:rsid w:val="00114991"/>
    <w:rsid w:val="00126531"/>
    <w:rsid w:val="00127237"/>
    <w:rsid w:val="001304F7"/>
    <w:rsid w:val="00140A13"/>
    <w:rsid w:val="001516A7"/>
    <w:rsid w:val="00153152"/>
    <w:rsid w:val="00165A4E"/>
    <w:rsid w:val="00170CC8"/>
    <w:rsid w:val="00170D63"/>
    <w:rsid w:val="00181427"/>
    <w:rsid w:val="00197EEB"/>
    <w:rsid w:val="001C0BDE"/>
    <w:rsid w:val="001E675F"/>
    <w:rsid w:val="001F39B2"/>
    <w:rsid w:val="002032D5"/>
    <w:rsid w:val="00204D2D"/>
    <w:rsid w:val="00236B07"/>
    <w:rsid w:val="00264049"/>
    <w:rsid w:val="00274B78"/>
    <w:rsid w:val="002B036B"/>
    <w:rsid w:val="002B32E1"/>
    <w:rsid w:val="00320D04"/>
    <w:rsid w:val="00321451"/>
    <w:rsid w:val="003217E0"/>
    <w:rsid w:val="00324D7E"/>
    <w:rsid w:val="003318E7"/>
    <w:rsid w:val="003344F2"/>
    <w:rsid w:val="0035161B"/>
    <w:rsid w:val="00373E41"/>
    <w:rsid w:val="0038037B"/>
    <w:rsid w:val="003A386D"/>
    <w:rsid w:val="003A3F51"/>
    <w:rsid w:val="003B024B"/>
    <w:rsid w:val="003C6E23"/>
    <w:rsid w:val="003F6097"/>
    <w:rsid w:val="00413F1A"/>
    <w:rsid w:val="00414364"/>
    <w:rsid w:val="00420DCA"/>
    <w:rsid w:val="00441F34"/>
    <w:rsid w:val="00451BBE"/>
    <w:rsid w:val="00455D0F"/>
    <w:rsid w:val="00473B22"/>
    <w:rsid w:val="00492E52"/>
    <w:rsid w:val="004A3BAC"/>
    <w:rsid w:val="004B4B7F"/>
    <w:rsid w:val="004B76F7"/>
    <w:rsid w:val="004E32B9"/>
    <w:rsid w:val="004E7B5A"/>
    <w:rsid w:val="00513947"/>
    <w:rsid w:val="00524089"/>
    <w:rsid w:val="00571D14"/>
    <w:rsid w:val="0058503A"/>
    <w:rsid w:val="00596F47"/>
    <w:rsid w:val="005A2141"/>
    <w:rsid w:val="005A570C"/>
    <w:rsid w:val="005A692B"/>
    <w:rsid w:val="005B1947"/>
    <w:rsid w:val="005B1B1A"/>
    <w:rsid w:val="005C1B4F"/>
    <w:rsid w:val="005E6BDB"/>
    <w:rsid w:val="005E74E7"/>
    <w:rsid w:val="00610873"/>
    <w:rsid w:val="00635E51"/>
    <w:rsid w:val="006423E0"/>
    <w:rsid w:val="0064794D"/>
    <w:rsid w:val="00650511"/>
    <w:rsid w:val="006571FF"/>
    <w:rsid w:val="006615E5"/>
    <w:rsid w:val="00665C9E"/>
    <w:rsid w:val="00677FA8"/>
    <w:rsid w:val="006823B2"/>
    <w:rsid w:val="006C44B4"/>
    <w:rsid w:val="006D2D9D"/>
    <w:rsid w:val="006E3627"/>
    <w:rsid w:val="00702EE0"/>
    <w:rsid w:val="00703CD2"/>
    <w:rsid w:val="00711135"/>
    <w:rsid w:val="00715D90"/>
    <w:rsid w:val="00717FC4"/>
    <w:rsid w:val="0072410D"/>
    <w:rsid w:val="00732956"/>
    <w:rsid w:val="00733268"/>
    <w:rsid w:val="00763219"/>
    <w:rsid w:val="007730D2"/>
    <w:rsid w:val="00792A3C"/>
    <w:rsid w:val="007A0F17"/>
    <w:rsid w:val="007B0ECC"/>
    <w:rsid w:val="007B5AA4"/>
    <w:rsid w:val="007B5FBE"/>
    <w:rsid w:val="007D5C8D"/>
    <w:rsid w:val="00810D48"/>
    <w:rsid w:val="00823F2A"/>
    <w:rsid w:val="00825564"/>
    <w:rsid w:val="0082753D"/>
    <w:rsid w:val="008327FC"/>
    <w:rsid w:val="0084311C"/>
    <w:rsid w:val="00847DE1"/>
    <w:rsid w:val="0085035E"/>
    <w:rsid w:val="00854D88"/>
    <w:rsid w:val="00876537"/>
    <w:rsid w:val="008769E6"/>
    <w:rsid w:val="0088130F"/>
    <w:rsid w:val="00896D4A"/>
    <w:rsid w:val="008A78EA"/>
    <w:rsid w:val="008B36D8"/>
    <w:rsid w:val="008C3553"/>
    <w:rsid w:val="008D45DE"/>
    <w:rsid w:val="009032BF"/>
    <w:rsid w:val="00921095"/>
    <w:rsid w:val="009269A8"/>
    <w:rsid w:val="00933AA7"/>
    <w:rsid w:val="00943547"/>
    <w:rsid w:val="00973523"/>
    <w:rsid w:val="00973B63"/>
    <w:rsid w:val="00983646"/>
    <w:rsid w:val="009A019A"/>
    <w:rsid w:val="009B282E"/>
    <w:rsid w:val="009B516D"/>
    <w:rsid w:val="009E3AF7"/>
    <w:rsid w:val="009F3A7B"/>
    <w:rsid w:val="009F6D64"/>
    <w:rsid w:val="00A17C9A"/>
    <w:rsid w:val="00A25D20"/>
    <w:rsid w:val="00A30A0C"/>
    <w:rsid w:val="00A635F8"/>
    <w:rsid w:val="00A65A43"/>
    <w:rsid w:val="00A769CE"/>
    <w:rsid w:val="00A958EB"/>
    <w:rsid w:val="00A970E6"/>
    <w:rsid w:val="00AA3761"/>
    <w:rsid w:val="00AB379C"/>
    <w:rsid w:val="00AE0192"/>
    <w:rsid w:val="00AF079B"/>
    <w:rsid w:val="00B03B21"/>
    <w:rsid w:val="00B0766D"/>
    <w:rsid w:val="00B1365E"/>
    <w:rsid w:val="00B3283C"/>
    <w:rsid w:val="00B513AE"/>
    <w:rsid w:val="00B53D18"/>
    <w:rsid w:val="00B637BD"/>
    <w:rsid w:val="00B65BAC"/>
    <w:rsid w:val="00B70F5B"/>
    <w:rsid w:val="00B7609D"/>
    <w:rsid w:val="00B8413D"/>
    <w:rsid w:val="00B85802"/>
    <w:rsid w:val="00BB3153"/>
    <w:rsid w:val="00BB45A6"/>
    <w:rsid w:val="00BC58AA"/>
    <w:rsid w:val="00BD5F97"/>
    <w:rsid w:val="00BD69FC"/>
    <w:rsid w:val="00BD7A60"/>
    <w:rsid w:val="00C00696"/>
    <w:rsid w:val="00C10782"/>
    <w:rsid w:val="00C2079A"/>
    <w:rsid w:val="00C36400"/>
    <w:rsid w:val="00C40501"/>
    <w:rsid w:val="00C508CD"/>
    <w:rsid w:val="00C76B97"/>
    <w:rsid w:val="00C77128"/>
    <w:rsid w:val="00C9603C"/>
    <w:rsid w:val="00CB00F8"/>
    <w:rsid w:val="00CB378C"/>
    <w:rsid w:val="00CD055D"/>
    <w:rsid w:val="00CE2468"/>
    <w:rsid w:val="00CF46E1"/>
    <w:rsid w:val="00CF56DD"/>
    <w:rsid w:val="00D14B8B"/>
    <w:rsid w:val="00D37D24"/>
    <w:rsid w:val="00D44315"/>
    <w:rsid w:val="00D62DE0"/>
    <w:rsid w:val="00D77142"/>
    <w:rsid w:val="00DB60B1"/>
    <w:rsid w:val="00DB71C6"/>
    <w:rsid w:val="00DE39F7"/>
    <w:rsid w:val="00E05F05"/>
    <w:rsid w:val="00E16372"/>
    <w:rsid w:val="00E1769F"/>
    <w:rsid w:val="00E23EB4"/>
    <w:rsid w:val="00E34D17"/>
    <w:rsid w:val="00E450FA"/>
    <w:rsid w:val="00E549B5"/>
    <w:rsid w:val="00E65DB3"/>
    <w:rsid w:val="00E6670E"/>
    <w:rsid w:val="00E71156"/>
    <w:rsid w:val="00E838B7"/>
    <w:rsid w:val="00EA2093"/>
    <w:rsid w:val="00EA6ED1"/>
    <w:rsid w:val="00EE2852"/>
    <w:rsid w:val="00EF2FB1"/>
    <w:rsid w:val="00EF57A4"/>
    <w:rsid w:val="00F05634"/>
    <w:rsid w:val="00F15D38"/>
    <w:rsid w:val="00F161FA"/>
    <w:rsid w:val="00F278BF"/>
    <w:rsid w:val="00F46004"/>
    <w:rsid w:val="00F4672D"/>
    <w:rsid w:val="00F81DE8"/>
    <w:rsid w:val="00FA4A30"/>
    <w:rsid w:val="00FC5E89"/>
    <w:rsid w:val="00FD4650"/>
    <w:rsid w:val="00FD7C95"/>
    <w:rsid w:val="00FE0CB2"/>
    <w:rsid w:val="00FF1CE6"/>
    <w:rsid w:val="00FF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B45A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semiHidden/>
    <w:rsid w:val="00B513AE"/>
    <w:rPr>
      <w:rFonts w:cs="Times New Roman"/>
      <w:vertAlign w:val="superscript"/>
    </w:rPr>
  </w:style>
  <w:style w:type="paragraph" w:styleId="a5">
    <w:name w:val="footnote text"/>
    <w:basedOn w:val="a0"/>
    <w:link w:val="a6"/>
    <w:semiHidden/>
    <w:rsid w:val="00B513AE"/>
    <w:pPr>
      <w:spacing w:line="240" w:lineRule="auto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semiHidden/>
    <w:rsid w:val="00B513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Пункт б/н"/>
    <w:basedOn w:val="a0"/>
    <w:rsid w:val="00B513AE"/>
    <w:pPr>
      <w:tabs>
        <w:tab w:val="left" w:pos="1134"/>
      </w:tabs>
    </w:pPr>
  </w:style>
  <w:style w:type="paragraph" w:styleId="a">
    <w:name w:val="List Bullet"/>
    <w:basedOn w:val="a0"/>
    <w:autoRedefine/>
    <w:rsid w:val="00B513AE"/>
    <w:pPr>
      <w:numPr>
        <w:numId w:val="1"/>
      </w:numPr>
      <w:spacing w:line="240" w:lineRule="auto"/>
      <w:jc w:val="left"/>
    </w:pPr>
  </w:style>
  <w:style w:type="paragraph" w:styleId="a8">
    <w:name w:val="Balloon Text"/>
    <w:basedOn w:val="a0"/>
    <w:link w:val="a9"/>
    <w:uiPriority w:val="99"/>
    <w:semiHidden/>
    <w:unhideWhenUsed/>
    <w:rsid w:val="00E450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E450F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Number"/>
    <w:basedOn w:val="a0"/>
    <w:rsid w:val="000965E1"/>
    <w:pPr>
      <w:autoSpaceDE w:val="0"/>
      <w:autoSpaceDN w:val="0"/>
      <w:spacing w:before="60"/>
      <w:ind w:firstLine="0"/>
    </w:pPr>
  </w:style>
  <w:style w:type="paragraph" w:styleId="ab">
    <w:name w:val="List Paragraph"/>
    <w:basedOn w:val="a0"/>
    <w:uiPriority w:val="34"/>
    <w:qFormat/>
    <w:rsid w:val="00635E51"/>
    <w:pPr>
      <w:ind w:left="720"/>
      <w:contextualSpacing/>
    </w:pPr>
  </w:style>
  <w:style w:type="table" w:styleId="ac">
    <w:name w:val="Table Grid"/>
    <w:basedOn w:val="a2"/>
    <w:uiPriority w:val="59"/>
    <w:rsid w:val="00274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B45A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semiHidden/>
    <w:rsid w:val="00B513AE"/>
    <w:rPr>
      <w:rFonts w:cs="Times New Roman"/>
      <w:vertAlign w:val="superscript"/>
    </w:rPr>
  </w:style>
  <w:style w:type="paragraph" w:styleId="a5">
    <w:name w:val="footnote text"/>
    <w:basedOn w:val="a0"/>
    <w:link w:val="a6"/>
    <w:semiHidden/>
    <w:rsid w:val="00B513AE"/>
    <w:pPr>
      <w:spacing w:line="240" w:lineRule="auto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semiHidden/>
    <w:rsid w:val="00B513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Пункт б/н"/>
    <w:basedOn w:val="a0"/>
    <w:rsid w:val="00B513AE"/>
    <w:pPr>
      <w:tabs>
        <w:tab w:val="left" w:pos="1134"/>
      </w:tabs>
    </w:pPr>
  </w:style>
  <w:style w:type="paragraph" w:styleId="a">
    <w:name w:val="List Bullet"/>
    <w:basedOn w:val="a0"/>
    <w:autoRedefine/>
    <w:rsid w:val="00B513AE"/>
    <w:pPr>
      <w:numPr>
        <w:numId w:val="1"/>
      </w:numPr>
      <w:spacing w:line="240" w:lineRule="auto"/>
      <w:jc w:val="left"/>
    </w:pPr>
  </w:style>
  <w:style w:type="paragraph" w:styleId="a8">
    <w:name w:val="Balloon Text"/>
    <w:basedOn w:val="a0"/>
    <w:link w:val="a9"/>
    <w:uiPriority w:val="99"/>
    <w:semiHidden/>
    <w:unhideWhenUsed/>
    <w:rsid w:val="00E450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E450F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Number"/>
    <w:basedOn w:val="a0"/>
    <w:rsid w:val="000965E1"/>
    <w:pPr>
      <w:autoSpaceDE w:val="0"/>
      <w:autoSpaceDN w:val="0"/>
      <w:spacing w:before="60"/>
      <w:ind w:firstLine="0"/>
    </w:pPr>
  </w:style>
  <w:style w:type="paragraph" w:styleId="ab">
    <w:name w:val="List Paragraph"/>
    <w:basedOn w:val="a0"/>
    <w:uiPriority w:val="34"/>
    <w:qFormat/>
    <w:rsid w:val="00635E51"/>
    <w:pPr>
      <w:ind w:left="720"/>
      <w:contextualSpacing/>
    </w:pPr>
  </w:style>
  <w:style w:type="table" w:styleId="ac">
    <w:name w:val="Table Grid"/>
    <w:basedOn w:val="a2"/>
    <w:uiPriority w:val="59"/>
    <w:rsid w:val="00274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Мартель Олег Сергеевич</dc:creator>
  <cp:lastModifiedBy>Игнатова Татьяна Анатольевна</cp:lastModifiedBy>
  <cp:revision>58</cp:revision>
  <cp:lastPrinted>2014-08-13T06:13:00Z</cp:lastPrinted>
  <dcterms:created xsi:type="dcterms:W3CDTF">2013-12-18T23:33:00Z</dcterms:created>
  <dcterms:modified xsi:type="dcterms:W3CDTF">2014-08-13T06:14:00Z</dcterms:modified>
</cp:coreProperties>
</file>