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D56E4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56E44">
              <w:rPr>
                <w:b/>
                <w:szCs w:val="28"/>
              </w:rPr>
              <w:t>581/</w:t>
            </w:r>
            <w:proofErr w:type="gramStart"/>
            <w:r w:rsidR="00D56E44">
              <w:rPr>
                <w:b/>
                <w:szCs w:val="28"/>
              </w:rPr>
              <w:t>МЭ</w:t>
            </w:r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D56E44" w:rsidP="00030274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15.09</w:t>
            </w:r>
            <w:r w:rsidR="00030274">
              <w:rPr>
                <w:b/>
                <w:sz w:val="26"/>
                <w:szCs w:val="26"/>
              </w:rPr>
              <w:t>.</w:t>
            </w:r>
            <w:r w:rsidR="00981C06">
              <w:rPr>
                <w:b/>
                <w:sz w:val="26"/>
                <w:szCs w:val="26"/>
              </w:rPr>
              <w:t>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56E44" w:rsidRDefault="009F683E" w:rsidP="00D56E44">
      <w:pPr>
        <w:pStyle w:val="a4"/>
        <w:spacing w:before="0" w:line="240" w:lineRule="auto"/>
        <w:rPr>
          <w:sz w:val="24"/>
        </w:rPr>
      </w:pPr>
      <w:r w:rsidRPr="00981C06">
        <w:rPr>
          <w:b/>
          <w:sz w:val="24"/>
        </w:rPr>
        <w:t>ПРЕДМЕТ ЗАКУПКИ:</w:t>
      </w:r>
      <w:r w:rsidR="00791CB7" w:rsidRPr="00981C06">
        <w:rPr>
          <w:sz w:val="24"/>
        </w:rPr>
        <w:t xml:space="preserve"> </w:t>
      </w:r>
      <w:r w:rsidR="00981C06" w:rsidRPr="00981C06">
        <w:rPr>
          <w:sz w:val="24"/>
        </w:rPr>
        <w:t>О</w:t>
      </w:r>
      <w:r w:rsidR="00D56E44">
        <w:rPr>
          <w:sz w:val="24"/>
        </w:rPr>
        <w:t>ткрытый электронный запрос предложений</w:t>
      </w:r>
      <w:r w:rsidR="00820C7E" w:rsidRPr="00981C06">
        <w:rPr>
          <w:sz w:val="24"/>
        </w:rPr>
        <w:t xml:space="preserve"> на поставку</w:t>
      </w:r>
      <w:r w:rsidR="00981C06" w:rsidRPr="00981C06">
        <w:rPr>
          <w:sz w:val="24"/>
        </w:rPr>
        <w:t xml:space="preserve"> продукции: </w:t>
      </w:r>
    </w:p>
    <w:p w:rsidR="00D56E44" w:rsidRPr="005F7241" w:rsidRDefault="00D56E44" w:rsidP="00D56E44">
      <w:pPr>
        <w:pStyle w:val="a4"/>
        <w:spacing w:before="0" w:line="240" w:lineRule="auto"/>
        <w:rPr>
          <w:b/>
          <w:i/>
          <w:sz w:val="24"/>
        </w:rPr>
      </w:pPr>
      <w:r w:rsidRPr="005F7241">
        <w:rPr>
          <w:b/>
          <w:i/>
          <w:sz w:val="24"/>
        </w:rPr>
        <w:t>Лот 1 закупка 2711 «Автошины для автомобилей зарубежного производства ПЭС»</w:t>
      </w:r>
    </w:p>
    <w:p w:rsidR="00D56E44" w:rsidRPr="005F7241" w:rsidRDefault="00D56E44" w:rsidP="00D56E44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5F7241">
        <w:rPr>
          <w:b/>
          <w:i/>
          <w:sz w:val="24"/>
        </w:rPr>
        <w:t>Лот 2 закупка 2712 «Автошины для автомобилей отечественного производства ПЭС»</w:t>
      </w:r>
    </w:p>
    <w:p w:rsidR="004C7665" w:rsidRPr="00981C06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D56E44">
        <w:rPr>
          <w:snapToGrid/>
          <w:sz w:val="24"/>
          <w:szCs w:val="24"/>
        </w:rPr>
        <w:t>2711, 2712</w:t>
      </w:r>
      <w:r w:rsidR="00981C06" w:rsidRPr="00981C06">
        <w:rPr>
          <w:snapToGrid/>
          <w:sz w:val="24"/>
          <w:szCs w:val="24"/>
        </w:rPr>
        <w:t xml:space="preserve"> раздел </w:t>
      </w:r>
      <w:r w:rsidR="001F704A">
        <w:rPr>
          <w:snapToGrid/>
          <w:sz w:val="24"/>
          <w:szCs w:val="24"/>
        </w:rPr>
        <w:t>2.2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="00D56E44">
        <w:rPr>
          <w:sz w:val="24"/>
        </w:rPr>
        <w:t>28</w:t>
      </w:r>
      <w:r w:rsidR="00030274">
        <w:rPr>
          <w:sz w:val="24"/>
        </w:rPr>
        <w:t>.08</w:t>
      </w:r>
      <w:r w:rsidRPr="00981C06">
        <w:rPr>
          <w:sz w:val="24"/>
        </w:rPr>
        <w:t xml:space="preserve">.2014 № </w:t>
      </w:r>
      <w:r w:rsidR="00D56E44">
        <w:rPr>
          <w:sz w:val="24"/>
        </w:rPr>
        <w:t>225</w:t>
      </w:r>
    </w:p>
    <w:p w:rsidR="00D56E44" w:rsidRDefault="004C7665" w:rsidP="00D56E4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</w:p>
    <w:p w:rsidR="00D56E44" w:rsidRPr="00D56E44" w:rsidRDefault="00D56E44" w:rsidP="00D56E44">
      <w:pPr>
        <w:tabs>
          <w:tab w:val="right" w:pos="9360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D56E44">
        <w:rPr>
          <w:b/>
          <w:i/>
          <w:snapToGrid/>
          <w:sz w:val="24"/>
          <w:szCs w:val="24"/>
        </w:rPr>
        <w:t>Лот 1 закупка 2711  - 532 000,00 руб. без НДС</w:t>
      </w:r>
    </w:p>
    <w:p w:rsidR="00981C06" w:rsidRPr="00981C06" w:rsidRDefault="00D56E44" w:rsidP="00D56E44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D56E44">
        <w:rPr>
          <w:b/>
          <w:i/>
          <w:snapToGrid/>
          <w:sz w:val="24"/>
          <w:szCs w:val="24"/>
        </w:rPr>
        <w:t>Лот 2 закупка 2712 - 2 868 000,00 руб. без НДС</w:t>
      </w:r>
    </w:p>
    <w:p w:rsidR="00A820F1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5A20F9">
        <w:rPr>
          <w:b/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5A20F9" w:rsidRDefault="005A20F9" w:rsidP="005A20F9">
      <w:pPr>
        <w:spacing w:line="240" w:lineRule="auto"/>
        <w:ind w:firstLine="0"/>
        <w:rPr>
          <w:snapToGrid/>
          <w:sz w:val="24"/>
          <w:szCs w:val="24"/>
        </w:rPr>
      </w:pPr>
      <w:r w:rsidRPr="005F7241">
        <w:rPr>
          <w:b/>
          <w:i/>
          <w:sz w:val="24"/>
        </w:rPr>
        <w:t>Лот 1 закупка 2711 «Автошины для автомобилей зарубежного производства ПЭС»</w:t>
      </w:r>
    </w:p>
    <w:p w:rsidR="005A20F9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ходе проведения запроса </w:t>
      </w:r>
      <w:r w:rsidR="005A20F9">
        <w:rPr>
          <w:snapToGrid/>
          <w:sz w:val="24"/>
          <w:szCs w:val="24"/>
        </w:rPr>
        <w:t xml:space="preserve">предложений не </w:t>
      </w:r>
      <w:r w:rsidRPr="00FF532D">
        <w:rPr>
          <w:snapToGrid/>
          <w:sz w:val="24"/>
          <w:szCs w:val="24"/>
        </w:rPr>
        <w:t xml:space="preserve">было получено </w:t>
      </w:r>
      <w:r w:rsidR="005A20F9">
        <w:rPr>
          <w:snapToGrid/>
          <w:sz w:val="24"/>
          <w:szCs w:val="24"/>
        </w:rPr>
        <w:t xml:space="preserve">ни одного </w:t>
      </w:r>
      <w:r w:rsidRPr="00FF532D">
        <w:rPr>
          <w:snapToGrid/>
          <w:sz w:val="24"/>
          <w:szCs w:val="24"/>
        </w:rPr>
        <w:t>предложени</w:t>
      </w:r>
      <w:r w:rsidR="00635DB3">
        <w:rPr>
          <w:snapToGrid/>
          <w:sz w:val="24"/>
          <w:szCs w:val="24"/>
        </w:rPr>
        <w:t>я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390640">
        <w:rPr>
          <w:snapToGrid/>
          <w:sz w:val="24"/>
          <w:szCs w:val="24"/>
        </w:rPr>
        <w:t>цен</w:t>
      </w:r>
      <w:r w:rsidRPr="00FF532D">
        <w:rPr>
          <w:snapToGrid/>
          <w:sz w:val="24"/>
          <w:szCs w:val="24"/>
        </w:rPr>
        <w:t xml:space="preserve"> на Торговой площадке Системы www.b2b-energo.ru автоматически.</w:t>
      </w:r>
    </w:p>
    <w:p w:rsidR="00741D84" w:rsidRPr="00B7683C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Дата и время начала процедуры вскрытия конвертов с предложениями </w:t>
      </w:r>
      <w:r w:rsidRPr="00B7683C">
        <w:rPr>
          <w:snapToGrid/>
          <w:sz w:val="24"/>
          <w:szCs w:val="24"/>
        </w:rPr>
        <w:t>участников:</w:t>
      </w:r>
      <w:r w:rsidR="001F704A" w:rsidRPr="00B7683C">
        <w:rPr>
          <w:snapToGrid/>
          <w:sz w:val="24"/>
          <w:szCs w:val="24"/>
        </w:rPr>
        <w:t xml:space="preserve"> </w:t>
      </w:r>
      <w:r w:rsidR="00030274" w:rsidRPr="00B7683C">
        <w:rPr>
          <w:snapToGrid/>
          <w:sz w:val="24"/>
          <w:szCs w:val="24"/>
        </w:rPr>
        <w:t xml:space="preserve">09:00 </w:t>
      </w:r>
      <w:r w:rsidR="005A20F9" w:rsidRPr="00B7683C">
        <w:rPr>
          <w:snapToGrid/>
          <w:sz w:val="24"/>
          <w:szCs w:val="24"/>
        </w:rPr>
        <w:t>12</w:t>
      </w:r>
      <w:r w:rsidR="00030274" w:rsidRPr="00B7683C">
        <w:rPr>
          <w:snapToGrid/>
          <w:sz w:val="24"/>
          <w:szCs w:val="24"/>
        </w:rPr>
        <w:t>.08.</w:t>
      </w:r>
      <w:r w:rsidR="00E648E4" w:rsidRPr="00B7683C">
        <w:rPr>
          <w:snapToGrid/>
          <w:sz w:val="24"/>
          <w:szCs w:val="24"/>
        </w:rPr>
        <w:t>2014</w:t>
      </w:r>
      <w:r w:rsidR="00635DB3" w:rsidRPr="00B7683C">
        <w:rPr>
          <w:sz w:val="24"/>
          <w:szCs w:val="24"/>
        </w:rPr>
        <w:t>.</w:t>
      </w:r>
    </w:p>
    <w:p w:rsidR="00741D84" w:rsidRPr="00B7683C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B7683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41D84" w:rsidRPr="00B7683C" w:rsidRDefault="00741D84" w:rsidP="00A820F1">
      <w:pPr>
        <w:spacing w:line="240" w:lineRule="auto"/>
        <w:ind w:firstLine="0"/>
        <w:rPr>
          <w:snapToGrid/>
          <w:sz w:val="24"/>
          <w:szCs w:val="24"/>
        </w:rPr>
      </w:pPr>
      <w:r w:rsidRPr="00B7683C">
        <w:rPr>
          <w:snapToGrid/>
          <w:sz w:val="24"/>
          <w:szCs w:val="24"/>
        </w:rPr>
        <w:t>Торговая площадка Системы www.b2b-energo.ru</w:t>
      </w:r>
    </w:p>
    <w:p w:rsidR="005A20F9" w:rsidRPr="00B7683C" w:rsidRDefault="005A20F9" w:rsidP="005A20F9">
      <w:pPr>
        <w:pStyle w:val="a4"/>
        <w:spacing w:before="0" w:line="240" w:lineRule="auto"/>
        <w:rPr>
          <w:b/>
          <w:i/>
          <w:sz w:val="24"/>
        </w:rPr>
      </w:pPr>
    </w:p>
    <w:p w:rsidR="005A20F9" w:rsidRPr="00B7683C" w:rsidRDefault="005A20F9" w:rsidP="005A20F9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B7683C">
        <w:rPr>
          <w:b/>
          <w:i/>
          <w:sz w:val="24"/>
        </w:rPr>
        <w:t>Лот 2 закупка 2712 «Автошины для автомобилей отечественного производства ПЭС»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B7683C">
        <w:rPr>
          <w:snapToGrid/>
          <w:sz w:val="24"/>
          <w:szCs w:val="24"/>
        </w:rPr>
        <w:t xml:space="preserve"> </w:t>
      </w:r>
      <w:r w:rsidRPr="005A20F9">
        <w:rPr>
          <w:snapToGrid/>
          <w:sz w:val="24"/>
          <w:szCs w:val="24"/>
        </w:rPr>
        <w:t>09:00 15.09.2014</w:t>
      </w:r>
      <w:r w:rsidR="00B7683C">
        <w:rPr>
          <w:snapToGrid/>
          <w:sz w:val="24"/>
          <w:szCs w:val="24"/>
        </w:rPr>
        <w:t xml:space="preserve"> (было продлено на 10 сек., сделано 5 ставок).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B7683C">
        <w:rPr>
          <w:snapToGrid/>
          <w:sz w:val="24"/>
          <w:szCs w:val="24"/>
        </w:rPr>
        <w:t xml:space="preserve"> </w:t>
      </w:r>
      <w:r w:rsidRPr="005A20F9">
        <w:rPr>
          <w:snapToGrid/>
          <w:sz w:val="24"/>
          <w:szCs w:val="24"/>
        </w:rPr>
        <w:t>Торговая площадка Системы www.b2b-energo.ru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 xml:space="preserve">В </w:t>
      </w:r>
      <w:proofErr w:type="gramStart"/>
      <w:r w:rsidRPr="005A20F9">
        <w:rPr>
          <w:snapToGrid/>
          <w:sz w:val="24"/>
          <w:szCs w:val="24"/>
        </w:rPr>
        <w:t>конвертах</w:t>
      </w:r>
      <w:proofErr w:type="gramEnd"/>
      <w:r w:rsidRPr="005A20F9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280"/>
        <w:gridCol w:w="4733"/>
      </w:tblGrid>
      <w:tr w:rsidR="00B7683C" w:rsidRPr="005A20F9" w:rsidTr="00B768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5A20F9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280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5A20F9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733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5A20F9">
              <w:rPr>
                <w:b/>
                <w:bCs/>
                <w:snapToGrid/>
                <w:sz w:val="20"/>
              </w:rPr>
              <w:t>Предмет и общая цена заявки на участие в запросе предложений</w:t>
            </w:r>
          </w:p>
        </w:tc>
      </w:tr>
      <w:tr w:rsidR="00B7683C" w:rsidRPr="00B7683C" w:rsidTr="00B768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280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5A20F9">
              <w:rPr>
                <w:b/>
                <w:i/>
                <w:snapToGrid/>
                <w:sz w:val="22"/>
                <w:szCs w:val="22"/>
              </w:rPr>
              <w:t>Дальсеверснаб</w:t>
            </w:r>
            <w:proofErr w:type="spellEnd"/>
            <w:r w:rsidRPr="005A20F9">
              <w:rPr>
                <w:b/>
                <w:i/>
                <w:snapToGrid/>
                <w:sz w:val="22"/>
                <w:szCs w:val="22"/>
              </w:rPr>
              <w:t>"</w:t>
            </w:r>
            <w:r w:rsidRPr="005A20F9">
              <w:rPr>
                <w:snapToGrid/>
                <w:sz w:val="22"/>
                <w:szCs w:val="22"/>
              </w:rPr>
              <w:t xml:space="preserve"> (677014, Россия, </w:t>
            </w:r>
            <w:r w:rsidRPr="005A20F9">
              <w:rPr>
                <w:snapToGrid/>
                <w:sz w:val="22"/>
                <w:szCs w:val="22"/>
              </w:rPr>
              <w:lastRenderedPageBreak/>
              <w:t>Республика Саха, г. Якутск, ул. Можайского, д. 6, кв. 3)</w:t>
            </w:r>
          </w:p>
        </w:tc>
        <w:tc>
          <w:tcPr>
            <w:tcW w:w="4733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snapToGrid/>
                <w:sz w:val="22"/>
                <w:szCs w:val="22"/>
              </w:rPr>
              <w:lastRenderedPageBreak/>
              <w:t>Предложение: подано 12.09.2014 в 08:30</w:t>
            </w:r>
            <w:r w:rsidRPr="005A20F9">
              <w:rPr>
                <w:snapToGrid/>
                <w:sz w:val="22"/>
                <w:szCs w:val="22"/>
              </w:rPr>
              <w:br/>
            </w:r>
            <w:r w:rsidRPr="005A20F9">
              <w:rPr>
                <w:snapToGrid/>
                <w:sz w:val="22"/>
                <w:szCs w:val="22"/>
              </w:rPr>
              <w:lastRenderedPageBreak/>
              <w:t xml:space="preserve">Цена: </w:t>
            </w:r>
            <w:r w:rsidRPr="005A20F9">
              <w:rPr>
                <w:b/>
                <w:i/>
                <w:snapToGrid/>
                <w:sz w:val="22"/>
                <w:szCs w:val="22"/>
              </w:rPr>
              <w:t>1 959 650,00</w:t>
            </w:r>
            <w:r w:rsidRPr="005A20F9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B7683C" w:rsidRPr="00B7683C" w:rsidTr="00B768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snapToGrid/>
                <w:sz w:val="22"/>
                <w:szCs w:val="22"/>
              </w:rPr>
              <w:lastRenderedPageBreak/>
              <w:t>2</w:t>
            </w:r>
          </w:p>
        </w:tc>
        <w:tc>
          <w:tcPr>
            <w:tcW w:w="4280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b/>
                <w:i/>
                <w:snapToGrid/>
                <w:sz w:val="22"/>
                <w:szCs w:val="22"/>
              </w:rPr>
              <w:t>ООО "ДальСибТрейд"</w:t>
            </w:r>
            <w:r w:rsidRPr="005A20F9">
              <w:rPr>
                <w:snapToGrid/>
                <w:sz w:val="22"/>
                <w:szCs w:val="22"/>
              </w:rPr>
              <w:t xml:space="preserve"> (г. Хабаровск) (680032, Хабаровский край, г. Хабаровск, ул. </w:t>
            </w:r>
            <w:proofErr w:type="gramStart"/>
            <w:r w:rsidRPr="005A20F9">
              <w:rPr>
                <w:snapToGrid/>
                <w:sz w:val="22"/>
                <w:szCs w:val="22"/>
              </w:rPr>
              <w:t>Производственная</w:t>
            </w:r>
            <w:proofErr w:type="gramEnd"/>
            <w:r w:rsidRPr="005A20F9">
              <w:rPr>
                <w:snapToGrid/>
                <w:sz w:val="22"/>
                <w:szCs w:val="22"/>
              </w:rPr>
              <w:t>, 12)</w:t>
            </w:r>
          </w:p>
        </w:tc>
        <w:tc>
          <w:tcPr>
            <w:tcW w:w="4733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snapToGrid/>
                <w:sz w:val="22"/>
                <w:szCs w:val="22"/>
              </w:rPr>
              <w:t>Предложение: подано 11.09.2014 в 10:43</w:t>
            </w:r>
            <w:r w:rsidRPr="005A20F9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5A20F9">
              <w:rPr>
                <w:b/>
                <w:i/>
                <w:snapToGrid/>
                <w:sz w:val="22"/>
                <w:szCs w:val="22"/>
              </w:rPr>
              <w:t>1 961 027,97</w:t>
            </w:r>
            <w:r w:rsidRPr="005A20F9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B7683C" w:rsidRPr="00B7683C" w:rsidTr="00B768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280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b/>
                <w:i/>
                <w:snapToGrid/>
                <w:sz w:val="22"/>
                <w:szCs w:val="22"/>
              </w:rPr>
              <w:t xml:space="preserve">ООО "Авто Центр </w:t>
            </w:r>
            <w:proofErr w:type="spellStart"/>
            <w:r w:rsidRPr="005A20F9">
              <w:rPr>
                <w:b/>
                <w:i/>
                <w:snapToGrid/>
                <w:sz w:val="22"/>
                <w:szCs w:val="22"/>
              </w:rPr>
              <w:t>Самарагд</w:t>
            </w:r>
            <w:proofErr w:type="spellEnd"/>
            <w:r w:rsidRPr="005A20F9">
              <w:rPr>
                <w:b/>
                <w:i/>
                <w:snapToGrid/>
                <w:sz w:val="22"/>
                <w:szCs w:val="22"/>
              </w:rPr>
              <w:t>"</w:t>
            </w:r>
            <w:r w:rsidRPr="005A20F9">
              <w:rPr>
                <w:snapToGrid/>
                <w:sz w:val="22"/>
                <w:szCs w:val="22"/>
              </w:rPr>
              <w:t xml:space="preserve"> (675014 Амурская область, г. Благовещенск ул</w:t>
            </w:r>
            <w:proofErr w:type="gramStart"/>
            <w:r w:rsidRPr="005A20F9">
              <w:rPr>
                <w:snapToGrid/>
                <w:sz w:val="22"/>
                <w:szCs w:val="22"/>
              </w:rPr>
              <w:t>.Т</w:t>
            </w:r>
            <w:proofErr w:type="gramEnd"/>
            <w:r w:rsidRPr="005A20F9">
              <w:rPr>
                <w:snapToGrid/>
                <w:sz w:val="22"/>
                <w:szCs w:val="22"/>
              </w:rPr>
              <w:t>еатральная,д.226)</w:t>
            </w:r>
          </w:p>
        </w:tc>
        <w:tc>
          <w:tcPr>
            <w:tcW w:w="4733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snapToGrid/>
                <w:sz w:val="22"/>
                <w:szCs w:val="22"/>
              </w:rPr>
              <w:t>Предложение: подано 12.09.2014 в 06:56</w:t>
            </w:r>
            <w:r w:rsidRPr="005A20F9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5A20F9">
              <w:rPr>
                <w:b/>
                <w:i/>
                <w:snapToGrid/>
                <w:sz w:val="22"/>
                <w:szCs w:val="22"/>
              </w:rPr>
              <w:t>2 500 000,00</w:t>
            </w:r>
            <w:r w:rsidRPr="005A20F9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B7683C" w:rsidRPr="00B7683C" w:rsidTr="00B768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280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5A20F9">
              <w:rPr>
                <w:b/>
                <w:i/>
                <w:snapToGrid/>
                <w:sz w:val="22"/>
                <w:szCs w:val="22"/>
              </w:rPr>
              <w:t>ООО "ДВТК"</w:t>
            </w:r>
            <w:r w:rsidRPr="005A20F9">
              <w:rPr>
                <w:snapToGrid/>
                <w:sz w:val="22"/>
                <w:szCs w:val="22"/>
              </w:rPr>
              <w:t xml:space="preserve"> (141090, Россия</w:t>
            </w:r>
            <w:bookmarkStart w:id="0" w:name="_GoBack"/>
            <w:bookmarkEnd w:id="0"/>
            <w:r w:rsidRPr="005A20F9">
              <w:rPr>
                <w:snapToGrid/>
                <w:sz w:val="22"/>
                <w:szCs w:val="22"/>
              </w:rPr>
              <w:t>, Московская область, г. Юбилейный, ул. Пионерская, дом №1/4 пом.</w:t>
            </w:r>
            <w:proofErr w:type="gramEnd"/>
            <w:r w:rsidRPr="005A20F9">
              <w:rPr>
                <w:snapToGrid/>
                <w:sz w:val="22"/>
                <w:szCs w:val="22"/>
              </w:rPr>
              <w:t xml:space="preserve"> Х)</w:t>
            </w:r>
          </w:p>
        </w:tc>
        <w:tc>
          <w:tcPr>
            <w:tcW w:w="4733" w:type="dxa"/>
            <w:shd w:val="clear" w:color="auto" w:fill="FFFFFF"/>
            <w:hideMark/>
          </w:tcPr>
          <w:p w:rsidR="005A20F9" w:rsidRPr="005A20F9" w:rsidRDefault="005A20F9" w:rsidP="00B768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A20F9">
              <w:rPr>
                <w:snapToGrid/>
                <w:sz w:val="22"/>
                <w:szCs w:val="22"/>
              </w:rPr>
              <w:t>Предложение: подано 08.09.2014 в 10:59</w:t>
            </w:r>
            <w:r w:rsidRPr="005A20F9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5A20F9">
              <w:rPr>
                <w:b/>
                <w:i/>
                <w:snapToGrid/>
                <w:sz w:val="22"/>
                <w:szCs w:val="22"/>
              </w:rPr>
              <w:t>2 818 000,00</w:t>
            </w:r>
            <w:r w:rsidRPr="005A20F9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</w:tbl>
    <w:p w:rsidR="005A20F9" w:rsidRPr="00B7683C" w:rsidRDefault="005A20F9" w:rsidP="00B7683C">
      <w:pPr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</w:p>
    <w:p w:rsidR="00222B6E" w:rsidRPr="00B7683C" w:rsidRDefault="00222B6E" w:rsidP="00B7683C">
      <w:pPr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B7683C">
        <w:rPr>
          <w:sz w:val="24"/>
          <w:szCs w:val="24"/>
        </w:rPr>
        <w:t>РЕШИЛИ:</w:t>
      </w:r>
    </w:p>
    <w:p w:rsidR="00222B6E" w:rsidRPr="00B7683C" w:rsidRDefault="00222B6E" w:rsidP="00B7683C">
      <w:pPr>
        <w:spacing w:line="240" w:lineRule="auto"/>
        <w:ind w:firstLine="0"/>
        <w:rPr>
          <w:sz w:val="24"/>
          <w:szCs w:val="24"/>
        </w:rPr>
      </w:pPr>
      <w:r w:rsidRPr="00B7683C">
        <w:rPr>
          <w:sz w:val="24"/>
          <w:szCs w:val="24"/>
        </w:rPr>
        <w:t xml:space="preserve">Утвердить протокол заседания Закупочной комиссии по </w:t>
      </w:r>
      <w:r w:rsidR="00874AC8" w:rsidRPr="00B7683C">
        <w:rPr>
          <w:sz w:val="24"/>
          <w:szCs w:val="24"/>
        </w:rPr>
        <w:t>вскрытию поступивших на открытый</w:t>
      </w:r>
      <w:r w:rsidRPr="00B7683C">
        <w:rPr>
          <w:sz w:val="24"/>
          <w:szCs w:val="24"/>
        </w:rPr>
        <w:t xml:space="preserve"> запрос </w:t>
      </w:r>
      <w:r w:rsidR="00B7683C">
        <w:rPr>
          <w:sz w:val="24"/>
          <w:szCs w:val="24"/>
        </w:rPr>
        <w:t>предложений</w:t>
      </w:r>
      <w:r w:rsidRPr="00B7683C">
        <w:rPr>
          <w:sz w:val="24"/>
          <w:szCs w:val="24"/>
        </w:rPr>
        <w:t xml:space="preserve"> конвертов.</w:t>
      </w:r>
    </w:p>
    <w:p w:rsidR="00030274" w:rsidRPr="00B7683C" w:rsidRDefault="00030274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О.А. Моторина</w:t>
      </w:r>
    </w:p>
    <w:p w:rsidR="00030274" w:rsidRPr="00B7683C" w:rsidRDefault="00030274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B7683C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B7683C" w:rsidSect="00A95A57">
      <w:headerReference w:type="default" r:id="rId10"/>
      <w:footerReference w:type="default" r:id="rId11"/>
      <w:pgSz w:w="11906" w:h="16838"/>
      <w:pgMar w:top="709" w:right="991" w:bottom="1134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BC" w:rsidRDefault="00521DBC" w:rsidP="00E2330B">
      <w:pPr>
        <w:spacing w:line="240" w:lineRule="auto"/>
      </w:pPr>
      <w:r>
        <w:separator/>
      </w:r>
    </w:p>
  </w:endnote>
  <w:endnote w:type="continuationSeparator" w:id="0">
    <w:p w:rsidR="00521DBC" w:rsidRDefault="00521D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BC" w:rsidRDefault="00521DBC" w:rsidP="00E2330B">
      <w:pPr>
        <w:spacing w:line="240" w:lineRule="auto"/>
      </w:pPr>
      <w:r>
        <w:separator/>
      </w:r>
    </w:p>
  </w:footnote>
  <w:footnote w:type="continuationSeparator" w:id="0">
    <w:p w:rsidR="00521DBC" w:rsidRDefault="00521DB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5A20F9">
      <w:rPr>
        <w:i/>
        <w:sz w:val="20"/>
      </w:rPr>
      <w:t>581</w:t>
    </w:r>
    <w:r w:rsidR="00E648E4">
      <w:rPr>
        <w:i/>
        <w:sz w:val="20"/>
      </w:rPr>
      <w:t>/</w:t>
    </w:r>
    <w:proofErr w:type="gramStart"/>
    <w:r w:rsidR="00E648E4">
      <w:rPr>
        <w:i/>
        <w:sz w:val="20"/>
      </w:rPr>
      <w:t>М</w:t>
    </w:r>
    <w:r w:rsidR="005A20F9">
      <w:rPr>
        <w:i/>
        <w:sz w:val="20"/>
      </w:rPr>
      <w:t>Э</w:t>
    </w:r>
    <w:r w:rsidR="00E648E4">
      <w:rPr>
        <w:i/>
        <w:sz w:val="20"/>
      </w:rPr>
      <w:t>-В</w:t>
    </w:r>
    <w:proofErr w:type="gramEnd"/>
    <w:r w:rsidR="00E648E4">
      <w:rPr>
        <w:i/>
        <w:sz w:val="20"/>
      </w:rPr>
      <w:t xml:space="preserve"> от </w:t>
    </w:r>
    <w:r w:rsidR="005A20F9">
      <w:rPr>
        <w:i/>
        <w:sz w:val="20"/>
      </w:rPr>
      <w:t>15.09</w:t>
    </w:r>
    <w:r w:rsidR="00E648E4">
      <w:rPr>
        <w:i/>
        <w:sz w:val="20"/>
      </w:rPr>
      <w:t>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274"/>
    <w:rsid w:val="000311DF"/>
    <w:rsid w:val="000413A5"/>
    <w:rsid w:val="00045F89"/>
    <w:rsid w:val="00054353"/>
    <w:rsid w:val="000635E6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7CA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1DBC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20F9"/>
    <w:rsid w:val="005A5308"/>
    <w:rsid w:val="005C546C"/>
    <w:rsid w:val="005E4263"/>
    <w:rsid w:val="005E5992"/>
    <w:rsid w:val="005E66EC"/>
    <w:rsid w:val="005F0E16"/>
    <w:rsid w:val="005F14F2"/>
    <w:rsid w:val="005F2B66"/>
    <w:rsid w:val="005F3D8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74AC8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7683C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56E44"/>
    <w:rsid w:val="00D760C6"/>
    <w:rsid w:val="00D771FE"/>
    <w:rsid w:val="00D8420E"/>
    <w:rsid w:val="00D842ED"/>
    <w:rsid w:val="00D8747F"/>
    <w:rsid w:val="00D900F8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201B-77D5-41F3-B74A-A57FEB59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21</cp:revision>
  <cp:lastPrinted>2014-09-15T06:22:00Z</cp:lastPrinted>
  <dcterms:created xsi:type="dcterms:W3CDTF">2013-12-16T00:27:00Z</dcterms:created>
  <dcterms:modified xsi:type="dcterms:W3CDTF">2014-09-15T06:22:00Z</dcterms:modified>
</cp:coreProperties>
</file>