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B548E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B548EA">
              <w:rPr>
                <w:b/>
                <w:szCs w:val="28"/>
              </w:rPr>
              <w:t>596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A40DFE">
              <w:rPr>
                <w:b/>
                <w:szCs w:val="28"/>
              </w:rPr>
              <w:t>ТПи</w:t>
            </w:r>
            <w:r w:rsidR="00244300">
              <w:rPr>
                <w:b/>
                <w:szCs w:val="28"/>
              </w:rPr>
              <w:t>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B548EA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EC51E7">
              <w:rPr>
                <w:b/>
                <w:szCs w:val="28"/>
                <w:u w:val="single"/>
              </w:rPr>
              <w:t xml:space="preserve"> </w:t>
            </w:r>
            <w:r w:rsidR="00B548EA">
              <w:rPr>
                <w:b/>
                <w:szCs w:val="28"/>
                <w:u w:val="single"/>
              </w:rPr>
              <w:t>08.10</w:t>
            </w:r>
            <w:r w:rsidR="00A43104">
              <w:rPr>
                <w:b/>
                <w:szCs w:val="28"/>
                <w:u w:val="single"/>
              </w:rPr>
              <w:t>.2014</w:t>
            </w:r>
            <w:r w:rsidR="00EC51E7">
              <w:rPr>
                <w:b/>
                <w:szCs w:val="28"/>
                <w:u w:val="single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5D26" w:rsidRPr="00B548EA" w:rsidRDefault="009F683E" w:rsidP="007D10FF">
      <w:pPr>
        <w:spacing w:before="100" w:beforeAutospacing="1" w:after="100" w:afterAutospacing="1" w:line="240" w:lineRule="auto"/>
        <w:ind w:firstLine="0"/>
        <w:contextualSpacing/>
        <w:rPr>
          <w:b/>
          <w:szCs w:val="28"/>
        </w:rPr>
      </w:pPr>
      <w:r w:rsidRPr="00B548EA">
        <w:rPr>
          <w:b/>
          <w:szCs w:val="28"/>
        </w:rPr>
        <w:t>ПРЕДМЕТ ЗАКУПКИ:</w:t>
      </w:r>
      <w:r w:rsidR="00791CB7" w:rsidRPr="00B548EA">
        <w:rPr>
          <w:szCs w:val="28"/>
        </w:rPr>
        <w:t xml:space="preserve"> </w:t>
      </w:r>
      <w:r w:rsidR="001D5E8B" w:rsidRPr="00B548EA">
        <w:rPr>
          <w:szCs w:val="28"/>
        </w:rPr>
        <w:t xml:space="preserve">право заключения Договора на </w:t>
      </w:r>
      <w:r w:rsidR="009A5A17" w:rsidRPr="00B548EA">
        <w:rPr>
          <w:szCs w:val="28"/>
        </w:rPr>
        <w:t>поставку продукции</w:t>
      </w:r>
      <w:r w:rsidR="001358AB" w:rsidRPr="00B548EA">
        <w:rPr>
          <w:szCs w:val="28"/>
        </w:rPr>
        <w:t xml:space="preserve">: </w:t>
      </w:r>
      <w:r w:rsidR="007B1116" w:rsidRPr="00B548EA">
        <w:rPr>
          <w:szCs w:val="28"/>
        </w:rPr>
        <w:t>«</w:t>
      </w:r>
      <w:r w:rsidR="00B548EA" w:rsidRPr="00B548EA">
        <w:rPr>
          <w:b/>
          <w:szCs w:val="28"/>
        </w:rPr>
        <w:t xml:space="preserve">Вагон-дом на </w:t>
      </w:r>
      <w:proofErr w:type="spellStart"/>
      <w:r w:rsidR="00B548EA" w:rsidRPr="00B548EA">
        <w:rPr>
          <w:b/>
          <w:szCs w:val="28"/>
        </w:rPr>
        <w:t>пневмоходу</w:t>
      </w:r>
      <w:proofErr w:type="spellEnd"/>
      <w:r w:rsidR="00B548EA" w:rsidRPr="00B548EA">
        <w:rPr>
          <w:b/>
          <w:szCs w:val="28"/>
        </w:rPr>
        <w:t>» для нужд филиала ОАО «ДРСК» «Амурские электрические сети</w:t>
      </w:r>
      <w:r w:rsidR="00B15D26" w:rsidRPr="00B548EA">
        <w:rPr>
          <w:b/>
          <w:szCs w:val="28"/>
        </w:rPr>
        <w:t>».</w:t>
      </w:r>
    </w:p>
    <w:p w:rsidR="00244300" w:rsidRPr="00B548EA" w:rsidRDefault="00244300" w:rsidP="007D10FF">
      <w:pPr>
        <w:tabs>
          <w:tab w:val="left" w:pos="993"/>
        </w:tabs>
        <w:spacing w:line="240" w:lineRule="auto"/>
        <w:ind w:firstLine="0"/>
        <w:rPr>
          <w:bCs/>
          <w:iCs/>
          <w:snapToGrid/>
          <w:szCs w:val="28"/>
        </w:rPr>
      </w:pPr>
      <w:r w:rsidRPr="00B548EA">
        <w:rPr>
          <w:bCs/>
          <w:iCs/>
          <w:snapToGrid/>
          <w:szCs w:val="28"/>
        </w:rPr>
        <w:t>Заку</w:t>
      </w:r>
      <w:r w:rsidR="00A43104" w:rsidRPr="00B548EA">
        <w:rPr>
          <w:bCs/>
          <w:iCs/>
          <w:snapToGrid/>
          <w:szCs w:val="28"/>
        </w:rPr>
        <w:t>пка проводится согласно ГКПЗ</w:t>
      </w:r>
      <w:r w:rsidRPr="00B548EA">
        <w:rPr>
          <w:bCs/>
          <w:iCs/>
          <w:snapToGrid/>
          <w:szCs w:val="28"/>
        </w:rPr>
        <w:t xml:space="preserve"> 2014 года, раздела  </w:t>
      </w:r>
      <w:r w:rsidR="007B1116" w:rsidRPr="00B548EA">
        <w:rPr>
          <w:bCs/>
          <w:iCs/>
          <w:snapToGrid/>
          <w:szCs w:val="28"/>
        </w:rPr>
        <w:t>2.2</w:t>
      </w:r>
      <w:r w:rsidRPr="00B548EA">
        <w:rPr>
          <w:bCs/>
          <w:iCs/>
          <w:snapToGrid/>
          <w:szCs w:val="28"/>
        </w:rPr>
        <w:t xml:space="preserve">.2 «Материалы </w:t>
      </w:r>
      <w:proofErr w:type="spellStart"/>
      <w:r w:rsidR="007B1116" w:rsidRPr="00B548EA">
        <w:rPr>
          <w:bCs/>
          <w:iCs/>
          <w:snapToGrid/>
          <w:szCs w:val="28"/>
        </w:rPr>
        <w:t>ТПиР</w:t>
      </w:r>
      <w:proofErr w:type="spellEnd"/>
      <w:r w:rsidRPr="00B548EA">
        <w:rPr>
          <w:bCs/>
          <w:iCs/>
          <w:snapToGrid/>
          <w:szCs w:val="28"/>
        </w:rPr>
        <w:t xml:space="preserve">» № </w:t>
      </w:r>
      <w:r w:rsidR="00A43104" w:rsidRPr="00B548EA">
        <w:rPr>
          <w:bCs/>
          <w:iCs/>
          <w:snapToGrid/>
          <w:szCs w:val="28"/>
        </w:rPr>
        <w:t>26</w:t>
      </w:r>
      <w:r w:rsidR="00B548EA" w:rsidRPr="00B548EA">
        <w:rPr>
          <w:bCs/>
          <w:iCs/>
          <w:snapToGrid/>
          <w:szCs w:val="28"/>
        </w:rPr>
        <w:t>92</w:t>
      </w:r>
      <w:r w:rsidRPr="00B548EA">
        <w:rPr>
          <w:bCs/>
          <w:iCs/>
          <w:snapToGrid/>
          <w:szCs w:val="28"/>
        </w:rPr>
        <w:t xml:space="preserve"> на основании указания ОАО «ДРСК» от  </w:t>
      </w:r>
      <w:r w:rsidR="00A43104" w:rsidRPr="00B548EA">
        <w:rPr>
          <w:bCs/>
          <w:iCs/>
          <w:snapToGrid/>
          <w:szCs w:val="28"/>
        </w:rPr>
        <w:t>14.08</w:t>
      </w:r>
      <w:r w:rsidR="007B1116" w:rsidRPr="00B548EA">
        <w:rPr>
          <w:bCs/>
          <w:iCs/>
          <w:snapToGrid/>
          <w:szCs w:val="28"/>
        </w:rPr>
        <w:t>.2014</w:t>
      </w:r>
      <w:r w:rsidRPr="00B548EA">
        <w:rPr>
          <w:bCs/>
          <w:iCs/>
          <w:snapToGrid/>
          <w:szCs w:val="28"/>
        </w:rPr>
        <w:t xml:space="preserve"> г. № </w:t>
      </w:r>
      <w:r w:rsidR="00A43104" w:rsidRPr="00B548EA">
        <w:rPr>
          <w:bCs/>
          <w:iCs/>
          <w:snapToGrid/>
          <w:szCs w:val="28"/>
        </w:rPr>
        <w:t>199</w:t>
      </w:r>
      <w:r w:rsidRPr="00B548EA">
        <w:rPr>
          <w:bCs/>
          <w:iCs/>
          <w:snapToGrid/>
          <w:szCs w:val="28"/>
        </w:rPr>
        <w:t>.</w:t>
      </w:r>
    </w:p>
    <w:p w:rsidR="00B15D26" w:rsidRPr="00B548EA" w:rsidRDefault="00B15D26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Cs w:val="28"/>
        </w:rPr>
      </w:pPr>
      <w:r w:rsidRPr="00B548EA">
        <w:rPr>
          <w:snapToGrid/>
          <w:szCs w:val="28"/>
        </w:rPr>
        <w:t>Планируемая стоимость закупки в соответствии с ГКПЗ:</w:t>
      </w:r>
    </w:p>
    <w:p w:rsidR="00B15D26" w:rsidRPr="00B548EA" w:rsidRDefault="00B548EA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Cs w:val="28"/>
        </w:rPr>
      </w:pPr>
      <w:r w:rsidRPr="00B548EA">
        <w:rPr>
          <w:b/>
          <w:szCs w:val="28"/>
        </w:rPr>
        <w:t>900 000,00</w:t>
      </w:r>
      <w:r w:rsidR="00B15D26" w:rsidRPr="00B548EA">
        <w:rPr>
          <w:b/>
          <w:snapToGrid/>
          <w:szCs w:val="28"/>
        </w:rPr>
        <w:t xml:space="preserve"> рублей без НДС.</w:t>
      </w:r>
    </w:p>
    <w:p w:rsidR="00244300" w:rsidRPr="00B548EA" w:rsidRDefault="00244300" w:rsidP="007D10FF">
      <w:pPr>
        <w:spacing w:before="100" w:beforeAutospacing="1" w:after="100" w:afterAutospacing="1" w:line="240" w:lineRule="auto"/>
        <w:ind w:firstLine="360"/>
        <w:contextualSpacing/>
        <w:rPr>
          <w:b/>
          <w:szCs w:val="28"/>
        </w:rPr>
      </w:pPr>
    </w:p>
    <w:p w:rsidR="00791CB7" w:rsidRPr="00B548EA" w:rsidRDefault="009F683E" w:rsidP="007D10FF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B548EA">
        <w:rPr>
          <w:b/>
          <w:szCs w:val="28"/>
        </w:rPr>
        <w:t>ПРИСУТСТВОВАЛИ:</w:t>
      </w:r>
      <w:r w:rsidR="00791CB7" w:rsidRPr="00B548EA">
        <w:rPr>
          <w:b/>
          <w:szCs w:val="28"/>
        </w:rPr>
        <w:t xml:space="preserve"> </w:t>
      </w:r>
      <w:r w:rsidR="00963F9D" w:rsidRPr="00B548EA">
        <w:rPr>
          <w:szCs w:val="28"/>
        </w:rPr>
        <w:t>два</w:t>
      </w:r>
      <w:r w:rsidR="00791CB7" w:rsidRPr="00B548EA">
        <w:rPr>
          <w:szCs w:val="28"/>
        </w:rPr>
        <w:t xml:space="preserve"> члена постоянно действующей Закупочной комиссии 2-го уровня</w:t>
      </w:r>
      <w:r w:rsidR="006D53E8" w:rsidRPr="00B548EA">
        <w:rPr>
          <w:szCs w:val="28"/>
        </w:rPr>
        <w:t>.</w:t>
      </w:r>
      <w:r w:rsidR="008C7E96" w:rsidRPr="00B548EA">
        <w:rPr>
          <w:szCs w:val="28"/>
        </w:rPr>
        <w:t xml:space="preserve"> </w:t>
      </w:r>
    </w:p>
    <w:p w:rsidR="00791CB7" w:rsidRPr="00B548EA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244300" w:rsidRPr="00B548EA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Cs w:val="28"/>
        </w:rPr>
      </w:pPr>
      <w:r w:rsidRPr="00B548EA">
        <w:rPr>
          <w:b/>
          <w:snapToGrid/>
          <w:szCs w:val="28"/>
        </w:rPr>
        <w:t>Информация о результатах вскрытия конвертов:</w:t>
      </w:r>
    </w:p>
    <w:p w:rsidR="002B0E2B" w:rsidRPr="00B548EA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B548EA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B548EA">
        <w:rPr>
          <w:snapToGrid/>
          <w:szCs w:val="28"/>
          <w:lang w:val="en-US"/>
        </w:rPr>
        <w:t>b</w:t>
      </w:r>
      <w:r w:rsidRPr="00B548EA">
        <w:rPr>
          <w:snapToGrid/>
          <w:szCs w:val="28"/>
        </w:rPr>
        <w:t>2</w:t>
      </w:r>
      <w:r w:rsidRPr="00B548EA">
        <w:rPr>
          <w:snapToGrid/>
          <w:szCs w:val="28"/>
          <w:lang w:val="en-US"/>
        </w:rPr>
        <w:t>b</w:t>
      </w:r>
      <w:r w:rsidRPr="00B548EA">
        <w:rPr>
          <w:snapToGrid/>
          <w:szCs w:val="28"/>
        </w:rPr>
        <w:t>-</w:t>
      </w:r>
      <w:proofErr w:type="spellStart"/>
      <w:r w:rsidRPr="00B548EA">
        <w:rPr>
          <w:snapToGrid/>
          <w:szCs w:val="28"/>
          <w:lang w:val="en-US"/>
        </w:rPr>
        <w:t>energo</w:t>
      </w:r>
      <w:proofErr w:type="spellEnd"/>
      <w:r w:rsidRPr="00B548EA">
        <w:rPr>
          <w:snapToGrid/>
          <w:szCs w:val="28"/>
        </w:rPr>
        <w:t>.</w:t>
      </w:r>
    </w:p>
    <w:p w:rsidR="002B0E2B" w:rsidRPr="00B548EA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B548EA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="00B548EA" w:rsidRPr="00B548EA">
        <w:rPr>
          <w:b/>
          <w:snapToGrid/>
          <w:szCs w:val="28"/>
        </w:rPr>
        <w:t>08.10</w:t>
      </w:r>
      <w:r w:rsidR="00A43104" w:rsidRPr="00B548EA">
        <w:rPr>
          <w:b/>
          <w:snapToGrid/>
          <w:szCs w:val="28"/>
        </w:rPr>
        <w:t>.</w:t>
      </w:r>
      <w:r w:rsidRPr="00B548EA">
        <w:rPr>
          <w:b/>
          <w:snapToGrid/>
          <w:szCs w:val="28"/>
        </w:rPr>
        <w:t>2014</w:t>
      </w:r>
      <w:r w:rsidR="007B1116" w:rsidRPr="00B548EA">
        <w:rPr>
          <w:b/>
          <w:snapToGrid/>
          <w:szCs w:val="28"/>
        </w:rPr>
        <w:t xml:space="preserve"> в </w:t>
      </w:r>
      <w:r w:rsidR="00A43104" w:rsidRPr="00B548EA">
        <w:rPr>
          <w:b/>
          <w:snapToGrid/>
          <w:szCs w:val="28"/>
        </w:rPr>
        <w:t>15</w:t>
      </w:r>
      <w:r w:rsidR="007B1116" w:rsidRPr="00B548EA">
        <w:rPr>
          <w:b/>
          <w:snapToGrid/>
          <w:szCs w:val="28"/>
        </w:rPr>
        <w:t>:00 час</w:t>
      </w:r>
      <w:proofErr w:type="gramStart"/>
      <w:r w:rsidR="007B1116" w:rsidRPr="00B548EA">
        <w:rPr>
          <w:b/>
          <w:snapToGrid/>
          <w:szCs w:val="28"/>
        </w:rPr>
        <w:t>.</w:t>
      </w:r>
      <w:proofErr w:type="gramEnd"/>
      <w:r w:rsidR="007B1116" w:rsidRPr="00B548EA">
        <w:rPr>
          <w:b/>
          <w:snapToGrid/>
          <w:szCs w:val="28"/>
        </w:rPr>
        <w:t xml:space="preserve"> </w:t>
      </w:r>
      <w:proofErr w:type="gramStart"/>
      <w:r w:rsidR="007B1116" w:rsidRPr="00B548EA">
        <w:rPr>
          <w:b/>
          <w:snapToGrid/>
          <w:szCs w:val="28"/>
        </w:rPr>
        <w:t>м</w:t>
      </w:r>
      <w:proofErr w:type="gramEnd"/>
      <w:r w:rsidR="007B1116" w:rsidRPr="00B548EA">
        <w:rPr>
          <w:b/>
          <w:snapToGrid/>
          <w:szCs w:val="28"/>
        </w:rPr>
        <w:t>естного времени</w:t>
      </w:r>
    </w:p>
    <w:p w:rsidR="00B15D26" w:rsidRPr="00B548EA" w:rsidRDefault="00B15D26" w:rsidP="00B15D26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B15D26" w:rsidRPr="00B548EA" w:rsidTr="00AA7097">
        <w:tc>
          <w:tcPr>
            <w:tcW w:w="4536" w:type="dxa"/>
            <w:shd w:val="clear" w:color="auto" w:fill="auto"/>
          </w:tcPr>
          <w:p w:rsidR="00B15D26" w:rsidRPr="00B548EA" w:rsidRDefault="00B15D26" w:rsidP="0095607B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bookmarkStart w:id="0" w:name="_GoBack" w:colFirst="0" w:colLast="2"/>
            <w:r w:rsidRPr="00B548EA">
              <w:rPr>
                <w:i/>
                <w:szCs w:val="28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B15D26" w:rsidRPr="00B548EA" w:rsidRDefault="00B15D26" w:rsidP="0095607B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B548EA">
              <w:rPr>
                <w:i/>
                <w:szCs w:val="28"/>
              </w:rPr>
              <w:t>Цена, без НДС до переторжки</w:t>
            </w:r>
          </w:p>
        </w:tc>
        <w:tc>
          <w:tcPr>
            <w:tcW w:w="2410" w:type="dxa"/>
          </w:tcPr>
          <w:p w:rsidR="00B15D26" w:rsidRPr="00B548EA" w:rsidRDefault="00B15D26" w:rsidP="0095607B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B548EA">
              <w:rPr>
                <w:i/>
                <w:szCs w:val="28"/>
              </w:rPr>
              <w:t>Цена без НДС после переторжки</w:t>
            </w:r>
          </w:p>
        </w:tc>
      </w:tr>
      <w:tr w:rsidR="00B548EA" w:rsidRPr="00B548EA" w:rsidTr="00AA7097">
        <w:trPr>
          <w:trHeight w:val="615"/>
        </w:trPr>
        <w:tc>
          <w:tcPr>
            <w:tcW w:w="4536" w:type="dxa"/>
            <w:shd w:val="clear" w:color="auto" w:fill="auto"/>
          </w:tcPr>
          <w:p w:rsidR="00B548EA" w:rsidRPr="00B548EA" w:rsidRDefault="00B548EA" w:rsidP="00B548E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Cs w:val="28"/>
              </w:rPr>
            </w:pPr>
            <w:r w:rsidRPr="00B548EA">
              <w:rPr>
                <w:snapToGrid/>
                <w:color w:val="333333"/>
                <w:szCs w:val="28"/>
              </w:rPr>
              <w:t xml:space="preserve">ООО "Авто Центр </w:t>
            </w:r>
            <w:proofErr w:type="spellStart"/>
            <w:r w:rsidRPr="00B548EA">
              <w:rPr>
                <w:snapToGrid/>
                <w:color w:val="333333"/>
                <w:szCs w:val="28"/>
              </w:rPr>
              <w:t>Самарагд</w:t>
            </w:r>
            <w:proofErr w:type="spellEnd"/>
            <w:r w:rsidRPr="00B548EA">
              <w:rPr>
                <w:snapToGrid/>
                <w:color w:val="333333"/>
                <w:szCs w:val="28"/>
              </w:rPr>
              <w:t xml:space="preserve">" </w:t>
            </w:r>
          </w:p>
        </w:tc>
        <w:tc>
          <w:tcPr>
            <w:tcW w:w="2552" w:type="dxa"/>
            <w:shd w:val="clear" w:color="auto" w:fill="auto"/>
          </w:tcPr>
          <w:p w:rsidR="00B548EA" w:rsidRPr="00B548EA" w:rsidRDefault="00B548EA" w:rsidP="00B15D26">
            <w:pPr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B548EA">
              <w:rPr>
                <w:szCs w:val="28"/>
              </w:rPr>
              <w:t>899 000</w:t>
            </w:r>
          </w:p>
        </w:tc>
        <w:tc>
          <w:tcPr>
            <w:tcW w:w="2410" w:type="dxa"/>
          </w:tcPr>
          <w:p w:rsidR="00B548EA" w:rsidRPr="00B548EA" w:rsidRDefault="00B548EA" w:rsidP="00B15D26">
            <w:pPr>
              <w:spacing w:line="240" w:lineRule="auto"/>
              <w:ind w:firstLine="0"/>
              <w:jc w:val="center"/>
              <w:rPr>
                <w:snapToGrid/>
                <w:szCs w:val="28"/>
              </w:rPr>
            </w:pPr>
            <w:r w:rsidRPr="00B548EA">
              <w:rPr>
                <w:snapToGrid/>
                <w:szCs w:val="28"/>
              </w:rPr>
              <w:t>898 000</w:t>
            </w:r>
          </w:p>
        </w:tc>
      </w:tr>
      <w:tr w:rsidR="00B548EA" w:rsidRPr="00B548EA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B548EA" w:rsidRPr="00B548EA" w:rsidRDefault="00B548EA" w:rsidP="00B548E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Cs w:val="28"/>
              </w:rPr>
            </w:pPr>
            <w:r w:rsidRPr="00B548EA">
              <w:rPr>
                <w:snapToGrid/>
                <w:color w:val="333333"/>
                <w:szCs w:val="28"/>
              </w:rPr>
              <w:t xml:space="preserve">ИП </w:t>
            </w:r>
            <w:proofErr w:type="spellStart"/>
            <w:r w:rsidRPr="00B548EA">
              <w:rPr>
                <w:snapToGrid/>
                <w:color w:val="333333"/>
                <w:szCs w:val="28"/>
              </w:rPr>
              <w:t>Уразов</w:t>
            </w:r>
            <w:proofErr w:type="spellEnd"/>
            <w:r w:rsidRPr="00B548EA">
              <w:rPr>
                <w:snapToGrid/>
                <w:color w:val="333333"/>
                <w:szCs w:val="28"/>
              </w:rPr>
              <w:t xml:space="preserve"> В.И. </w:t>
            </w:r>
          </w:p>
        </w:tc>
        <w:tc>
          <w:tcPr>
            <w:tcW w:w="2552" w:type="dxa"/>
            <w:shd w:val="clear" w:color="auto" w:fill="auto"/>
          </w:tcPr>
          <w:p w:rsidR="00B548EA" w:rsidRPr="00B548EA" w:rsidRDefault="00B548EA" w:rsidP="00B15D26">
            <w:pPr>
              <w:snapToGrid w:val="0"/>
              <w:spacing w:line="240" w:lineRule="auto"/>
              <w:ind w:firstLine="0"/>
              <w:jc w:val="center"/>
              <w:rPr>
                <w:snapToGrid/>
                <w:szCs w:val="28"/>
                <w:lang w:eastAsia="en-US"/>
              </w:rPr>
            </w:pPr>
            <w:r w:rsidRPr="00B548EA">
              <w:rPr>
                <w:snapToGrid/>
                <w:szCs w:val="28"/>
                <w:lang w:eastAsia="en-US"/>
              </w:rPr>
              <w:t>900 000</w:t>
            </w:r>
          </w:p>
        </w:tc>
        <w:tc>
          <w:tcPr>
            <w:tcW w:w="2410" w:type="dxa"/>
          </w:tcPr>
          <w:p w:rsidR="00B548EA" w:rsidRPr="00B548EA" w:rsidRDefault="00B548EA" w:rsidP="00B15D26">
            <w:pPr>
              <w:spacing w:line="240" w:lineRule="auto"/>
              <w:ind w:firstLine="0"/>
              <w:jc w:val="center"/>
              <w:rPr>
                <w:snapToGrid/>
                <w:szCs w:val="28"/>
              </w:rPr>
            </w:pPr>
            <w:r w:rsidRPr="00B548EA">
              <w:rPr>
                <w:snapToGrid/>
                <w:szCs w:val="28"/>
              </w:rPr>
              <w:t>900 000</w:t>
            </w:r>
          </w:p>
        </w:tc>
      </w:tr>
      <w:bookmarkEnd w:id="0"/>
    </w:tbl>
    <w:p w:rsidR="00B15D26" w:rsidRPr="00B548EA" w:rsidRDefault="00B15D26" w:rsidP="00AA7097">
      <w:pPr>
        <w:pStyle w:val="a5"/>
        <w:spacing w:line="240" w:lineRule="auto"/>
        <w:ind w:left="426" w:firstLine="0"/>
        <w:outlineLvl w:val="1"/>
        <w:rPr>
          <w:szCs w:val="28"/>
        </w:rPr>
      </w:pPr>
    </w:p>
    <w:p w:rsidR="00244300" w:rsidRPr="00B548EA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B548EA">
        <w:rPr>
          <w:b/>
          <w:snapToGrid/>
          <w:szCs w:val="28"/>
        </w:rPr>
        <w:t>РЕШИЛИ:</w:t>
      </w:r>
    </w:p>
    <w:p w:rsidR="0057664C" w:rsidRPr="00B548EA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B548EA">
        <w:rPr>
          <w:snapToGrid/>
          <w:szCs w:val="28"/>
        </w:rPr>
        <w:t>Утвердить протокол переторжки</w:t>
      </w:r>
    </w:p>
    <w:p w:rsidR="006C063F" w:rsidRPr="00B548EA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B548EA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B548EA" w:rsidTr="009403E4">
        <w:trPr>
          <w:trHeight w:val="1134"/>
        </w:trPr>
        <w:tc>
          <w:tcPr>
            <w:tcW w:w="3510" w:type="dxa"/>
          </w:tcPr>
          <w:p w:rsidR="00122BFD" w:rsidRPr="00B548EA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B548EA">
              <w:rPr>
                <w:szCs w:val="28"/>
              </w:rPr>
              <w:t>Ответственный секретарь</w:t>
            </w:r>
          </w:p>
          <w:p w:rsidR="009403E4" w:rsidRPr="00B548EA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B548EA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B548EA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B548EA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B548EA">
              <w:rPr>
                <w:szCs w:val="28"/>
              </w:rPr>
              <w:t>________________________</w:t>
            </w:r>
          </w:p>
          <w:p w:rsidR="009403E4" w:rsidRPr="00B548EA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B548EA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B548EA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B548EA" w:rsidRDefault="00A4310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B548EA">
              <w:rPr>
                <w:szCs w:val="28"/>
              </w:rPr>
              <w:t>О.А. Моторина</w:t>
            </w:r>
          </w:p>
          <w:p w:rsidR="009403E4" w:rsidRPr="00B548EA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B548EA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B548EA">
              <w:rPr>
                <w:szCs w:val="28"/>
              </w:rPr>
              <w:t xml:space="preserve">Г.М. </w:t>
            </w:r>
            <w:proofErr w:type="spellStart"/>
            <w:r w:rsidRPr="00B548EA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B0" w:rsidRDefault="008C27B0" w:rsidP="00E2330B">
      <w:pPr>
        <w:spacing w:line="240" w:lineRule="auto"/>
      </w:pPr>
      <w:r>
        <w:separator/>
      </w:r>
    </w:p>
  </w:endnote>
  <w:endnote w:type="continuationSeparator" w:id="0">
    <w:p w:rsidR="008C27B0" w:rsidRDefault="008C27B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8E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B0" w:rsidRDefault="008C27B0" w:rsidP="00E2330B">
      <w:pPr>
        <w:spacing w:line="240" w:lineRule="auto"/>
      </w:pPr>
      <w:r>
        <w:separator/>
      </w:r>
    </w:p>
  </w:footnote>
  <w:footnote w:type="continuationSeparator" w:id="0">
    <w:p w:rsidR="008C27B0" w:rsidRDefault="008C27B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C744C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6354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33A4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116"/>
    <w:rsid w:val="007B13FB"/>
    <w:rsid w:val="007B1C50"/>
    <w:rsid w:val="007B525F"/>
    <w:rsid w:val="007C7474"/>
    <w:rsid w:val="007D10FF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27B0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3830"/>
    <w:rsid w:val="009A5A17"/>
    <w:rsid w:val="009A6D92"/>
    <w:rsid w:val="009B2090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0DFE"/>
    <w:rsid w:val="00A43104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48EA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1E7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B57E-52DF-491C-9BDE-9C6DE897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37</cp:revision>
  <cp:lastPrinted>2014-10-08T05:34:00Z</cp:lastPrinted>
  <dcterms:created xsi:type="dcterms:W3CDTF">2013-04-02T03:45:00Z</dcterms:created>
  <dcterms:modified xsi:type="dcterms:W3CDTF">2014-10-08T05:35:00Z</dcterms:modified>
</cp:coreProperties>
</file>