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157DC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4B3B08">
              <w:rPr>
                <w:b/>
                <w:sz w:val="24"/>
                <w:szCs w:val="24"/>
              </w:rPr>
              <w:t>52</w:t>
            </w:r>
            <w:r w:rsidR="00157DCD">
              <w:rPr>
                <w:b/>
                <w:sz w:val="24"/>
                <w:szCs w:val="24"/>
              </w:rPr>
              <w:t>2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DE01D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DE01D1">
              <w:rPr>
                <w:b/>
                <w:sz w:val="24"/>
                <w:szCs w:val="24"/>
              </w:rPr>
              <w:t>10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2F74A8">
              <w:rPr>
                <w:b/>
                <w:sz w:val="24"/>
                <w:szCs w:val="24"/>
              </w:rPr>
              <w:t>октября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157DCD" w:rsidRDefault="00157DCD" w:rsidP="00157DCD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ВЛ-10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ПС Силикатная-</w:t>
      </w:r>
      <w:proofErr w:type="spellStart"/>
      <w:r>
        <w:rPr>
          <w:b/>
          <w:bCs/>
          <w:i/>
          <w:iCs/>
          <w:sz w:val="26"/>
          <w:szCs w:val="26"/>
        </w:rPr>
        <w:t>Мухинка</w:t>
      </w:r>
      <w:proofErr w:type="spellEnd"/>
      <w:r>
        <w:rPr>
          <w:b/>
          <w:bCs/>
          <w:i/>
          <w:iCs/>
          <w:sz w:val="26"/>
          <w:szCs w:val="26"/>
        </w:rPr>
        <w:t xml:space="preserve"> (</w:t>
      </w:r>
      <w:proofErr w:type="spellStart"/>
      <w:proofErr w:type="gramStart"/>
      <w:r>
        <w:rPr>
          <w:b/>
          <w:bCs/>
          <w:i/>
          <w:iCs/>
          <w:sz w:val="26"/>
          <w:szCs w:val="26"/>
        </w:rPr>
        <w:t>c</w:t>
      </w:r>
      <w:proofErr w:type="gramEnd"/>
      <w:r>
        <w:rPr>
          <w:b/>
          <w:bCs/>
          <w:i/>
          <w:iCs/>
          <w:sz w:val="26"/>
          <w:szCs w:val="26"/>
        </w:rPr>
        <w:t>троительство</w:t>
      </w:r>
      <w:proofErr w:type="spellEnd"/>
      <w:r>
        <w:rPr>
          <w:b/>
          <w:bCs/>
          <w:i/>
          <w:iCs/>
          <w:sz w:val="26"/>
          <w:szCs w:val="26"/>
        </w:rPr>
        <w:t xml:space="preserve">)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157DCD" w:rsidRDefault="00157DCD" w:rsidP="00157DCD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2631  на основании указания ОАО «ДРСК» от  15.08.2014 г. № 202.</w:t>
      </w:r>
    </w:p>
    <w:p w:rsidR="00157DCD" w:rsidRDefault="00157DCD" w:rsidP="00157DCD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bCs/>
          <w:i/>
          <w:sz w:val="26"/>
          <w:szCs w:val="26"/>
        </w:rPr>
        <w:t>15 270 000,00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4B3B08" w:rsidRDefault="004B3B08" w:rsidP="004B3B08">
      <w:pPr>
        <w:spacing w:line="240" w:lineRule="auto"/>
        <w:rPr>
          <w:b/>
          <w:bCs/>
          <w:i/>
          <w:sz w:val="26"/>
          <w:szCs w:val="26"/>
        </w:rPr>
      </w:pP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DE01D1">
        <w:rPr>
          <w:sz w:val="26"/>
          <w:szCs w:val="26"/>
        </w:rPr>
        <w:t>7</w:t>
      </w:r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57DCD" w:rsidRDefault="00157DCD" w:rsidP="00157DCD">
      <w:pPr>
        <w:pStyle w:val="21"/>
        <w:rPr>
          <w:b/>
          <w:caps/>
          <w:sz w:val="26"/>
          <w:szCs w:val="26"/>
        </w:rPr>
      </w:pPr>
      <w:proofErr w:type="gramStart"/>
      <w:r>
        <w:rPr>
          <w:b/>
          <w:caps/>
          <w:sz w:val="26"/>
          <w:szCs w:val="26"/>
        </w:rPr>
        <w:t>ВЫНОСИМЫЕ НА РАССМОТРЕНИЕ ЗАКУПОЧ</w:t>
      </w:r>
      <w:bookmarkStart w:id="2" w:name="_GoBack"/>
      <w:bookmarkEnd w:id="2"/>
      <w:r>
        <w:rPr>
          <w:b/>
          <w:caps/>
          <w:sz w:val="26"/>
          <w:szCs w:val="26"/>
        </w:rPr>
        <w:t xml:space="preserve">НОЙ КОМИССИИ: </w:t>
      </w:r>
      <w:proofErr w:type="gramEnd"/>
    </w:p>
    <w:p w:rsidR="00157DCD" w:rsidRDefault="00157DCD" w:rsidP="00157DCD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157DCD" w:rsidRDefault="00157DCD" w:rsidP="00157DCD">
      <w:pPr>
        <w:spacing w:line="240" w:lineRule="auto"/>
        <w:ind w:firstLine="0"/>
        <w:rPr>
          <w:b/>
          <w:sz w:val="26"/>
          <w:szCs w:val="26"/>
        </w:rPr>
      </w:pPr>
    </w:p>
    <w:p w:rsidR="00157DCD" w:rsidRDefault="00157DCD" w:rsidP="00157DCD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157DCD" w:rsidRDefault="00157DCD" w:rsidP="00157DC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157DCD" w:rsidRDefault="00157DCD" w:rsidP="00157DC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102"/>
        <w:gridCol w:w="1843"/>
        <w:gridCol w:w="2126"/>
      </w:tblGrid>
      <w:tr w:rsidR="00157DCD" w:rsidTr="00157DC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157DCD" w:rsidTr="00157DCD">
        <w:trPr>
          <w:trHeight w:val="1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lang w:eastAsia="en-US"/>
              </w:rPr>
              <w:t>"</w:t>
            </w:r>
          </w:p>
          <w:p w:rsidR="00157DCD" w:rsidRDefault="00157DCD">
            <w:pPr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lang w:eastAsia="en-US"/>
              </w:rPr>
              <w:t>, 20/2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15 220 000,00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14 900 000,00</w:t>
            </w:r>
          </w:p>
        </w:tc>
      </w:tr>
      <w:tr w:rsidR="00157DCD" w:rsidTr="00157DC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" </w:t>
            </w:r>
          </w:p>
          <w:p w:rsidR="00157DCD" w:rsidRDefault="00157D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15 250 000,00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CD" w:rsidRDefault="00157D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157DCD" w:rsidRDefault="00157DCD" w:rsidP="00157DCD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"ФСК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Благовещенск ул. </w:t>
      </w:r>
      <w:proofErr w:type="gramStart"/>
      <w:r>
        <w:rPr>
          <w:sz w:val="26"/>
          <w:szCs w:val="26"/>
          <w:lang w:eastAsia="en-US"/>
        </w:rPr>
        <w:t>Нагорная</w:t>
      </w:r>
      <w:proofErr w:type="gramEnd"/>
      <w:r>
        <w:rPr>
          <w:sz w:val="26"/>
          <w:szCs w:val="26"/>
          <w:lang w:eastAsia="en-US"/>
        </w:rPr>
        <w:t>, 20/2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14 900 000,00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(17 582 000,00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октябрь 2014-декабрь 2015г.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36 мес. Предложение имеет статус оферты и действует до 15.12.14 г.</w:t>
      </w:r>
    </w:p>
    <w:p w:rsidR="00157DCD" w:rsidRDefault="00157DCD" w:rsidP="00157DCD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</w:p>
    <w:p w:rsidR="00157DCD" w:rsidRDefault="00157DCD" w:rsidP="00157DC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157DCD" w:rsidRDefault="00157DCD" w:rsidP="00157DCD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pacing w:val="4"/>
          <w:sz w:val="24"/>
          <w:szCs w:val="24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окончательную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и 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"ФСК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Благовещенск ул. </w:t>
      </w:r>
      <w:proofErr w:type="gramStart"/>
      <w:r>
        <w:rPr>
          <w:sz w:val="26"/>
          <w:szCs w:val="26"/>
          <w:lang w:eastAsia="en-US"/>
        </w:rPr>
        <w:t>Нагорная</w:t>
      </w:r>
      <w:proofErr w:type="gramEnd"/>
      <w:r>
        <w:rPr>
          <w:sz w:val="26"/>
          <w:szCs w:val="26"/>
          <w:lang w:eastAsia="en-US"/>
        </w:rPr>
        <w:t>, 20/2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14 900 000,00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(17 582 000,00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октябрь 2014-декабрь 2015г.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36 мес. Предложение имеет статус оферты и действует до 15.12.14 г.</w:t>
      </w:r>
    </w:p>
    <w:p w:rsidR="00252B9E" w:rsidRPr="003B3ACD" w:rsidRDefault="00252B9E" w:rsidP="00157DCD">
      <w:pPr>
        <w:pStyle w:val="21"/>
        <w:rPr>
          <w:cap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D2" w:rsidRDefault="007D15D2" w:rsidP="00355095">
      <w:pPr>
        <w:spacing w:line="240" w:lineRule="auto"/>
      </w:pPr>
      <w:r>
        <w:separator/>
      </w:r>
    </w:p>
  </w:endnote>
  <w:endnote w:type="continuationSeparator" w:id="0">
    <w:p w:rsidR="007D15D2" w:rsidRDefault="007D15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01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01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D2" w:rsidRDefault="007D15D2" w:rsidP="00355095">
      <w:pPr>
        <w:spacing w:line="240" w:lineRule="auto"/>
      </w:pPr>
      <w:r>
        <w:separator/>
      </w:r>
    </w:p>
  </w:footnote>
  <w:footnote w:type="continuationSeparator" w:id="0">
    <w:p w:rsidR="007D15D2" w:rsidRDefault="007D15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</w:t>
    </w:r>
    <w:r w:rsidR="00157DCD">
      <w:rPr>
        <w:i/>
        <w:sz w:val="20"/>
      </w:rPr>
      <w:t>31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157DCD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DCD"/>
    <w:rsid w:val="001812F2"/>
    <w:rsid w:val="001924E0"/>
    <w:rsid w:val="001926AC"/>
    <w:rsid w:val="001978F6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2F74A8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208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3B08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5D2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F8B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9F6C64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01D1"/>
    <w:rsid w:val="00DE2BEB"/>
    <w:rsid w:val="00DE4988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2014-10-09T05:49:00Z</cp:lastPrinted>
  <dcterms:created xsi:type="dcterms:W3CDTF">2014-08-07T23:18:00Z</dcterms:created>
  <dcterms:modified xsi:type="dcterms:W3CDTF">2014-10-10T06:09:00Z</dcterms:modified>
</cp:coreProperties>
</file>