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5B" w:rsidRDefault="006C555B" w:rsidP="006C555B">
      <w:pPr>
        <w:pStyle w:val="af3"/>
        <w:ind w:right="424"/>
        <w:outlineLvl w:val="0"/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9264" behindDoc="0" locked="0" layoutInCell="1" allowOverlap="0" wp14:anchorId="74008DBE" wp14:editId="544AB3CC">
            <wp:simplePos x="0" y="0"/>
            <wp:positionH relativeFrom="column">
              <wp:posOffset>2508885</wp:posOffset>
            </wp:positionH>
            <wp:positionV relativeFrom="paragraph">
              <wp:posOffset>-182880</wp:posOffset>
            </wp:positionV>
            <wp:extent cx="1108710" cy="795655"/>
            <wp:effectExtent l="0" t="0" r="0" b="4445"/>
            <wp:wrapNone/>
            <wp:docPr id="1" name="Рисунок 1" descr="Логотип ХЭС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оготип ХЭС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55B" w:rsidRDefault="006C555B" w:rsidP="006C555B">
      <w:pPr>
        <w:pStyle w:val="af3"/>
        <w:ind w:right="424"/>
        <w:outlineLvl w:val="0"/>
      </w:pPr>
    </w:p>
    <w:p w:rsidR="006C555B" w:rsidRDefault="006C555B" w:rsidP="006C555B">
      <w:pPr>
        <w:pStyle w:val="af3"/>
        <w:ind w:right="424"/>
        <w:outlineLvl w:val="0"/>
      </w:pPr>
      <w:r>
        <w:t xml:space="preserve">                         </w:t>
      </w:r>
    </w:p>
    <w:p w:rsidR="006C555B" w:rsidRPr="00067E7D" w:rsidRDefault="006C555B" w:rsidP="006C555B">
      <w:pPr>
        <w:pStyle w:val="3"/>
        <w:numPr>
          <w:ilvl w:val="0"/>
          <w:numId w:val="0"/>
        </w:numPr>
        <w:spacing w:before="0" w:after="0"/>
        <w:ind w:left="1134" w:hanging="1134"/>
        <w:jc w:val="center"/>
        <w:rPr>
          <w:b w:val="0"/>
        </w:rPr>
      </w:pPr>
      <w:r w:rsidRPr="00067E7D">
        <w:rPr>
          <w:b w:val="0"/>
        </w:rPr>
        <w:t xml:space="preserve">Открытое </w:t>
      </w:r>
      <w:r>
        <w:rPr>
          <w:b w:val="0"/>
        </w:rPr>
        <w:t>А</w:t>
      </w:r>
      <w:r w:rsidRPr="00067E7D">
        <w:rPr>
          <w:b w:val="0"/>
        </w:rPr>
        <w:t xml:space="preserve">кционерное </w:t>
      </w:r>
      <w:r>
        <w:rPr>
          <w:b w:val="0"/>
        </w:rPr>
        <w:t>О</w:t>
      </w:r>
      <w:r w:rsidRPr="00067E7D">
        <w:rPr>
          <w:b w:val="0"/>
        </w:rPr>
        <w:t>бщество</w:t>
      </w:r>
    </w:p>
    <w:p w:rsidR="006C555B" w:rsidRDefault="006C555B" w:rsidP="006C555B">
      <w:pPr>
        <w:spacing w:line="240" w:lineRule="auto"/>
        <w:ind w:right="142"/>
        <w:jc w:val="center"/>
        <w:rPr>
          <w:b/>
          <w:sz w:val="32"/>
          <w:szCs w:val="24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6C555B" w:rsidRDefault="006C555B" w:rsidP="006C555B">
      <w:pPr>
        <w:keepNext/>
        <w:spacing w:line="240" w:lineRule="auto"/>
        <w:jc w:val="center"/>
        <w:outlineLvl w:val="0"/>
        <w:rPr>
          <w:b/>
          <w:bCs/>
          <w:iCs/>
          <w:spacing w:val="20"/>
          <w:sz w:val="26"/>
          <w:szCs w:val="26"/>
        </w:rPr>
      </w:pPr>
      <w:r>
        <w:rPr>
          <w:b/>
        </w:rPr>
        <w:t>(ОАО «ДРСК»)</w:t>
      </w:r>
    </w:p>
    <w:p w:rsidR="006C555B" w:rsidRDefault="006C555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812"/>
      </w:tblGrid>
      <w:tr w:rsidR="003C690B" w:rsidRPr="00BC17C7" w:rsidTr="00BC17C7">
        <w:trPr>
          <w:trHeight w:val="302"/>
        </w:trPr>
        <w:tc>
          <w:tcPr>
            <w:tcW w:w="4219" w:type="dxa"/>
          </w:tcPr>
          <w:p w:rsidR="003C690B" w:rsidRPr="00BC17C7" w:rsidRDefault="003C690B" w:rsidP="006C555B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BC17C7">
              <w:rPr>
                <w:b/>
                <w:sz w:val="24"/>
                <w:szCs w:val="24"/>
              </w:rPr>
              <w:t>№</w:t>
            </w:r>
            <w:r w:rsidR="003B16A5" w:rsidRPr="00BC17C7">
              <w:rPr>
                <w:b/>
                <w:sz w:val="24"/>
                <w:szCs w:val="24"/>
              </w:rPr>
              <w:t xml:space="preserve"> </w:t>
            </w:r>
            <w:r w:rsidR="006C555B">
              <w:rPr>
                <w:b/>
                <w:sz w:val="24"/>
                <w:szCs w:val="24"/>
              </w:rPr>
              <w:t>485</w:t>
            </w:r>
            <w:r w:rsidR="00EB25E3" w:rsidRPr="00BC17C7">
              <w:rPr>
                <w:b/>
                <w:sz w:val="24"/>
                <w:szCs w:val="24"/>
              </w:rPr>
              <w:t>/</w:t>
            </w:r>
            <w:r w:rsidR="00A62A51" w:rsidRPr="00BC17C7">
              <w:rPr>
                <w:b/>
                <w:sz w:val="24"/>
                <w:szCs w:val="24"/>
              </w:rPr>
              <w:t>У</w:t>
            </w:r>
            <w:r w:rsidR="006C555B">
              <w:rPr>
                <w:b/>
                <w:sz w:val="24"/>
                <w:szCs w:val="24"/>
              </w:rPr>
              <w:t>КС</w:t>
            </w:r>
            <w:r w:rsidR="00386B81" w:rsidRPr="00BC17C7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5812" w:type="dxa"/>
          </w:tcPr>
          <w:p w:rsidR="003C690B" w:rsidRPr="00BC17C7" w:rsidRDefault="00BC17C7" w:rsidP="007D469E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  <w:r w:rsidRPr="00BC17C7">
              <w:rPr>
                <w:b/>
                <w:bCs/>
                <w:sz w:val="24"/>
                <w:szCs w:val="26"/>
              </w:rPr>
              <w:t>«</w:t>
            </w:r>
            <w:r w:rsidR="007D469E">
              <w:rPr>
                <w:b/>
                <w:bCs/>
                <w:sz w:val="24"/>
                <w:szCs w:val="26"/>
              </w:rPr>
              <w:t>20</w:t>
            </w:r>
            <w:r w:rsidRPr="00BC17C7">
              <w:rPr>
                <w:b/>
                <w:bCs/>
                <w:sz w:val="24"/>
                <w:szCs w:val="26"/>
              </w:rPr>
              <w:t xml:space="preserve">» </w:t>
            </w:r>
            <w:r w:rsidR="007D469E">
              <w:rPr>
                <w:b/>
                <w:bCs/>
                <w:sz w:val="24"/>
                <w:szCs w:val="26"/>
              </w:rPr>
              <w:t>октября</w:t>
            </w:r>
            <w:r w:rsidRPr="00BC17C7">
              <w:rPr>
                <w:b/>
                <w:bCs/>
                <w:sz w:val="24"/>
                <w:szCs w:val="26"/>
              </w:rPr>
              <w:t xml:space="preserve"> 2014 г</w:t>
            </w:r>
          </w:p>
        </w:tc>
      </w:tr>
      <w:tr w:rsidR="002A147A" w:rsidRPr="00C02479" w:rsidTr="00BC17C7">
        <w:trPr>
          <w:trHeight w:val="302"/>
        </w:trPr>
        <w:tc>
          <w:tcPr>
            <w:tcW w:w="4219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A147A" w:rsidRPr="00BC17C7" w:rsidRDefault="00BC17C7" w:rsidP="007D469E">
            <w:pPr>
              <w:spacing w:line="240" w:lineRule="auto"/>
              <w:ind w:firstLine="0"/>
              <w:jc w:val="right"/>
              <w:rPr>
                <w:sz w:val="24"/>
                <w:szCs w:val="26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  <w:r w:rsidR="00C76CBB" w:rsidRPr="00BC17C7">
              <w:rPr>
                <w:sz w:val="24"/>
                <w:szCs w:val="26"/>
              </w:rPr>
              <w:t>«</w:t>
            </w:r>
            <w:r w:rsidR="007D469E">
              <w:rPr>
                <w:sz w:val="24"/>
                <w:szCs w:val="26"/>
              </w:rPr>
              <w:t>15</w:t>
            </w:r>
            <w:r w:rsidR="00C76CBB" w:rsidRPr="00BC17C7">
              <w:rPr>
                <w:sz w:val="24"/>
                <w:szCs w:val="26"/>
              </w:rPr>
              <w:t xml:space="preserve">» </w:t>
            </w:r>
            <w:r w:rsidR="007D469E">
              <w:rPr>
                <w:sz w:val="24"/>
                <w:szCs w:val="26"/>
              </w:rPr>
              <w:t>октября</w:t>
            </w:r>
            <w:r w:rsidR="00C76CBB" w:rsidRPr="00BC17C7">
              <w:rPr>
                <w:sz w:val="24"/>
                <w:szCs w:val="26"/>
              </w:rPr>
              <w:t xml:space="preserve"> </w:t>
            </w:r>
            <w:r w:rsidR="002A147A" w:rsidRPr="00BC17C7">
              <w:rPr>
                <w:sz w:val="24"/>
                <w:szCs w:val="26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B08E0" w:rsidRDefault="009B08E0" w:rsidP="00C02479">
      <w:pPr>
        <w:spacing w:line="240" w:lineRule="auto"/>
        <w:rPr>
          <w:b/>
          <w:sz w:val="24"/>
          <w:szCs w:val="24"/>
        </w:rPr>
      </w:pPr>
    </w:p>
    <w:p w:rsidR="003C690B" w:rsidRPr="009B08E0" w:rsidRDefault="003C690B" w:rsidP="00C02479">
      <w:pPr>
        <w:spacing w:line="240" w:lineRule="auto"/>
        <w:rPr>
          <w:b/>
          <w:sz w:val="24"/>
          <w:szCs w:val="24"/>
        </w:rPr>
      </w:pPr>
      <w:r w:rsidRPr="009B08E0">
        <w:rPr>
          <w:b/>
          <w:sz w:val="24"/>
          <w:szCs w:val="24"/>
        </w:rPr>
        <w:t>ПРЕДМЕТ ЗАКУПКИ:</w:t>
      </w:r>
    </w:p>
    <w:p w:rsidR="006C555B" w:rsidRDefault="006C555B" w:rsidP="006C555B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>Открытый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) без предварительного квалификационного отбора</w:t>
      </w:r>
      <w:r>
        <w:rPr>
          <w:bCs/>
          <w:iCs/>
          <w:sz w:val="24"/>
        </w:rPr>
        <w:t xml:space="preserve"> для нужд филиала ОАО «ДРСК» «Амурские электрические сети»</w:t>
      </w:r>
      <w:r>
        <w:rPr>
          <w:sz w:val="24"/>
        </w:rPr>
        <w:t xml:space="preserve">: </w:t>
      </w:r>
      <w:proofErr w:type="gramStart"/>
      <w:r>
        <w:rPr>
          <w:b/>
          <w:bCs/>
          <w:i/>
          <w:iCs/>
          <w:snapToGrid w:val="0"/>
          <w:sz w:val="24"/>
        </w:rPr>
        <w:t>ВЛ</w:t>
      </w:r>
      <w:proofErr w:type="gramEnd"/>
      <w:r>
        <w:rPr>
          <w:b/>
          <w:bCs/>
          <w:i/>
          <w:iCs/>
          <w:snapToGrid w:val="0"/>
          <w:sz w:val="24"/>
        </w:rPr>
        <w:t xml:space="preserve"> 110 </w:t>
      </w:r>
      <w:proofErr w:type="spellStart"/>
      <w:r>
        <w:rPr>
          <w:b/>
          <w:bCs/>
          <w:i/>
          <w:iCs/>
          <w:snapToGrid w:val="0"/>
          <w:sz w:val="24"/>
        </w:rPr>
        <w:t>кВ</w:t>
      </w:r>
      <w:proofErr w:type="spellEnd"/>
      <w:r>
        <w:rPr>
          <w:b/>
          <w:bCs/>
          <w:i/>
          <w:iCs/>
          <w:snapToGrid w:val="0"/>
          <w:sz w:val="24"/>
        </w:rPr>
        <w:t xml:space="preserve"> </w:t>
      </w:r>
      <w:proofErr w:type="spellStart"/>
      <w:r>
        <w:rPr>
          <w:b/>
          <w:bCs/>
          <w:i/>
          <w:iCs/>
          <w:snapToGrid w:val="0"/>
          <w:sz w:val="24"/>
        </w:rPr>
        <w:t>Среднебелая</w:t>
      </w:r>
      <w:proofErr w:type="spellEnd"/>
      <w:r>
        <w:rPr>
          <w:b/>
          <w:bCs/>
          <w:i/>
          <w:iCs/>
          <w:snapToGrid w:val="0"/>
          <w:sz w:val="24"/>
        </w:rPr>
        <w:t>-Березовка (строительство)</w:t>
      </w:r>
    </w:p>
    <w:p w:rsidR="006C555B" w:rsidRDefault="006C555B" w:rsidP="006C555B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>Закупка проводится согласно ГКПЗ 2014г. раздела  2.1.1 «Услуги КС»  № 2630  на основании указания ОАО «ДРСК» от  15.08.2014 г. № 202.</w:t>
      </w:r>
    </w:p>
    <w:p w:rsidR="002A147A" w:rsidRPr="009B08E0" w:rsidRDefault="006C555B" w:rsidP="006C55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110 000 000,00 </w:t>
      </w:r>
      <w:r>
        <w:rPr>
          <w:sz w:val="24"/>
          <w:szCs w:val="24"/>
        </w:rPr>
        <w:t xml:space="preserve"> руб. без учета НДС</w:t>
      </w:r>
      <w:r w:rsidR="002A147A" w:rsidRPr="009B08E0">
        <w:rPr>
          <w:sz w:val="24"/>
          <w:szCs w:val="24"/>
        </w:rPr>
        <w:t>.</w:t>
      </w:r>
    </w:p>
    <w:p w:rsidR="00E7429D" w:rsidRPr="009B08E0" w:rsidRDefault="00E7429D" w:rsidP="00E7429D">
      <w:pPr>
        <w:spacing w:line="240" w:lineRule="auto"/>
        <w:rPr>
          <w:sz w:val="24"/>
          <w:szCs w:val="24"/>
        </w:rPr>
      </w:pPr>
      <w:r w:rsidRPr="009B08E0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9B08E0" w:rsidRDefault="003C690B" w:rsidP="00C02479">
      <w:pPr>
        <w:pStyle w:val="21"/>
        <w:rPr>
          <w:bCs/>
          <w:caps/>
          <w:sz w:val="24"/>
        </w:rPr>
      </w:pPr>
    </w:p>
    <w:p w:rsidR="003C690B" w:rsidRPr="009B08E0" w:rsidRDefault="003C690B" w:rsidP="00C02479">
      <w:pPr>
        <w:pStyle w:val="21"/>
        <w:rPr>
          <w:b/>
          <w:bCs/>
          <w:caps/>
          <w:sz w:val="24"/>
        </w:rPr>
      </w:pPr>
      <w:r w:rsidRPr="009B08E0">
        <w:rPr>
          <w:b/>
          <w:bCs/>
          <w:caps/>
          <w:sz w:val="24"/>
        </w:rPr>
        <w:t>ПРИСУТСТВОВАЛИ:</w:t>
      </w:r>
    </w:p>
    <w:p w:rsidR="003C690B" w:rsidRPr="009B08E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9B08E0">
        <w:rPr>
          <w:sz w:val="24"/>
        </w:rPr>
        <w:tab/>
        <w:t xml:space="preserve">На заседании </w:t>
      </w:r>
      <w:r w:rsidR="00252B9E" w:rsidRPr="009B08E0">
        <w:rPr>
          <w:sz w:val="24"/>
        </w:rPr>
        <w:t xml:space="preserve">присутствовали </w:t>
      </w:r>
      <w:r w:rsidR="007D469E">
        <w:rPr>
          <w:sz w:val="24"/>
        </w:rPr>
        <w:t>6</w:t>
      </w:r>
      <w:bookmarkStart w:id="2" w:name="_GoBack"/>
      <w:bookmarkEnd w:id="2"/>
      <w:r w:rsidR="00252B9E" w:rsidRPr="009B08E0">
        <w:rPr>
          <w:sz w:val="24"/>
        </w:rPr>
        <w:t xml:space="preserve"> членов </w:t>
      </w:r>
      <w:r w:rsidRPr="009B08E0">
        <w:rPr>
          <w:sz w:val="24"/>
        </w:rPr>
        <w:t>Закупочной комиссии 2 уровня</w:t>
      </w:r>
      <w:r w:rsidR="00252B9E" w:rsidRPr="009B08E0">
        <w:rPr>
          <w:sz w:val="24"/>
        </w:rPr>
        <w:t>.</w:t>
      </w:r>
      <w:r w:rsidRPr="009B08E0">
        <w:rPr>
          <w:b/>
          <w:bCs/>
          <w:color w:val="000000"/>
          <w:sz w:val="24"/>
        </w:rPr>
        <w:t xml:space="preserve"> </w:t>
      </w:r>
    </w:p>
    <w:p w:rsidR="00446C79" w:rsidRPr="009B08E0" w:rsidRDefault="00446C79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</w:p>
    <w:p w:rsidR="006C555B" w:rsidRDefault="006C555B" w:rsidP="006C555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C555B" w:rsidRDefault="006C555B" w:rsidP="006C555B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</w:t>
      </w:r>
      <w:r w:rsidR="00B74F21">
        <w:rPr>
          <w:bCs/>
          <w:i/>
          <w:iCs/>
          <w:sz w:val="24"/>
        </w:rPr>
        <w:t>Конкурсных заявок</w:t>
      </w:r>
      <w:r>
        <w:rPr>
          <w:bCs/>
          <w:i/>
          <w:iCs/>
          <w:sz w:val="24"/>
        </w:rPr>
        <w:t xml:space="preserve"> Участников закупки.  Выбор победителя</w:t>
      </w:r>
    </w:p>
    <w:p w:rsidR="006C555B" w:rsidRDefault="006C555B" w:rsidP="006C555B">
      <w:pPr>
        <w:spacing w:line="240" w:lineRule="auto"/>
        <w:ind w:firstLine="0"/>
        <w:rPr>
          <w:b/>
          <w:sz w:val="24"/>
          <w:szCs w:val="24"/>
        </w:rPr>
      </w:pPr>
    </w:p>
    <w:p w:rsidR="006C555B" w:rsidRDefault="006C555B" w:rsidP="006C555B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</w:t>
      </w:r>
      <w:r w:rsidR="00B74F21" w:rsidRPr="00B74F21">
        <w:rPr>
          <w:b/>
          <w:bCs/>
          <w:i/>
          <w:iCs/>
          <w:sz w:val="24"/>
        </w:rPr>
        <w:t xml:space="preserve">Конкурсных заявок </w:t>
      </w:r>
      <w:r>
        <w:rPr>
          <w:b/>
          <w:bCs/>
          <w:i/>
          <w:iCs/>
          <w:sz w:val="24"/>
        </w:rPr>
        <w:t>Участников закупки. Выбор победителя»</w:t>
      </w:r>
    </w:p>
    <w:p w:rsidR="006C555B" w:rsidRDefault="006C555B" w:rsidP="006C55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C555B" w:rsidRDefault="006C555B" w:rsidP="006C55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Конкурсной документацией, предлагается ранжировать конкурсные заявки после переторжки следующим образом: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4535"/>
        <w:gridCol w:w="2127"/>
        <w:gridCol w:w="1984"/>
      </w:tblGrid>
      <w:tr w:rsidR="006C555B" w:rsidTr="006C555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6C555B" w:rsidTr="006C555B">
        <w:trPr>
          <w:trHeight w:val="26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"ФСК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"</w:t>
            </w:r>
          </w:p>
          <w:p w:rsidR="006C555B" w:rsidRDefault="006C555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20/2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100 539 990,00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78 499 607,00</w:t>
            </w:r>
          </w:p>
        </w:tc>
      </w:tr>
      <w:tr w:rsidR="006C555B" w:rsidTr="006C555B">
        <w:trPr>
          <w:trHeight w:val="4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МонтажЭлектроСервис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"</w:t>
            </w:r>
          </w:p>
          <w:p w:rsidR="006C555B" w:rsidRDefault="006C555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Красноярск, ул. Северное шоссе,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106 705 473,45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88 902 542,37</w:t>
            </w:r>
          </w:p>
        </w:tc>
      </w:tr>
      <w:tr w:rsidR="006C555B" w:rsidTr="006C555B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"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"</w:t>
            </w:r>
          </w:p>
          <w:p w:rsidR="006C555B" w:rsidRDefault="006C555B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108 829 154,00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5B" w:rsidRDefault="006C55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6C555B" w:rsidRDefault="006C555B" w:rsidP="006C555B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4"/>
          <w:szCs w:val="23"/>
          <w:lang w:eastAsia="en-US"/>
        </w:rPr>
        <w:t>ООО "ФСК «</w:t>
      </w:r>
      <w:proofErr w:type="spellStart"/>
      <w:r>
        <w:rPr>
          <w:b/>
          <w:i/>
          <w:sz w:val="24"/>
          <w:szCs w:val="23"/>
          <w:lang w:eastAsia="en-US"/>
        </w:rPr>
        <w:t>Энергосоюз</w:t>
      </w:r>
      <w:proofErr w:type="spellEnd"/>
      <w:r>
        <w:rPr>
          <w:b/>
          <w:i/>
          <w:sz w:val="24"/>
          <w:szCs w:val="23"/>
          <w:lang w:eastAsia="en-US"/>
        </w:rPr>
        <w:t xml:space="preserve">" </w:t>
      </w:r>
      <w:r>
        <w:rPr>
          <w:sz w:val="24"/>
          <w:szCs w:val="23"/>
          <w:lang w:eastAsia="en-US"/>
        </w:rPr>
        <w:t xml:space="preserve">г. Благовещенск ул. </w:t>
      </w:r>
      <w:proofErr w:type="gramStart"/>
      <w:r>
        <w:rPr>
          <w:sz w:val="24"/>
          <w:szCs w:val="23"/>
          <w:lang w:eastAsia="en-US"/>
        </w:rPr>
        <w:t>Нагорная</w:t>
      </w:r>
      <w:proofErr w:type="gramEnd"/>
      <w:r>
        <w:rPr>
          <w:sz w:val="24"/>
          <w:szCs w:val="23"/>
          <w:lang w:eastAsia="en-US"/>
        </w:rPr>
        <w:t>, 20/2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color w:val="333333"/>
          <w:sz w:val="24"/>
          <w:szCs w:val="23"/>
          <w:lang w:eastAsia="en-US"/>
        </w:rPr>
        <w:t xml:space="preserve">78 499 607,00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color w:val="333333"/>
          <w:sz w:val="24"/>
          <w:szCs w:val="23"/>
        </w:rPr>
        <w:t xml:space="preserve">(92 629 536,26 руб. с учетом НДС). Условия оплаты: аванс в размер 30% от стоимости материалов в течение 20  банковских дней с момента подписания Договора. Оплата в течение 30 дней следующих за месяцем, в котором выполнены работы, после подписания справки о стоимости выполненных работ КС-3. Сроки выполнения: ноябрь 2014-ноябрь 2015г.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</w:t>
      </w:r>
      <w:r>
        <w:rPr>
          <w:color w:val="333333"/>
          <w:sz w:val="24"/>
          <w:szCs w:val="23"/>
        </w:rPr>
        <w:lastRenderedPageBreak/>
        <w:t>поставляемые подрядчиком 36 мес. Обеспечение конкурсной заявки представлено в виде Банковской гарантии от 12.09.2014 г. № 0000/0000606.1 на сумму 2 200 000,00 руб. Конкурсная заявка имеет статус оферты и действует до 20.12.2014 г.</w:t>
      </w:r>
    </w:p>
    <w:p w:rsidR="006C555B" w:rsidRDefault="006C555B" w:rsidP="006C555B">
      <w:pPr>
        <w:tabs>
          <w:tab w:val="num" w:pos="2880"/>
        </w:tabs>
        <w:spacing w:line="240" w:lineRule="auto"/>
        <w:ind w:firstLine="0"/>
        <w:rPr>
          <w:b/>
          <w:sz w:val="12"/>
          <w:szCs w:val="12"/>
        </w:rPr>
      </w:pPr>
    </w:p>
    <w:p w:rsidR="006C555B" w:rsidRDefault="006C555B" w:rsidP="006C555B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6C555B" w:rsidRDefault="006C555B" w:rsidP="006C555B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окончательную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Участника, занявшего первое место, а именно:  </w:t>
      </w:r>
      <w:r>
        <w:rPr>
          <w:b/>
          <w:i/>
          <w:sz w:val="24"/>
          <w:szCs w:val="23"/>
          <w:lang w:eastAsia="en-US"/>
        </w:rPr>
        <w:t>ООО "ФСК «</w:t>
      </w:r>
      <w:proofErr w:type="spellStart"/>
      <w:r>
        <w:rPr>
          <w:b/>
          <w:i/>
          <w:sz w:val="24"/>
          <w:szCs w:val="23"/>
          <w:lang w:eastAsia="en-US"/>
        </w:rPr>
        <w:t>Энергосоюз</w:t>
      </w:r>
      <w:proofErr w:type="spellEnd"/>
      <w:r>
        <w:rPr>
          <w:b/>
          <w:i/>
          <w:sz w:val="24"/>
          <w:szCs w:val="23"/>
          <w:lang w:eastAsia="en-US"/>
        </w:rPr>
        <w:t xml:space="preserve">" </w:t>
      </w:r>
      <w:r>
        <w:rPr>
          <w:sz w:val="24"/>
          <w:szCs w:val="23"/>
          <w:lang w:eastAsia="en-US"/>
        </w:rPr>
        <w:t xml:space="preserve">г. Благовещенск ул. </w:t>
      </w:r>
      <w:proofErr w:type="gramStart"/>
      <w:r>
        <w:rPr>
          <w:sz w:val="24"/>
          <w:szCs w:val="23"/>
          <w:lang w:eastAsia="en-US"/>
        </w:rPr>
        <w:t>Нагорная</w:t>
      </w:r>
      <w:proofErr w:type="gramEnd"/>
      <w:r>
        <w:rPr>
          <w:sz w:val="24"/>
          <w:szCs w:val="23"/>
          <w:lang w:eastAsia="en-US"/>
        </w:rPr>
        <w:t>, 20/2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color w:val="333333"/>
          <w:sz w:val="24"/>
          <w:szCs w:val="23"/>
          <w:lang w:eastAsia="en-US"/>
        </w:rPr>
        <w:t xml:space="preserve">78 499 607,00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color w:val="333333"/>
          <w:sz w:val="24"/>
          <w:szCs w:val="23"/>
        </w:rPr>
        <w:t>(92 629 536,26 руб. с учетом НДС). Условия оплаты: аванс в размер 30% от стоимости материалов в течение 20  банковских дней с момента подписания Договора. Оплата в течение 30 дней следующих за месяцем, в котором выполнены работы, после подписания справки о стоимости выполненных работ КС-3. Сроки выполнения: ноябрь 2014-ноябрь 2015г.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36 мес. Обеспечение конкурсной заявки представлено в виде Банковской гарантии от 12.09.2014 г. № 0000/0000606.1 на сумму 2 200 000,00 руб. Конкурсная заявка имеет статус оферты и действует до 20.12.2014 г.</w:t>
      </w:r>
    </w:p>
    <w:p w:rsid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sz w:val="24"/>
          <w:szCs w:val="24"/>
          <w:lang w:eastAsia="en-US"/>
        </w:rPr>
      </w:pPr>
    </w:p>
    <w:p w:rsidR="001852DD" w:rsidRPr="001852DD" w:rsidRDefault="001852DD" w:rsidP="001852DD">
      <w:pPr>
        <w:pStyle w:val="a9"/>
        <w:keepNext/>
        <w:tabs>
          <w:tab w:val="left" w:pos="851"/>
        </w:tabs>
        <w:snapToGrid w:val="0"/>
        <w:spacing w:line="240" w:lineRule="auto"/>
        <w:ind w:left="0"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67" w:rsidRDefault="00411867" w:rsidP="00355095">
      <w:pPr>
        <w:spacing w:line="240" w:lineRule="auto"/>
      </w:pPr>
      <w:r>
        <w:separator/>
      </w:r>
    </w:p>
  </w:endnote>
  <w:endnote w:type="continuationSeparator" w:id="0">
    <w:p w:rsidR="00411867" w:rsidRDefault="004118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4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46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67" w:rsidRDefault="00411867" w:rsidP="00355095">
      <w:pPr>
        <w:spacing w:line="240" w:lineRule="auto"/>
      </w:pPr>
      <w:r>
        <w:separator/>
      </w:r>
    </w:p>
  </w:footnote>
  <w:footnote w:type="continuationSeparator" w:id="0">
    <w:p w:rsidR="00411867" w:rsidRDefault="004118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C555B">
      <w:rPr>
        <w:i/>
        <w:sz w:val="20"/>
      </w:rPr>
      <w:t>2630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6C555B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685AA2"/>
    <w:multiLevelType w:val="hybridMultilevel"/>
    <w:tmpl w:val="A7980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9"/>
  </w:num>
  <w:num w:numId="12">
    <w:abstractNumId w:val="13"/>
  </w:num>
  <w:num w:numId="13">
    <w:abstractNumId w:val="17"/>
  </w:num>
  <w:num w:numId="14">
    <w:abstractNumId w:val="15"/>
  </w:num>
  <w:num w:numId="15">
    <w:abstractNumId w:val="10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52DD"/>
    <w:rsid w:val="001924E0"/>
    <w:rsid w:val="001926AC"/>
    <w:rsid w:val="001A2DBB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1533A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87937"/>
    <w:rsid w:val="003930F2"/>
    <w:rsid w:val="003A513E"/>
    <w:rsid w:val="003B16A5"/>
    <w:rsid w:val="003B3ACD"/>
    <w:rsid w:val="003B43D3"/>
    <w:rsid w:val="003C690B"/>
    <w:rsid w:val="003D46AE"/>
    <w:rsid w:val="003D62C8"/>
    <w:rsid w:val="003F0505"/>
    <w:rsid w:val="003F1CAE"/>
    <w:rsid w:val="003F2505"/>
    <w:rsid w:val="00411867"/>
    <w:rsid w:val="00416CFB"/>
    <w:rsid w:val="00423EB5"/>
    <w:rsid w:val="00425DCF"/>
    <w:rsid w:val="00433072"/>
    <w:rsid w:val="00445432"/>
    <w:rsid w:val="00446C79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1ED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C555B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469E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322D"/>
    <w:rsid w:val="00965222"/>
    <w:rsid w:val="00967D5D"/>
    <w:rsid w:val="00980378"/>
    <w:rsid w:val="009852C6"/>
    <w:rsid w:val="009972F3"/>
    <w:rsid w:val="009A652F"/>
    <w:rsid w:val="009A6ACF"/>
    <w:rsid w:val="009B08E0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74F21"/>
    <w:rsid w:val="00B828AD"/>
    <w:rsid w:val="00B855FE"/>
    <w:rsid w:val="00B85D32"/>
    <w:rsid w:val="00BB4599"/>
    <w:rsid w:val="00BC17C7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1062"/>
    <w:rsid w:val="00CE3F1D"/>
    <w:rsid w:val="00D05F7D"/>
    <w:rsid w:val="00D26329"/>
    <w:rsid w:val="00D267B4"/>
    <w:rsid w:val="00D34660"/>
    <w:rsid w:val="00D43162"/>
    <w:rsid w:val="00D44F14"/>
    <w:rsid w:val="00D5375D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B07A1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6C555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6C555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  <w:style w:type="paragraph" w:customStyle="1" w:styleId="211">
    <w:name w:val="Основной текст 21"/>
    <w:basedOn w:val="a"/>
    <w:rsid w:val="00BC17C7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BC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6C555B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6C555B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2014-10-15T00:32:00Z</cp:lastPrinted>
  <dcterms:created xsi:type="dcterms:W3CDTF">2014-04-29T00:53:00Z</dcterms:created>
  <dcterms:modified xsi:type="dcterms:W3CDTF">2014-10-17T01:09:00Z</dcterms:modified>
</cp:coreProperties>
</file>