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73" w:rsidRDefault="00841873" w:rsidP="00841873">
      <w:pPr>
        <w:pStyle w:val="10"/>
        <w:spacing w:before="0" w:line="240" w:lineRule="auto"/>
        <w:ind w:right="142"/>
        <w:rPr>
          <w:b w:val="0"/>
        </w:rPr>
      </w:pPr>
      <w:bookmarkStart w:id="0" w:name="_Toc323988392"/>
      <w:bookmarkStart w:id="1" w:name="_Toc336885827"/>
      <w:r>
        <w:rPr>
          <w:b w:val="0"/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1E0475F2" wp14:editId="2C2D8A99">
            <wp:simplePos x="0" y="0"/>
            <wp:positionH relativeFrom="column">
              <wp:posOffset>2705100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873" w:rsidRDefault="00841873" w:rsidP="00841873">
      <w:pPr>
        <w:pStyle w:val="3"/>
        <w:numPr>
          <w:ilvl w:val="0"/>
          <w:numId w:val="0"/>
        </w:numPr>
        <w:spacing w:before="0" w:after="0"/>
        <w:ind w:right="142"/>
        <w:jc w:val="center"/>
        <w:rPr>
          <w:b w:val="0"/>
          <w:bCs/>
        </w:rPr>
      </w:pPr>
    </w:p>
    <w:p w:rsidR="00841873" w:rsidRPr="009652C2" w:rsidRDefault="00841873" w:rsidP="00841873">
      <w:pPr>
        <w:pStyle w:val="3"/>
        <w:numPr>
          <w:ilvl w:val="0"/>
          <w:numId w:val="0"/>
        </w:numPr>
        <w:spacing w:before="0" w:after="0"/>
        <w:ind w:right="142"/>
        <w:jc w:val="center"/>
        <w:rPr>
          <w:b w:val="0"/>
          <w:bCs/>
        </w:rPr>
      </w:pPr>
      <w:r w:rsidRPr="009652C2">
        <w:rPr>
          <w:b w:val="0"/>
          <w:bCs/>
        </w:rPr>
        <w:t xml:space="preserve">Открытое </w:t>
      </w:r>
      <w:r>
        <w:rPr>
          <w:b w:val="0"/>
          <w:bCs/>
        </w:rPr>
        <w:t>А</w:t>
      </w:r>
      <w:r w:rsidRPr="009652C2">
        <w:rPr>
          <w:b w:val="0"/>
          <w:bCs/>
        </w:rPr>
        <w:t xml:space="preserve">кционерное </w:t>
      </w:r>
      <w:r>
        <w:rPr>
          <w:b w:val="0"/>
          <w:bCs/>
        </w:rPr>
        <w:t>О</w:t>
      </w:r>
      <w:r w:rsidRPr="009652C2">
        <w:rPr>
          <w:b w:val="0"/>
          <w:bCs/>
        </w:rPr>
        <w:t>бщество</w:t>
      </w:r>
    </w:p>
    <w:p w:rsidR="00841873" w:rsidRDefault="00841873" w:rsidP="00841873">
      <w:pPr>
        <w:spacing w:line="240" w:lineRule="auto"/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841873" w:rsidRPr="001D66FC" w:rsidRDefault="00841873" w:rsidP="00841873">
      <w:pPr>
        <w:keepNext/>
        <w:spacing w:line="240" w:lineRule="auto"/>
        <w:jc w:val="center"/>
        <w:outlineLvl w:val="0"/>
        <w:rPr>
          <w:b/>
          <w:bCs/>
          <w:iCs/>
          <w:spacing w:val="20"/>
          <w:sz w:val="26"/>
          <w:szCs w:val="26"/>
        </w:rPr>
      </w:pPr>
      <w:r w:rsidRPr="001D66FC">
        <w:rPr>
          <w:b/>
        </w:rPr>
        <w:t>(ОАО «ДРСК»)</w:t>
      </w: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41873" w:rsidTr="00E37973">
        <w:trPr>
          <w:trHeight w:val="302"/>
        </w:trPr>
        <w:tc>
          <w:tcPr>
            <w:tcW w:w="5210" w:type="dxa"/>
          </w:tcPr>
          <w:p w:rsidR="003C690B" w:rsidRPr="00841873" w:rsidRDefault="003C690B" w:rsidP="00841873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41873">
              <w:rPr>
                <w:b/>
                <w:sz w:val="24"/>
                <w:szCs w:val="24"/>
              </w:rPr>
              <w:t>№</w:t>
            </w:r>
            <w:r w:rsidR="003B16A5" w:rsidRPr="00841873">
              <w:rPr>
                <w:b/>
                <w:sz w:val="24"/>
                <w:szCs w:val="24"/>
              </w:rPr>
              <w:t xml:space="preserve"> </w:t>
            </w:r>
            <w:r w:rsidR="00841873">
              <w:rPr>
                <w:b/>
                <w:sz w:val="24"/>
                <w:szCs w:val="24"/>
              </w:rPr>
              <w:t>530</w:t>
            </w:r>
            <w:r w:rsidR="00EB25E3" w:rsidRPr="00841873">
              <w:rPr>
                <w:b/>
                <w:sz w:val="24"/>
                <w:szCs w:val="24"/>
              </w:rPr>
              <w:t>/</w:t>
            </w:r>
            <w:r w:rsidR="00A62A51" w:rsidRPr="00841873">
              <w:rPr>
                <w:b/>
                <w:sz w:val="24"/>
                <w:szCs w:val="24"/>
              </w:rPr>
              <w:t>У</w:t>
            </w:r>
            <w:r w:rsidR="00A45201" w:rsidRPr="00841873">
              <w:rPr>
                <w:b/>
                <w:sz w:val="24"/>
                <w:szCs w:val="24"/>
              </w:rPr>
              <w:t>Э</w:t>
            </w:r>
            <w:r w:rsidR="00386B81" w:rsidRPr="00841873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841873" w:rsidRDefault="003C690B" w:rsidP="00712C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41873">
              <w:rPr>
                <w:b/>
                <w:sz w:val="24"/>
                <w:szCs w:val="24"/>
              </w:rPr>
              <w:t>«</w:t>
            </w:r>
            <w:r w:rsidR="00712C83">
              <w:rPr>
                <w:b/>
                <w:sz w:val="24"/>
                <w:szCs w:val="24"/>
              </w:rPr>
              <w:t>30</w:t>
            </w:r>
            <w:r w:rsidRPr="00841873">
              <w:rPr>
                <w:b/>
                <w:sz w:val="24"/>
                <w:szCs w:val="24"/>
              </w:rPr>
              <w:t>»</w:t>
            </w:r>
            <w:r w:rsidR="00712C83">
              <w:rPr>
                <w:b/>
                <w:sz w:val="24"/>
                <w:szCs w:val="24"/>
              </w:rPr>
              <w:t xml:space="preserve"> сентября</w:t>
            </w:r>
            <w:r w:rsidR="00B33EBA" w:rsidRPr="00841873">
              <w:rPr>
                <w:b/>
                <w:sz w:val="24"/>
                <w:szCs w:val="24"/>
              </w:rPr>
              <w:t xml:space="preserve"> </w:t>
            </w:r>
            <w:r w:rsidR="003B16A5" w:rsidRPr="00841873">
              <w:rPr>
                <w:b/>
                <w:sz w:val="24"/>
                <w:szCs w:val="24"/>
              </w:rPr>
              <w:t>201</w:t>
            </w:r>
            <w:r w:rsidR="00E7429D" w:rsidRPr="00841873">
              <w:rPr>
                <w:b/>
                <w:sz w:val="24"/>
                <w:szCs w:val="24"/>
              </w:rPr>
              <w:t>4</w:t>
            </w:r>
            <w:r w:rsidR="003B16A5" w:rsidRPr="00841873">
              <w:rPr>
                <w:b/>
                <w:sz w:val="24"/>
                <w:szCs w:val="24"/>
              </w:rPr>
              <w:t xml:space="preserve"> </w:t>
            </w:r>
            <w:r w:rsidRPr="0084187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85C34" w:rsidRDefault="00985C34" w:rsidP="00985C3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ЗАКУПКИ:</w:t>
      </w:r>
    </w:p>
    <w:p w:rsidR="008D37D0" w:rsidRDefault="008D37D0" w:rsidP="008D37D0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 xml:space="preserve">Открытый запрос предложений на право заключения Договора </w:t>
      </w:r>
      <w:r>
        <w:rPr>
          <w:snapToGrid w:val="0"/>
          <w:sz w:val="24"/>
        </w:rPr>
        <w:t xml:space="preserve">для филиала ОАО «ДРСК» «Приморские электрические сети»: </w:t>
      </w:r>
      <w:r>
        <w:rPr>
          <w:bCs/>
          <w:iCs/>
          <w:sz w:val="24"/>
        </w:rPr>
        <w:t>«</w:t>
      </w:r>
      <w:r>
        <w:rPr>
          <w:b/>
          <w:bCs/>
          <w:i/>
          <w:iCs/>
          <w:sz w:val="24"/>
        </w:rPr>
        <w:t>Проведение специальной оценки условий труда филиала "ПЭС"</w:t>
      </w:r>
    </w:p>
    <w:p w:rsidR="008D37D0" w:rsidRDefault="008D37D0" w:rsidP="008D37D0">
      <w:pPr>
        <w:spacing w:line="240" w:lineRule="auto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 xml:space="preserve"> </w:t>
      </w:r>
      <w:r>
        <w:rPr>
          <w:sz w:val="24"/>
          <w:szCs w:val="24"/>
        </w:rPr>
        <w:t>Закупка проводится согласно ГКПЗ 2014г. раздела  5.1 «Услуги эксплуатации»  № 2040 на основании указания ОАО «ДРСК» от  29.05.2014 г. № 135.</w:t>
      </w:r>
    </w:p>
    <w:p w:rsidR="008D37D0" w:rsidRDefault="008D37D0" w:rsidP="008D37D0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>1 335 000,00</w:t>
      </w:r>
      <w:r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> </w:t>
      </w:r>
      <w:r>
        <w:rPr>
          <w:b/>
          <w:bCs/>
          <w:i/>
          <w:sz w:val="24"/>
          <w:szCs w:val="24"/>
        </w:rPr>
        <w:t>руб. без учета НДС</w:t>
      </w:r>
    </w:p>
    <w:p w:rsidR="008D37D0" w:rsidRDefault="008D37D0" w:rsidP="008D37D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0D077B" w:rsidRPr="000D077B" w:rsidRDefault="000D077B" w:rsidP="000D077B">
      <w:pPr>
        <w:spacing w:line="240" w:lineRule="auto"/>
        <w:rPr>
          <w:sz w:val="24"/>
          <w:szCs w:val="24"/>
        </w:rPr>
      </w:pPr>
    </w:p>
    <w:p w:rsidR="003C690B" w:rsidRPr="000D077B" w:rsidRDefault="003C690B" w:rsidP="00C02479">
      <w:pPr>
        <w:pStyle w:val="21"/>
        <w:rPr>
          <w:b/>
          <w:bCs/>
          <w:caps/>
          <w:sz w:val="24"/>
        </w:rPr>
      </w:pPr>
      <w:r w:rsidRPr="000D077B">
        <w:rPr>
          <w:b/>
          <w:bCs/>
          <w:caps/>
          <w:sz w:val="24"/>
        </w:rPr>
        <w:t>ПРИСУТСТВОВАЛИ:</w:t>
      </w:r>
    </w:p>
    <w:p w:rsidR="003C690B" w:rsidRPr="000D077B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D077B">
        <w:rPr>
          <w:sz w:val="24"/>
        </w:rPr>
        <w:tab/>
        <w:t xml:space="preserve">На заседании </w:t>
      </w:r>
      <w:r w:rsidR="00252B9E" w:rsidRPr="000D077B">
        <w:rPr>
          <w:sz w:val="24"/>
        </w:rPr>
        <w:t xml:space="preserve">присутствовали </w:t>
      </w:r>
      <w:r w:rsidR="00712C83">
        <w:rPr>
          <w:sz w:val="24"/>
        </w:rPr>
        <w:t>7</w:t>
      </w:r>
      <w:r w:rsidR="00810483">
        <w:rPr>
          <w:sz w:val="24"/>
        </w:rPr>
        <w:t xml:space="preserve"> </w:t>
      </w:r>
      <w:r w:rsidR="00252B9E" w:rsidRPr="000D077B">
        <w:rPr>
          <w:sz w:val="24"/>
        </w:rPr>
        <w:t xml:space="preserve">членов </w:t>
      </w:r>
      <w:r w:rsidRPr="000D077B">
        <w:rPr>
          <w:sz w:val="24"/>
        </w:rPr>
        <w:t>Закупочной комиссии 2 уровня</w:t>
      </w:r>
      <w:r w:rsidR="00252B9E" w:rsidRPr="000D077B">
        <w:rPr>
          <w:sz w:val="24"/>
        </w:rPr>
        <w:t>.</w:t>
      </w:r>
      <w:r w:rsidRPr="000D077B">
        <w:rPr>
          <w:b/>
          <w:bCs/>
          <w:color w:val="000000"/>
          <w:sz w:val="24"/>
        </w:rPr>
        <w:t xml:space="preserve"> </w:t>
      </w:r>
    </w:p>
    <w:p w:rsidR="003C690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985C34" w:rsidRPr="000D077B" w:rsidRDefault="00985C34" w:rsidP="00C02479">
      <w:pPr>
        <w:spacing w:line="240" w:lineRule="auto"/>
        <w:ind w:firstLine="0"/>
        <w:rPr>
          <w:sz w:val="12"/>
          <w:szCs w:val="12"/>
        </w:rPr>
      </w:pPr>
    </w:p>
    <w:p w:rsidR="00841873" w:rsidRDefault="00841873" w:rsidP="00841873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41873" w:rsidRDefault="00841873" w:rsidP="00841873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841873" w:rsidRDefault="00841873" w:rsidP="00841873">
      <w:pPr>
        <w:spacing w:line="240" w:lineRule="auto"/>
        <w:ind w:firstLine="0"/>
        <w:rPr>
          <w:b/>
          <w:sz w:val="12"/>
          <w:szCs w:val="12"/>
        </w:rPr>
      </w:pPr>
      <w:bookmarkStart w:id="2" w:name="_GoBack"/>
      <w:bookmarkEnd w:id="2"/>
    </w:p>
    <w:p w:rsidR="00841873" w:rsidRDefault="00841873" w:rsidP="00841873">
      <w:pPr>
        <w:pStyle w:val="21"/>
        <w:ind w:firstLine="0"/>
        <w:rPr>
          <w:sz w:val="12"/>
          <w:szCs w:val="12"/>
        </w:rPr>
      </w:pPr>
    </w:p>
    <w:p w:rsidR="00841873" w:rsidRDefault="00841873" w:rsidP="00841873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841873" w:rsidRDefault="00841873" w:rsidP="008418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841873" w:rsidRDefault="00841873" w:rsidP="008418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6096"/>
        <w:gridCol w:w="1417"/>
        <w:gridCol w:w="1702"/>
      </w:tblGrid>
      <w:tr w:rsidR="00841873" w:rsidTr="008418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>
              <w:rPr>
                <w:i/>
                <w:sz w:val="14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4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>
              <w:rPr>
                <w:i/>
                <w:sz w:val="14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i/>
                <w:sz w:val="14"/>
                <w:szCs w:val="16"/>
                <w:lang w:eastAsia="en-US"/>
              </w:rPr>
            </w:pPr>
            <w:r>
              <w:rPr>
                <w:i/>
                <w:sz w:val="14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4"/>
                <w:szCs w:val="16"/>
                <w:lang w:eastAsia="en-US"/>
              </w:rPr>
            </w:pPr>
            <w:r>
              <w:rPr>
                <w:i/>
                <w:sz w:val="14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841873" w:rsidTr="00841873">
        <w:trPr>
          <w:trHeight w:val="4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«ПРОММАШ ТЕСТ»</w:t>
            </w:r>
          </w:p>
          <w:p w:rsidR="00841873" w:rsidRDefault="0084187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Москва, Набережная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Дербеневская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631 118,00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597 749,15</w:t>
            </w:r>
          </w:p>
        </w:tc>
      </w:tr>
      <w:tr w:rsidR="00841873" w:rsidTr="008418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«ЭСГ «Охрана труда»</w:t>
            </w:r>
          </w:p>
          <w:p w:rsidR="00841873" w:rsidRDefault="0084187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Москва,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уцл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 Покровка, 14/2, стр.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754 237,29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754 237,29</w:t>
            </w:r>
          </w:p>
        </w:tc>
      </w:tr>
      <w:tr w:rsidR="00841873" w:rsidTr="008418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pacing w:line="240" w:lineRule="auto"/>
              <w:ind w:firstLine="0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Некоммерческая организация Фонд развития Забайкальского института железнодорожного транспорта</w:t>
            </w:r>
          </w:p>
          <w:p w:rsidR="00841873" w:rsidRDefault="0084187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Чита, ул. Горбунова, 18А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1 284 000,00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1 284 000,00</w:t>
            </w:r>
          </w:p>
        </w:tc>
      </w:tr>
      <w:tr w:rsidR="00841873" w:rsidTr="00841873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pacing w:line="240" w:lineRule="auto"/>
              <w:ind w:firstLine="0"/>
              <w:rPr>
                <w:b/>
                <w:bCs/>
                <w:i/>
                <w:iCs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ООО «Дальневосточный центр охраны труда»</w:t>
            </w:r>
          </w:p>
          <w:p w:rsidR="00841873" w:rsidRDefault="00841873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Владивосток, ул. Станюковича, 29А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1 300 000,00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873" w:rsidRDefault="0084187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841873" w:rsidRDefault="00841873" w:rsidP="00841873">
      <w:pPr>
        <w:spacing w:line="240" w:lineRule="auto"/>
        <w:ind w:firstLine="0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закупки </w:t>
      </w:r>
      <w:r>
        <w:rPr>
          <w:bCs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Проведение специальной оценки условий труда филиала "ПЭС"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место, а именно: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«ПРОММАШ ТЕСТ» </w:t>
      </w:r>
      <w:r>
        <w:rPr>
          <w:rFonts w:eastAsia="Calibri"/>
          <w:sz w:val="24"/>
          <w:szCs w:val="24"/>
          <w:lang w:eastAsia="en-US"/>
        </w:rPr>
        <w:t xml:space="preserve">г. Москва, Набережная </w:t>
      </w:r>
      <w:proofErr w:type="spellStart"/>
      <w:r>
        <w:rPr>
          <w:rFonts w:eastAsia="Calibri"/>
          <w:sz w:val="24"/>
          <w:szCs w:val="24"/>
          <w:lang w:eastAsia="en-US"/>
        </w:rPr>
        <w:t>Дербеневская</w:t>
      </w:r>
      <w:proofErr w:type="spellEnd"/>
      <w:r>
        <w:rPr>
          <w:rFonts w:eastAsia="Calibri"/>
          <w:sz w:val="24"/>
          <w:szCs w:val="24"/>
          <w:lang w:eastAsia="en-US"/>
        </w:rPr>
        <w:t>, 11</w:t>
      </w:r>
      <w:r>
        <w:rPr>
          <w:sz w:val="24"/>
          <w:szCs w:val="24"/>
        </w:rPr>
        <w:t xml:space="preserve">, предложение на сумму </w:t>
      </w:r>
      <w:r>
        <w:rPr>
          <w:b/>
          <w:bCs/>
          <w:i/>
          <w:sz w:val="22"/>
          <w:szCs w:val="24"/>
          <w:lang w:eastAsia="en-US"/>
        </w:rPr>
        <w:t xml:space="preserve">597 749,15 </w:t>
      </w:r>
      <w:r>
        <w:rPr>
          <w:sz w:val="24"/>
          <w:szCs w:val="24"/>
          <w:lang w:eastAsia="en-US"/>
        </w:rPr>
        <w:t xml:space="preserve">руб. без учета НДС </w:t>
      </w:r>
      <w:r>
        <w:rPr>
          <w:rFonts w:eastAsiaTheme="minorHAnsi"/>
          <w:sz w:val="21"/>
          <w:szCs w:val="21"/>
          <w:lang w:eastAsia="en-US"/>
        </w:rPr>
        <w:t xml:space="preserve">(705 343,99 рублей с учетом НДС). </w:t>
      </w:r>
      <w:r>
        <w:rPr>
          <w:rFonts w:eastAsiaTheme="minorHAnsi"/>
          <w:sz w:val="22"/>
          <w:szCs w:val="22"/>
          <w:lang w:eastAsia="en-US"/>
        </w:rPr>
        <w:t>Срок выполнения работ: с момента заключения договора - 20.11.2014 г. Условия оплаты: в течение 70 дней следующих за месяцем, в котором выполнены работы, после подписания справки о стоимости выполненных работ КС-3. Гарантийные обязательства – 5 лет. Срок действия предложения: до 15.12.2014 г.</w:t>
      </w:r>
    </w:p>
    <w:p w:rsidR="00841873" w:rsidRDefault="00841873" w:rsidP="00841873">
      <w:pPr>
        <w:spacing w:line="240" w:lineRule="auto"/>
        <w:ind w:firstLine="0"/>
        <w:rPr>
          <w:sz w:val="12"/>
          <w:szCs w:val="12"/>
        </w:rPr>
      </w:pPr>
    </w:p>
    <w:p w:rsidR="00841873" w:rsidRDefault="00841873" w:rsidP="00841873">
      <w:pPr>
        <w:tabs>
          <w:tab w:val="num" w:pos="709"/>
        </w:tabs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РЕШИЛИ:</w:t>
      </w:r>
    </w:p>
    <w:p w:rsidR="00841873" w:rsidRDefault="00841873" w:rsidP="00841873">
      <w:pPr>
        <w:pStyle w:val="a9"/>
        <w:numPr>
          <w:ilvl w:val="3"/>
          <w:numId w:val="22"/>
        </w:numPr>
        <w:tabs>
          <w:tab w:val="left" w:pos="567"/>
          <w:tab w:val="left" w:pos="993"/>
        </w:tabs>
        <w:snapToGrid w:val="0"/>
        <w:spacing w:line="240" w:lineRule="auto"/>
        <w:ind w:left="0" w:firstLine="567"/>
        <w:rPr>
          <w:sz w:val="10"/>
          <w:szCs w:val="10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окончательную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и признать Победителем закупки </w:t>
      </w:r>
      <w:r>
        <w:rPr>
          <w:bCs/>
          <w:iCs/>
          <w:sz w:val="24"/>
          <w:szCs w:val="24"/>
        </w:rPr>
        <w:t>«</w:t>
      </w:r>
      <w:r>
        <w:rPr>
          <w:b/>
          <w:bCs/>
          <w:i/>
          <w:iCs/>
          <w:sz w:val="24"/>
          <w:szCs w:val="24"/>
        </w:rPr>
        <w:t>Проведение специальной оценки условий труда филиала "ПЭС"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Участника, занявшего первое место, а </w:t>
      </w:r>
      <w:r>
        <w:rPr>
          <w:sz w:val="24"/>
          <w:szCs w:val="24"/>
        </w:rPr>
        <w:lastRenderedPageBreak/>
        <w:t xml:space="preserve">именно: </w:t>
      </w:r>
      <w:r>
        <w:rPr>
          <w:rFonts w:eastAsia="Calibri"/>
          <w:b/>
          <w:i/>
          <w:sz w:val="24"/>
          <w:szCs w:val="24"/>
          <w:lang w:eastAsia="en-US"/>
        </w:rPr>
        <w:t xml:space="preserve">ООО «ПРОММАШ ТЕСТ» </w:t>
      </w:r>
      <w:r>
        <w:rPr>
          <w:rFonts w:eastAsia="Calibri"/>
          <w:sz w:val="24"/>
          <w:szCs w:val="24"/>
          <w:lang w:eastAsia="en-US"/>
        </w:rPr>
        <w:t xml:space="preserve">г. Москва, Набережная </w:t>
      </w:r>
      <w:proofErr w:type="spellStart"/>
      <w:r>
        <w:rPr>
          <w:rFonts w:eastAsia="Calibri"/>
          <w:sz w:val="24"/>
          <w:szCs w:val="24"/>
          <w:lang w:eastAsia="en-US"/>
        </w:rPr>
        <w:t>Дербеневская</w:t>
      </w:r>
      <w:proofErr w:type="spellEnd"/>
      <w:r>
        <w:rPr>
          <w:rFonts w:eastAsia="Calibri"/>
          <w:sz w:val="24"/>
          <w:szCs w:val="24"/>
          <w:lang w:eastAsia="en-US"/>
        </w:rPr>
        <w:t>, 11</w:t>
      </w:r>
      <w:r>
        <w:rPr>
          <w:sz w:val="24"/>
          <w:szCs w:val="24"/>
        </w:rPr>
        <w:t xml:space="preserve">, предложение на сумму </w:t>
      </w:r>
      <w:r>
        <w:rPr>
          <w:b/>
          <w:bCs/>
          <w:i/>
          <w:sz w:val="22"/>
          <w:szCs w:val="24"/>
          <w:lang w:eastAsia="en-US"/>
        </w:rPr>
        <w:t xml:space="preserve">597 749,15 </w:t>
      </w:r>
      <w:r>
        <w:rPr>
          <w:sz w:val="24"/>
          <w:szCs w:val="24"/>
          <w:lang w:eastAsia="en-US"/>
        </w:rPr>
        <w:t xml:space="preserve">руб. без учета НДС </w:t>
      </w:r>
      <w:r>
        <w:rPr>
          <w:rFonts w:eastAsiaTheme="minorHAnsi"/>
          <w:sz w:val="21"/>
          <w:szCs w:val="21"/>
          <w:lang w:eastAsia="en-US"/>
        </w:rPr>
        <w:t xml:space="preserve">(705 343,99 рублей с учетом НДС). </w:t>
      </w:r>
      <w:r>
        <w:rPr>
          <w:rFonts w:eastAsiaTheme="minorHAnsi"/>
          <w:sz w:val="22"/>
          <w:szCs w:val="22"/>
          <w:lang w:eastAsia="en-US"/>
        </w:rPr>
        <w:t>Срок выполнения работ: с момента заключения договора - 20.11.2014 г. Условия оплаты: в течение 70 дней следующих за месяцем, в котором выполнены работы, после подписания справки о стоимости выполненных работ КС-3. Гарантийные обязательства – 5 лет. Срок действия предложения: до 15.12.2014 г.</w:t>
      </w:r>
    </w:p>
    <w:p w:rsidR="00252B9E" w:rsidRPr="000D077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D077B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8418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D077B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741" w:rsidRDefault="00483741" w:rsidP="00355095">
      <w:pPr>
        <w:spacing w:line="240" w:lineRule="auto"/>
      </w:pPr>
      <w:r>
        <w:separator/>
      </w:r>
    </w:p>
  </w:endnote>
  <w:endnote w:type="continuationSeparator" w:id="0">
    <w:p w:rsidR="00483741" w:rsidRDefault="004837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2C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2C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741" w:rsidRDefault="00483741" w:rsidP="00355095">
      <w:pPr>
        <w:spacing w:line="240" w:lineRule="auto"/>
      </w:pPr>
      <w:r>
        <w:separator/>
      </w:r>
    </w:p>
  </w:footnote>
  <w:footnote w:type="continuationSeparator" w:id="0">
    <w:p w:rsidR="00483741" w:rsidRDefault="004837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D37D0">
      <w:rPr>
        <w:i/>
        <w:sz w:val="20"/>
      </w:rPr>
      <w:t>2044</w:t>
    </w:r>
    <w:r w:rsidRPr="00355095">
      <w:rPr>
        <w:i/>
        <w:sz w:val="20"/>
      </w:rPr>
      <w:t xml:space="preserve"> раздел </w:t>
    </w:r>
    <w:r w:rsidR="00A45201">
      <w:rPr>
        <w:i/>
        <w:sz w:val="20"/>
      </w:rPr>
      <w:t>5.1.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91A4A5F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7E0AC06E">
      <w:start w:val="1"/>
      <w:numFmt w:val="decimal"/>
      <w:lvlText w:val="%4."/>
      <w:lvlJc w:val="left"/>
      <w:pPr>
        <w:ind w:left="3087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F85"/>
    <w:rsid w:val="00445432"/>
    <w:rsid w:val="0045381B"/>
    <w:rsid w:val="00456E12"/>
    <w:rsid w:val="004579DA"/>
    <w:rsid w:val="00476103"/>
    <w:rsid w:val="00480849"/>
    <w:rsid w:val="00480CA1"/>
    <w:rsid w:val="00483741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2C83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0483"/>
    <w:rsid w:val="00814525"/>
    <w:rsid w:val="008244AB"/>
    <w:rsid w:val="00835365"/>
    <w:rsid w:val="00841873"/>
    <w:rsid w:val="00861C62"/>
    <w:rsid w:val="008630C2"/>
    <w:rsid w:val="00864009"/>
    <w:rsid w:val="008759B3"/>
    <w:rsid w:val="008848D3"/>
    <w:rsid w:val="00886219"/>
    <w:rsid w:val="0088746E"/>
    <w:rsid w:val="00893452"/>
    <w:rsid w:val="008A5961"/>
    <w:rsid w:val="008B4E73"/>
    <w:rsid w:val="008D0CCD"/>
    <w:rsid w:val="008D37D0"/>
    <w:rsid w:val="008D70A2"/>
    <w:rsid w:val="008E5F84"/>
    <w:rsid w:val="008E6471"/>
    <w:rsid w:val="008F22E2"/>
    <w:rsid w:val="008F5FF6"/>
    <w:rsid w:val="00904784"/>
    <w:rsid w:val="00905798"/>
    <w:rsid w:val="009071CE"/>
    <w:rsid w:val="00913630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5C34"/>
    <w:rsid w:val="009972F3"/>
    <w:rsid w:val="009A652F"/>
    <w:rsid w:val="009A6ACF"/>
    <w:rsid w:val="009D1A5F"/>
    <w:rsid w:val="009D31B9"/>
    <w:rsid w:val="009E3825"/>
    <w:rsid w:val="00A05A52"/>
    <w:rsid w:val="00A06B93"/>
    <w:rsid w:val="00A20713"/>
    <w:rsid w:val="00A34C98"/>
    <w:rsid w:val="00A45201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4402C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49BD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76</cp:revision>
  <cp:lastPrinted>2014-09-29T00:45:00Z</cp:lastPrinted>
  <dcterms:created xsi:type="dcterms:W3CDTF">2013-03-05T03:51:00Z</dcterms:created>
  <dcterms:modified xsi:type="dcterms:W3CDTF">2014-09-30T03:19:00Z</dcterms:modified>
</cp:coreProperties>
</file>