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16505931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6505931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8E1127" w:rsidRDefault="008E1127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B3AE1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3C79D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</w:t>
            </w:r>
            <w:r w:rsidR="000B3AE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96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F5189C" w:rsidP="00F5189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bookmarkStart w:id="0" w:name="_GoBack"/>
            <w:bookmarkEnd w:id="0"/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17_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CC5AC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сентября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3AE1" w:rsidRPr="009A3225" w:rsidRDefault="002956EB" w:rsidP="000B3AE1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>
        <w:rPr>
          <w:rFonts w:ascii="Times New Roman" w:hAnsi="Times New Roman" w:cs="Times New Roman"/>
          <w:b/>
          <w:sz w:val="24"/>
          <w:szCs w:val="24"/>
        </w:rPr>
        <w:t>«</w:t>
      </w:r>
      <w:r w:rsidR="000B3AE1" w:rsidRPr="009A3225">
        <w:rPr>
          <w:rFonts w:ascii="Times New Roman" w:hAnsi="Times New Roman" w:cs="Times New Roman"/>
          <w:b/>
          <w:sz w:val="24"/>
          <w:szCs w:val="24"/>
        </w:rPr>
        <w:t>Автогидроподъемник</w:t>
      </w:r>
      <w:proofErr w:type="gramStart"/>
      <w:r w:rsidR="000B3AE1" w:rsidRPr="009A322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0B3AE1" w:rsidRPr="009A3225">
        <w:rPr>
          <w:rFonts w:ascii="Times New Roman" w:hAnsi="Times New Roman" w:cs="Times New Roman"/>
          <w:b/>
          <w:sz w:val="24"/>
          <w:szCs w:val="24"/>
        </w:rPr>
        <w:t xml:space="preserve"> с высотой подъёма люльки - 18м., на шасси автомобиля высокой проходимости 4х4» для нужд филиала ОАО «ДРСК» «Приморские электрические сети</w:t>
      </w:r>
      <w:r w:rsidR="000B3AE1" w:rsidRPr="009A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0B3AE1" w:rsidRPr="009A3225" w:rsidRDefault="000B3AE1" w:rsidP="000B3AE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2014г. раздела  2.2.2 «</w:t>
      </w:r>
      <w:proofErr w:type="spellStart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  № 2706 на основании указания ОАО «ДРСК» от  14.08.2014 г. № 199.</w:t>
      </w:r>
    </w:p>
    <w:p w:rsidR="000B3AE1" w:rsidRPr="009A3225" w:rsidRDefault="000B3AE1" w:rsidP="000B3AE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Pr="009A3225">
        <w:rPr>
          <w:rFonts w:ascii="Times New Roman" w:hAnsi="Times New Roman" w:cs="Times New Roman"/>
          <w:b/>
          <w:sz w:val="24"/>
          <w:szCs w:val="24"/>
        </w:rPr>
        <w:t xml:space="preserve">2 838 983,00 </w:t>
      </w:r>
      <w:r w:rsidRPr="009A322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0B3AE1" w:rsidRDefault="000B3AE1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894FBE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4FB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4FBE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0B3AE1" w:rsidRPr="009A3225" w:rsidRDefault="000B3AE1" w:rsidP="001419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B3AE1" w:rsidRPr="009A3225" w:rsidRDefault="000B3AE1" w:rsidP="00141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B3AE1" w:rsidRPr="009A3225" w:rsidRDefault="000B3AE1" w:rsidP="000B3AE1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0B3AE1" w:rsidRPr="009A3225" w:rsidRDefault="000B3AE1" w:rsidP="000B3AE1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0B3AE1" w:rsidRPr="009A3225" w:rsidRDefault="000B3AE1" w:rsidP="00141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3AE1" w:rsidRPr="009A3225" w:rsidRDefault="000B3AE1" w:rsidP="001419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B3AE1" w:rsidRPr="009A3225" w:rsidRDefault="000B3AE1" w:rsidP="000B3AE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заявок от 11.09.2014г. № 496/</w:t>
      </w:r>
      <w:proofErr w:type="spellStart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0B3AE1" w:rsidRPr="009A3225" w:rsidRDefault="000B3AE1" w:rsidP="000B3AE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15.09.2014г. № 496/</w:t>
      </w:r>
      <w:proofErr w:type="spellStart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0B3AE1" w:rsidRPr="009A3225" w:rsidRDefault="000B3AE1" w:rsidP="00141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B3AE1" w:rsidRPr="009A3225" w:rsidRDefault="000B3AE1" w:rsidP="00141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A32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A32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A32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0B3AE1" w:rsidRPr="009A3225" w:rsidRDefault="000B3AE1" w:rsidP="00141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B3AE1" w:rsidRPr="009A3225" w:rsidRDefault="000B3AE1" w:rsidP="001419B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1"/>
        <w:gridCol w:w="5528"/>
      </w:tblGrid>
      <w:tr w:rsidR="000B3AE1" w:rsidRPr="009A3225" w:rsidTr="001419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E1" w:rsidRPr="009A3225" w:rsidRDefault="000B3AE1" w:rsidP="000B3AE1">
            <w:pPr>
              <w:snapToGri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 xml:space="preserve">Место в </w:t>
            </w:r>
            <w:proofErr w:type="gramStart"/>
            <w:r w:rsidRPr="009A322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ран-жировке</w:t>
            </w:r>
            <w:proofErr w:type="gramEnd"/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</w:rPr>
              <w:t>Иные существенные условия</w:t>
            </w:r>
          </w:p>
        </w:tc>
      </w:tr>
      <w:tr w:rsidR="000B3AE1" w:rsidRPr="009A3225" w:rsidTr="001419BB">
        <w:trPr>
          <w:trHeight w:val="6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E1" w:rsidRPr="009A3225" w:rsidRDefault="000B3AE1" w:rsidP="000B3AE1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1 </w:t>
            </w:r>
          </w:p>
          <w:p w:rsidR="000B3AE1" w:rsidRPr="009A3225" w:rsidRDefault="000B3AE1" w:rsidP="000B3AE1">
            <w:pPr>
              <w:snapToGri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Автомаш</w:t>
            </w:r>
            <w:proofErr w:type="spell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 Холдинг" (143900, Московская обл., г. Балашиха, Станция Стройка, вл. 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E1" w:rsidRPr="009A3225" w:rsidRDefault="000B3AE1" w:rsidP="000B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2 469 491,53 руб. (цена без НДС) (2 914 000,00 руб. с НДС). Срок завершения поставки: 24.11.2014г. Условия оплаты: 100% - оплата товара  в течение 30 календарных дней с момента поставки продукции на склад покупателя.  Гарантия на поставляемую технику: 18 месяцев от даты ввода в эксплуатацию </w:t>
            </w:r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втогидроподъемника или 1000 час</w:t>
            </w:r>
            <w:proofErr w:type="gramStart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аработки. Гарантия на автогидроподъемник на шасси, на навесное оборудование </w:t>
            </w:r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распространяется отдельно. Время начала исчисления гарантийного срока с момента </w:t>
            </w:r>
            <w:proofErr w:type="gramStart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ввода</w:t>
            </w:r>
            <w:proofErr w:type="gramEnd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а/гидроподъемника в эксплуатацию. Поставщик за свой счет и в свои сроки</w:t>
            </w:r>
            <w:proofErr w:type="gramStart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согласованные с заказчиком , устраняет любые дефекты в поставленном а/гидроподъемнике, выявленные в период гарантийного срока. В случае выхода из </w:t>
            </w:r>
            <w:proofErr w:type="gramStart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строя</w:t>
            </w:r>
            <w:proofErr w:type="gramEnd"/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а/гидроподъемника поставщик обязуется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на период устранения дефектов.</w:t>
            </w:r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действительно до 31.12.2014г.</w:t>
            </w:r>
          </w:p>
        </w:tc>
      </w:tr>
      <w:tr w:rsidR="000B3AE1" w:rsidRPr="009A3225" w:rsidTr="001419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ООО "Чайка-НН" (603074, Нижегородская область, г. Нижний Новгород, Московский р-н, </w:t>
            </w:r>
            <w:proofErr w:type="spell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аршала</w:t>
            </w:r>
            <w:proofErr w:type="spell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 Воронова, д.11)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AE1" w:rsidRPr="003A73EC" w:rsidRDefault="000B3AE1" w:rsidP="000B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2</w:t>
            </w:r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478 813,56</w:t>
            </w:r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 (</w:t>
            </w:r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2 925 000,00</w:t>
            </w:r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с НДС). Срок завершения поставки: до 30 ноября 2014г. с возможностью досрочной поставки.  Условия оплаты: </w:t>
            </w:r>
          </w:p>
          <w:p w:rsidR="000B3AE1" w:rsidRPr="009A3225" w:rsidRDefault="000B3AE1" w:rsidP="000B3A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Авансовые платежи выплачиваются заказчиком в размере </w:t>
            </w:r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 от суммы договора в течение 10 календарных дней с момента с  момента  заключения договора. Окончательный расчет – не ранее чем через 20 календарных дней с момента поставки продукции на склад грузополучателя и подписания актов приема-передачи. Гарантия на ГАЗ -12 месяцев или 30 000 км.</w:t>
            </w:r>
            <w:proofErr w:type="gramStart"/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АГП </w:t>
            </w:r>
            <w:proofErr w:type="spellStart"/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Socage</w:t>
            </w:r>
            <w:proofErr w:type="spellEnd"/>
            <w:r w:rsidRPr="009A32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 мес. на гидравлическое оборудование  и 36 мес., на металлоконструкцию  со дня ввода оборудования в   эксплуатацию. Предложение действительно до 10.12.2014г.</w:t>
            </w:r>
          </w:p>
        </w:tc>
      </w:tr>
      <w:tr w:rsidR="000B3AE1" w:rsidRPr="009A3225" w:rsidTr="001419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3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РусКомТранс</w:t>
            </w:r>
            <w:proofErr w:type="spell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" (606400, Нижегородская обл., г. Балахна, ул. Первомайская, 32)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Цена: 2 584 745,76 руб. (цена без НДС) (3 050 000,00 руб. с НДС). Срок завершения поставки: 30.11.2014г. Условия оплаты: за отгруженный товар через 20 календарных дней с момента поставки продукции на склад грузополучателя и подписания актов приема-передачи.  Гарантия на поставляемую технику: 18  месяцев от даты ввода в эксплуатацию автоподъемника или 1000 часов наработки. Предложение действительно до 08.12.2014г.</w:t>
            </w:r>
          </w:p>
        </w:tc>
      </w:tr>
      <w:tr w:rsidR="000B3AE1" w:rsidRPr="009A3225" w:rsidTr="001419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4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ООО "ТД "Грузовая техника" (617060, Пермский край, г. Краснокамск, ул. Промышленная, 5а)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Цена: 2 601 694,92 руб. (цена без НДС) (3 070 000,00 руб. с НДС). Срок завершения поставки: до 30 ноября 2014г. Условия оплаты: в течение 20 календарных дней с момента  поставки продукции на склад грузополучателя.  Гарантия 12 месяцев  или 25 000 км</w:t>
            </w:r>
            <w:proofErr w:type="gram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что наступит ранее. Предложение действительно </w:t>
            </w:r>
            <w:proofErr w:type="gram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: не указано.</w:t>
            </w:r>
          </w:p>
        </w:tc>
      </w:tr>
      <w:tr w:rsidR="000B3AE1" w:rsidRPr="009A3225" w:rsidTr="001419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5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ООО "ПТЦ VII </w:t>
            </w:r>
            <w:proofErr w:type="spell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Янас</w:t>
            </w:r>
            <w:proofErr w:type="spell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" (420111, Россия, Республика Татарстан </w:t>
            </w:r>
            <w:r w:rsidRPr="009A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(Татарстан), г. Казань, ул. Московская, 13а)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Цена: 2 690 000,00 руб. (цена без НДС) (3 174 200,00 руб. с НДС). Срок завершения поставки: </w:t>
            </w:r>
            <w:r w:rsidRPr="009A3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2014г. Условия оплаты: согласно закупочной документации -30% предоплата, окончательный расчет в течение 20 дней после получения покупателем каждой партии товара, накладных и оригинала </w:t>
            </w:r>
            <w:proofErr w:type="gram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счет-фактуры</w:t>
            </w:r>
            <w:proofErr w:type="gram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.  Гарантия 12 месяцев. Предложение действительно до 02.11.2014г.</w:t>
            </w:r>
          </w:p>
        </w:tc>
      </w:tr>
      <w:tr w:rsidR="000B3AE1" w:rsidRPr="009A3225" w:rsidTr="001419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lastRenderedPageBreak/>
              <w:t>6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ООО "Мега Драйв" (140180, Московская обл., г. Жуковский, ул. </w:t>
            </w:r>
            <w:proofErr w:type="spell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Праволинейная</w:t>
            </w:r>
            <w:proofErr w:type="spell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, д. 33, оф. 314)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Цена: 2 745 762,71 руб. (цена без НДС) (3 240 000,00 руб. с НДС). Срок завершения поставки: 30 ноября 2014г. Условия оплаты: 100% оплата в течение 20 календарных дней с момента  поставки продукции на склад грузополучателя и подписания актов приема-передачи. Гарантия 18 месяцев от даты ввода в эксплуатацию автоподъемника или 1000 часов наработки. Предложение действительно до 07.12.2014г.</w:t>
            </w:r>
          </w:p>
        </w:tc>
      </w:tr>
      <w:tr w:rsidR="000B3AE1" w:rsidRPr="009A3225" w:rsidTr="001419B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AE1" w:rsidRPr="009A3225" w:rsidRDefault="000B3AE1" w:rsidP="000B3AE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A3225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7 место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ind w:firstLine="3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AE1" w:rsidRPr="009A3225" w:rsidRDefault="000B3AE1" w:rsidP="000B3AE1">
            <w:pPr>
              <w:snapToGri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3225">
              <w:rPr>
                <w:rFonts w:ascii="Times New Roman" w:hAnsi="Times New Roman" w:cs="Times New Roman"/>
                <w:sz w:val="24"/>
                <w:szCs w:val="24"/>
              </w:rPr>
              <w:t>Цена: 2 838 983,00 руб. (цена без НДС) (3 349 999,94 руб. с НДС). Срок завершения поставки: до 30 ноября 2014г. Условия оплаты: Аванс  30% от суммы договора в течение 10 календарных дней с момента с  момента  заключения договора. Окончательный расчет – через 20 календарных дней с момента поставки продукции на склад грузополучателя и подписания актов приема-передачи. Гарантия -12 месяцев или 30 000 км.</w:t>
            </w:r>
            <w:proofErr w:type="gramStart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A3225">
              <w:rPr>
                <w:rFonts w:ascii="Times New Roman" w:hAnsi="Times New Roman" w:cs="Times New Roman"/>
                <w:sz w:val="24"/>
                <w:szCs w:val="24"/>
              </w:rPr>
              <w:t xml:space="preserve"> что наступит ранее.  Предложение действительно до 30.12.2014г.</w:t>
            </w:r>
          </w:p>
        </w:tc>
      </w:tr>
    </w:tbl>
    <w:p w:rsidR="000B3AE1" w:rsidRPr="009A3225" w:rsidRDefault="000B3AE1" w:rsidP="001419B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B3AE1" w:rsidRPr="009A3225" w:rsidRDefault="000B3AE1" w:rsidP="00141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9A322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0B3AE1" w:rsidRPr="009A3225" w:rsidRDefault="000B3AE1" w:rsidP="001419B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B3AE1" w:rsidRPr="009A3225" w:rsidRDefault="000B3AE1" w:rsidP="0014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A32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9A3225">
        <w:rPr>
          <w:rFonts w:ascii="Times New Roman" w:hAnsi="Times New Roman" w:cs="Times New Roman"/>
          <w:b/>
          <w:sz w:val="24"/>
          <w:szCs w:val="24"/>
        </w:rPr>
        <w:t>Автогидроподъемник</w:t>
      </w:r>
      <w:proofErr w:type="gramStart"/>
      <w:r w:rsidRPr="009A322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A3225">
        <w:rPr>
          <w:rFonts w:ascii="Times New Roman" w:hAnsi="Times New Roman" w:cs="Times New Roman"/>
          <w:b/>
          <w:sz w:val="24"/>
          <w:szCs w:val="24"/>
        </w:rPr>
        <w:t xml:space="preserve"> с высотой подъёма люльки - 18м., на шасси автомобиля высокой проходимости 4х4» для нужд филиала ОАО «ДРСК» «Приморские электрические сети</w:t>
      </w:r>
      <w:r w:rsidRPr="009A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9A3225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9A3225">
        <w:rPr>
          <w:rFonts w:ascii="Times New Roman" w:hAnsi="Times New Roman" w:cs="Times New Roman"/>
          <w:sz w:val="24"/>
          <w:szCs w:val="24"/>
        </w:rPr>
        <w:t>Автомаш</w:t>
      </w:r>
      <w:proofErr w:type="spellEnd"/>
      <w:r w:rsidRPr="009A3225">
        <w:rPr>
          <w:rFonts w:ascii="Times New Roman" w:hAnsi="Times New Roman" w:cs="Times New Roman"/>
          <w:sz w:val="24"/>
          <w:szCs w:val="24"/>
        </w:rPr>
        <w:t xml:space="preserve"> Холдинг" (143900, Московская обл., г. Балашиха, Станция Стройка, вл. 8). </w:t>
      </w:r>
      <w:r w:rsidRPr="009A3225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2 469 491,53 руб. (цена без НДС) (</w:t>
      </w:r>
      <w:r w:rsidRPr="003A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2 914 000,00</w:t>
      </w:r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с НДС). Срок завершения поставки: 24.11.2014г. Условия оплаты: 100% - оплата товара  в течение 30 календарных дней с момента поставки продукции на склад покупателя.  Гарантия на поставляемую технику: 18 месяцев от даты ввода в эксплуатацию </w:t>
      </w:r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втогидроподъемника или 1000 час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аработки. Гарантия на автогидроподъемник на шасси, на навесное оборудование распространяется отдельно. Время начала исчисления гарантийного срока с момента 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а/гидроподъемника в эксплуатацию. Поставщик за свой счет и в свои сроки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согласованные с заказчиком , устраняет любые дефекты в поставленном а/гидроподъемнике, выявленные в период гарантийного срока. В случае выхода из 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а/гидроподъемника поставщик обязуется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на период устранения дефектов.</w:t>
      </w:r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действительно до 31.12.2014г.</w:t>
      </w:r>
    </w:p>
    <w:p w:rsidR="000B3AE1" w:rsidRPr="009A3225" w:rsidRDefault="000B3AE1" w:rsidP="001419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3AE1" w:rsidRPr="009A3225" w:rsidRDefault="000B3AE1" w:rsidP="001419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B3AE1" w:rsidRPr="009A3225" w:rsidRDefault="000B3AE1" w:rsidP="000B3AE1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A32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Утвердить </w:t>
      </w:r>
      <w:proofErr w:type="spellStart"/>
      <w:r w:rsidRPr="009A32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0B3AE1" w:rsidRPr="009A3225" w:rsidRDefault="000B3AE1" w:rsidP="001419BB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Pr="009A3225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9A3225">
        <w:rPr>
          <w:rFonts w:ascii="Times New Roman" w:hAnsi="Times New Roman" w:cs="Times New Roman"/>
          <w:sz w:val="24"/>
          <w:szCs w:val="24"/>
        </w:rPr>
        <w:t>Автомаш</w:t>
      </w:r>
      <w:proofErr w:type="spellEnd"/>
      <w:r w:rsidRPr="009A3225">
        <w:rPr>
          <w:rFonts w:ascii="Times New Roman" w:hAnsi="Times New Roman" w:cs="Times New Roman"/>
          <w:sz w:val="24"/>
          <w:szCs w:val="24"/>
        </w:rPr>
        <w:t xml:space="preserve"> Холдинг"</w:t>
      </w:r>
    </w:p>
    <w:p w:rsidR="000B3AE1" w:rsidRPr="009A3225" w:rsidRDefault="000B3AE1" w:rsidP="001419BB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Pr="009A3225">
        <w:rPr>
          <w:rFonts w:ascii="Times New Roman" w:hAnsi="Times New Roman" w:cs="Times New Roman"/>
          <w:sz w:val="24"/>
          <w:szCs w:val="24"/>
        </w:rPr>
        <w:t>ООО "Чайка-НН"</w:t>
      </w:r>
    </w:p>
    <w:p w:rsidR="000B3AE1" w:rsidRPr="009A3225" w:rsidRDefault="000B3AE1" w:rsidP="001419BB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>3 место: ООО "</w:t>
      </w:r>
      <w:proofErr w:type="spellStart"/>
      <w:r w:rsidRPr="009A3225">
        <w:rPr>
          <w:rFonts w:ascii="Times New Roman" w:hAnsi="Times New Roman" w:cs="Times New Roman"/>
          <w:sz w:val="24"/>
          <w:szCs w:val="24"/>
        </w:rPr>
        <w:t>РусКомТранс</w:t>
      </w:r>
      <w:proofErr w:type="spellEnd"/>
      <w:r w:rsidRPr="009A3225">
        <w:rPr>
          <w:rFonts w:ascii="Times New Roman" w:hAnsi="Times New Roman" w:cs="Times New Roman"/>
          <w:sz w:val="24"/>
          <w:szCs w:val="24"/>
        </w:rPr>
        <w:t>"</w:t>
      </w:r>
    </w:p>
    <w:p w:rsidR="000B3AE1" w:rsidRPr="009A3225" w:rsidRDefault="000B3AE1" w:rsidP="000B3AE1">
      <w:pPr>
        <w:tabs>
          <w:tab w:val="left" w:pos="7545"/>
        </w:tabs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>4 место: ООО "ТД "Грузовая техника"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B3AE1" w:rsidRPr="009A3225" w:rsidRDefault="000B3AE1" w:rsidP="001419BB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 xml:space="preserve">5 место: ООО "ПТЦ VII </w:t>
      </w:r>
      <w:proofErr w:type="spellStart"/>
      <w:r w:rsidRPr="009A3225">
        <w:rPr>
          <w:rFonts w:ascii="Times New Roman" w:hAnsi="Times New Roman" w:cs="Times New Roman"/>
          <w:sz w:val="24"/>
          <w:szCs w:val="24"/>
        </w:rPr>
        <w:t>Янас</w:t>
      </w:r>
      <w:proofErr w:type="spellEnd"/>
      <w:r w:rsidRPr="009A3225">
        <w:rPr>
          <w:rFonts w:ascii="Times New Roman" w:hAnsi="Times New Roman" w:cs="Times New Roman"/>
          <w:sz w:val="24"/>
          <w:szCs w:val="24"/>
        </w:rPr>
        <w:t>"</w:t>
      </w:r>
    </w:p>
    <w:p w:rsidR="000B3AE1" w:rsidRPr="009A3225" w:rsidRDefault="000B3AE1" w:rsidP="001419BB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>6 место: ООО "Мега Драйв"</w:t>
      </w:r>
    </w:p>
    <w:p w:rsidR="000B3AE1" w:rsidRPr="009A3225" w:rsidRDefault="000B3AE1" w:rsidP="001419BB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225">
        <w:rPr>
          <w:rFonts w:ascii="Times New Roman" w:hAnsi="Times New Roman" w:cs="Times New Roman"/>
          <w:sz w:val="24"/>
          <w:szCs w:val="24"/>
        </w:rPr>
        <w:t xml:space="preserve">7 место: ИП </w:t>
      </w:r>
      <w:proofErr w:type="spellStart"/>
      <w:r w:rsidRPr="009A3225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9A3225">
        <w:rPr>
          <w:rFonts w:ascii="Times New Roman" w:hAnsi="Times New Roman" w:cs="Times New Roman"/>
          <w:sz w:val="24"/>
          <w:szCs w:val="24"/>
        </w:rPr>
        <w:t xml:space="preserve"> В.И.</w:t>
      </w:r>
    </w:p>
    <w:p w:rsidR="000B3AE1" w:rsidRPr="009A3225" w:rsidRDefault="000B3AE1" w:rsidP="000B3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22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A322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Признать Победителем</w:t>
      </w: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A322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Pr="009A3225">
        <w:rPr>
          <w:rFonts w:ascii="Times New Roman" w:hAnsi="Times New Roman" w:cs="Times New Roman"/>
          <w:b/>
          <w:sz w:val="24"/>
          <w:szCs w:val="24"/>
        </w:rPr>
        <w:t>Автогидроподъемник</w:t>
      </w:r>
      <w:proofErr w:type="gramStart"/>
      <w:r w:rsidRPr="009A3225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9A3225">
        <w:rPr>
          <w:rFonts w:ascii="Times New Roman" w:hAnsi="Times New Roman" w:cs="Times New Roman"/>
          <w:b/>
          <w:sz w:val="24"/>
          <w:szCs w:val="24"/>
        </w:rPr>
        <w:t xml:space="preserve"> с высотой подъёма люльки - 18м., на шасси автомобиля высокой проходимости 4х4» для нужд филиала ОАО «ДРСК» «Приморские электрические сети</w:t>
      </w:r>
      <w:r w:rsidRPr="009A32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9A32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9A3225"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 w:rsidRPr="009A3225">
        <w:rPr>
          <w:rFonts w:ascii="Times New Roman" w:hAnsi="Times New Roman" w:cs="Times New Roman"/>
          <w:sz w:val="24"/>
          <w:szCs w:val="24"/>
        </w:rPr>
        <w:t>Автомаш</w:t>
      </w:r>
      <w:proofErr w:type="spellEnd"/>
      <w:r w:rsidRPr="009A3225">
        <w:rPr>
          <w:rFonts w:ascii="Times New Roman" w:hAnsi="Times New Roman" w:cs="Times New Roman"/>
          <w:sz w:val="24"/>
          <w:szCs w:val="24"/>
        </w:rPr>
        <w:t xml:space="preserve"> Холдинг" (143900, Московская обл., г. Балашиха, Станция Стройка, вл. 8). </w:t>
      </w:r>
      <w:r w:rsidRPr="009A3225">
        <w:rPr>
          <w:rFonts w:ascii="Times New Roman" w:eastAsia="Calibri" w:hAnsi="Times New Roman" w:cs="Times New Roman"/>
          <w:sz w:val="24"/>
          <w:szCs w:val="24"/>
        </w:rPr>
        <w:t xml:space="preserve">Цена предложения: </w:t>
      </w:r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2 469 491,53 руб. (цена без НДС) (</w:t>
      </w:r>
      <w:r w:rsidRPr="003A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2 914 000,00</w:t>
      </w:r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с НДС). Срок завершения поставки: 24.11.2014г. Условия оплаты: 100% - оплата товара  в течение 30 календарных дней с момента поставки продукции на склад покупателя.  Гарантия на поставляемую технику: 18 месяцев от даты ввода в эксплуатацию </w:t>
      </w:r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втогидроподъемника или 1000 час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аработки. Гарантия на автогидроподъемник на шасси, на навесное оборудование распространяется отдельно. Время начала исчисления гарантийного срока с момента 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ввода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а/гидроподъемника в эксплуатацию. Поставщик за свой счет и в свои сроки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согласованные с заказчиком , устраняет любые дефекты в поставленном а/гидроподъемнике, выявленные в период гарантийного срока. В случае выхода из </w:t>
      </w:r>
      <w:proofErr w:type="gramStart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</w:t>
      </w:r>
      <w:proofErr w:type="gramEnd"/>
      <w:r w:rsidRPr="003A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а/гидроподъемника поставщик обязуется направить своего представителя для участия в составлении акта, фиксирующего дефекты, согласования порядка и сроков их устранения не позднее 10 дней со дня получения письменного извещения Заказчика. Гарантийный срок в этом случае продлевается на период устранения дефектов.</w:t>
      </w:r>
      <w:r w:rsidRPr="009A3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действительно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0B3AE1" w:rsidRDefault="000B3AE1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Pr="00894FBE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85" w:rsidRDefault="00862785">
      <w:pPr>
        <w:spacing w:after="0" w:line="240" w:lineRule="auto"/>
      </w:pPr>
      <w:r>
        <w:separator/>
      </w:r>
    </w:p>
  </w:endnote>
  <w:endnote w:type="continuationSeparator" w:id="0">
    <w:p w:rsidR="00862785" w:rsidRDefault="00862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89C">
          <w:rPr>
            <w:noProof/>
          </w:rPr>
          <w:t>1</w:t>
        </w:r>
        <w:r>
          <w:fldChar w:fldCharType="end"/>
        </w:r>
      </w:p>
    </w:sdtContent>
  </w:sdt>
  <w:p w:rsidR="00E2330B" w:rsidRDefault="0086278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85" w:rsidRDefault="00862785">
      <w:pPr>
        <w:spacing w:after="0" w:line="240" w:lineRule="auto"/>
      </w:pPr>
      <w:r>
        <w:separator/>
      </w:r>
    </w:p>
  </w:footnote>
  <w:footnote w:type="continuationSeparator" w:id="0">
    <w:p w:rsidR="00862785" w:rsidRDefault="00862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0B3AE1">
      <w:rPr>
        <w:i/>
        <w:sz w:val="20"/>
      </w:rPr>
      <w:t>2706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3AE1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6127"/>
    <w:rsid w:val="002C1538"/>
    <w:rsid w:val="002D2D88"/>
    <w:rsid w:val="00312110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8318B"/>
    <w:rsid w:val="00693F9F"/>
    <w:rsid w:val="006950A1"/>
    <w:rsid w:val="006B227E"/>
    <w:rsid w:val="006C0140"/>
    <w:rsid w:val="006F290D"/>
    <w:rsid w:val="00700ADB"/>
    <w:rsid w:val="0072746E"/>
    <w:rsid w:val="00730CCA"/>
    <w:rsid w:val="007658A3"/>
    <w:rsid w:val="00766386"/>
    <w:rsid w:val="00770C08"/>
    <w:rsid w:val="00791C56"/>
    <w:rsid w:val="007A6DE3"/>
    <w:rsid w:val="007E377B"/>
    <w:rsid w:val="0085361F"/>
    <w:rsid w:val="00862785"/>
    <w:rsid w:val="00894FBE"/>
    <w:rsid w:val="008A49E3"/>
    <w:rsid w:val="008B7D8F"/>
    <w:rsid w:val="008D0EC4"/>
    <w:rsid w:val="008D7A33"/>
    <w:rsid w:val="008E1127"/>
    <w:rsid w:val="009357AE"/>
    <w:rsid w:val="00961C67"/>
    <w:rsid w:val="009636E8"/>
    <w:rsid w:val="009D5F13"/>
    <w:rsid w:val="009D78B6"/>
    <w:rsid w:val="00A108CA"/>
    <w:rsid w:val="00A11359"/>
    <w:rsid w:val="00A21BF1"/>
    <w:rsid w:val="00A23738"/>
    <w:rsid w:val="00A375DC"/>
    <w:rsid w:val="00A71E35"/>
    <w:rsid w:val="00A7436E"/>
    <w:rsid w:val="00AE7DBD"/>
    <w:rsid w:val="00B00814"/>
    <w:rsid w:val="00B2215B"/>
    <w:rsid w:val="00B511CA"/>
    <w:rsid w:val="00B70942"/>
    <w:rsid w:val="00BF0E7B"/>
    <w:rsid w:val="00C270A1"/>
    <w:rsid w:val="00C46C83"/>
    <w:rsid w:val="00C8750C"/>
    <w:rsid w:val="00CB3B84"/>
    <w:rsid w:val="00CC5AC9"/>
    <w:rsid w:val="00CD7DB9"/>
    <w:rsid w:val="00D129DE"/>
    <w:rsid w:val="00D21703"/>
    <w:rsid w:val="00D355AA"/>
    <w:rsid w:val="00D638C0"/>
    <w:rsid w:val="00D70068"/>
    <w:rsid w:val="00D9179C"/>
    <w:rsid w:val="00DD1311"/>
    <w:rsid w:val="00DF5CAE"/>
    <w:rsid w:val="00E02153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F21547"/>
    <w:rsid w:val="00F438DF"/>
    <w:rsid w:val="00F5189C"/>
    <w:rsid w:val="00F61463"/>
    <w:rsid w:val="00F85164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D247-4612-4880-9C0F-D8B0BFFCD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4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74</cp:revision>
  <cp:lastPrinted>2014-09-16T01:04:00Z</cp:lastPrinted>
  <dcterms:created xsi:type="dcterms:W3CDTF">2013-04-04T04:20:00Z</dcterms:created>
  <dcterms:modified xsi:type="dcterms:W3CDTF">2014-09-17T05:59:00Z</dcterms:modified>
</cp:coreProperties>
</file>