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8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8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845CE" w:rsidP="002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45CE" w:rsidRPr="002845CE" w:rsidRDefault="00AF54C4" w:rsidP="002845CE">
      <w:pPr>
        <w:pStyle w:val="ae"/>
        <w:tabs>
          <w:tab w:val="left" w:pos="708"/>
        </w:tabs>
        <w:spacing w:before="0" w:line="240" w:lineRule="auto"/>
        <w:ind w:firstLine="567"/>
        <w:rPr>
          <w:sz w:val="23"/>
          <w:szCs w:val="23"/>
        </w:rPr>
      </w:pPr>
      <w:r w:rsidRPr="002F5D76">
        <w:rPr>
          <w:b/>
          <w:sz w:val="23"/>
          <w:szCs w:val="23"/>
        </w:rPr>
        <w:t>Способ и предмет закупки:</w:t>
      </w:r>
      <w:r w:rsidRPr="003C1EDD">
        <w:rPr>
          <w:sz w:val="23"/>
          <w:szCs w:val="23"/>
        </w:rPr>
        <w:t xml:space="preserve"> </w:t>
      </w:r>
      <w:r w:rsidR="002845CE" w:rsidRPr="002845CE">
        <w:rPr>
          <w:sz w:val="23"/>
          <w:szCs w:val="23"/>
        </w:rPr>
        <w:t xml:space="preserve">Открытый электронный запрос предложений на право заключения Договора на выполнение работ: </w:t>
      </w:r>
      <w:r w:rsidR="002845CE" w:rsidRPr="002845CE">
        <w:rPr>
          <w:b/>
          <w:bCs/>
          <w:i/>
          <w:iCs/>
          <w:sz w:val="23"/>
          <w:szCs w:val="23"/>
        </w:rPr>
        <w:t xml:space="preserve">Реконструкция ВЛ-10/0,4кВ </w:t>
      </w:r>
      <w:proofErr w:type="spellStart"/>
      <w:r w:rsidR="002845CE" w:rsidRPr="002845CE">
        <w:rPr>
          <w:b/>
          <w:bCs/>
          <w:i/>
          <w:iCs/>
          <w:sz w:val="23"/>
          <w:szCs w:val="23"/>
        </w:rPr>
        <w:t>пгт</w:t>
      </w:r>
      <w:proofErr w:type="spellEnd"/>
      <w:r w:rsidR="002845CE" w:rsidRPr="002845CE">
        <w:rPr>
          <w:b/>
          <w:bCs/>
          <w:i/>
          <w:iCs/>
          <w:sz w:val="23"/>
          <w:szCs w:val="23"/>
        </w:rPr>
        <w:t xml:space="preserve">. </w:t>
      </w:r>
      <w:proofErr w:type="spellStart"/>
      <w:r w:rsidR="002845CE" w:rsidRPr="002845CE">
        <w:rPr>
          <w:b/>
          <w:bCs/>
          <w:i/>
          <w:iCs/>
          <w:sz w:val="23"/>
          <w:szCs w:val="23"/>
        </w:rPr>
        <w:t>Новокиевский</w:t>
      </w:r>
      <w:proofErr w:type="spellEnd"/>
      <w:r w:rsidR="002845CE" w:rsidRPr="002845CE">
        <w:rPr>
          <w:b/>
          <w:bCs/>
          <w:i/>
          <w:iCs/>
          <w:sz w:val="23"/>
          <w:szCs w:val="23"/>
        </w:rPr>
        <w:t xml:space="preserve"> Увал  </w:t>
      </w:r>
      <w:r w:rsidR="002845CE" w:rsidRPr="002845CE">
        <w:rPr>
          <w:bCs/>
          <w:iCs/>
          <w:sz w:val="23"/>
          <w:szCs w:val="23"/>
        </w:rPr>
        <w:t>для нужд филиала ОАО «ДРСК» «Амурские электрические сети»</w:t>
      </w:r>
    </w:p>
    <w:p w:rsidR="002845CE" w:rsidRPr="002845CE" w:rsidRDefault="002845CE" w:rsidP="002845CE">
      <w:pPr>
        <w:pStyle w:val="ae"/>
        <w:tabs>
          <w:tab w:val="left" w:pos="708"/>
        </w:tabs>
        <w:spacing w:before="0" w:line="240" w:lineRule="auto"/>
        <w:rPr>
          <w:sz w:val="23"/>
          <w:szCs w:val="23"/>
        </w:rPr>
      </w:pPr>
      <w:r w:rsidRPr="002845CE">
        <w:rPr>
          <w:b/>
          <w:bCs/>
          <w:i/>
          <w:iCs/>
          <w:sz w:val="23"/>
          <w:szCs w:val="23"/>
        </w:rPr>
        <w:t xml:space="preserve"> </w:t>
      </w:r>
      <w:r w:rsidRPr="002845CE">
        <w:rPr>
          <w:sz w:val="23"/>
          <w:szCs w:val="23"/>
        </w:rPr>
        <w:t xml:space="preserve">Закупка проводится согласно ГКПЗ 2014г. раздела  2.2.1 «Услуги </w:t>
      </w:r>
      <w:proofErr w:type="spellStart"/>
      <w:r w:rsidRPr="002845CE">
        <w:rPr>
          <w:sz w:val="23"/>
          <w:szCs w:val="23"/>
        </w:rPr>
        <w:t>ТПиР</w:t>
      </w:r>
      <w:proofErr w:type="spellEnd"/>
      <w:r w:rsidRPr="002845CE">
        <w:rPr>
          <w:sz w:val="23"/>
          <w:szCs w:val="23"/>
        </w:rPr>
        <w:t>»  № 2654  на основании указания ОАО «ДРСК» от  15.08.2014 г. № 202.</w:t>
      </w:r>
    </w:p>
    <w:p w:rsidR="002845CE" w:rsidRPr="002845CE" w:rsidRDefault="002845CE" w:rsidP="002845CE">
      <w:pPr>
        <w:pStyle w:val="ae"/>
        <w:tabs>
          <w:tab w:val="left" w:pos="708"/>
        </w:tabs>
        <w:spacing w:before="0" w:line="240" w:lineRule="auto"/>
        <w:rPr>
          <w:b/>
          <w:bCs/>
          <w:i/>
          <w:sz w:val="23"/>
          <w:szCs w:val="23"/>
        </w:rPr>
      </w:pPr>
      <w:r w:rsidRPr="002845CE">
        <w:rPr>
          <w:sz w:val="23"/>
          <w:szCs w:val="23"/>
        </w:rPr>
        <w:t xml:space="preserve">Плановая стоимость закупки:  </w:t>
      </w:r>
      <w:r w:rsidRPr="002845CE">
        <w:rPr>
          <w:b/>
          <w:i/>
          <w:sz w:val="23"/>
          <w:szCs w:val="23"/>
        </w:rPr>
        <w:t xml:space="preserve">3 878 952,00 </w:t>
      </w:r>
      <w:r w:rsidRPr="002845CE">
        <w:rPr>
          <w:b/>
          <w:bCs/>
          <w:i/>
          <w:sz w:val="23"/>
          <w:szCs w:val="23"/>
        </w:rPr>
        <w:t>руб. без учета НДС</w:t>
      </w:r>
    </w:p>
    <w:p w:rsidR="00B27C08" w:rsidRPr="003C1EDD" w:rsidRDefault="00B27C08" w:rsidP="002845CE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sz w:val="23"/>
          <w:szCs w:val="23"/>
        </w:rPr>
      </w:pPr>
    </w:p>
    <w:p w:rsidR="00E45419" w:rsidRDefault="00E45419" w:rsidP="002845CE">
      <w:pPr>
        <w:pStyle w:val="ae"/>
        <w:spacing w:before="0" w:line="240" w:lineRule="auto"/>
        <w:ind w:firstLine="567"/>
        <w:rPr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  <w:r w:rsidR="002845CE">
        <w:rPr>
          <w:b/>
          <w:sz w:val="23"/>
          <w:szCs w:val="23"/>
        </w:rPr>
        <w:t xml:space="preserve"> </w:t>
      </w:r>
      <w:r w:rsidR="00A306D8">
        <w:rPr>
          <w:sz w:val="23"/>
          <w:szCs w:val="23"/>
        </w:rPr>
        <w:t>___</w:t>
      </w:r>
      <w:r w:rsidRPr="003C1EDD">
        <w:rPr>
          <w:sz w:val="23"/>
          <w:szCs w:val="23"/>
        </w:rPr>
        <w:t xml:space="preserve">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8B189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B18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 о результатах вскрытия конвертов:</w:t>
      </w:r>
    </w:p>
    <w:p w:rsidR="002845CE" w:rsidRPr="002845CE" w:rsidRDefault="009F34D1" w:rsidP="002845CE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2845CE" w:rsidRPr="002845CE">
        <w:rPr>
          <w:sz w:val="24"/>
          <w:szCs w:val="24"/>
        </w:rPr>
        <w:t>3 (три) Предложения на участие в закупке, с которыми были размещены в электронном виде на Торговой площадке Системы www.b2b-energo.ru.</w:t>
      </w:r>
    </w:p>
    <w:p w:rsidR="002845CE" w:rsidRPr="002845CE" w:rsidRDefault="002845CE" w:rsidP="002845C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845CE" w:rsidRPr="002845CE" w:rsidRDefault="002845CE" w:rsidP="002845C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10:00 (время местное) 08.09.2014</w:t>
      </w:r>
      <w:bookmarkStart w:id="0" w:name="_GoBack"/>
      <w:bookmarkEnd w:id="0"/>
    </w:p>
    <w:p w:rsidR="002845CE" w:rsidRPr="002845CE" w:rsidRDefault="002845CE" w:rsidP="002845C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2845CE" w:rsidRPr="002845CE" w:rsidRDefault="002845CE" w:rsidP="002845C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41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2845CE" w:rsidRPr="002845CE" w:rsidTr="002845C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CE" w:rsidRPr="002845CE" w:rsidRDefault="002845CE" w:rsidP="002845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2845CE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CE" w:rsidRPr="002845CE" w:rsidRDefault="002845CE" w:rsidP="002845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2845CE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CE" w:rsidRPr="002845CE" w:rsidRDefault="002845CE" w:rsidP="002845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2845CE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цена заявки на участие в запросе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предложений</w:t>
            </w:r>
          </w:p>
        </w:tc>
      </w:tr>
      <w:tr w:rsidR="002845CE" w:rsidRPr="002845CE" w:rsidTr="002845C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CE" w:rsidRPr="002845CE" w:rsidRDefault="002845CE" w:rsidP="002845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2845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CE" w:rsidRPr="002845CE" w:rsidRDefault="002845CE" w:rsidP="002845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hyperlink r:id="rId10" w:history="1">
              <w:r w:rsidRPr="002845CE">
                <w:rPr>
                  <w:rFonts w:ascii="Times New Roman" w:hAnsi="Times New Roman"/>
                  <w:b/>
                  <w:i/>
                </w:rPr>
                <w:t>ООО "Электротехническая компания"</w:t>
              </w:r>
            </w:hyperlink>
            <w:r w:rsidRPr="002845C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CE" w:rsidRPr="002845CE" w:rsidRDefault="002845CE" w:rsidP="002845CE">
            <w:pPr>
              <w:snapToGrid w:val="0"/>
              <w:rPr>
                <w:rFonts w:ascii="Times New Roman" w:eastAsia="Times New Roman" w:hAnsi="Times New Roman"/>
              </w:rPr>
            </w:pPr>
            <w:r w:rsidRPr="002845CE">
              <w:rPr>
                <w:rFonts w:ascii="Times New Roman" w:hAnsi="Times New Roman"/>
              </w:rPr>
              <w:t xml:space="preserve"> </w:t>
            </w:r>
            <w:r w:rsidRPr="002845CE">
              <w:rPr>
                <w:rFonts w:ascii="Times New Roman" w:hAnsi="Times New Roman"/>
                <w:b/>
                <w:bCs/>
                <w:i/>
              </w:rPr>
              <w:t xml:space="preserve">3 490 744,71 </w:t>
            </w:r>
            <w:r w:rsidRPr="002845CE">
              <w:rPr>
                <w:rFonts w:ascii="Times New Roman" w:hAnsi="Times New Roman"/>
              </w:rPr>
              <w:t xml:space="preserve">руб. без учета НДС (НДС не облагается). </w:t>
            </w:r>
          </w:p>
        </w:tc>
      </w:tr>
      <w:tr w:rsidR="002845CE" w:rsidRPr="002845CE" w:rsidTr="002845C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CE" w:rsidRPr="002845CE" w:rsidRDefault="002845CE" w:rsidP="002845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2845C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CE" w:rsidRPr="002845CE" w:rsidRDefault="002845CE" w:rsidP="002845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hyperlink r:id="rId11" w:history="1">
              <w:r w:rsidRPr="002845CE">
                <w:rPr>
                  <w:rFonts w:ascii="Times New Roman" w:hAnsi="Times New Roman"/>
                  <w:b/>
                  <w:i/>
                </w:rPr>
                <w:t>ООО "Системы и Сети"</w:t>
              </w:r>
            </w:hyperlink>
          </w:p>
          <w:p w:rsidR="002845CE" w:rsidRPr="002845CE" w:rsidRDefault="002845CE" w:rsidP="002845CE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2845CE">
              <w:rPr>
                <w:rFonts w:ascii="Times New Roman" w:hAnsi="Times New Roman"/>
              </w:rPr>
              <w:t>г. Благовещенск, ул. Шевченко, 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CE" w:rsidRPr="002845CE" w:rsidRDefault="002845CE" w:rsidP="002845CE">
            <w:pPr>
              <w:snapToGrid w:val="0"/>
              <w:rPr>
                <w:rFonts w:ascii="Times New Roman" w:eastAsia="Times New Roman" w:hAnsi="Times New Roman"/>
              </w:rPr>
            </w:pPr>
            <w:r w:rsidRPr="002845CE">
              <w:rPr>
                <w:rFonts w:ascii="Times New Roman" w:hAnsi="Times New Roman"/>
                <w:b/>
                <w:bCs/>
                <w:i/>
              </w:rPr>
              <w:t xml:space="preserve">3 494 545,04 </w:t>
            </w:r>
            <w:r w:rsidRPr="002845CE">
              <w:rPr>
                <w:rFonts w:ascii="Times New Roman" w:hAnsi="Times New Roman"/>
              </w:rPr>
              <w:t xml:space="preserve">руб. без учета НДС. (4 123 563,15 руб. с учетом НДС). </w:t>
            </w:r>
          </w:p>
        </w:tc>
      </w:tr>
      <w:tr w:rsidR="002845CE" w:rsidRPr="002845CE" w:rsidTr="002845C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CE" w:rsidRPr="002845CE" w:rsidRDefault="002845CE" w:rsidP="002845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2845C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CE" w:rsidRPr="002845CE" w:rsidRDefault="002845CE" w:rsidP="002845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hyperlink r:id="rId12" w:history="1">
              <w:r w:rsidRPr="002845CE">
                <w:rPr>
                  <w:rFonts w:ascii="Times New Roman" w:hAnsi="Times New Roman"/>
                  <w:b/>
                  <w:i/>
                </w:rPr>
                <w:t>ООО "</w:t>
              </w:r>
              <w:proofErr w:type="spellStart"/>
              <w:r w:rsidRPr="002845CE">
                <w:rPr>
                  <w:rFonts w:ascii="Times New Roman" w:hAnsi="Times New Roman"/>
                  <w:b/>
                  <w:i/>
                </w:rPr>
                <w:t>Дальэлектромонтаж</w:t>
              </w:r>
              <w:proofErr w:type="spellEnd"/>
              <w:r w:rsidRPr="002845CE">
                <w:rPr>
                  <w:rFonts w:ascii="Times New Roman" w:hAnsi="Times New Roman"/>
                  <w:b/>
                  <w:i/>
                </w:rPr>
                <w:t>"</w:t>
              </w:r>
            </w:hyperlink>
          </w:p>
          <w:p w:rsidR="002845CE" w:rsidRPr="002845CE" w:rsidRDefault="002845CE" w:rsidP="002845CE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2845CE">
              <w:rPr>
                <w:rFonts w:ascii="Times New Roman" w:hAnsi="Times New Roman"/>
              </w:rPr>
              <w:t xml:space="preserve">г. Свободный, ул. </w:t>
            </w:r>
            <w:proofErr w:type="spellStart"/>
            <w:r w:rsidRPr="002845CE">
              <w:rPr>
                <w:rFonts w:ascii="Times New Roman" w:hAnsi="Times New Roman"/>
              </w:rPr>
              <w:t>Шатковская</w:t>
            </w:r>
            <w:proofErr w:type="spellEnd"/>
            <w:r w:rsidRPr="002845CE">
              <w:rPr>
                <w:rFonts w:ascii="Times New Roman" w:hAnsi="Times New Roman"/>
              </w:rPr>
              <w:t>, 126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CE" w:rsidRPr="002845CE" w:rsidRDefault="002845CE" w:rsidP="002845CE">
            <w:pPr>
              <w:snapToGrid w:val="0"/>
              <w:rPr>
                <w:rFonts w:ascii="Times New Roman" w:eastAsia="Times New Roman" w:hAnsi="Times New Roman"/>
              </w:rPr>
            </w:pPr>
            <w:r w:rsidRPr="002845CE">
              <w:rPr>
                <w:rFonts w:ascii="Times New Roman" w:hAnsi="Times New Roman"/>
                <w:b/>
                <w:bCs/>
                <w:i/>
              </w:rPr>
              <w:t xml:space="preserve">3 861 829,99 </w:t>
            </w:r>
            <w:r w:rsidRPr="002845CE">
              <w:rPr>
                <w:rFonts w:ascii="Times New Roman" w:hAnsi="Times New Roman"/>
              </w:rPr>
              <w:t xml:space="preserve">руб. без учета НДС. (3 861 829,99 руб. с учетом НДС). </w:t>
            </w:r>
          </w:p>
        </w:tc>
      </w:tr>
    </w:tbl>
    <w:p w:rsidR="00DA7FA7" w:rsidRPr="009B7E90" w:rsidRDefault="00116B9F" w:rsidP="002845C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3"/>
      <w:footerReference w:type="default" r:id="rId14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00" w:rsidRDefault="00EB1000" w:rsidP="000F4708">
      <w:pPr>
        <w:spacing w:after="0" w:line="240" w:lineRule="auto"/>
      </w:pPr>
      <w:r>
        <w:separator/>
      </w:r>
    </w:p>
  </w:endnote>
  <w:endnote w:type="continuationSeparator" w:id="0">
    <w:p w:rsidR="00EB1000" w:rsidRDefault="00EB100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5C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00" w:rsidRDefault="00EB1000" w:rsidP="000F4708">
      <w:pPr>
        <w:spacing w:after="0" w:line="240" w:lineRule="auto"/>
      </w:pPr>
      <w:r>
        <w:separator/>
      </w:r>
    </w:p>
  </w:footnote>
  <w:footnote w:type="continuationSeparator" w:id="0">
    <w:p w:rsidR="00EB1000" w:rsidRDefault="00EB100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7F0EA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236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3602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2b-energo.ru/firms/view_firm.html?id=16324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EC175-8835-4E22-AFB2-D75868C2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2014-09-08T00:56:00Z</cp:lastPrinted>
  <dcterms:created xsi:type="dcterms:W3CDTF">2014-08-07T23:03:00Z</dcterms:created>
  <dcterms:modified xsi:type="dcterms:W3CDTF">2014-09-08T00:56:00Z</dcterms:modified>
</cp:coreProperties>
</file>