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222F1">
              <w:rPr>
                <w:b/>
                <w:szCs w:val="28"/>
              </w:rPr>
              <w:t xml:space="preserve">  481</w:t>
            </w:r>
            <w:r w:rsidR="007546DA">
              <w:rPr>
                <w:b/>
                <w:szCs w:val="28"/>
              </w:rPr>
              <w:t>/</w:t>
            </w:r>
            <w:proofErr w:type="spellStart"/>
            <w:r w:rsidR="007546DA">
              <w:rPr>
                <w:b/>
                <w:szCs w:val="28"/>
              </w:rPr>
              <w:t>М</w:t>
            </w:r>
            <w:r w:rsidR="006222F1">
              <w:rPr>
                <w:b/>
                <w:szCs w:val="28"/>
              </w:rPr>
              <w:t>ТПи</w:t>
            </w:r>
            <w:r w:rsidR="00ED59E0">
              <w:rPr>
                <w:b/>
                <w:szCs w:val="28"/>
              </w:rPr>
              <w:t>Р</w:t>
            </w:r>
            <w:proofErr w:type="spellEnd"/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6222F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756EE2">
              <w:rPr>
                <w:b/>
                <w:szCs w:val="28"/>
              </w:rPr>
              <w:t xml:space="preserve"> </w:t>
            </w:r>
            <w:r w:rsidR="00ED59E0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222F1" w:rsidRPr="008A5ADE" w:rsidRDefault="009D4E49" w:rsidP="006222F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6222F1" w:rsidRPr="008A5ADE">
        <w:rPr>
          <w:sz w:val="24"/>
        </w:rPr>
        <w:t xml:space="preserve">открытый электронный запрос предложений № 402 </w:t>
      </w:r>
      <w:r w:rsidR="006222F1">
        <w:rPr>
          <w:sz w:val="24"/>
        </w:rPr>
        <w:t>836</w:t>
      </w:r>
      <w:r w:rsidR="006222F1" w:rsidRPr="008A5ADE">
        <w:rPr>
          <w:sz w:val="24"/>
        </w:rPr>
        <w:t xml:space="preserve"> на право заключения </w:t>
      </w:r>
      <w:proofErr w:type="gramStart"/>
      <w:r w:rsidR="006222F1" w:rsidRPr="008A5ADE">
        <w:rPr>
          <w:sz w:val="24"/>
        </w:rPr>
        <w:t>Договора</w:t>
      </w:r>
      <w:proofErr w:type="gramEnd"/>
      <w:r w:rsidR="006222F1" w:rsidRPr="008A5ADE">
        <w:rPr>
          <w:sz w:val="24"/>
        </w:rPr>
        <w:t xml:space="preserve"> на выполнение работ</w:t>
      </w:r>
      <w:r w:rsidR="006222F1" w:rsidRPr="008A5ADE">
        <w:rPr>
          <w:b/>
          <w:bCs/>
          <w:i/>
          <w:sz w:val="24"/>
        </w:rPr>
        <w:t xml:space="preserve"> </w:t>
      </w:r>
      <w:r w:rsidR="006222F1" w:rsidRPr="008A5ADE">
        <w:rPr>
          <w:sz w:val="24"/>
        </w:rPr>
        <w:t>для нужд филиала ОАО «ДРСК» «</w:t>
      </w:r>
      <w:r w:rsidR="006222F1">
        <w:rPr>
          <w:sz w:val="24"/>
        </w:rPr>
        <w:t xml:space="preserve">Амурские </w:t>
      </w:r>
      <w:r w:rsidR="006222F1" w:rsidRPr="008A5ADE">
        <w:rPr>
          <w:sz w:val="24"/>
        </w:rPr>
        <w:t xml:space="preserve">электрические сети» </w:t>
      </w:r>
      <w:r w:rsidR="006222F1" w:rsidRPr="003B50FC">
        <w:rPr>
          <w:b/>
          <w:bCs/>
          <w:i/>
          <w:sz w:val="24"/>
        </w:rPr>
        <w:t>Комплектные распределительные устройства</w:t>
      </w:r>
      <w:r w:rsidR="006222F1" w:rsidRPr="00161F44">
        <w:rPr>
          <w:i/>
          <w:sz w:val="24"/>
        </w:rPr>
        <w:t xml:space="preserve"> </w:t>
      </w:r>
      <w:r w:rsidR="006222F1" w:rsidRPr="00161F44">
        <w:rPr>
          <w:b/>
          <w:bCs/>
          <w:sz w:val="24"/>
        </w:rPr>
        <w:t xml:space="preserve"> </w:t>
      </w:r>
      <w:r w:rsidR="006222F1">
        <w:rPr>
          <w:sz w:val="24"/>
        </w:rPr>
        <w:t>(закупка 2685</w:t>
      </w:r>
      <w:r w:rsidR="006222F1" w:rsidRPr="008A5ADE">
        <w:rPr>
          <w:sz w:val="24"/>
        </w:rPr>
        <w:t xml:space="preserve"> раздела 1.1. </w:t>
      </w:r>
      <w:proofErr w:type="gramStart"/>
      <w:r w:rsidR="006222F1" w:rsidRPr="008A5ADE">
        <w:rPr>
          <w:sz w:val="24"/>
        </w:rPr>
        <w:t>ГКПЗ 2014 г.).</w:t>
      </w:r>
      <w:proofErr w:type="gramEnd"/>
    </w:p>
    <w:p w:rsidR="006222F1" w:rsidRDefault="006222F1" w:rsidP="006222F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6222F1" w:rsidRPr="00324216" w:rsidRDefault="006222F1" w:rsidP="006222F1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1 624 271,0 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19.08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209</w:t>
      </w:r>
      <w:r w:rsidRPr="00324216">
        <w:rPr>
          <w:sz w:val="24"/>
          <w:szCs w:val="24"/>
        </w:rPr>
        <w:t>.</w:t>
      </w:r>
    </w:p>
    <w:p w:rsidR="007546DA" w:rsidRDefault="007546DA" w:rsidP="007546DA">
      <w:pPr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6222F1" w:rsidRDefault="006222F1" w:rsidP="006222F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>
        <w:rPr>
          <w:sz w:val="24"/>
        </w:rPr>
        <w:t>ООО "НПО "ПРОМЭНЕРГО"</w:t>
      </w:r>
      <w:r w:rsidRPr="002E217C">
        <w:rPr>
          <w:sz w:val="24"/>
        </w:rPr>
        <w:t xml:space="preserve"> г. Чебоксары</w:t>
      </w:r>
      <w:r w:rsidRPr="009B747D">
        <w:rPr>
          <w:sz w:val="24"/>
        </w:rPr>
        <w:t xml:space="preserve"> </w:t>
      </w:r>
      <w:r>
        <w:rPr>
          <w:sz w:val="24"/>
        </w:rPr>
        <w:t>не соответствующим</w:t>
      </w:r>
      <w:r w:rsidRPr="009B747D">
        <w:rPr>
          <w:sz w:val="24"/>
        </w:rPr>
        <w:t xml:space="preserve"> условиям закупки.</w:t>
      </w:r>
    </w:p>
    <w:p w:rsidR="006222F1" w:rsidRDefault="006222F1" w:rsidP="006222F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2E217C">
        <w:rPr>
          <w:sz w:val="24"/>
        </w:rPr>
        <w:t>ООО "</w:t>
      </w:r>
      <w:proofErr w:type="spellStart"/>
      <w:r w:rsidRPr="002E217C">
        <w:rPr>
          <w:sz w:val="24"/>
        </w:rPr>
        <w:t>Вигур</w:t>
      </w:r>
      <w:proofErr w:type="spellEnd"/>
      <w:r w:rsidRPr="002E217C">
        <w:rPr>
          <w:sz w:val="24"/>
        </w:rPr>
        <w:t xml:space="preserve"> </w:t>
      </w:r>
      <w:proofErr w:type="spellStart"/>
      <w:r w:rsidRPr="002E217C">
        <w:rPr>
          <w:sz w:val="24"/>
        </w:rPr>
        <w:t>Технолоджис</w:t>
      </w:r>
      <w:proofErr w:type="spellEnd"/>
      <w:r w:rsidRPr="002E217C">
        <w:rPr>
          <w:sz w:val="24"/>
        </w:rPr>
        <w:t>" г. Новосибирск</w:t>
      </w:r>
      <w:r w:rsidRPr="009B747D">
        <w:rPr>
          <w:sz w:val="24"/>
        </w:rPr>
        <w:t xml:space="preserve"> </w:t>
      </w:r>
      <w:r>
        <w:rPr>
          <w:sz w:val="24"/>
        </w:rPr>
        <w:t>не соответствующим</w:t>
      </w:r>
      <w:r w:rsidRPr="009B747D">
        <w:rPr>
          <w:sz w:val="24"/>
        </w:rPr>
        <w:t xml:space="preserve"> условиям закупки</w:t>
      </w:r>
      <w:r>
        <w:rPr>
          <w:sz w:val="24"/>
        </w:rPr>
        <w:t xml:space="preserve"> </w:t>
      </w:r>
    </w:p>
    <w:p w:rsidR="006222F1" w:rsidRDefault="006222F1" w:rsidP="006222F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2E217C">
        <w:rPr>
          <w:sz w:val="24"/>
        </w:rPr>
        <w:t xml:space="preserve">ООО ПО "НЗЭТ" </w:t>
      </w:r>
      <w:proofErr w:type="gramStart"/>
      <w:r w:rsidRPr="002E217C">
        <w:rPr>
          <w:sz w:val="24"/>
        </w:rPr>
        <w:t>Новосибирская</w:t>
      </w:r>
      <w:proofErr w:type="gramEnd"/>
      <w:r w:rsidRPr="002E217C">
        <w:rPr>
          <w:sz w:val="24"/>
        </w:rPr>
        <w:t xml:space="preserve"> обл</w:t>
      </w:r>
      <w:r>
        <w:rPr>
          <w:sz w:val="24"/>
        </w:rPr>
        <w:t>. не соответствующим</w:t>
      </w:r>
      <w:r w:rsidRPr="009B747D">
        <w:rPr>
          <w:sz w:val="24"/>
        </w:rPr>
        <w:t xml:space="preserve"> условиям закупки</w:t>
      </w:r>
      <w:r>
        <w:rPr>
          <w:sz w:val="24"/>
        </w:rPr>
        <w:t xml:space="preserve"> </w:t>
      </w:r>
    </w:p>
    <w:p w:rsidR="006222F1" w:rsidRDefault="006222F1" w:rsidP="006222F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>
        <w:rPr>
          <w:sz w:val="24"/>
        </w:rPr>
        <w:t xml:space="preserve">ООО "Таврида Электрик </w:t>
      </w:r>
      <w:proofErr w:type="gramStart"/>
      <w:r>
        <w:rPr>
          <w:sz w:val="24"/>
        </w:rPr>
        <w:t>МСК</w:t>
      </w:r>
      <w:proofErr w:type="gramEnd"/>
      <w:r>
        <w:rPr>
          <w:sz w:val="24"/>
        </w:rPr>
        <w:t xml:space="preserve">" </w:t>
      </w:r>
      <w:r w:rsidRPr="002E217C">
        <w:rPr>
          <w:sz w:val="24"/>
        </w:rPr>
        <w:t>г. Москва</w:t>
      </w:r>
      <w:r>
        <w:rPr>
          <w:sz w:val="24"/>
        </w:rPr>
        <w:t xml:space="preserve"> не соответствующим</w:t>
      </w:r>
      <w:r w:rsidRPr="009B747D">
        <w:rPr>
          <w:sz w:val="24"/>
        </w:rPr>
        <w:t xml:space="preserve"> условиям закупки</w:t>
      </w:r>
      <w:r>
        <w:rPr>
          <w:sz w:val="24"/>
        </w:rPr>
        <w:t xml:space="preserve"> </w:t>
      </w:r>
    </w:p>
    <w:p w:rsidR="006222F1" w:rsidRDefault="006222F1" w:rsidP="006222F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6222F1" w:rsidRDefault="006222F1" w:rsidP="006222F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 w:rsidRPr="005A33B6">
        <w:rPr>
          <w:sz w:val="24"/>
        </w:rPr>
        <w:t xml:space="preserve">О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</w:p>
    <w:p w:rsidR="006222F1" w:rsidRDefault="006222F1" w:rsidP="006222F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проведении переторжки.</w:t>
      </w:r>
    </w:p>
    <w:p w:rsidR="006222F1" w:rsidRDefault="006222F1" w:rsidP="006222F1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222F1" w:rsidRPr="00F67F2C" w:rsidRDefault="006222F1" w:rsidP="006222F1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FE7867">
        <w:rPr>
          <w:b/>
          <w:i/>
          <w:sz w:val="24"/>
        </w:rPr>
        <w:t>ООО "НПО "ПРОМЭНЕРГО" г. Чебоксары</w:t>
      </w:r>
      <w:r w:rsidRPr="009B747D">
        <w:rPr>
          <w:sz w:val="24"/>
        </w:rPr>
        <w:t xml:space="preserve"> </w:t>
      </w:r>
      <w:r>
        <w:rPr>
          <w:b/>
          <w:i/>
          <w:sz w:val="24"/>
        </w:rPr>
        <w:t>не соответствующим условиям закупки»</w:t>
      </w: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084380" w:rsidRDefault="006222F1" w:rsidP="006222F1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Default="006222F1" w:rsidP="006222F1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222F1" w:rsidRDefault="006222F1" w:rsidP="006222F1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6222F1" w:rsidRPr="000302C8" w:rsidRDefault="006222F1" w:rsidP="006222F1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6222F1" w:rsidRPr="000935B6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084380" w:rsidRDefault="006222F1" w:rsidP="006222F1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6222F1" w:rsidRDefault="006222F1" w:rsidP="006222F1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6222F1" w:rsidRPr="003E00CB" w:rsidRDefault="006222F1" w:rsidP="006222F1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>
        <w:rPr>
          <w:sz w:val="24"/>
        </w:rPr>
        <w:t>ООО "НПО "ПРОМЭНЕРГО"</w:t>
      </w:r>
      <w:r w:rsidRPr="002E217C">
        <w:rPr>
          <w:sz w:val="24"/>
          <w:szCs w:val="24"/>
        </w:rPr>
        <w:t xml:space="preserve"> г. Чебоксары</w:t>
      </w:r>
      <w:r w:rsidRPr="009B747D">
        <w:rPr>
          <w:sz w:val="24"/>
        </w:rPr>
        <w:t xml:space="preserve"> </w:t>
      </w:r>
      <w:r>
        <w:rPr>
          <w:sz w:val="24"/>
          <w:szCs w:val="24"/>
        </w:rPr>
        <w:t xml:space="preserve">(цена, указанная на ЭТП - </w:t>
      </w:r>
      <w:r w:rsidRPr="002E217C">
        <w:rPr>
          <w:sz w:val="24"/>
          <w:szCs w:val="24"/>
        </w:rPr>
        <w:t>993 220,34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6222F1" w:rsidRPr="006471FA" w:rsidRDefault="006222F1" w:rsidP="006222F1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Предложение, </w:t>
      </w:r>
      <w:r w:rsidRPr="00160471">
        <w:rPr>
          <w:sz w:val="24"/>
          <w:szCs w:val="24"/>
        </w:rPr>
        <w:t>поданное в электронный сейф</w:t>
      </w:r>
      <w:r>
        <w:rPr>
          <w:sz w:val="24"/>
          <w:szCs w:val="24"/>
        </w:rPr>
        <w:t xml:space="preserve"> 1 260 000,0 руб. без НДС</w:t>
      </w:r>
      <w:r w:rsidRPr="00160471">
        <w:rPr>
          <w:sz w:val="24"/>
          <w:szCs w:val="24"/>
        </w:rPr>
        <w:t>, не соответствует последней ставке на ЭТП</w:t>
      </w:r>
      <w:r>
        <w:rPr>
          <w:bCs/>
          <w:sz w:val="24"/>
          <w:szCs w:val="24"/>
        </w:rPr>
        <w:t>. В соответствии с п. 2.6.7 Закупочной документации такое предложение не рассматривается.</w:t>
      </w:r>
    </w:p>
    <w:p w:rsidR="006222F1" w:rsidRDefault="006222F1" w:rsidP="006222F1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222F1" w:rsidRPr="00F67F2C" w:rsidRDefault="006222F1" w:rsidP="006222F1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FE7867">
        <w:rPr>
          <w:b/>
          <w:i/>
          <w:sz w:val="24"/>
        </w:rPr>
        <w:t>ООО "</w:t>
      </w:r>
      <w:proofErr w:type="spellStart"/>
      <w:r w:rsidRPr="00FE7867">
        <w:rPr>
          <w:b/>
          <w:i/>
          <w:sz w:val="24"/>
        </w:rPr>
        <w:t>Вигур</w:t>
      </w:r>
      <w:proofErr w:type="spellEnd"/>
      <w:r w:rsidRPr="00FE7867">
        <w:rPr>
          <w:b/>
          <w:i/>
          <w:sz w:val="24"/>
        </w:rPr>
        <w:t xml:space="preserve"> </w:t>
      </w:r>
      <w:proofErr w:type="spellStart"/>
      <w:r w:rsidRPr="00FE7867">
        <w:rPr>
          <w:b/>
          <w:i/>
          <w:sz w:val="24"/>
        </w:rPr>
        <w:t>Технолоджис</w:t>
      </w:r>
      <w:proofErr w:type="spellEnd"/>
      <w:r w:rsidRPr="00FE7867">
        <w:rPr>
          <w:b/>
          <w:i/>
          <w:sz w:val="24"/>
        </w:rPr>
        <w:t>" г. Новосибирск</w:t>
      </w:r>
      <w:r w:rsidRPr="009B747D">
        <w:rPr>
          <w:sz w:val="24"/>
        </w:rPr>
        <w:t xml:space="preserve"> </w:t>
      </w:r>
      <w:r>
        <w:rPr>
          <w:b/>
          <w:i/>
          <w:sz w:val="24"/>
        </w:rPr>
        <w:t>не соответствующим условиям закупки»</w:t>
      </w: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084380" w:rsidRDefault="006222F1" w:rsidP="006222F1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Default="006222F1" w:rsidP="006222F1">
      <w:pPr>
        <w:pStyle w:val="a5"/>
        <w:numPr>
          <w:ilvl w:val="0"/>
          <w:numId w:val="23"/>
        </w:numPr>
        <w:tabs>
          <w:tab w:val="clear" w:pos="1287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222F1" w:rsidRDefault="006222F1" w:rsidP="006222F1">
      <w:pPr>
        <w:pStyle w:val="a5"/>
        <w:numPr>
          <w:ilvl w:val="0"/>
          <w:numId w:val="23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6222F1" w:rsidRPr="000302C8" w:rsidRDefault="006222F1" w:rsidP="006222F1">
      <w:pPr>
        <w:pStyle w:val="a5"/>
        <w:numPr>
          <w:ilvl w:val="0"/>
          <w:numId w:val="23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6222F1" w:rsidRPr="000935B6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084380" w:rsidRDefault="006222F1" w:rsidP="006222F1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6222F1" w:rsidRPr="00084380" w:rsidRDefault="006222F1" w:rsidP="006222F1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6222F1" w:rsidRPr="003E00CB" w:rsidRDefault="006222F1" w:rsidP="006222F1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E217C">
        <w:rPr>
          <w:sz w:val="24"/>
          <w:szCs w:val="24"/>
        </w:rPr>
        <w:t>ООО "</w:t>
      </w:r>
      <w:proofErr w:type="spellStart"/>
      <w:r w:rsidRPr="002E217C">
        <w:rPr>
          <w:sz w:val="24"/>
          <w:szCs w:val="24"/>
        </w:rPr>
        <w:t>Вигур</w:t>
      </w:r>
      <w:proofErr w:type="spellEnd"/>
      <w:r w:rsidRPr="002E217C">
        <w:rPr>
          <w:sz w:val="24"/>
          <w:szCs w:val="24"/>
        </w:rPr>
        <w:t xml:space="preserve"> </w:t>
      </w:r>
      <w:proofErr w:type="spellStart"/>
      <w:r w:rsidRPr="002E217C">
        <w:rPr>
          <w:sz w:val="24"/>
          <w:szCs w:val="24"/>
        </w:rPr>
        <w:t>Технолоджис</w:t>
      </w:r>
      <w:proofErr w:type="spellEnd"/>
      <w:r w:rsidRPr="002E217C">
        <w:rPr>
          <w:sz w:val="24"/>
          <w:szCs w:val="24"/>
        </w:rPr>
        <w:t>" г. Новосибирск</w:t>
      </w:r>
      <w:r w:rsidRPr="009B747D">
        <w:rPr>
          <w:sz w:val="24"/>
        </w:rPr>
        <w:t xml:space="preserve"> </w:t>
      </w:r>
      <w:r>
        <w:rPr>
          <w:sz w:val="24"/>
          <w:szCs w:val="24"/>
        </w:rPr>
        <w:t xml:space="preserve">(цена, указанная на ЭТП - </w:t>
      </w:r>
      <w:r w:rsidRPr="002E217C">
        <w:rPr>
          <w:sz w:val="24"/>
          <w:szCs w:val="24"/>
        </w:rPr>
        <w:t>1 075 000,00 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6222F1" w:rsidRPr="006471FA" w:rsidRDefault="006222F1" w:rsidP="006222F1">
      <w:pPr>
        <w:pStyle w:val="a5"/>
        <w:numPr>
          <w:ilvl w:val="0"/>
          <w:numId w:val="2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Предложение, </w:t>
      </w:r>
      <w:r w:rsidRPr="00160471">
        <w:rPr>
          <w:sz w:val="24"/>
          <w:szCs w:val="24"/>
        </w:rPr>
        <w:t>поданное в электронный сейф</w:t>
      </w:r>
      <w:r>
        <w:rPr>
          <w:sz w:val="24"/>
          <w:szCs w:val="24"/>
        </w:rPr>
        <w:t xml:space="preserve"> 1 175 847,46 руб. без НДС</w:t>
      </w:r>
      <w:r w:rsidRPr="00160471">
        <w:rPr>
          <w:sz w:val="24"/>
          <w:szCs w:val="24"/>
        </w:rPr>
        <w:t>, не соответствует последней ставке на ЭТП</w:t>
      </w:r>
      <w:r>
        <w:rPr>
          <w:bCs/>
          <w:sz w:val="24"/>
          <w:szCs w:val="24"/>
        </w:rPr>
        <w:t>. В соответствии с п. 2.6.7 Закупочной документации такое предложение не рассматривается.</w:t>
      </w:r>
    </w:p>
    <w:p w:rsidR="006222F1" w:rsidRDefault="006222F1" w:rsidP="006222F1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222F1" w:rsidRPr="00F67F2C" w:rsidRDefault="006222F1" w:rsidP="006222F1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3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084380">
        <w:rPr>
          <w:b/>
          <w:i/>
          <w:sz w:val="24"/>
        </w:rPr>
        <w:t xml:space="preserve">ООО ПО "НЗЭТ" </w:t>
      </w:r>
      <w:proofErr w:type="gramStart"/>
      <w:r w:rsidRPr="00084380">
        <w:rPr>
          <w:b/>
          <w:i/>
          <w:sz w:val="24"/>
        </w:rPr>
        <w:t>Новосибирская</w:t>
      </w:r>
      <w:proofErr w:type="gramEnd"/>
      <w:r w:rsidRPr="00084380">
        <w:rPr>
          <w:b/>
          <w:i/>
          <w:sz w:val="24"/>
        </w:rPr>
        <w:t xml:space="preserve"> обл. </w:t>
      </w:r>
      <w:r>
        <w:rPr>
          <w:b/>
          <w:i/>
          <w:sz w:val="24"/>
        </w:rPr>
        <w:t>не соответствующим условиям закупки»</w:t>
      </w: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084380" w:rsidRDefault="006222F1" w:rsidP="006222F1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Default="006222F1" w:rsidP="006222F1">
      <w:pPr>
        <w:pStyle w:val="a5"/>
        <w:numPr>
          <w:ilvl w:val="0"/>
          <w:numId w:val="24"/>
        </w:numPr>
        <w:tabs>
          <w:tab w:val="clear" w:pos="1287"/>
          <w:tab w:val="num" w:pos="851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222F1" w:rsidRDefault="006222F1" w:rsidP="006222F1">
      <w:pPr>
        <w:pStyle w:val="a5"/>
        <w:numPr>
          <w:ilvl w:val="0"/>
          <w:numId w:val="24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6222F1" w:rsidRPr="000302C8" w:rsidRDefault="006222F1" w:rsidP="006222F1">
      <w:pPr>
        <w:pStyle w:val="a5"/>
        <w:numPr>
          <w:ilvl w:val="0"/>
          <w:numId w:val="24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6222F1" w:rsidRPr="000935B6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084380" w:rsidRDefault="006222F1" w:rsidP="006222F1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6222F1" w:rsidRPr="003E00CB" w:rsidRDefault="006222F1" w:rsidP="006222F1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E217C">
        <w:rPr>
          <w:sz w:val="24"/>
          <w:szCs w:val="24"/>
        </w:rPr>
        <w:t>ООО ПО "НЗЭТ" Новосибирская обл</w:t>
      </w:r>
      <w:r>
        <w:rPr>
          <w:sz w:val="24"/>
        </w:rPr>
        <w:t>.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6222F1" w:rsidRPr="006471FA" w:rsidRDefault="006222F1" w:rsidP="006222F1">
      <w:pPr>
        <w:pStyle w:val="a5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Предложение не поступило в </w:t>
      </w:r>
      <w:r w:rsidRPr="00160471">
        <w:rPr>
          <w:sz w:val="24"/>
          <w:szCs w:val="24"/>
        </w:rPr>
        <w:t>электронный сейф</w:t>
      </w:r>
      <w:r>
        <w:rPr>
          <w:sz w:val="24"/>
          <w:szCs w:val="24"/>
        </w:rPr>
        <w:t xml:space="preserve"> на </w:t>
      </w:r>
      <w:r w:rsidRPr="00160471">
        <w:rPr>
          <w:sz w:val="24"/>
          <w:szCs w:val="24"/>
        </w:rPr>
        <w:t>ЭТП</w:t>
      </w:r>
      <w:r>
        <w:rPr>
          <w:bCs/>
          <w:sz w:val="24"/>
          <w:szCs w:val="24"/>
        </w:rPr>
        <w:t>. В соответствии с п. 2.6.7 Закупочной документации такое предложение не рассматривается.</w:t>
      </w:r>
    </w:p>
    <w:p w:rsidR="006222F1" w:rsidRDefault="006222F1" w:rsidP="006222F1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222F1" w:rsidRPr="00F67F2C" w:rsidRDefault="006222F1" w:rsidP="006222F1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4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084380">
        <w:rPr>
          <w:b/>
          <w:i/>
          <w:sz w:val="24"/>
        </w:rPr>
        <w:t xml:space="preserve">ООО "Таврида Электрик </w:t>
      </w:r>
      <w:proofErr w:type="gramStart"/>
      <w:r w:rsidRPr="00084380">
        <w:rPr>
          <w:b/>
          <w:i/>
          <w:sz w:val="24"/>
        </w:rPr>
        <w:t>МСК</w:t>
      </w:r>
      <w:proofErr w:type="gramEnd"/>
      <w:r w:rsidRPr="00084380">
        <w:rPr>
          <w:b/>
          <w:i/>
          <w:sz w:val="24"/>
        </w:rPr>
        <w:t xml:space="preserve">" г. Москва </w:t>
      </w:r>
      <w:r>
        <w:rPr>
          <w:b/>
          <w:i/>
          <w:sz w:val="24"/>
        </w:rPr>
        <w:t>не соответствующим условиям закупки»</w:t>
      </w: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084380" w:rsidRDefault="006222F1" w:rsidP="006222F1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Default="006222F1" w:rsidP="006222F1">
      <w:pPr>
        <w:pStyle w:val="a5"/>
        <w:numPr>
          <w:ilvl w:val="0"/>
          <w:numId w:val="27"/>
        </w:numPr>
        <w:tabs>
          <w:tab w:val="clear" w:pos="1287"/>
          <w:tab w:val="num" w:pos="851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222F1" w:rsidRDefault="006222F1" w:rsidP="006222F1">
      <w:pPr>
        <w:pStyle w:val="a5"/>
        <w:numPr>
          <w:ilvl w:val="0"/>
          <w:numId w:val="2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6222F1" w:rsidRPr="000302C8" w:rsidRDefault="006222F1" w:rsidP="006222F1">
      <w:pPr>
        <w:pStyle w:val="a5"/>
        <w:numPr>
          <w:ilvl w:val="0"/>
          <w:numId w:val="2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6222F1" w:rsidRPr="000935B6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084380" w:rsidRDefault="006222F1" w:rsidP="006222F1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6222F1" w:rsidRPr="00084380" w:rsidRDefault="006222F1" w:rsidP="006222F1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6222F1" w:rsidRPr="003E00CB" w:rsidRDefault="006222F1" w:rsidP="006222F1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084380">
        <w:rPr>
          <w:sz w:val="24"/>
          <w:szCs w:val="20"/>
        </w:rPr>
        <w:t xml:space="preserve">ООО "Таврида Электрик </w:t>
      </w:r>
      <w:proofErr w:type="gramStart"/>
      <w:r w:rsidRPr="00084380">
        <w:rPr>
          <w:sz w:val="24"/>
          <w:szCs w:val="20"/>
        </w:rPr>
        <w:t>МСК</w:t>
      </w:r>
      <w:proofErr w:type="gramEnd"/>
      <w:r w:rsidRPr="00084380">
        <w:rPr>
          <w:sz w:val="24"/>
          <w:szCs w:val="20"/>
        </w:rPr>
        <w:t>" г. Москва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6222F1" w:rsidRPr="006471FA" w:rsidRDefault="006222F1" w:rsidP="006222F1">
      <w:pPr>
        <w:pStyle w:val="a5"/>
        <w:numPr>
          <w:ilvl w:val="0"/>
          <w:numId w:val="28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Участник предлагает к поставке камеры сборные одностороннего обслуживания типа КСО, в отличие от требуемых к поставке шкафов комплектного распределительного устройства двухстороннего обслуживания серии КРУ2-10, что не соответствует опросному листу и пункту 6.6. Технического задания – </w:t>
      </w:r>
      <w:r w:rsidRPr="00084380">
        <w:rPr>
          <w:i/>
          <w:sz w:val="24"/>
          <w:szCs w:val="24"/>
        </w:rPr>
        <w:t>Марки и типы оборудования изменению не подлежат в связи с тем, что закупаемое оборудование будет установлено в составе единого существующего распределительного устройства и будет стыковаться к уже установленным ячейкам КРУ 2-10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В соответствии с подпунктом с) пункта 2.8.2.4 Закупочной документации такое предложение отклоняется от рассмотрения.</w:t>
      </w:r>
    </w:p>
    <w:p w:rsidR="006222F1" w:rsidRDefault="006222F1" w:rsidP="006222F1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222F1" w:rsidRPr="00664D95" w:rsidRDefault="006222F1" w:rsidP="006222F1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5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6222F1" w:rsidRDefault="006222F1" w:rsidP="006222F1">
      <w:pPr>
        <w:spacing w:line="240" w:lineRule="auto"/>
        <w:ind w:firstLine="0"/>
        <w:rPr>
          <w:b/>
          <w:sz w:val="24"/>
          <w:szCs w:val="24"/>
        </w:rPr>
      </w:pPr>
    </w:p>
    <w:p w:rsidR="006222F1" w:rsidRPr="00D41111" w:rsidRDefault="006222F1" w:rsidP="006222F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222F1" w:rsidRPr="00D4111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D41111" w:rsidRDefault="006222F1" w:rsidP="006222F1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222F1" w:rsidRPr="00D41111" w:rsidRDefault="006222F1" w:rsidP="006222F1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Машкиной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 Тимченко С.А., Лаптева И.А</w:t>
      </w:r>
      <w:r w:rsidRPr="00D41111">
        <w:rPr>
          <w:sz w:val="24"/>
          <w:szCs w:val="24"/>
        </w:rPr>
        <w:t>.</w:t>
      </w:r>
    </w:p>
    <w:p w:rsidR="006222F1" w:rsidRPr="00D41111" w:rsidRDefault="006222F1" w:rsidP="006222F1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222F1" w:rsidRDefault="006222F1" w:rsidP="006222F1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6222F1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222F1" w:rsidRDefault="006222F1" w:rsidP="006222F1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6222F1" w:rsidRPr="00BD71AD" w:rsidRDefault="006222F1" w:rsidP="006222F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2E217C">
        <w:rPr>
          <w:sz w:val="24"/>
          <w:szCs w:val="24"/>
        </w:rPr>
        <w:t>ЗАО "Чебоксарский Электроаппарат" г. Чебоксары</w:t>
      </w:r>
      <w:r>
        <w:rPr>
          <w:sz w:val="24"/>
          <w:szCs w:val="24"/>
        </w:rPr>
        <w:t xml:space="preserve">, </w:t>
      </w:r>
      <w:r w:rsidRPr="002E217C">
        <w:rPr>
          <w:sz w:val="24"/>
          <w:szCs w:val="24"/>
        </w:rPr>
        <w:t xml:space="preserve">ООО "ИЗВА" с. </w:t>
      </w:r>
      <w:proofErr w:type="spellStart"/>
      <w:r w:rsidRPr="002E217C">
        <w:rPr>
          <w:sz w:val="24"/>
          <w:szCs w:val="24"/>
        </w:rPr>
        <w:t>Ишлеи</w:t>
      </w:r>
      <w:proofErr w:type="spellEnd"/>
      <w:r w:rsidRPr="002E217C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6222F1" w:rsidRDefault="006222F1" w:rsidP="006222F1">
      <w:pPr>
        <w:spacing w:line="240" w:lineRule="auto"/>
        <w:rPr>
          <w:rStyle w:val="a3"/>
          <w:b w:val="0"/>
        </w:rPr>
      </w:pPr>
    </w:p>
    <w:p w:rsidR="006222F1" w:rsidRPr="009B747D" w:rsidRDefault="006222F1" w:rsidP="006222F1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6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Default="006222F1" w:rsidP="006222F1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222F1" w:rsidRPr="009B747D" w:rsidRDefault="006222F1" w:rsidP="006222F1">
      <w:pPr>
        <w:spacing w:line="240" w:lineRule="auto"/>
        <w:rPr>
          <w:sz w:val="24"/>
          <w:szCs w:val="24"/>
        </w:rPr>
      </w:pPr>
    </w:p>
    <w:p w:rsidR="006222F1" w:rsidRDefault="006222F1" w:rsidP="006222F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222F1" w:rsidRPr="00AD49CA" w:rsidRDefault="006222F1" w:rsidP="006222F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D49CA">
        <w:rPr>
          <w:sz w:val="24"/>
          <w:szCs w:val="24"/>
        </w:rPr>
        <w:t xml:space="preserve">Сводное заключение экспертов </w:t>
      </w:r>
      <w:proofErr w:type="spellStart"/>
      <w:r w:rsidRPr="00AD49CA">
        <w:rPr>
          <w:sz w:val="24"/>
          <w:szCs w:val="24"/>
        </w:rPr>
        <w:t>Моториной</w:t>
      </w:r>
      <w:proofErr w:type="spellEnd"/>
      <w:r w:rsidRPr="00AD49CA">
        <w:rPr>
          <w:sz w:val="24"/>
          <w:szCs w:val="24"/>
        </w:rPr>
        <w:t xml:space="preserve"> О.А., Машкиной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</w:t>
      </w:r>
      <w:r w:rsidRPr="00AD4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Тимченко С.А., </w:t>
      </w:r>
      <w:r w:rsidRPr="00AD49CA">
        <w:rPr>
          <w:sz w:val="24"/>
          <w:szCs w:val="24"/>
        </w:rPr>
        <w:t>Лаптева И.А.</w:t>
      </w:r>
    </w:p>
    <w:p w:rsidR="006222F1" w:rsidRPr="004A613F" w:rsidRDefault="006222F1" w:rsidP="006222F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A613F">
        <w:rPr>
          <w:sz w:val="24"/>
          <w:szCs w:val="24"/>
        </w:rPr>
        <w:t>Предложения участников.</w:t>
      </w:r>
    </w:p>
    <w:p w:rsidR="006222F1" w:rsidRDefault="006222F1" w:rsidP="006222F1">
      <w:pPr>
        <w:spacing w:line="240" w:lineRule="auto"/>
        <w:rPr>
          <w:sz w:val="24"/>
          <w:szCs w:val="24"/>
        </w:rPr>
      </w:pPr>
    </w:p>
    <w:p w:rsidR="006222F1" w:rsidRPr="009209AC" w:rsidRDefault="006222F1" w:rsidP="006222F1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222F1" w:rsidRDefault="006222F1" w:rsidP="006222F1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6222F1" w:rsidRPr="00AC2B58" w:rsidRDefault="006222F1" w:rsidP="006222F1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1984"/>
        <w:gridCol w:w="3828"/>
        <w:gridCol w:w="1133"/>
      </w:tblGrid>
      <w:tr w:rsidR="006222F1" w:rsidRPr="00E7073D" w:rsidTr="00BE22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F1" w:rsidRPr="00F57434" w:rsidRDefault="006222F1" w:rsidP="00BE22A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F1" w:rsidRPr="00E7073D" w:rsidRDefault="006222F1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F1" w:rsidRPr="00E7073D" w:rsidRDefault="006222F1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F1" w:rsidRPr="00E7073D" w:rsidRDefault="006222F1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E7073D" w:rsidRDefault="006222F1" w:rsidP="00BE22A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Неценовая предпочтительность (в баллах от 3до 5)</w:t>
            </w:r>
          </w:p>
        </w:tc>
      </w:tr>
      <w:tr w:rsidR="006222F1" w:rsidRPr="00EA74E8" w:rsidTr="00BE22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F57434" w:rsidRDefault="006222F1" w:rsidP="00BE22A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F22C5B" w:rsidRDefault="006222F1" w:rsidP="00BE22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2E217C">
              <w:rPr>
                <w:sz w:val="24"/>
                <w:szCs w:val="24"/>
              </w:rPr>
              <w:t xml:space="preserve"> И. Яковлева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962FB3" w:rsidRDefault="006222F1" w:rsidP="00BE22A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2A3E">
              <w:rPr>
                <w:b/>
                <w:sz w:val="24"/>
                <w:szCs w:val="24"/>
              </w:rPr>
              <w:t>999 000,0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1 178 820,0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BD4F8C" w:rsidRDefault="006222F1" w:rsidP="00BE22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начала поставки до 60 дней </w:t>
            </w:r>
            <w:proofErr w:type="gramStart"/>
            <w:r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>
              <w:rPr>
                <w:snapToGrid/>
                <w:sz w:val="24"/>
                <w:szCs w:val="24"/>
              </w:rPr>
              <w:t xml:space="preserve"> договора. Срок завершения поставки до 30.11.2014 г. с правом досрочной поставки. Оплата в течение 30 дней по факту поставки оборудования на склад грузополучателя. Гарантийный срок 36  месяцев со дня ввода оборудования в эксплуатацию, но не более 48 месяцев со дня </w:t>
            </w:r>
            <w:r>
              <w:rPr>
                <w:snapToGrid/>
                <w:sz w:val="24"/>
                <w:szCs w:val="24"/>
              </w:rPr>
              <w:lastRenderedPageBreak/>
              <w:t>поставки. Срок действия оферты до 30.12.2014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EA74E8" w:rsidRDefault="006222F1" w:rsidP="00BE22A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lastRenderedPageBreak/>
              <w:t>3</w:t>
            </w:r>
          </w:p>
        </w:tc>
      </w:tr>
      <w:tr w:rsidR="006222F1" w:rsidRPr="00EA74E8" w:rsidTr="00BE22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Default="006222F1" w:rsidP="00BE22A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F22C5B" w:rsidRDefault="006222F1" w:rsidP="00BE22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z w:val="24"/>
                <w:szCs w:val="24"/>
              </w:rPr>
              <w:t xml:space="preserve">ООО "ИЗВА" (429520, Россия, Чувашская республика, с. </w:t>
            </w:r>
            <w:proofErr w:type="spellStart"/>
            <w:r w:rsidRPr="002E217C">
              <w:rPr>
                <w:sz w:val="24"/>
                <w:szCs w:val="24"/>
              </w:rPr>
              <w:t>Ишлеи</w:t>
            </w:r>
            <w:proofErr w:type="spellEnd"/>
            <w:r w:rsidRPr="002E217C">
              <w:rPr>
                <w:sz w:val="24"/>
                <w:szCs w:val="24"/>
              </w:rPr>
              <w:t>, ул. Советская, д. 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Default="006222F1" w:rsidP="00BE22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3B43">
              <w:rPr>
                <w:b/>
                <w:snapToGrid/>
                <w:sz w:val="24"/>
                <w:szCs w:val="24"/>
              </w:rPr>
              <w:t>1 100 000,00</w:t>
            </w:r>
            <w:r w:rsidRPr="002E217C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(1 298 000,0 руб. с НДС)</w:t>
            </w:r>
          </w:p>
          <w:p w:rsidR="006222F1" w:rsidRPr="00F57434" w:rsidRDefault="006222F1" w:rsidP="00BE22A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0F6145" w:rsidRDefault="006222F1" w:rsidP="00BE22AB">
            <w:pPr>
              <w:pStyle w:val="Default"/>
              <w:ind w:firstLine="567"/>
              <w:jc w:val="both"/>
            </w:pPr>
            <w:r>
              <w:t xml:space="preserve">Срок начала поставки 80 дней </w:t>
            </w:r>
            <w:proofErr w:type="gramStart"/>
            <w:r>
              <w:t>с даты подписания</w:t>
            </w:r>
            <w:proofErr w:type="gramEnd"/>
            <w:r>
              <w:t xml:space="preserve"> договора. Срок завершения поставки 80 дней </w:t>
            </w:r>
            <w:proofErr w:type="gramStart"/>
            <w:r>
              <w:t>с даты подписания</w:t>
            </w:r>
            <w:proofErr w:type="gramEnd"/>
            <w:r>
              <w:t xml:space="preserve"> договора. Оплата в течение 30 дней </w:t>
            </w:r>
            <w:proofErr w:type="gramStart"/>
            <w:r>
              <w:t>с даты поставки</w:t>
            </w:r>
            <w:proofErr w:type="gramEnd"/>
            <w:r>
              <w:t xml:space="preserve">. Гарантийный срок 60 месяцев </w:t>
            </w:r>
            <w:proofErr w:type="gramStart"/>
            <w:r>
              <w:t>с даты поставки</w:t>
            </w:r>
            <w:proofErr w:type="gramEnd"/>
            <w:r>
              <w:t>. Срок действия оферты до 08.12.2014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1" w:rsidRPr="00EA74E8" w:rsidRDefault="006222F1" w:rsidP="00BE22A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6222F1" w:rsidRDefault="006222F1" w:rsidP="006222F1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6222F1" w:rsidRPr="007F15A0" w:rsidRDefault="006222F1" w:rsidP="006222F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7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222F1" w:rsidRDefault="006222F1" w:rsidP="006222F1">
      <w:pPr>
        <w:spacing w:line="240" w:lineRule="auto"/>
        <w:ind w:firstLine="0"/>
        <w:rPr>
          <w:b/>
          <w:sz w:val="24"/>
          <w:szCs w:val="24"/>
        </w:rPr>
      </w:pPr>
    </w:p>
    <w:p w:rsidR="006222F1" w:rsidRPr="00AC2B58" w:rsidRDefault="006222F1" w:rsidP="006222F1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6222F1" w:rsidRDefault="006222F1" w:rsidP="006222F1">
      <w:pPr>
        <w:pStyle w:val="a5"/>
        <w:spacing w:line="240" w:lineRule="auto"/>
        <w:ind w:left="0"/>
        <w:rPr>
          <w:sz w:val="24"/>
          <w:szCs w:val="24"/>
        </w:rPr>
      </w:pPr>
    </w:p>
    <w:p w:rsidR="006222F1" w:rsidRPr="004B4910" w:rsidRDefault="006222F1" w:rsidP="006222F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  <w:szCs w:val="24"/>
        </w:rPr>
        <w:t xml:space="preserve"> переторжки. </w:t>
      </w:r>
    </w:p>
    <w:p w:rsidR="006222F1" w:rsidRDefault="006222F1" w:rsidP="006222F1">
      <w:pPr>
        <w:spacing w:line="240" w:lineRule="auto"/>
        <w:ind w:firstLine="0"/>
        <w:rPr>
          <w:b/>
          <w:sz w:val="24"/>
          <w:szCs w:val="24"/>
        </w:rPr>
      </w:pPr>
    </w:p>
    <w:p w:rsidR="006222F1" w:rsidRDefault="006222F1" w:rsidP="006222F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6222F1" w:rsidRPr="00E9757A" w:rsidRDefault="006222F1" w:rsidP="006222F1">
      <w:pPr>
        <w:spacing w:line="240" w:lineRule="auto"/>
        <w:rPr>
          <w:b/>
          <w:sz w:val="24"/>
          <w:szCs w:val="24"/>
        </w:rPr>
      </w:pPr>
    </w:p>
    <w:p w:rsidR="006222F1" w:rsidRPr="00367DDA" w:rsidRDefault="006222F1" w:rsidP="006222F1">
      <w:pPr>
        <w:pStyle w:val="21"/>
        <w:numPr>
          <w:ilvl w:val="0"/>
          <w:numId w:val="13"/>
        </w:numPr>
        <w:tabs>
          <w:tab w:val="clear" w:pos="928"/>
          <w:tab w:val="left" w:pos="284"/>
          <w:tab w:val="num" w:pos="851"/>
        </w:tabs>
        <w:ind w:left="0" w:firstLine="567"/>
        <w:rPr>
          <w:sz w:val="24"/>
        </w:rPr>
      </w:pPr>
      <w:r w:rsidRPr="00367DDA">
        <w:rPr>
          <w:sz w:val="24"/>
        </w:rPr>
        <w:t>Признать предложения ООО "НПО "ПРОМЭНЕРГО" г. Чебоксары,</w:t>
      </w:r>
      <w:r>
        <w:rPr>
          <w:sz w:val="24"/>
        </w:rPr>
        <w:t xml:space="preserve"> </w:t>
      </w:r>
      <w:r w:rsidRPr="00367DDA">
        <w:rPr>
          <w:sz w:val="24"/>
        </w:rPr>
        <w:t>ООО "</w:t>
      </w:r>
      <w:proofErr w:type="spellStart"/>
      <w:r w:rsidRPr="00367DDA">
        <w:rPr>
          <w:sz w:val="24"/>
        </w:rPr>
        <w:t>Вигур</w:t>
      </w:r>
      <w:proofErr w:type="spellEnd"/>
      <w:r w:rsidRPr="00367DDA">
        <w:rPr>
          <w:sz w:val="24"/>
        </w:rPr>
        <w:t xml:space="preserve"> </w:t>
      </w:r>
      <w:proofErr w:type="spellStart"/>
      <w:r w:rsidRPr="00367DDA">
        <w:rPr>
          <w:sz w:val="24"/>
        </w:rPr>
        <w:t>Технолоджис</w:t>
      </w:r>
      <w:proofErr w:type="spellEnd"/>
      <w:r w:rsidRPr="00367DDA">
        <w:rPr>
          <w:sz w:val="24"/>
        </w:rPr>
        <w:t xml:space="preserve">" г. Новосибирск, ООО ПО "НЗЭТ" Новосибирская обл., ООО "Таврида Электрик </w:t>
      </w:r>
      <w:proofErr w:type="gramStart"/>
      <w:r w:rsidRPr="00367DDA">
        <w:rPr>
          <w:sz w:val="24"/>
        </w:rPr>
        <w:t>МСК</w:t>
      </w:r>
      <w:proofErr w:type="gramEnd"/>
      <w:r w:rsidRPr="00367DDA">
        <w:rPr>
          <w:sz w:val="24"/>
        </w:rPr>
        <w:t xml:space="preserve">" г. Москва не соответствующими условиям закупки. </w:t>
      </w:r>
    </w:p>
    <w:p w:rsidR="006222F1" w:rsidRPr="004548FE" w:rsidRDefault="006222F1" w:rsidP="006222F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2E217C">
        <w:rPr>
          <w:sz w:val="24"/>
          <w:szCs w:val="24"/>
        </w:rPr>
        <w:t>ЗАО "Чебоксарский Электроаппарат" г. Чебоксары</w:t>
      </w:r>
      <w:r>
        <w:rPr>
          <w:sz w:val="24"/>
          <w:szCs w:val="24"/>
        </w:rPr>
        <w:t xml:space="preserve">, </w:t>
      </w:r>
      <w:r w:rsidRPr="002E217C">
        <w:rPr>
          <w:sz w:val="24"/>
          <w:szCs w:val="24"/>
        </w:rPr>
        <w:t xml:space="preserve">ООО "ИЗВА" с. </w:t>
      </w:r>
      <w:proofErr w:type="spellStart"/>
      <w:r w:rsidRPr="002E217C">
        <w:rPr>
          <w:sz w:val="24"/>
          <w:szCs w:val="24"/>
        </w:rPr>
        <w:t>Ишлеи</w:t>
      </w:r>
      <w:proofErr w:type="spellEnd"/>
      <w:r>
        <w:rPr>
          <w:sz w:val="24"/>
          <w:szCs w:val="24"/>
        </w:rPr>
        <w:t xml:space="preserve">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6222F1" w:rsidRPr="00912F54" w:rsidRDefault="006222F1" w:rsidP="006222F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r w:rsidR="007F7F30">
        <w:rPr>
          <w:sz w:val="24"/>
          <w:szCs w:val="24"/>
        </w:rPr>
        <w:t xml:space="preserve">предварительную </w:t>
      </w:r>
      <w:bookmarkStart w:id="0" w:name="_GoBack"/>
      <w:bookmarkEnd w:id="0"/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6222F1" w:rsidRDefault="006222F1" w:rsidP="006222F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2E217C">
        <w:rPr>
          <w:sz w:val="24"/>
        </w:rPr>
        <w:t>ЗАО "Чебоксарский Электроаппарат" г. Чебоксары</w:t>
      </w:r>
    </w:p>
    <w:p w:rsidR="006222F1" w:rsidRDefault="006222F1" w:rsidP="006222F1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2 </w:t>
      </w:r>
      <w:r w:rsidRPr="00C44BA2">
        <w:rPr>
          <w:sz w:val="24"/>
        </w:rPr>
        <w:t xml:space="preserve">место </w:t>
      </w:r>
      <w:r w:rsidRPr="002E217C">
        <w:rPr>
          <w:sz w:val="24"/>
        </w:rPr>
        <w:t xml:space="preserve">ООО "ИЗВА" с. </w:t>
      </w:r>
      <w:proofErr w:type="spellStart"/>
      <w:r w:rsidRPr="002E217C">
        <w:rPr>
          <w:sz w:val="24"/>
        </w:rPr>
        <w:t>Ишлеи</w:t>
      </w:r>
      <w:proofErr w:type="spellEnd"/>
    </w:p>
    <w:p w:rsidR="0088087E" w:rsidRDefault="0088087E" w:rsidP="0088087E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88087E" w:rsidRDefault="0088087E" w:rsidP="0088087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Назначить переторжку на 22.09.2014  в 16</w:t>
      </w:r>
      <w:r w:rsidRPr="00F66D92">
        <w:rPr>
          <w:sz w:val="24"/>
          <w:szCs w:val="24"/>
        </w:rPr>
        <w:t>:00 благовещенского времени.</w:t>
      </w:r>
    </w:p>
    <w:p w:rsidR="0088087E" w:rsidRDefault="0088087E" w:rsidP="0088087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</w:t>
      </w:r>
      <w:r w:rsidRPr="003B4F3E">
        <w:rPr>
          <w:snapToGrid/>
          <w:sz w:val="24"/>
          <w:szCs w:val="24"/>
        </w:rPr>
        <w:t>Торговая площадка Системы www.b2b-energo.ru</w:t>
      </w:r>
      <w:r w:rsidRPr="00F66D92">
        <w:rPr>
          <w:sz w:val="24"/>
          <w:szCs w:val="24"/>
        </w:rPr>
        <w:t>.</w:t>
      </w:r>
    </w:p>
    <w:p w:rsidR="0088087E" w:rsidRPr="00F66D92" w:rsidRDefault="0088087E" w:rsidP="0088087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7546DA" w:rsidRDefault="007546DA" w:rsidP="00126039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7546DA" w:rsidRDefault="007546DA" w:rsidP="0010224F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7546DA">
      <w:headerReference w:type="default" r:id="rId10"/>
      <w:footerReference w:type="default" r:id="rId11"/>
      <w:pgSz w:w="11906" w:h="16838"/>
      <w:pgMar w:top="415" w:right="850" w:bottom="993" w:left="1418" w:header="708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BC" w:rsidRDefault="00B640BC" w:rsidP="00E2330B">
      <w:pPr>
        <w:spacing w:line="240" w:lineRule="auto"/>
      </w:pPr>
      <w:r>
        <w:separator/>
      </w:r>
    </w:p>
  </w:endnote>
  <w:endnote w:type="continuationSeparator" w:id="0">
    <w:p w:rsidR="00B640BC" w:rsidRDefault="00B640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F30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BC" w:rsidRDefault="00B640BC" w:rsidP="00E2330B">
      <w:pPr>
        <w:spacing w:line="240" w:lineRule="auto"/>
      </w:pPr>
      <w:r>
        <w:separator/>
      </w:r>
    </w:p>
  </w:footnote>
  <w:footnote w:type="continuationSeparator" w:id="0">
    <w:p w:rsidR="00B640BC" w:rsidRDefault="00B640B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6222F1">
      <w:rPr>
        <w:i/>
        <w:sz w:val="20"/>
      </w:rPr>
      <w:t>481</w:t>
    </w:r>
    <w:r w:rsidR="007546DA">
      <w:rPr>
        <w:i/>
        <w:sz w:val="20"/>
      </w:rPr>
      <w:t>/</w:t>
    </w:r>
    <w:proofErr w:type="spellStart"/>
    <w:r w:rsidR="007546DA">
      <w:rPr>
        <w:i/>
        <w:sz w:val="20"/>
      </w:rPr>
      <w:t>М</w:t>
    </w:r>
    <w:r w:rsidR="006222F1">
      <w:rPr>
        <w:i/>
        <w:sz w:val="20"/>
      </w:rPr>
      <w:t>ТПи</w:t>
    </w:r>
    <w:r w:rsidR="00ED59E0">
      <w:rPr>
        <w:i/>
        <w:sz w:val="20"/>
      </w:rPr>
      <w:t>Р</w:t>
    </w:r>
    <w:proofErr w:type="spellEnd"/>
    <w:r w:rsidR="00754485">
      <w:rPr>
        <w:i/>
        <w:sz w:val="20"/>
      </w:rPr>
      <w:t>-Р</w:t>
    </w:r>
    <w:r w:rsidR="006222F1">
      <w:rPr>
        <w:i/>
        <w:sz w:val="20"/>
      </w:rPr>
      <w:t xml:space="preserve"> закупка 2685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B85E7F82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439D4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C5D7E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D85A36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A5C7FE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627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2"/>
  </w:num>
  <w:num w:numId="5">
    <w:abstractNumId w:val="8"/>
  </w:num>
  <w:num w:numId="6">
    <w:abstractNumId w:val="27"/>
  </w:num>
  <w:num w:numId="7">
    <w:abstractNumId w:val="20"/>
  </w:num>
  <w:num w:numId="8">
    <w:abstractNumId w:val="13"/>
  </w:num>
  <w:num w:numId="9">
    <w:abstractNumId w:val="24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26"/>
  </w:num>
  <w:num w:numId="15">
    <w:abstractNumId w:val="28"/>
  </w:num>
  <w:num w:numId="16">
    <w:abstractNumId w:val="10"/>
  </w:num>
  <w:num w:numId="17">
    <w:abstractNumId w:val="4"/>
  </w:num>
  <w:num w:numId="18">
    <w:abstractNumId w:val="18"/>
  </w:num>
  <w:num w:numId="19">
    <w:abstractNumId w:val="6"/>
  </w:num>
  <w:num w:numId="20">
    <w:abstractNumId w:val="21"/>
  </w:num>
  <w:num w:numId="21">
    <w:abstractNumId w:val="14"/>
  </w:num>
  <w:num w:numId="22">
    <w:abstractNumId w:val="23"/>
  </w:num>
  <w:num w:numId="23">
    <w:abstractNumId w:val="25"/>
  </w:num>
  <w:num w:numId="24">
    <w:abstractNumId w:val="17"/>
  </w:num>
  <w:num w:numId="25">
    <w:abstractNumId w:val="7"/>
  </w:num>
  <w:num w:numId="26">
    <w:abstractNumId w:val="12"/>
  </w:num>
  <w:num w:numId="27">
    <w:abstractNumId w:val="19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57CE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6A2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61EA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22F1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245F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46DA"/>
    <w:rsid w:val="007569CB"/>
    <w:rsid w:val="00756C8E"/>
    <w:rsid w:val="00756EE2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7F7F30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87E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305B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640BC"/>
    <w:rsid w:val="00B714F1"/>
    <w:rsid w:val="00B8220D"/>
    <w:rsid w:val="00B851E5"/>
    <w:rsid w:val="00B93AE4"/>
    <w:rsid w:val="00B9560A"/>
    <w:rsid w:val="00B975E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198E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168D"/>
    <w:rsid w:val="00E12498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004C"/>
    <w:rsid w:val="00EB24D2"/>
    <w:rsid w:val="00EB3841"/>
    <w:rsid w:val="00EC0572"/>
    <w:rsid w:val="00EC5FB3"/>
    <w:rsid w:val="00EC7161"/>
    <w:rsid w:val="00ED0409"/>
    <w:rsid w:val="00ED11FB"/>
    <w:rsid w:val="00ED129A"/>
    <w:rsid w:val="00ED4BB5"/>
    <w:rsid w:val="00ED59E0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C45A-9F49-4810-990D-6AAC0B65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2014-09-17T06:00:00Z</cp:lastPrinted>
  <dcterms:created xsi:type="dcterms:W3CDTF">2014-05-12T23:05:00Z</dcterms:created>
  <dcterms:modified xsi:type="dcterms:W3CDTF">2014-09-17T06:03:00Z</dcterms:modified>
</cp:coreProperties>
</file>