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3394967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3394967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1E3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077EA">
              <w:rPr>
                <w:sz w:val="24"/>
                <w:szCs w:val="24"/>
              </w:rPr>
              <w:t>5</w:t>
            </w:r>
            <w:r w:rsidR="001E3257">
              <w:rPr>
                <w:sz w:val="24"/>
                <w:szCs w:val="24"/>
              </w:rPr>
              <w:t>45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B8016F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B8016F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сентября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077EA" w:rsidRPr="00A077EA" w:rsidRDefault="00AC6CE0" w:rsidP="00A077EA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2"/>
          <w:szCs w:val="22"/>
        </w:rPr>
      </w:pPr>
      <w:r w:rsidRPr="00BE38E2">
        <w:rPr>
          <w:sz w:val="22"/>
          <w:szCs w:val="22"/>
        </w:rPr>
        <w:t xml:space="preserve">Способ и предмет закупки: Открытый электронный запрос предложений на право заключения Договора:  </w:t>
      </w:r>
      <w:r w:rsidRPr="00BE38E2">
        <w:rPr>
          <w:b/>
          <w:bCs/>
          <w:i/>
          <w:iCs/>
          <w:sz w:val="22"/>
          <w:szCs w:val="22"/>
        </w:rPr>
        <w:t>«</w:t>
      </w:r>
      <w:r w:rsidR="001E3257" w:rsidRPr="007D503A">
        <w:rPr>
          <w:b/>
          <w:color w:val="333333"/>
          <w:sz w:val="22"/>
          <w:szCs w:val="22"/>
        </w:rPr>
        <w:t>Трансформаторы напряжения ёмкостные» для нужд филиала ОАО «ДРСК» «Амурские электрические сети</w:t>
      </w:r>
      <w:r w:rsidR="00A077EA" w:rsidRPr="00A077EA">
        <w:rPr>
          <w:bCs/>
          <w:snapToGrid/>
          <w:sz w:val="22"/>
          <w:szCs w:val="22"/>
        </w:rPr>
        <w:t>».</w:t>
      </w:r>
    </w:p>
    <w:p w:rsidR="00A077EA" w:rsidRPr="00A077EA" w:rsidRDefault="00A077EA" w:rsidP="00A077EA">
      <w:pPr>
        <w:snapToGrid w:val="0"/>
        <w:spacing w:line="240" w:lineRule="auto"/>
        <w:rPr>
          <w:sz w:val="22"/>
          <w:szCs w:val="22"/>
        </w:rPr>
      </w:pPr>
      <w:r w:rsidRPr="00A077EA">
        <w:rPr>
          <w:sz w:val="22"/>
          <w:szCs w:val="22"/>
        </w:rPr>
        <w:t>Закупка проводится  согласно ГКПЗ 2015г. раздела  2.2.2 «</w:t>
      </w:r>
      <w:proofErr w:type="spellStart"/>
      <w:r w:rsidRPr="00A077EA">
        <w:rPr>
          <w:sz w:val="22"/>
          <w:szCs w:val="22"/>
        </w:rPr>
        <w:t>МТПиР</w:t>
      </w:r>
      <w:proofErr w:type="spellEnd"/>
      <w:r w:rsidRPr="00A077EA">
        <w:rPr>
          <w:sz w:val="22"/>
          <w:szCs w:val="22"/>
        </w:rPr>
        <w:t xml:space="preserve">»  № </w:t>
      </w:r>
      <w:r w:rsidR="001E3257">
        <w:rPr>
          <w:sz w:val="22"/>
          <w:szCs w:val="22"/>
        </w:rPr>
        <w:t>3</w:t>
      </w:r>
      <w:r w:rsidRPr="00A077EA">
        <w:rPr>
          <w:sz w:val="22"/>
          <w:szCs w:val="22"/>
        </w:rPr>
        <w:t xml:space="preserve">  на основании указания ОАО «ДРСК» от  25.08.2014 г. № 218.</w:t>
      </w:r>
    </w:p>
    <w:p w:rsidR="00A077EA" w:rsidRPr="00A077EA" w:rsidRDefault="00A077EA" w:rsidP="00A077EA">
      <w:pPr>
        <w:snapToGrid w:val="0"/>
        <w:spacing w:line="240" w:lineRule="auto"/>
        <w:rPr>
          <w:b/>
          <w:bCs/>
          <w:i/>
          <w:sz w:val="22"/>
          <w:szCs w:val="22"/>
        </w:rPr>
      </w:pPr>
      <w:r w:rsidRPr="00A077EA">
        <w:rPr>
          <w:sz w:val="22"/>
          <w:szCs w:val="22"/>
        </w:rPr>
        <w:t xml:space="preserve">Плановая стоимость:  </w:t>
      </w:r>
      <w:r w:rsidR="001E3257">
        <w:rPr>
          <w:b/>
          <w:sz w:val="22"/>
          <w:szCs w:val="22"/>
        </w:rPr>
        <w:t>4 151 695,00</w:t>
      </w:r>
      <w:r w:rsidRPr="00A077EA">
        <w:rPr>
          <w:b/>
          <w:sz w:val="22"/>
          <w:szCs w:val="22"/>
        </w:rPr>
        <w:t xml:space="preserve"> </w:t>
      </w:r>
      <w:r w:rsidRPr="00A077EA">
        <w:rPr>
          <w:b/>
          <w:bCs/>
          <w:i/>
          <w:sz w:val="22"/>
          <w:szCs w:val="22"/>
        </w:rPr>
        <w:t>руб. без учета НДС</w:t>
      </w:r>
    </w:p>
    <w:p w:rsidR="00AC6CE0" w:rsidRPr="00BE38E2" w:rsidRDefault="00AC6CE0" w:rsidP="00A077EA">
      <w:pPr>
        <w:tabs>
          <w:tab w:val="left" w:pos="708"/>
        </w:tabs>
        <w:autoSpaceDE w:val="0"/>
        <w:autoSpaceDN w:val="0"/>
        <w:spacing w:before="60" w:line="240" w:lineRule="auto"/>
        <w:rPr>
          <w:sz w:val="22"/>
          <w:szCs w:val="22"/>
        </w:rPr>
      </w:pPr>
      <w:r w:rsidRPr="00BE38E2">
        <w:rPr>
          <w:sz w:val="22"/>
          <w:szCs w:val="22"/>
        </w:rPr>
        <w:t>Форма голосования членов Закупочной комиссии: очно-заочная.</w:t>
      </w:r>
      <w:bookmarkStart w:id="2" w:name="_GoBack"/>
      <w:bookmarkEnd w:id="2"/>
    </w:p>
    <w:p w:rsidR="00AC6CE0" w:rsidRPr="00BE38E2" w:rsidRDefault="00AC6CE0" w:rsidP="000C68CB">
      <w:pPr>
        <w:pStyle w:val="a6"/>
        <w:spacing w:before="0" w:line="240" w:lineRule="auto"/>
        <w:ind w:firstLine="708"/>
        <w:rPr>
          <w:b/>
          <w:sz w:val="22"/>
          <w:szCs w:val="22"/>
        </w:rPr>
      </w:pPr>
    </w:p>
    <w:p w:rsidR="00A13D51" w:rsidRPr="00BE38E2" w:rsidRDefault="00A13D51" w:rsidP="000C68CB">
      <w:pPr>
        <w:pStyle w:val="a6"/>
        <w:spacing w:before="0" w:line="240" w:lineRule="auto"/>
        <w:ind w:firstLine="708"/>
        <w:rPr>
          <w:sz w:val="22"/>
          <w:szCs w:val="22"/>
        </w:rPr>
      </w:pPr>
      <w:r w:rsidRPr="00BE38E2">
        <w:rPr>
          <w:b/>
          <w:sz w:val="22"/>
          <w:szCs w:val="22"/>
        </w:rPr>
        <w:t xml:space="preserve">ПРИСУТСТВОВАЛИ: </w:t>
      </w:r>
      <w:r w:rsidR="00BE38E2" w:rsidRPr="00BE38E2">
        <w:rPr>
          <w:sz w:val="22"/>
          <w:szCs w:val="22"/>
        </w:rPr>
        <w:t>6</w:t>
      </w:r>
      <w:r w:rsidR="00B8408A" w:rsidRPr="00BE38E2">
        <w:rPr>
          <w:sz w:val="22"/>
          <w:szCs w:val="22"/>
        </w:rPr>
        <w:t xml:space="preserve"> членов</w:t>
      </w:r>
      <w:r w:rsidR="00B8408A" w:rsidRPr="00BE38E2">
        <w:rPr>
          <w:b/>
          <w:sz w:val="22"/>
          <w:szCs w:val="22"/>
        </w:rPr>
        <w:t xml:space="preserve"> </w:t>
      </w:r>
      <w:r w:rsidRPr="00BE38E2">
        <w:rPr>
          <w:sz w:val="22"/>
          <w:szCs w:val="22"/>
        </w:rPr>
        <w:t>постоянно действующ</w:t>
      </w:r>
      <w:r w:rsidR="00B8408A" w:rsidRPr="00BE38E2">
        <w:rPr>
          <w:sz w:val="22"/>
          <w:szCs w:val="22"/>
        </w:rPr>
        <w:t>ей</w:t>
      </w:r>
      <w:r w:rsidRPr="00BE38E2">
        <w:rPr>
          <w:sz w:val="22"/>
          <w:szCs w:val="22"/>
        </w:rPr>
        <w:t xml:space="preserve"> Закупочн</w:t>
      </w:r>
      <w:r w:rsidR="004808D6" w:rsidRPr="00BE38E2">
        <w:rPr>
          <w:sz w:val="22"/>
          <w:szCs w:val="22"/>
        </w:rPr>
        <w:t>ой</w:t>
      </w:r>
      <w:r w:rsidRPr="00BE38E2">
        <w:rPr>
          <w:sz w:val="22"/>
          <w:szCs w:val="22"/>
        </w:rPr>
        <w:t xml:space="preserve"> комисси</w:t>
      </w:r>
      <w:r w:rsidR="004808D6" w:rsidRPr="00BE38E2">
        <w:rPr>
          <w:sz w:val="22"/>
          <w:szCs w:val="22"/>
        </w:rPr>
        <w:t>и</w:t>
      </w:r>
      <w:r w:rsidRPr="00BE38E2">
        <w:rPr>
          <w:sz w:val="22"/>
          <w:szCs w:val="22"/>
        </w:rPr>
        <w:t xml:space="preserve"> 2-го уровня.</w:t>
      </w:r>
    </w:p>
    <w:p w:rsidR="003C690B" w:rsidRPr="00BE38E2" w:rsidRDefault="003C690B" w:rsidP="000C68CB">
      <w:pPr>
        <w:spacing w:line="240" w:lineRule="auto"/>
        <w:ind w:firstLine="0"/>
        <w:rPr>
          <w:sz w:val="22"/>
          <w:szCs w:val="22"/>
        </w:rPr>
      </w:pPr>
    </w:p>
    <w:p w:rsidR="00761E5F" w:rsidRPr="00761E5F" w:rsidRDefault="00761E5F" w:rsidP="00761E5F">
      <w:pPr>
        <w:spacing w:line="240" w:lineRule="auto"/>
        <w:ind w:hanging="142"/>
        <w:rPr>
          <w:b/>
          <w:caps/>
          <w:sz w:val="22"/>
          <w:szCs w:val="22"/>
        </w:rPr>
      </w:pPr>
      <w:r w:rsidRPr="00761E5F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761E5F" w:rsidRPr="00761E5F" w:rsidRDefault="00761E5F" w:rsidP="00761E5F">
      <w:pPr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contextualSpacing/>
        <w:rPr>
          <w:bCs/>
          <w:iCs/>
          <w:sz w:val="22"/>
          <w:szCs w:val="22"/>
        </w:rPr>
      </w:pPr>
      <w:r w:rsidRPr="00761E5F">
        <w:rPr>
          <w:bCs/>
          <w:iCs/>
          <w:sz w:val="22"/>
          <w:szCs w:val="22"/>
        </w:rPr>
        <w:t xml:space="preserve">О признании предложений </w:t>
      </w:r>
      <w:proofErr w:type="gramStart"/>
      <w:r w:rsidRPr="00761E5F">
        <w:rPr>
          <w:bCs/>
          <w:iCs/>
          <w:sz w:val="22"/>
          <w:szCs w:val="22"/>
        </w:rPr>
        <w:t>несоответствующими</w:t>
      </w:r>
      <w:proofErr w:type="gramEnd"/>
      <w:r w:rsidRPr="00761E5F">
        <w:rPr>
          <w:bCs/>
          <w:iCs/>
          <w:sz w:val="22"/>
          <w:szCs w:val="22"/>
        </w:rPr>
        <w:t xml:space="preserve"> условиям закупки</w:t>
      </w:r>
    </w:p>
    <w:p w:rsidR="00761E5F" w:rsidRPr="00761E5F" w:rsidRDefault="00761E5F" w:rsidP="00761E5F">
      <w:pPr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contextualSpacing/>
        <w:rPr>
          <w:bCs/>
          <w:iCs/>
          <w:sz w:val="22"/>
          <w:szCs w:val="22"/>
        </w:rPr>
      </w:pPr>
      <w:r w:rsidRPr="00761E5F">
        <w:rPr>
          <w:bCs/>
          <w:iCs/>
          <w:sz w:val="22"/>
          <w:szCs w:val="22"/>
        </w:rPr>
        <w:t xml:space="preserve">О признании предложений </w:t>
      </w:r>
      <w:proofErr w:type="gramStart"/>
      <w:r w:rsidRPr="00761E5F">
        <w:rPr>
          <w:bCs/>
          <w:iCs/>
          <w:sz w:val="22"/>
          <w:szCs w:val="22"/>
        </w:rPr>
        <w:t>соответствующими</w:t>
      </w:r>
      <w:proofErr w:type="gramEnd"/>
      <w:r w:rsidRPr="00761E5F">
        <w:rPr>
          <w:bCs/>
          <w:iCs/>
          <w:sz w:val="22"/>
          <w:szCs w:val="22"/>
        </w:rPr>
        <w:t xml:space="preserve"> условиям закупки</w:t>
      </w:r>
    </w:p>
    <w:p w:rsidR="00761E5F" w:rsidRPr="00761E5F" w:rsidRDefault="00761E5F" w:rsidP="00761E5F">
      <w:pPr>
        <w:numPr>
          <w:ilvl w:val="0"/>
          <w:numId w:val="30"/>
        </w:numPr>
        <w:spacing w:line="240" w:lineRule="auto"/>
        <w:rPr>
          <w:bCs/>
          <w:iCs/>
          <w:snapToGrid/>
          <w:sz w:val="22"/>
          <w:szCs w:val="22"/>
        </w:rPr>
      </w:pPr>
      <w:r w:rsidRPr="00761E5F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761E5F">
        <w:rPr>
          <w:bCs/>
          <w:iCs/>
          <w:snapToGrid/>
          <w:sz w:val="22"/>
          <w:szCs w:val="22"/>
        </w:rPr>
        <w:t>предварительной</w:t>
      </w:r>
      <w:proofErr w:type="gramEnd"/>
      <w:r w:rsidRPr="00761E5F">
        <w:rPr>
          <w:bCs/>
          <w:iCs/>
          <w:snapToGrid/>
          <w:sz w:val="22"/>
          <w:szCs w:val="22"/>
        </w:rPr>
        <w:t xml:space="preserve"> </w:t>
      </w:r>
      <w:proofErr w:type="spellStart"/>
      <w:r w:rsidRPr="00761E5F">
        <w:rPr>
          <w:bCs/>
          <w:iCs/>
          <w:snapToGrid/>
          <w:sz w:val="22"/>
          <w:szCs w:val="22"/>
        </w:rPr>
        <w:t>ранжировке</w:t>
      </w:r>
      <w:proofErr w:type="spellEnd"/>
      <w:r w:rsidRPr="00761E5F">
        <w:rPr>
          <w:bCs/>
          <w:iCs/>
          <w:snapToGrid/>
          <w:sz w:val="22"/>
          <w:szCs w:val="22"/>
        </w:rPr>
        <w:t xml:space="preserve"> предложений</w:t>
      </w:r>
    </w:p>
    <w:p w:rsidR="00761E5F" w:rsidRPr="00761E5F" w:rsidRDefault="00761E5F" w:rsidP="00761E5F">
      <w:pPr>
        <w:numPr>
          <w:ilvl w:val="0"/>
          <w:numId w:val="30"/>
        </w:numPr>
        <w:spacing w:line="240" w:lineRule="auto"/>
        <w:rPr>
          <w:bCs/>
          <w:iCs/>
          <w:snapToGrid/>
          <w:sz w:val="22"/>
          <w:szCs w:val="22"/>
        </w:rPr>
      </w:pPr>
      <w:r w:rsidRPr="00761E5F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761E5F">
        <w:rPr>
          <w:bCs/>
          <w:iCs/>
          <w:snapToGrid/>
          <w:sz w:val="22"/>
          <w:szCs w:val="22"/>
        </w:rPr>
        <w:t>проведении</w:t>
      </w:r>
      <w:proofErr w:type="gramEnd"/>
      <w:r w:rsidRPr="00761E5F">
        <w:rPr>
          <w:bCs/>
          <w:iCs/>
          <w:snapToGrid/>
          <w:sz w:val="22"/>
          <w:szCs w:val="22"/>
        </w:rPr>
        <w:t xml:space="preserve"> переторжки</w:t>
      </w:r>
    </w:p>
    <w:p w:rsidR="00761E5F" w:rsidRPr="00761E5F" w:rsidRDefault="00761E5F" w:rsidP="00761E5F">
      <w:pPr>
        <w:spacing w:line="240" w:lineRule="auto"/>
        <w:ind w:firstLine="0"/>
        <w:rPr>
          <w:b/>
          <w:sz w:val="22"/>
          <w:szCs w:val="22"/>
        </w:rPr>
      </w:pPr>
    </w:p>
    <w:p w:rsidR="00761E5F" w:rsidRPr="00761E5F" w:rsidRDefault="00761E5F" w:rsidP="00761E5F">
      <w:pPr>
        <w:spacing w:line="240" w:lineRule="auto"/>
        <w:ind w:firstLine="0"/>
        <w:rPr>
          <w:b/>
          <w:sz w:val="22"/>
          <w:szCs w:val="22"/>
        </w:rPr>
      </w:pPr>
      <w:r w:rsidRPr="00761E5F">
        <w:rPr>
          <w:b/>
          <w:sz w:val="22"/>
          <w:szCs w:val="22"/>
        </w:rPr>
        <w:t>РАССМАТРИВАЕМЫЕ ДОКУМЕНТЫ:</w:t>
      </w:r>
    </w:p>
    <w:p w:rsidR="00761E5F" w:rsidRPr="00761E5F" w:rsidRDefault="00761E5F" w:rsidP="00761E5F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761E5F">
        <w:rPr>
          <w:sz w:val="22"/>
          <w:szCs w:val="22"/>
        </w:rPr>
        <w:t>Протокол вскрытия конвертов.</w:t>
      </w:r>
    </w:p>
    <w:p w:rsidR="00761E5F" w:rsidRPr="00761E5F" w:rsidRDefault="00761E5F" w:rsidP="00761E5F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761E5F">
        <w:rPr>
          <w:sz w:val="22"/>
          <w:szCs w:val="22"/>
        </w:rPr>
        <w:t xml:space="preserve">Индивидуальное заключение </w:t>
      </w:r>
      <w:proofErr w:type="gramStart"/>
      <w:r w:rsidRPr="00761E5F">
        <w:rPr>
          <w:sz w:val="22"/>
          <w:szCs w:val="22"/>
        </w:rPr>
        <w:t>Машкиной</w:t>
      </w:r>
      <w:proofErr w:type="gramEnd"/>
      <w:r w:rsidRPr="00761E5F">
        <w:rPr>
          <w:sz w:val="22"/>
          <w:szCs w:val="22"/>
        </w:rPr>
        <w:t xml:space="preserve"> О.П.</w:t>
      </w:r>
    </w:p>
    <w:p w:rsidR="00761E5F" w:rsidRPr="00761E5F" w:rsidRDefault="00761E5F" w:rsidP="00761E5F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761E5F">
        <w:rPr>
          <w:sz w:val="22"/>
          <w:szCs w:val="22"/>
        </w:rPr>
        <w:t xml:space="preserve">Индивидуальное заключение </w:t>
      </w:r>
      <w:proofErr w:type="spellStart"/>
      <w:r w:rsidRPr="00761E5F">
        <w:rPr>
          <w:sz w:val="22"/>
          <w:szCs w:val="22"/>
        </w:rPr>
        <w:t>Бичевина</w:t>
      </w:r>
      <w:proofErr w:type="spellEnd"/>
      <w:r w:rsidRPr="00761E5F">
        <w:rPr>
          <w:sz w:val="22"/>
          <w:szCs w:val="22"/>
        </w:rPr>
        <w:t xml:space="preserve"> А.В.</w:t>
      </w:r>
    </w:p>
    <w:p w:rsidR="00761E5F" w:rsidRPr="00761E5F" w:rsidRDefault="00761E5F" w:rsidP="00761E5F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761E5F">
        <w:rPr>
          <w:sz w:val="22"/>
          <w:szCs w:val="22"/>
        </w:rPr>
        <w:t xml:space="preserve">Индивидуальное заключение </w:t>
      </w:r>
      <w:proofErr w:type="spellStart"/>
      <w:r w:rsidRPr="00761E5F">
        <w:rPr>
          <w:sz w:val="22"/>
          <w:szCs w:val="22"/>
        </w:rPr>
        <w:t>Моториной</w:t>
      </w:r>
      <w:proofErr w:type="spellEnd"/>
      <w:r w:rsidRPr="00761E5F">
        <w:rPr>
          <w:sz w:val="22"/>
          <w:szCs w:val="22"/>
        </w:rPr>
        <w:t xml:space="preserve"> О.А.</w:t>
      </w:r>
    </w:p>
    <w:p w:rsidR="00761E5F" w:rsidRPr="00761E5F" w:rsidRDefault="00761E5F" w:rsidP="00761E5F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761E5F">
        <w:rPr>
          <w:sz w:val="22"/>
          <w:szCs w:val="22"/>
        </w:rPr>
        <w:t>Индивидуальное заключение Лаптева И.А.</w:t>
      </w:r>
    </w:p>
    <w:p w:rsidR="00761E5F" w:rsidRPr="00761E5F" w:rsidRDefault="00761E5F" w:rsidP="00761E5F">
      <w:pPr>
        <w:spacing w:line="240" w:lineRule="auto"/>
        <w:ind w:firstLine="0"/>
        <w:rPr>
          <w:sz w:val="22"/>
          <w:szCs w:val="22"/>
        </w:rPr>
      </w:pPr>
    </w:p>
    <w:p w:rsidR="00761E5F" w:rsidRPr="00761E5F" w:rsidRDefault="00761E5F" w:rsidP="00761E5F">
      <w:pPr>
        <w:spacing w:line="240" w:lineRule="auto"/>
        <w:rPr>
          <w:b/>
          <w:bCs/>
          <w:i/>
          <w:iCs/>
          <w:snapToGrid/>
          <w:sz w:val="22"/>
          <w:szCs w:val="22"/>
        </w:rPr>
      </w:pPr>
      <w:r w:rsidRPr="00761E5F">
        <w:rPr>
          <w:b/>
          <w:bCs/>
          <w:i/>
          <w:iCs/>
          <w:snapToGrid/>
          <w:sz w:val="22"/>
          <w:szCs w:val="22"/>
        </w:rPr>
        <w:t>ВОПРОС 1 «</w:t>
      </w:r>
      <w:r w:rsidRPr="00761E5F">
        <w:rPr>
          <w:b/>
          <w:bCs/>
          <w:i/>
          <w:iCs/>
          <w:sz w:val="22"/>
          <w:szCs w:val="22"/>
        </w:rPr>
        <w:t xml:space="preserve">О признании предложений не </w:t>
      </w:r>
      <w:proofErr w:type="gramStart"/>
      <w:r w:rsidRPr="00761E5F">
        <w:rPr>
          <w:b/>
          <w:bCs/>
          <w:i/>
          <w:iCs/>
          <w:sz w:val="22"/>
          <w:szCs w:val="22"/>
        </w:rPr>
        <w:t>соответствующими</w:t>
      </w:r>
      <w:proofErr w:type="gramEnd"/>
      <w:r w:rsidRPr="00761E5F">
        <w:rPr>
          <w:b/>
          <w:bCs/>
          <w:i/>
          <w:iCs/>
          <w:sz w:val="22"/>
          <w:szCs w:val="22"/>
        </w:rPr>
        <w:t xml:space="preserve"> условиям закупки</w:t>
      </w:r>
      <w:r w:rsidRPr="00761E5F">
        <w:rPr>
          <w:b/>
          <w:bCs/>
          <w:i/>
          <w:iCs/>
          <w:snapToGrid/>
          <w:sz w:val="22"/>
          <w:szCs w:val="22"/>
        </w:rPr>
        <w:t>»</w:t>
      </w:r>
    </w:p>
    <w:p w:rsidR="00761E5F" w:rsidRPr="00761E5F" w:rsidRDefault="00761E5F" w:rsidP="00761E5F">
      <w:pPr>
        <w:spacing w:line="240" w:lineRule="auto"/>
        <w:rPr>
          <w:sz w:val="22"/>
          <w:szCs w:val="22"/>
        </w:rPr>
      </w:pPr>
    </w:p>
    <w:p w:rsidR="00761E5F" w:rsidRPr="00761E5F" w:rsidRDefault="00761E5F" w:rsidP="00761E5F">
      <w:pPr>
        <w:spacing w:line="240" w:lineRule="auto"/>
        <w:rPr>
          <w:sz w:val="22"/>
          <w:szCs w:val="22"/>
        </w:rPr>
      </w:pPr>
      <w:r w:rsidRPr="00761E5F">
        <w:rPr>
          <w:sz w:val="22"/>
          <w:szCs w:val="22"/>
        </w:rPr>
        <w:t>ОТМЕТИЛИ:</w:t>
      </w:r>
    </w:p>
    <w:p w:rsidR="00761E5F" w:rsidRPr="00761E5F" w:rsidRDefault="00761E5F" w:rsidP="00761E5F">
      <w:pPr>
        <w:tabs>
          <w:tab w:val="center" w:pos="5386"/>
        </w:tabs>
        <w:rPr>
          <w:snapToGrid/>
          <w:color w:val="333333"/>
          <w:sz w:val="22"/>
          <w:szCs w:val="22"/>
          <w:u w:val="single"/>
        </w:rPr>
      </w:pPr>
      <w:r w:rsidRPr="00761E5F">
        <w:rPr>
          <w:snapToGrid/>
          <w:color w:val="333333"/>
          <w:sz w:val="22"/>
          <w:szCs w:val="22"/>
          <w:u w:val="single"/>
        </w:rPr>
        <w:t xml:space="preserve">ООО "Энергия-М" и ООО "МВ </w:t>
      </w:r>
      <w:proofErr w:type="spellStart"/>
      <w:r w:rsidRPr="00761E5F">
        <w:rPr>
          <w:snapToGrid/>
          <w:color w:val="333333"/>
          <w:sz w:val="22"/>
          <w:szCs w:val="22"/>
          <w:u w:val="single"/>
        </w:rPr>
        <w:t>Юнион</w:t>
      </w:r>
      <w:proofErr w:type="spellEnd"/>
      <w:r w:rsidRPr="00761E5F">
        <w:rPr>
          <w:snapToGrid/>
          <w:color w:val="333333"/>
          <w:sz w:val="22"/>
          <w:szCs w:val="22"/>
          <w:u w:val="single"/>
        </w:rPr>
        <w:t xml:space="preserve">". </w:t>
      </w:r>
    </w:p>
    <w:p w:rsidR="00761E5F" w:rsidRPr="00761E5F" w:rsidRDefault="00761E5F" w:rsidP="00761E5F">
      <w:pPr>
        <w:rPr>
          <w:snapToGrid/>
          <w:color w:val="333333"/>
          <w:sz w:val="22"/>
          <w:szCs w:val="22"/>
        </w:rPr>
      </w:pPr>
      <w:r w:rsidRPr="00761E5F">
        <w:rPr>
          <w:snapToGrid/>
          <w:color w:val="333333"/>
          <w:sz w:val="22"/>
          <w:szCs w:val="22"/>
        </w:rPr>
        <w:t>П</w:t>
      </w:r>
      <w:r w:rsidRPr="00761E5F">
        <w:rPr>
          <w:bCs/>
          <w:snapToGrid/>
          <w:sz w:val="24"/>
          <w:szCs w:val="24"/>
        </w:rPr>
        <w:t xml:space="preserve">редлагаемая участниками мощность обмотки для учета электроэнергии 120 </w:t>
      </w:r>
      <w:r w:rsidRPr="00761E5F">
        <w:rPr>
          <w:snapToGrid/>
          <w:color w:val="333333"/>
          <w:sz w:val="22"/>
          <w:szCs w:val="22"/>
        </w:rPr>
        <w:t>ВА не</w:t>
      </w:r>
      <w:r w:rsidR="00EB76AE">
        <w:rPr>
          <w:snapToGrid/>
          <w:color w:val="333333"/>
          <w:sz w:val="22"/>
          <w:szCs w:val="22"/>
        </w:rPr>
        <w:t xml:space="preserve"> </w:t>
      </w:r>
      <w:r w:rsidRPr="00761E5F">
        <w:rPr>
          <w:snapToGrid/>
          <w:color w:val="333333"/>
          <w:sz w:val="22"/>
          <w:szCs w:val="22"/>
        </w:rPr>
        <w:t>соответствует требованиям опросного листа п.17</w:t>
      </w:r>
      <w:r w:rsidRPr="00761E5F">
        <w:rPr>
          <w:snapToGrid/>
          <w:sz w:val="22"/>
          <w:szCs w:val="22"/>
        </w:rPr>
        <w:t>, в котором указано</w:t>
      </w:r>
      <w:r w:rsidRPr="00761E5F">
        <w:rPr>
          <w:snapToGrid/>
          <w:color w:val="333333"/>
          <w:sz w:val="22"/>
          <w:szCs w:val="22"/>
        </w:rPr>
        <w:t xml:space="preserve"> 200ВА.</w:t>
      </w:r>
    </w:p>
    <w:p w:rsidR="00761E5F" w:rsidRPr="00761E5F" w:rsidRDefault="00761E5F" w:rsidP="00761E5F">
      <w:pPr>
        <w:spacing w:line="240" w:lineRule="auto"/>
        <w:rPr>
          <w:snapToGrid/>
          <w:color w:val="333333"/>
          <w:sz w:val="22"/>
          <w:szCs w:val="22"/>
        </w:rPr>
      </w:pPr>
      <w:r w:rsidRPr="00761E5F">
        <w:rPr>
          <w:sz w:val="22"/>
          <w:szCs w:val="22"/>
        </w:rPr>
        <w:t>Предлагается отклонить данные предложения от дальнейшего рассмотрения.</w:t>
      </w:r>
    </w:p>
    <w:p w:rsidR="00761E5F" w:rsidRPr="00761E5F" w:rsidRDefault="00761E5F" w:rsidP="00761E5F">
      <w:pPr>
        <w:spacing w:line="240" w:lineRule="auto"/>
        <w:contextualSpacing/>
        <w:rPr>
          <w:b/>
          <w:bCs/>
          <w:snapToGrid/>
          <w:sz w:val="22"/>
          <w:szCs w:val="22"/>
        </w:rPr>
      </w:pPr>
      <w:r w:rsidRPr="00761E5F">
        <w:rPr>
          <w:b/>
          <w:sz w:val="22"/>
          <w:szCs w:val="22"/>
        </w:rPr>
        <w:t xml:space="preserve"> </w:t>
      </w:r>
      <w:r w:rsidRPr="00761E5F">
        <w:rPr>
          <w:b/>
          <w:snapToGrid/>
          <w:sz w:val="22"/>
          <w:szCs w:val="22"/>
        </w:rPr>
        <w:t xml:space="preserve"> </w:t>
      </w:r>
    </w:p>
    <w:p w:rsidR="00761E5F" w:rsidRPr="00761E5F" w:rsidRDefault="00761E5F" w:rsidP="00761E5F">
      <w:pPr>
        <w:spacing w:line="240" w:lineRule="auto"/>
        <w:rPr>
          <w:b/>
          <w:bCs/>
          <w:i/>
          <w:iCs/>
          <w:snapToGrid/>
          <w:sz w:val="22"/>
          <w:szCs w:val="22"/>
        </w:rPr>
      </w:pPr>
      <w:r w:rsidRPr="00761E5F">
        <w:rPr>
          <w:b/>
          <w:bCs/>
          <w:i/>
          <w:iCs/>
          <w:snapToGrid/>
          <w:sz w:val="22"/>
          <w:szCs w:val="22"/>
        </w:rPr>
        <w:t xml:space="preserve">ВОПРОС 2 «О признании предложений </w:t>
      </w:r>
      <w:proofErr w:type="gramStart"/>
      <w:r w:rsidRPr="00761E5F">
        <w:rPr>
          <w:b/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761E5F">
        <w:rPr>
          <w:b/>
          <w:bCs/>
          <w:i/>
          <w:iCs/>
          <w:snapToGrid/>
          <w:sz w:val="22"/>
          <w:szCs w:val="22"/>
        </w:rPr>
        <w:t xml:space="preserve"> условиям закупки»</w:t>
      </w:r>
    </w:p>
    <w:p w:rsidR="00761E5F" w:rsidRPr="00761E5F" w:rsidRDefault="00761E5F" w:rsidP="00761E5F">
      <w:pPr>
        <w:spacing w:line="240" w:lineRule="auto"/>
        <w:ind w:left="567" w:firstLine="0"/>
        <w:rPr>
          <w:b/>
          <w:bCs/>
          <w:i/>
          <w:iCs/>
          <w:snapToGrid/>
          <w:sz w:val="22"/>
          <w:szCs w:val="22"/>
        </w:rPr>
      </w:pPr>
    </w:p>
    <w:p w:rsidR="00761E5F" w:rsidRPr="00761E5F" w:rsidRDefault="00761E5F" w:rsidP="00761E5F">
      <w:pPr>
        <w:spacing w:line="240" w:lineRule="auto"/>
        <w:contextualSpacing/>
        <w:rPr>
          <w:sz w:val="22"/>
          <w:szCs w:val="22"/>
        </w:rPr>
      </w:pPr>
      <w:r w:rsidRPr="00761E5F">
        <w:rPr>
          <w:snapToGrid/>
          <w:color w:val="333333"/>
          <w:sz w:val="22"/>
          <w:szCs w:val="22"/>
        </w:rPr>
        <w:t>ООО "ХК "СПК" (182110, Псковская обл., г. Великие Луки, ул. Комсомольца Зверева, 41</w:t>
      </w:r>
      <w:proofErr w:type="gramStart"/>
      <w:r w:rsidRPr="00761E5F">
        <w:rPr>
          <w:snapToGrid/>
          <w:color w:val="333333"/>
          <w:sz w:val="22"/>
          <w:szCs w:val="22"/>
        </w:rPr>
        <w:t xml:space="preserve"> )</w:t>
      </w:r>
      <w:proofErr w:type="gramEnd"/>
      <w:r w:rsidRPr="00761E5F">
        <w:rPr>
          <w:snapToGrid/>
          <w:color w:val="333333"/>
          <w:sz w:val="22"/>
          <w:szCs w:val="22"/>
        </w:rPr>
        <w:t>, ООО "НТЦ "Контакт-Байкал" (664046, Иркутская обл., г. Иркутск, ул. Байкальская, д. 126/1, 3, оф. 1), ООО "</w:t>
      </w:r>
      <w:proofErr w:type="spellStart"/>
      <w:r w:rsidRPr="00761E5F">
        <w:rPr>
          <w:snapToGrid/>
          <w:color w:val="333333"/>
          <w:sz w:val="22"/>
          <w:szCs w:val="22"/>
        </w:rPr>
        <w:t>Энтехкомлекс</w:t>
      </w:r>
      <w:proofErr w:type="spellEnd"/>
      <w:r w:rsidRPr="00761E5F">
        <w:rPr>
          <w:snapToGrid/>
          <w:color w:val="333333"/>
          <w:sz w:val="22"/>
          <w:szCs w:val="22"/>
        </w:rPr>
        <w:t xml:space="preserve">" (117218, г. Москва, ул. Кржижановского, д. 15, корп. 5 ), ЗАО "НПК </w:t>
      </w:r>
      <w:proofErr w:type="spellStart"/>
      <w:r w:rsidRPr="00761E5F">
        <w:rPr>
          <w:snapToGrid/>
          <w:color w:val="333333"/>
          <w:sz w:val="22"/>
          <w:szCs w:val="22"/>
        </w:rPr>
        <w:t>Эллирон</w:t>
      </w:r>
      <w:proofErr w:type="spellEnd"/>
      <w:r w:rsidRPr="00761E5F">
        <w:rPr>
          <w:snapToGrid/>
          <w:color w:val="333333"/>
          <w:sz w:val="22"/>
          <w:szCs w:val="22"/>
        </w:rPr>
        <w:t xml:space="preserve">" (121165, г. Москва, Кутузовский проспект, дом 35, офис 1.), </w:t>
      </w:r>
      <w:proofErr w:type="gramStart"/>
      <w:r w:rsidRPr="00761E5F">
        <w:rPr>
          <w:snapToGrid/>
          <w:color w:val="333333"/>
          <w:sz w:val="22"/>
          <w:szCs w:val="22"/>
        </w:rPr>
        <w:t>ООО "Научно-технический центр "</w:t>
      </w:r>
      <w:proofErr w:type="spellStart"/>
      <w:r w:rsidRPr="00761E5F">
        <w:rPr>
          <w:snapToGrid/>
          <w:color w:val="333333"/>
          <w:sz w:val="22"/>
          <w:szCs w:val="22"/>
        </w:rPr>
        <w:t>Энергоинжиниринг</w:t>
      </w:r>
      <w:proofErr w:type="spellEnd"/>
      <w:r w:rsidRPr="00761E5F">
        <w:rPr>
          <w:snapToGrid/>
          <w:color w:val="333333"/>
          <w:sz w:val="22"/>
          <w:szCs w:val="22"/>
        </w:rPr>
        <w:t xml:space="preserve">" (115280, г. Москва, ул. Ленинская Слобода, д. 19, этаж 4, ком. 21п1), ООО " </w:t>
      </w:r>
      <w:proofErr w:type="spellStart"/>
      <w:r w:rsidRPr="00761E5F">
        <w:rPr>
          <w:snapToGrid/>
          <w:color w:val="333333"/>
          <w:sz w:val="22"/>
          <w:szCs w:val="22"/>
        </w:rPr>
        <w:t>Энергокомплекс</w:t>
      </w:r>
      <w:proofErr w:type="spellEnd"/>
      <w:r w:rsidRPr="00761E5F">
        <w:rPr>
          <w:snapToGrid/>
          <w:color w:val="333333"/>
          <w:sz w:val="22"/>
          <w:szCs w:val="22"/>
        </w:rPr>
        <w:t xml:space="preserve">" (603000, Россия, Нижегородская обл., г. Нижний Новгород, ул. Короленко, д. 27, оф. 210) </w:t>
      </w:r>
      <w:r w:rsidRPr="00761E5F">
        <w:rPr>
          <w:sz w:val="22"/>
          <w:szCs w:val="22"/>
        </w:rPr>
        <w:t>признаются удовлетворяющим по существу условиям закупки.</w:t>
      </w:r>
      <w:proofErr w:type="gramEnd"/>
    </w:p>
    <w:p w:rsidR="00761E5F" w:rsidRPr="00761E5F" w:rsidRDefault="00761E5F" w:rsidP="00761E5F">
      <w:pPr>
        <w:spacing w:line="240" w:lineRule="auto"/>
        <w:contextualSpacing/>
        <w:rPr>
          <w:b/>
          <w:i/>
          <w:sz w:val="22"/>
          <w:szCs w:val="22"/>
        </w:rPr>
      </w:pPr>
      <w:r w:rsidRPr="00761E5F">
        <w:rPr>
          <w:sz w:val="22"/>
          <w:szCs w:val="22"/>
        </w:rPr>
        <w:t xml:space="preserve"> Предлагается принять данные предложения к дальнейшему рассмотрению.</w:t>
      </w:r>
    </w:p>
    <w:p w:rsidR="00761E5F" w:rsidRPr="00761E5F" w:rsidRDefault="00761E5F" w:rsidP="00761E5F">
      <w:pPr>
        <w:spacing w:line="240" w:lineRule="auto"/>
        <w:ind w:left="567" w:firstLine="0"/>
        <w:rPr>
          <w:b/>
          <w:bCs/>
          <w:i/>
          <w:iCs/>
          <w:snapToGrid/>
          <w:sz w:val="22"/>
          <w:szCs w:val="22"/>
        </w:rPr>
      </w:pPr>
    </w:p>
    <w:p w:rsidR="00761E5F" w:rsidRPr="00761E5F" w:rsidRDefault="00761E5F" w:rsidP="00761E5F">
      <w:pPr>
        <w:spacing w:line="240" w:lineRule="auto"/>
        <w:ind w:left="567" w:firstLine="0"/>
        <w:rPr>
          <w:b/>
          <w:bCs/>
          <w:i/>
          <w:iCs/>
          <w:snapToGrid/>
          <w:sz w:val="22"/>
          <w:szCs w:val="22"/>
        </w:rPr>
      </w:pPr>
      <w:r w:rsidRPr="00761E5F">
        <w:rPr>
          <w:b/>
          <w:bCs/>
          <w:i/>
          <w:iCs/>
          <w:snapToGrid/>
          <w:sz w:val="22"/>
          <w:szCs w:val="22"/>
        </w:rPr>
        <w:lastRenderedPageBreak/>
        <w:t xml:space="preserve">ВОПРОС 3  «О </w:t>
      </w:r>
      <w:proofErr w:type="gramStart"/>
      <w:r w:rsidRPr="00761E5F">
        <w:rPr>
          <w:b/>
          <w:bCs/>
          <w:i/>
          <w:iCs/>
          <w:snapToGrid/>
          <w:sz w:val="22"/>
          <w:szCs w:val="22"/>
        </w:rPr>
        <w:t>предварительной</w:t>
      </w:r>
      <w:proofErr w:type="gramEnd"/>
      <w:r w:rsidRPr="00761E5F">
        <w:rPr>
          <w:b/>
          <w:bCs/>
          <w:i/>
          <w:iCs/>
          <w:snapToGrid/>
          <w:sz w:val="22"/>
          <w:szCs w:val="22"/>
        </w:rPr>
        <w:t xml:space="preserve"> </w:t>
      </w:r>
      <w:proofErr w:type="spellStart"/>
      <w:r w:rsidRPr="00761E5F">
        <w:rPr>
          <w:b/>
          <w:bCs/>
          <w:i/>
          <w:iCs/>
          <w:snapToGrid/>
          <w:sz w:val="22"/>
          <w:szCs w:val="22"/>
        </w:rPr>
        <w:t>ранжировке</w:t>
      </w:r>
      <w:proofErr w:type="spellEnd"/>
      <w:r w:rsidRPr="00761E5F">
        <w:rPr>
          <w:b/>
          <w:bCs/>
          <w:i/>
          <w:iCs/>
          <w:snapToGrid/>
          <w:sz w:val="22"/>
          <w:szCs w:val="22"/>
        </w:rPr>
        <w:t xml:space="preserve"> предложений»</w:t>
      </w:r>
    </w:p>
    <w:p w:rsidR="00761E5F" w:rsidRPr="00761E5F" w:rsidRDefault="00761E5F" w:rsidP="00761E5F">
      <w:pPr>
        <w:spacing w:line="240" w:lineRule="auto"/>
        <w:rPr>
          <w:sz w:val="22"/>
          <w:szCs w:val="22"/>
        </w:rPr>
      </w:pPr>
      <w:r w:rsidRPr="00761E5F">
        <w:rPr>
          <w:sz w:val="22"/>
          <w:szCs w:val="22"/>
        </w:rPr>
        <w:t>ОТМЕТИЛИ:</w:t>
      </w:r>
    </w:p>
    <w:p w:rsidR="00761E5F" w:rsidRPr="00761E5F" w:rsidRDefault="00761E5F" w:rsidP="00761E5F">
      <w:pPr>
        <w:spacing w:line="240" w:lineRule="auto"/>
        <w:rPr>
          <w:sz w:val="22"/>
          <w:szCs w:val="22"/>
        </w:rPr>
      </w:pPr>
      <w:r w:rsidRPr="00761E5F">
        <w:rPr>
          <w:sz w:val="22"/>
          <w:szCs w:val="22"/>
        </w:rPr>
        <w:t xml:space="preserve">В </w:t>
      </w:r>
      <w:proofErr w:type="gramStart"/>
      <w:r w:rsidRPr="00761E5F">
        <w:rPr>
          <w:sz w:val="22"/>
          <w:szCs w:val="22"/>
        </w:rPr>
        <w:t>соответствии</w:t>
      </w:r>
      <w:proofErr w:type="gramEnd"/>
      <w:r w:rsidRPr="00761E5F">
        <w:rPr>
          <w:sz w:val="22"/>
          <w:szCs w:val="22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86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9"/>
        <w:gridCol w:w="3947"/>
        <w:gridCol w:w="2212"/>
        <w:gridCol w:w="1951"/>
      </w:tblGrid>
      <w:tr w:rsidR="00761E5F" w:rsidRPr="00761E5F" w:rsidTr="00C7781A">
        <w:trPr>
          <w:trHeight w:val="395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E5F" w:rsidRPr="00761E5F" w:rsidRDefault="00761E5F" w:rsidP="00761E5F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761E5F">
              <w:rPr>
                <w:i/>
                <w:sz w:val="22"/>
                <w:szCs w:val="22"/>
              </w:rPr>
              <w:t xml:space="preserve">Место в </w:t>
            </w:r>
            <w:proofErr w:type="gramStart"/>
            <w:r w:rsidRPr="00761E5F">
              <w:rPr>
                <w:i/>
                <w:sz w:val="22"/>
                <w:szCs w:val="22"/>
              </w:rPr>
              <w:t>предварительной</w:t>
            </w:r>
            <w:proofErr w:type="gramEnd"/>
            <w:r w:rsidRPr="00761E5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1E5F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1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E5F" w:rsidRPr="00761E5F" w:rsidRDefault="00761E5F" w:rsidP="00761E5F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761E5F">
              <w:rPr>
                <w:i/>
                <w:sz w:val="22"/>
                <w:szCs w:val="22"/>
              </w:rPr>
              <w:t>Наименование участников</w:t>
            </w:r>
          </w:p>
        </w:tc>
        <w:tc>
          <w:tcPr>
            <w:tcW w:w="119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E5F" w:rsidRPr="00761E5F" w:rsidRDefault="00761E5F" w:rsidP="00761E5F">
            <w:pPr>
              <w:keepNext/>
              <w:spacing w:line="240" w:lineRule="auto"/>
              <w:ind w:left="-83" w:right="-108" w:firstLine="0"/>
              <w:rPr>
                <w:i/>
                <w:sz w:val="22"/>
                <w:szCs w:val="22"/>
              </w:rPr>
            </w:pPr>
            <w:r w:rsidRPr="00761E5F">
              <w:rPr>
                <w:i/>
                <w:sz w:val="22"/>
                <w:szCs w:val="22"/>
              </w:rPr>
              <w:t>Цена, в руб. без НДС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61E5F" w:rsidRPr="00761E5F" w:rsidRDefault="00761E5F" w:rsidP="00761E5F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gramStart"/>
            <w:r w:rsidRPr="00761E5F">
              <w:rPr>
                <w:i/>
                <w:sz w:val="22"/>
                <w:szCs w:val="22"/>
              </w:rPr>
              <w:t>Неценовая предпочтительность (в баллах на балльной шкале</w:t>
            </w:r>
            <w:proofErr w:type="gramEnd"/>
          </w:p>
          <w:p w:rsidR="00761E5F" w:rsidRPr="00761E5F" w:rsidRDefault="00761E5F" w:rsidP="00761E5F">
            <w:pPr>
              <w:keepNext/>
              <w:spacing w:line="240" w:lineRule="auto"/>
              <w:ind w:left="-83" w:right="-108" w:firstLine="0"/>
              <w:rPr>
                <w:i/>
                <w:sz w:val="22"/>
                <w:szCs w:val="22"/>
              </w:rPr>
            </w:pPr>
            <w:r w:rsidRPr="00761E5F">
              <w:rPr>
                <w:i/>
                <w:sz w:val="22"/>
                <w:szCs w:val="22"/>
              </w:rPr>
              <w:t>от 3до 5)</w:t>
            </w:r>
          </w:p>
        </w:tc>
      </w:tr>
      <w:tr w:rsidR="00761E5F" w:rsidRPr="00761E5F" w:rsidTr="00C7781A">
        <w:tc>
          <w:tcPr>
            <w:tcW w:w="6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61E5F">
              <w:rPr>
                <w:sz w:val="22"/>
                <w:szCs w:val="22"/>
              </w:rPr>
              <w:t>1 место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E5F" w:rsidRPr="00761E5F" w:rsidRDefault="00761E5F" w:rsidP="00761E5F">
            <w:pPr>
              <w:snapToGrid w:val="0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761E5F">
              <w:rPr>
                <w:snapToGrid/>
                <w:color w:val="333333"/>
                <w:sz w:val="22"/>
                <w:szCs w:val="22"/>
              </w:rPr>
              <w:t>ООО "ХК "СПК"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61E5F">
              <w:rPr>
                <w:b/>
                <w:sz w:val="22"/>
                <w:szCs w:val="22"/>
                <w:lang w:eastAsia="en-US"/>
              </w:rPr>
              <w:t>2 650 000,00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61E5F" w:rsidRPr="00761E5F" w:rsidRDefault="00761E5F" w:rsidP="00761E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61E5F">
              <w:rPr>
                <w:b/>
                <w:bCs/>
                <w:sz w:val="22"/>
                <w:szCs w:val="22"/>
              </w:rPr>
              <w:t>3,6</w:t>
            </w:r>
          </w:p>
        </w:tc>
      </w:tr>
      <w:tr w:rsidR="00761E5F" w:rsidRPr="00761E5F" w:rsidTr="00C7781A">
        <w:tc>
          <w:tcPr>
            <w:tcW w:w="6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61E5F">
              <w:rPr>
                <w:sz w:val="22"/>
                <w:szCs w:val="22"/>
              </w:rPr>
              <w:t>2 место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E5F" w:rsidRPr="00761E5F" w:rsidRDefault="00761E5F" w:rsidP="00761E5F">
            <w:pPr>
              <w:snapToGrid w:val="0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761E5F">
              <w:rPr>
                <w:snapToGrid/>
                <w:color w:val="333333"/>
                <w:sz w:val="22"/>
                <w:szCs w:val="22"/>
              </w:rPr>
              <w:t>ООО "НТЦ "Контакт-Байкал"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napToGrid w:val="0"/>
              <w:spacing w:line="240" w:lineRule="auto"/>
              <w:ind w:right="21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61E5F">
              <w:rPr>
                <w:b/>
                <w:snapToGrid/>
                <w:color w:val="333333"/>
                <w:sz w:val="22"/>
                <w:szCs w:val="22"/>
              </w:rPr>
              <w:t>2 700 000,00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61E5F" w:rsidRPr="00761E5F" w:rsidRDefault="00761E5F" w:rsidP="00761E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61E5F">
              <w:rPr>
                <w:b/>
                <w:bCs/>
                <w:sz w:val="22"/>
                <w:szCs w:val="22"/>
              </w:rPr>
              <w:t>3,6</w:t>
            </w:r>
          </w:p>
        </w:tc>
      </w:tr>
      <w:tr w:rsidR="00761E5F" w:rsidRPr="00761E5F" w:rsidTr="00C7781A">
        <w:tc>
          <w:tcPr>
            <w:tcW w:w="6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61E5F">
              <w:rPr>
                <w:sz w:val="22"/>
                <w:szCs w:val="22"/>
              </w:rPr>
              <w:t>3 место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napToGrid w:val="0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761E5F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761E5F">
              <w:rPr>
                <w:snapToGrid/>
                <w:color w:val="333333"/>
                <w:sz w:val="22"/>
                <w:szCs w:val="22"/>
              </w:rPr>
              <w:t>Энтехкомлекс</w:t>
            </w:r>
            <w:proofErr w:type="spellEnd"/>
            <w:r w:rsidRPr="00761E5F">
              <w:rPr>
                <w:snapToGrid/>
                <w:color w:val="333333"/>
                <w:sz w:val="22"/>
                <w:szCs w:val="22"/>
              </w:rPr>
              <w:t>"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napToGrid w:val="0"/>
              <w:spacing w:line="240" w:lineRule="auto"/>
              <w:ind w:right="21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61E5F">
              <w:rPr>
                <w:b/>
                <w:snapToGrid/>
                <w:color w:val="333333"/>
                <w:sz w:val="22"/>
                <w:szCs w:val="22"/>
              </w:rPr>
              <w:t>2 950 020,00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61E5F" w:rsidRPr="00761E5F" w:rsidRDefault="00761E5F" w:rsidP="00761E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61E5F">
              <w:rPr>
                <w:b/>
                <w:bCs/>
                <w:sz w:val="22"/>
                <w:szCs w:val="22"/>
              </w:rPr>
              <w:t>3,3</w:t>
            </w:r>
          </w:p>
        </w:tc>
      </w:tr>
      <w:tr w:rsidR="00761E5F" w:rsidRPr="00761E5F" w:rsidTr="00C7781A">
        <w:tc>
          <w:tcPr>
            <w:tcW w:w="6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61E5F">
              <w:rPr>
                <w:sz w:val="22"/>
                <w:szCs w:val="22"/>
              </w:rPr>
              <w:t>4 место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napToGrid w:val="0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761E5F">
              <w:rPr>
                <w:snapToGrid/>
                <w:color w:val="333333"/>
                <w:sz w:val="22"/>
                <w:szCs w:val="22"/>
              </w:rPr>
              <w:t>ООО "Научно-технический центр "</w:t>
            </w:r>
            <w:proofErr w:type="spellStart"/>
            <w:r w:rsidRPr="00761E5F">
              <w:rPr>
                <w:snapToGrid/>
                <w:color w:val="333333"/>
                <w:sz w:val="22"/>
                <w:szCs w:val="22"/>
              </w:rPr>
              <w:t>Энергоинжиниринг</w:t>
            </w:r>
            <w:proofErr w:type="spellEnd"/>
            <w:r w:rsidRPr="00761E5F">
              <w:rPr>
                <w:snapToGrid/>
                <w:color w:val="333333"/>
                <w:sz w:val="22"/>
                <w:szCs w:val="22"/>
              </w:rPr>
              <w:t>"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napToGrid w:val="0"/>
              <w:spacing w:line="240" w:lineRule="auto"/>
              <w:ind w:right="21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61E5F">
              <w:rPr>
                <w:b/>
                <w:snapToGrid/>
                <w:color w:val="333333"/>
                <w:sz w:val="22"/>
                <w:szCs w:val="22"/>
              </w:rPr>
              <w:t>4 122 000,00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61E5F" w:rsidRPr="00761E5F" w:rsidRDefault="00761E5F" w:rsidP="00761E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61E5F">
              <w:rPr>
                <w:b/>
                <w:bCs/>
                <w:sz w:val="22"/>
                <w:szCs w:val="22"/>
              </w:rPr>
              <w:t>3,3</w:t>
            </w:r>
          </w:p>
        </w:tc>
      </w:tr>
      <w:tr w:rsidR="00761E5F" w:rsidRPr="00761E5F" w:rsidTr="00C7781A">
        <w:tc>
          <w:tcPr>
            <w:tcW w:w="6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61E5F">
              <w:rPr>
                <w:sz w:val="22"/>
                <w:szCs w:val="22"/>
              </w:rPr>
              <w:t>5 место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napToGrid w:val="0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761E5F">
              <w:rPr>
                <w:snapToGrid/>
                <w:color w:val="333333"/>
                <w:sz w:val="22"/>
                <w:szCs w:val="22"/>
              </w:rPr>
              <w:t xml:space="preserve">ООО " </w:t>
            </w:r>
            <w:proofErr w:type="spellStart"/>
            <w:r w:rsidRPr="00761E5F">
              <w:rPr>
                <w:snapToGrid/>
                <w:color w:val="333333"/>
                <w:sz w:val="22"/>
                <w:szCs w:val="22"/>
              </w:rPr>
              <w:t>Энергокомплекс</w:t>
            </w:r>
            <w:proofErr w:type="spellEnd"/>
            <w:r w:rsidRPr="00761E5F">
              <w:rPr>
                <w:snapToGrid/>
                <w:color w:val="333333"/>
                <w:sz w:val="22"/>
                <w:szCs w:val="22"/>
              </w:rPr>
              <w:t>"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napToGrid w:val="0"/>
              <w:spacing w:line="240" w:lineRule="auto"/>
              <w:ind w:right="21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61E5F">
              <w:rPr>
                <w:b/>
                <w:snapToGrid/>
                <w:color w:val="333333"/>
                <w:sz w:val="22"/>
                <w:szCs w:val="22"/>
              </w:rPr>
              <w:t>4 146 000,00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61E5F" w:rsidRPr="00761E5F" w:rsidRDefault="00761E5F" w:rsidP="00761E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61E5F">
              <w:rPr>
                <w:b/>
                <w:bCs/>
                <w:sz w:val="22"/>
                <w:szCs w:val="22"/>
              </w:rPr>
              <w:t>3,3</w:t>
            </w:r>
          </w:p>
        </w:tc>
      </w:tr>
      <w:tr w:rsidR="00761E5F" w:rsidRPr="00761E5F" w:rsidTr="00C7781A">
        <w:tc>
          <w:tcPr>
            <w:tcW w:w="6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61E5F">
              <w:rPr>
                <w:sz w:val="22"/>
                <w:szCs w:val="22"/>
              </w:rPr>
              <w:t>6 место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napToGrid w:val="0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761E5F">
              <w:rPr>
                <w:snapToGrid/>
                <w:color w:val="333333"/>
                <w:sz w:val="22"/>
                <w:szCs w:val="22"/>
              </w:rPr>
              <w:t xml:space="preserve">ЗАО "НПК </w:t>
            </w:r>
            <w:proofErr w:type="spellStart"/>
            <w:r w:rsidRPr="00761E5F">
              <w:rPr>
                <w:snapToGrid/>
                <w:color w:val="333333"/>
                <w:sz w:val="22"/>
                <w:szCs w:val="22"/>
              </w:rPr>
              <w:t>Эллирон</w:t>
            </w:r>
            <w:proofErr w:type="spellEnd"/>
            <w:r w:rsidRPr="00761E5F">
              <w:rPr>
                <w:snapToGrid/>
                <w:color w:val="333333"/>
                <w:sz w:val="22"/>
                <w:szCs w:val="22"/>
              </w:rPr>
              <w:t>"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E5F" w:rsidRPr="00761E5F" w:rsidRDefault="00761E5F" w:rsidP="00761E5F">
            <w:pPr>
              <w:snapToGrid w:val="0"/>
              <w:spacing w:line="240" w:lineRule="auto"/>
              <w:ind w:right="21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61E5F">
              <w:rPr>
                <w:b/>
                <w:snapToGrid/>
                <w:color w:val="333333"/>
                <w:sz w:val="22"/>
                <w:szCs w:val="22"/>
              </w:rPr>
              <w:t>3 580 000,00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61E5F" w:rsidRPr="00761E5F" w:rsidRDefault="00761E5F" w:rsidP="00761E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61E5F">
              <w:rPr>
                <w:b/>
                <w:bCs/>
                <w:sz w:val="22"/>
                <w:szCs w:val="22"/>
              </w:rPr>
              <w:t>3,0</w:t>
            </w:r>
          </w:p>
        </w:tc>
      </w:tr>
    </w:tbl>
    <w:p w:rsidR="00761E5F" w:rsidRPr="00761E5F" w:rsidRDefault="00761E5F" w:rsidP="00761E5F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761E5F" w:rsidRPr="00761E5F" w:rsidRDefault="00761E5F" w:rsidP="00761E5F">
      <w:p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761E5F">
        <w:rPr>
          <w:b/>
          <w:bCs/>
          <w:i/>
          <w:iCs/>
          <w:snapToGrid/>
          <w:sz w:val="24"/>
          <w:szCs w:val="24"/>
        </w:rPr>
        <w:t xml:space="preserve">ВОПРОС 4  «О </w:t>
      </w:r>
      <w:proofErr w:type="gramStart"/>
      <w:r w:rsidRPr="00761E5F">
        <w:rPr>
          <w:b/>
          <w:bCs/>
          <w:i/>
          <w:iCs/>
          <w:snapToGrid/>
          <w:sz w:val="24"/>
          <w:szCs w:val="24"/>
        </w:rPr>
        <w:t>проведении</w:t>
      </w:r>
      <w:proofErr w:type="gramEnd"/>
      <w:r w:rsidRPr="00761E5F">
        <w:rPr>
          <w:b/>
          <w:bCs/>
          <w:i/>
          <w:iCs/>
          <w:snapToGrid/>
          <w:sz w:val="24"/>
          <w:szCs w:val="24"/>
        </w:rPr>
        <w:t xml:space="preserve"> переторжки»</w:t>
      </w:r>
    </w:p>
    <w:p w:rsidR="00761E5F" w:rsidRPr="00761E5F" w:rsidRDefault="00761E5F" w:rsidP="00761E5F">
      <w:pPr>
        <w:spacing w:line="240" w:lineRule="auto"/>
        <w:rPr>
          <w:sz w:val="24"/>
          <w:szCs w:val="24"/>
        </w:rPr>
      </w:pPr>
      <w:r w:rsidRPr="00761E5F">
        <w:rPr>
          <w:sz w:val="24"/>
          <w:szCs w:val="24"/>
        </w:rPr>
        <w:t>ОТМЕТИЛИ:</w:t>
      </w:r>
    </w:p>
    <w:p w:rsidR="00761E5F" w:rsidRPr="00761E5F" w:rsidRDefault="00761E5F" w:rsidP="00761E5F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761E5F">
        <w:rPr>
          <w:snapToGrid/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проведение переторжки. </w:t>
      </w:r>
    </w:p>
    <w:p w:rsidR="00761E5F" w:rsidRPr="00761E5F" w:rsidRDefault="00761E5F" w:rsidP="00761E5F">
      <w:pPr>
        <w:spacing w:line="240" w:lineRule="auto"/>
        <w:rPr>
          <w:b/>
          <w:sz w:val="24"/>
          <w:szCs w:val="24"/>
        </w:rPr>
      </w:pPr>
    </w:p>
    <w:p w:rsidR="00761E5F" w:rsidRPr="00761E5F" w:rsidRDefault="00761E5F" w:rsidP="00761E5F">
      <w:pPr>
        <w:spacing w:line="240" w:lineRule="auto"/>
        <w:rPr>
          <w:b/>
          <w:sz w:val="24"/>
          <w:szCs w:val="24"/>
        </w:rPr>
      </w:pPr>
      <w:r w:rsidRPr="00761E5F">
        <w:rPr>
          <w:b/>
          <w:sz w:val="24"/>
          <w:szCs w:val="24"/>
        </w:rPr>
        <w:t>РЕШИЛИ:</w:t>
      </w:r>
    </w:p>
    <w:p w:rsidR="00761E5F" w:rsidRPr="00761E5F" w:rsidRDefault="00761E5F" w:rsidP="00761E5F">
      <w:p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761E5F">
        <w:rPr>
          <w:b/>
          <w:sz w:val="24"/>
          <w:szCs w:val="24"/>
        </w:rPr>
        <w:t>Признать</w:t>
      </w:r>
      <w:r w:rsidRPr="00761E5F">
        <w:rPr>
          <w:sz w:val="24"/>
          <w:szCs w:val="24"/>
        </w:rPr>
        <w:t xml:space="preserve"> предложения </w:t>
      </w:r>
      <w:r w:rsidRPr="00761E5F">
        <w:rPr>
          <w:snapToGrid/>
          <w:color w:val="333333"/>
          <w:sz w:val="22"/>
          <w:szCs w:val="22"/>
        </w:rPr>
        <w:t>ООО "ХК "СПК" (182110, Псковская обл., г. Великие Луки, ул. Комсомольца Зверева, 41</w:t>
      </w:r>
      <w:proofErr w:type="gramStart"/>
      <w:r w:rsidRPr="00761E5F">
        <w:rPr>
          <w:snapToGrid/>
          <w:color w:val="333333"/>
          <w:sz w:val="22"/>
          <w:szCs w:val="22"/>
        </w:rPr>
        <w:t xml:space="preserve"> )</w:t>
      </w:r>
      <w:proofErr w:type="gramEnd"/>
      <w:r w:rsidRPr="00761E5F">
        <w:rPr>
          <w:snapToGrid/>
          <w:color w:val="333333"/>
          <w:sz w:val="22"/>
          <w:szCs w:val="22"/>
        </w:rPr>
        <w:t>, ООО "НТЦ "Контакт-Байкал" (664046, Иркутская обл., г. Иркутск, ул. Байкальская, д. 126/1, 3, оф. 1), ООО "</w:t>
      </w:r>
      <w:proofErr w:type="spellStart"/>
      <w:r w:rsidRPr="00761E5F">
        <w:rPr>
          <w:snapToGrid/>
          <w:color w:val="333333"/>
          <w:sz w:val="22"/>
          <w:szCs w:val="22"/>
        </w:rPr>
        <w:t>Энтехкомлекс</w:t>
      </w:r>
      <w:proofErr w:type="spellEnd"/>
      <w:r w:rsidRPr="00761E5F">
        <w:rPr>
          <w:snapToGrid/>
          <w:color w:val="333333"/>
          <w:sz w:val="22"/>
          <w:szCs w:val="22"/>
        </w:rPr>
        <w:t xml:space="preserve">" (117218, г. Москва, ул. Кржижановского, д. 15, корп. 5 ), ЗАО "НПК </w:t>
      </w:r>
      <w:proofErr w:type="spellStart"/>
      <w:r w:rsidRPr="00761E5F">
        <w:rPr>
          <w:snapToGrid/>
          <w:color w:val="333333"/>
          <w:sz w:val="22"/>
          <w:szCs w:val="22"/>
        </w:rPr>
        <w:t>Эллирон</w:t>
      </w:r>
      <w:proofErr w:type="spellEnd"/>
      <w:r w:rsidRPr="00761E5F">
        <w:rPr>
          <w:snapToGrid/>
          <w:color w:val="333333"/>
          <w:sz w:val="22"/>
          <w:szCs w:val="22"/>
        </w:rPr>
        <w:t xml:space="preserve">" (121165, г. Москва, Кутузовский проспект, дом 35, офис 1.), </w:t>
      </w:r>
      <w:proofErr w:type="gramStart"/>
      <w:r w:rsidRPr="00761E5F">
        <w:rPr>
          <w:snapToGrid/>
          <w:color w:val="333333"/>
          <w:sz w:val="22"/>
          <w:szCs w:val="22"/>
        </w:rPr>
        <w:t>ООО "Научно-технический центр "</w:t>
      </w:r>
      <w:proofErr w:type="spellStart"/>
      <w:r w:rsidRPr="00761E5F">
        <w:rPr>
          <w:snapToGrid/>
          <w:color w:val="333333"/>
          <w:sz w:val="22"/>
          <w:szCs w:val="22"/>
        </w:rPr>
        <w:t>Энергоинжиниринг</w:t>
      </w:r>
      <w:proofErr w:type="spellEnd"/>
      <w:r w:rsidRPr="00761E5F">
        <w:rPr>
          <w:snapToGrid/>
          <w:color w:val="333333"/>
          <w:sz w:val="22"/>
          <w:szCs w:val="22"/>
        </w:rPr>
        <w:t xml:space="preserve">" (115280, г. Москва, ул. Ленинская Слобода, д. 19, этаж 4, ком. 21п1), ООО " </w:t>
      </w:r>
      <w:proofErr w:type="spellStart"/>
      <w:r w:rsidRPr="00761E5F">
        <w:rPr>
          <w:snapToGrid/>
          <w:color w:val="333333"/>
          <w:sz w:val="22"/>
          <w:szCs w:val="22"/>
        </w:rPr>
        <w:t>Энергокомплекс</w:t>
      </w:r>
      <w:proofErr w:type="spellEnd"/>
      <w:r w:rsidRPr="00761E5F">
        <w:rPr>
          <w:snapToGrid/>
          <w:color w:val="333333"/>
          <w:sz w:val="22"/>
          <w:szCs w:val="22"/>
        </w:rPr>
        <w:t xml:space="preserve">" (603000, Россия, Нижегородская обл., г. Нижний Новгород, ул. Короленко, д. 27, оф. 210) </w:t>
      </w:r>
      <w:r w:rsidRPr="00761E5F">
        <w:rPr>
          <w:sz w:val="24"/>
          <w:szCs w:val="24"/>
        </w:rPr>
        <w:t>соответствующими условиям закупки.</w:t>
      </w:r>
      <w:proofErr w:type="gramEnd"/>
    </w:p>
    <w:p w:rsidR="00761E5F" w:rsidRPr="00761E5F" w:rsidRDefault="00761E5F" w:rsidP="00761E5F">
      <w:proofErr w:type="gramStart"/>
      <w:r w:rsidRPr="00761E5F">
        <w:rPr>
          <w:b/>
          <w:sz w:val="24"/>
          <w:szCs w:val="24"/>
        </w:rPr>
        <w:t>Отклонить</w:t>
      </w:r>
      <w:r w:rsidRPr="00761E5F">
        <w:rPr>
          <w:sz w:val="24"/>
          <w:szCs w:val="24"/>
        </w:rPr>
        <w:t xml:space="preserve"> предложения </w:t>
      </w:r>
      <w:r w:rsidRPr="00761E5F">
        <w:rPr>
          <w:snapToGrid/>
          <w:color w:val="333333"/>
          <w:sz w:val="22"/>
          <w:szCs w:val="22"/>
        </w:rPr>
        <w:t xml:space="preserve">ООО "Энергия-М" (182113, Россия, Псковская область, г. Великие Луки, ул. Строителей, д. 10), ООО "МВ </w:t>
      </w:r>
      <w:proofErr w:type="spellStart"/>
      <w:r w:rsidRPr="00761E5F">
        <w:rPr>
          <w:snapToGrid/>
          <w:color w:val="333333"/>
          <w:sz w:val="22"/>
          <w:szCs w:val="22"/>
        </w:rPr>
        <w:t>Юнион</w:t>
      </w:r>
      <w:proofErr w:type="spellEnd"/>
      <w:r w:rsidRPr="00761E5F">
        <w:rPr>
          <w:snapToGrid/>
          <w:color w:val="333333"/>
          <w:sz w:val="22"/>
          <w:szCs w:val="22"/>
        </w:rPr>
        <w:t>" (194292, г. Санкт - Петербург, пер. Верхний 5-й, д. 15, лит.</w:t>
      </w:r>
      <w:proofErr w:type="gramEnd"/>
      <w:r w:rsidRPr="00761E5F">
        <w:rPr>
          <w:snapToGrid/>
          <w:color w:val="333333"/>
          <w:sz w:val="22"/>
          <w:szCs w:val="22"/>
        </w:rPr>
        <w:t xml:space="preserve"> А, пом. 16, оф. 301, а/я 32)</w:t>
      </w:r>
    </w:p>
    <w:p w:rsidR="00761E5F" w:rsidRPr="00761E5F" w:rsidRDefault="00761E5F" w:rsidP="00761E5F">
      <w:pPr>
        <w:numPr>
          <w:ilvl w:val="0"/>
          <w:numId w:val="24"/>
        </w:numPr>
        <w:tabs>
          <w:tab w:val="left" w:pos="993"/>
        </w:tabs>
        <w:spacing w:line="240" w:lineRule="auto"/>
        <w:ind w:left="927"/>
        <w:contextualSpacing/>
        <w:rPr>
          <w:sz w:val="24"/>
          <w:szCs w:val="24"/>
        </w:rPr>
      </w:pPr>
      <w:r w:rsidRPr="00761E5F">
        <w:rPr>
          <w:b/>
          <w:sz w:val="24"/>
          <w:szCs w:val="24"/>
        </w:rPr>
        <w:t>Утвердить</w:t>
      </w:r>
      <w:r w:rsidRPr="00761E5F">
        <w:rPr>
          <w:sz w:val="24"/>
          <w:szCs w:val="24"/>
        </w:rPr>
        <w:t xml:space="preserve"> </w:t>
      </w:r>
      <w:proofErr w:type="gramStart"/>
      <w:r w:rsidRPr="00761E5F">
        <w:rPr>
          <w:sz w:val="24"/>
          <w:szCs w:val="24"/>
        </w:rPr>
        <w:t>предварительную</w:t>
      </w:r>
      <w:proofErr w:type="gramEnd"/>
      <w:r w:rsidRPr="00761E5F">
        <w:rPr>
          <w:sz w:val="24"/>
          <w:szCs w:val="24"/>
        </w:rPr>
        <w:t xml:space="preserve"> </w:t>
      </w:r>
      <w:proofErr w:type="spellStart"/>
      <w:r w:rsidRPr="00761E5F">
        <w:rPr>
          <w:sz w:val="24"/>
          <w:szCs w:val="24"/>
        </w:rPr>
        <w:t>ранжировку</w:t>
      </w:r>
      <w:proofErr w:type="spellEnd"/>
      <w:r w:rsidRPr="00761E5F">
        <w:rPr>
          <w:sz w:val="24"/>
          <w:szCs w:val="24"/>
        </w:rPr>
        <w:t xml:space="preserve"> предложений Участников.</w:t>
      </w:r>
    </w:p>
    <w:p w:rsidR="00761E5F" w:rsidRPr="00761E5F" w:rsidRDefault="00761E5F" w:rsidP="00761E5F">
      <w:pPr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993"/>
        <w:contextualSpacing/>
        <w:rPr>
          <w:sz w:val="24"/>
          <w:szCs w:val="24"/>
        </w:rPr>
      </w:pPr>
      <w:r w:rsidRPr="00761E5F">
        <w:rPr>
          <w:sz w:val="24"/>
          <w:szCs w:val="24"/>
        </w:rPr>
        <w:t xml:space="preserve">место: </w:t>
      </w:r>
      <w:r w:rsidRPr="00761E5F">
        <w:rPr>
          <w:snapToGrid/>
          <w:color w:val="333333"/>
          <w:sz w:val="22"/>
          <w:szCs w:val="22"/>
        </w:rPr>
        <w:t>ООО "ХК "СПК"</w:t>
      </w:r>
    </w:p>
    <w:p w:rsidR="00761E5F" w:rsidRPr="00761E5F" w:rsidRDefault="00761E5F" w:rsidP="00761E5F">
      <w:pPr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993"/>
        <w:contextualSpacing/>
        <w:rPr>
          <w:sz w:val="24"/>
          <w:szCs w:val="24"/>
        </w:rPr>
      </w:pPr>
      <w:r w:rsidRPr="00761E5F">
        <w:rPr>
          <w:sz w:val="24"/>
          <w:szCs w:val="24"/>
        </w:rPr>
        <w:t xml:space="preserve">место: </w:t>
      </w:r>
      <w:r w:rsidRPr="00761E5F">
        <w:rPr>
          <w:snapToGrid/>
          <w:color w:val="333333"/>
          <w:sz w:val="22"/>
          <w:szCs w:val="22"/>
        </w:rPr>
        <w:t>ООО "НТЦ "Контакт-Байкал"</w:t>
      </w:r>
    </w:p>
    <w:p w:rsidR="00761E5F" w:rsidRPr="00761E5F" w:rsidRDefault="00761E5F" w:rsidP="00761E5F">
      <w:pPr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993"/>
        <w:contextualSpacing/>
        <w:rPr>
          <w:sz w:val="24"/>
          <w:szCs w:val="24"/>
        </w:rPr>
      </w:pPr>
      <w:r w:rsidRPr="00761E5F">
        <w:rPr>
          <w:sz w:val="24"/>
          <w:szCs w:val="24"/>
        </w:rPr>
        <w:t xml:space="preserve">место: </w:t>
      </w:r>
      <w:r w:rsidRPr="00761E5F">
        <w:rPr>
          <w:snapToGrid/>
          <w:color w:val="333333"/>
          <w:sz w:val="22"/>
          <w:szCs w:val="22"/>
        </w:rPr>
        <w:t>ООО "</w:t>
      </w:r>
      <w:proofErr w:type="spellStart"/>
      <w:r w:rsidRPr="00761E5F">
        <w:rPr>
          <w:snapToGrid/>
          <w:color w:val="333333"/>
          <w:sz w:val="22"/>
          <w:szCs w:val="22"/>
        </w:rPr>
        <w:t>Энтехкомлекс</w:t>
      </w:r>
      <w:proofErr w:type="spellEnd"/>
      <w:r w:rsidRPr="00761E5F">
        <w:rPr>
          <w:snapToGrid/>
          <w:color w:val="333333"/>
          <w:sz w:val="22"/>
          <w:szCs w:val="22"/>
        </w:rPr>
        <w:t>"</w:t>
      </w:r>
    </w:p>
    <w:p w:rsidR="00761E5F" w:rsidRPr="00761E5F" w:rsidRDefault="00761E5F" w:rsidP="00761E5F">
      <w:pPr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993"/>
        <w:contextualSpacing/>
        <w:rPr>
          <w:sz w:val="24"/>
          <w:szCs w:val="24"/>
        </w:rPr>
      </w:pPr>
      <w:r w:rsidRPr="00761E5F">
        <w:rPr>
          <w:sz w:val="24"/>
          <w:szCs w:val="24"/>
        </w:rPr>
        <w:t xml:space="preserve">место: </w:t>
      </w:r>
      <w:r w:rsidRPr="00761E5F">
        <w:rPr>
          <w:snapToGrid/>
          <w:color w:val="333333"/>
          <w:sz w:val="22"/>
          <w:szCs w:val="22"/>
        </w:rPr>
        <w:t>ООО "Научно-технический центр "</w:t>
      </w:r>
      <w:proofErr w:type="spellStart"/>
      <w:r w:rsidRPr="00761E5F">
        <w:rPr>
          <w:snapToGrid/>
          <w:color w:val="333333"/>
          <w:sz w:val="22"/>
          <w:szCs w:val="22"/>
        </w:rPr>
        <w:t>Энергоинжиниринг</w:t>
      </w:r>
      <w:proofErr w:type="spellEnd"/>
      <w:r w:rsidRPr="00761E5F">
        <w:rPr>
          <w:snapToGrid/>
          <w:color w:val="333333"/>
          <w:sz w:val="22"/>
          <w:szCs w:val="22"/>
        </w:rPr>
        <w:t>"</w:t>
      </w:r>
    </w:p>
    <w:p w:rsidR="00761E5F" w:rsidRPr="00761E5F" w:rsidRDefault="00761E5F" w:rsidP="00761E5F">
      <w:pPr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993"/>
        <w:contextualSpacing/>
        <w:rPr>
          <w:sz w:val="24"/>
          <w:szCs w:val="24"/>
        </w:rPr>
      </w:pPr>
      <w:r w:rsidRPr="00761E5F">
        <w:rPr>
          <w:sz w:val="24"/>
          <w:szCs w:val="24"/>
        </w:rPr>
        <w:t xml:space="preserve">место: </w:t>
      </w:r>
      <w:r w:rsidRPr="00761E5F">
        <w:rPr>
          <w:snapToGrid/>
          <w:color w:val="333333"/>
          <w:sz w:val="22"/>
          <w:szCs w:val="22"/>
        </w:rPr>
        <w:t xml:space="preserve">ООО " </w:t>
      </w:r>
      <w:proofErr w:type="spellStart"/>
      <w:r w:rsidRPr="00761E5F">
        <w:rPr>
          <w:snapToGrid/>
          <w:color w:val="333333"/>
          <w:sz w:val="22"/>
          <w:szCs w:val="22"/>
        </w:rPr>
        <w:t>Энергокомплекс</w:t>
      </w:r>
      <w:proofErr w:type="spellEnd"/>
      <w:r w:rsidRPr="00761E5F">
        <w:rPr>
          <w:snapToGrid/>
          <w:color w:val="333333"/>
          <w:sz w:val="22"/>
          <w:szCs w:val="22"/>
        </w:rPr>
        <w:t>"</w:t>
      </w:r>
    </w:p>
    <w:p w:rsidR="00761E5F" w:rsidRPr="00761E5F" w:rsidRDefault="00761E5F" w:rsidP="00761E5F">
      <w:pPr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993"/>
        <w:contextualSpacing/>
        <w:rPr>
          <w:sz w:val="24"/>
          <w:szCs w:val="24"/>
        </w:rPr>
      </w:pPr>
      <w:r w:rsidRPr="00761E5F">
        <w:rPr>
          <w:sz w:val="24"/>
          <w:szCs w:val="24"/>
        </w:rPr>
        <w:t xml:space="preserve">место: </w:t>
      </w:r>
      <w:r w:rsidRPr="00761E5F">
        <w:rPr>
          <w:snapToGrid/>
          <w:color w:val="333333"/>
          <w:sz w:val="22"/>
          <w:szCs w:val="22"/>
        </w:rPr>
        <w:t xml:space="preserve">ЗАО "НПК </w:t>
      </w:r>
      <w:proofErr w:type="spellStart"/>
      <w:r w:rsidRPr="00761E5F">
        <w:rPr>
          <w:snapToGrid/>
          <w:color w:val="333333"/>
          <w:sz w:val="22"/>
          <w:szCs w:val="22"/>
        </w:rPr>
        <w:t>Эллирон</w:t>
      </w:r>
      <w:proofErr w:type="spellEnd"/>
      <w:r w:rsidRPr="00761E5F">
        <w:rPr>
          <w:snapToGrid/>
          <w:color w:val="333333"/>
          <w:sz w:val="22"/>
          <w:szCs w:val="22"/>
        </w:rPr>
        <w:t>"</w:t>
      </w:r>
    </w:p>
    <w:p w:rsidR="00761E5F" w:rsidRPr="00761E5F" w:rsidRDefault="00761E5F" w:rsidP="00761E5F">
      <w:p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color w:val="333333"/>
          <w:sz w:val="22"/>
          <w:szCs w:val="22"/>
        </w:rPr>
      </w:pPr>
    </w:p>
    <w:p w:rsidR="00761E5F" w:rsidRPr="00761E5F" w:rsidRDefault="00761E5F" w:rsidP="00761E5F">
      <w:pPr>
        <w:tabs>
          <w:tab w:val="left" w:pos="99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761E5F">
        <w:rPr>
          <w:sz w:val="24"/>
          <w:szCs w:val="24"/>
        </w:rPr>
        <w:t>4.</w:t>
      </w:r>
      <w:r w:rsidRPr="00761E5F">
        <w:rPr>
          <w:b/>
          <w:sz w:val="24"/>
          <w:szCs w:val="24"/>
        </w:rPr>
        <w:t xml:space="preserve">    Провести переторжку</w:t>
      </w:r>
      <w:r w:rsidRPr="00761E5F">
        <w:rPr>
          <w:sz w:val="24"/>
          <w:szCs w:val="24"/>
        </w:rPr>
        <w:t>.</w:t>
      </w:r>
    </w:p>
    <w:p w:rsidR="00761E5F" w:rsidRPr="00761E5F" w:rsidRDefault="00761E5F" w:rsidP="00761E5F">
      <w:pPr>
        <w:spacing w:line="240" w:lineRule="auto"/>
        <w:contextualSpacing/>
        <w:rPr>
          <w:snapToGrid/>
          <w:color w:val="333333"/>
          <w:sz w:val="22"/>
          <w:szCs w:val="22"/>
        </w:rPr>
      </w:pPr>
      <w:r w:rsidRPr="00761E5F">
        <w:rPr>
          <w:sz w:val="24"/>
          <w:szCs w:val="24"/>
        </w:rPr>
        <w:t xml:space="preserve"> - Пригласить к участию в переторжке участников </w:t>
      </w:r>
      <w:r w:rsidRPr="00761E5F">
        <w:rPr>
          <w:snapToGrid/>
          <w:color w:val="333333"/>
          <w:sz w:val="22"/>
          <w:szCs w:val="22"/>
        </w:rPr>
        <w:t>ООО "ХК "СПК" (182110, Псковская обл., г. Великие Луки, ул. Комсомольца Зверева, 41</w:t>
      </w:r>
      <w:proofErr w:type="gramStart"/>
      <w:r w:rsidRPr="00761E5F">
        <w:rPr>
          <w:snapToGrid/>
          <w:color w:val="333333"/>
          <w:sz w:val="22"/>
          <w:szCs w:val="22"/>
        </w:rPr>
        <w:t xml:space="preserve"> )</w:t>
      </w:r>
      <w:proofErr w:type="gramEnd"/>
      <w:r w:rsidRPr="00761E5F">
        <w:rPr>
          <w:snapToGrid/>
          <w:color w:val="333333"/>
          <w:sz w:val="22"/>
          <w:szCs w:val="22"/>
        </w:rPr>
        <w:t>, ООО "НТЦ "Контакт-Байкал" (664046, Иркутская обл., г. Иркутск, ул. Байкальская, д. 126/1, 3, оф. 1), ООО "</w:t>
      </w:r>
      <w:proofErr w:type="spellStart"/>
      <w:r w:rsidRPr="00761E5F">
        <w:rPr>
          <w:snapToGrid/>
          <w:color w:val="333333"/>
          <w:sz w:val="22"/>
          <w:szCs w:val="22"/>
        </w:rPr>
        <w:t>Энтехкомлекс</w:t>
      </w:r>
      <w:proofErr w:type="spellEnd"/>
      <w:r w:rsidRPr="00761E5F">
        <w:rPr>
          <w:snapToGrid/>
          <w:color w:val="333333"/>
          <w:sz w:val="22"/>
          <w:szCs w:val="22"/>
        </w:rPr>
        <w:t xml:space="preserve">" (117218, г. </w:t>
      </w:r>
      <w:r w:rsidRPr="00761E5F">
        <w:rPr>
          <w:snapToGrid/>
          <w:color w:val="333333"/>
          <w:sz w:val="22"/>
          <w:szCs w:val="22"/>
        </w:rPr>
        <w:lastRenderedPageBreak/>
        <w:t xml:space="preserve">Москва, ул. Кржижановского, д. 15, корп. 5 ), ЗАО "НПК </w:t>
      </w:r>
      <w:proofErr w:type="spellStart"/>
      <w:r w:rsidRPr="00761E5F">
        <w:rPr>
          <w:snapToGrid/>
          <w:color w:val="333333"/>
          <w:sz w:val="22"/>
          <w:szCs w:val="22"/>
        </w:rPr>
        <w:t>Эллирон</w:t>
      </w:r>
      <w:proofErr w:type="spellEnd"/>
      <w:r w:rsidRPr="00761E5F">
        <w:rPr>
          <w:snapToGrid/>
          <w:color w:val="333333"/>
          <w:sz w:val="22"/>
          <w:szCs w:val="22"/>
        </w:rPr>
        <w:t xml:space="preserve">" (121165, г. Москва, Кутузовский проспект, дом 35, офис 1.), </w:t>
      </w:r>
      <w:proofErr w:type="gramStart"/>
      <w:r w:rsidRPr="00761E5F">
        <w:rPr>
          <w:snapToGrid/>
          <w:color w:val="333333"/>
          <w:sz w:val="22"/>
          <w:szCs w:val="22"/>
        </w:rPr>
        <w:t>ООО "Научно-технический центр "</w:t>
      </w:r>
      <w:proofErr w:type="spellStart"/>
      <w:r w:rsidRPr="00761E5F">
        <w:rPr>
          <w:snapToGrid/>
          <w:color w:val="333333"/>
          <w:sz w:val="22"/>
          <w:szCs w:val="22"/>
        </w:rPr>
        <w:t>Энергоинжиниринг</w:t>
      </w:r>
      <w:proofErr w:type="spellEnd"/>
      <w:r w:rsidRPr="00761E5F">
        <w:rPr>
          <w:snapToGrid/>
          <w:color w:val="333333"/>
          <w:sz w:val="22"/>
          <w:szCs w:val="22"/>
        </w:rPr>
        <w:t xml:space="preserve">" (115280, г. Москва, ул. Ленинская Слобода, д. 19, этаж 4, ком. 21п1), ООО " </w:t>
      </w:r>
      <w:proofErr w:type="spellStart"/>
      <w:r w:rsidRPr="00761E5F">
        <w:rPr>
          <w:snapToGrid/>
          <w:color w:val="333333"/>
          <w:sz w:val="22"/>
          <w:szCs w:val="22"/>
        </w:rPr>
        <w:t>Энергокомплекс</w:t>
      </w:r>
      <w:proofErr w:type="spellEnd"/>
      <w:r w:rsidRPr="00761E5F">
        <w:rPr>
          <w:snapToGrid/>
          <w:color w:val="333333"/>
          <w:sz w:val="22"/>
          <w:szCs w:val="22"/>
        </w:rPr>
        <w:t xml:space="preserve">" (603000, Россия, Нижегородская обл., г. Нижний Новгород, ул. Короленко, д. 27, оф. 210) </w:t>
      </w:r>
      <w:proofErr w:type="gramEnd"/>
    </w:p>
    <w:p w:rsidR="00761E5F" w:rsidRPr="00761E5F" w:rsidRDefault="00761E5F" w:rsidP="00761E5F">
      <w:pPr>
        <w:spacing w:line="240" w:lineRule="auto"/>
        <w:contextualSpacing/>
        <w:rPr>
          <w:sz w:val="24"/>
          <w:szCs w:val="24"/>
        </w:rPr>
      </w:pPr>
      <w:r w:rsidRPr="00761E5F">
        <w:rPr>
          <w:b/>
          <w:i/>
          <w:sz w:val="24"/>
          <w:szCs w:val="24"/>
          <w:lang w:eastAsia="en-US"/>
        </w:rPr>
        <w:t xml:space="preserve"> - </w:t>
      </w:r>
      <w:r w:rsidRPr="00761E5F">
        <w:rPr>
          <w:sz w:val="24"/>
          <w:szCs w:val="24"/>
        </w:rPr>
        <w:t xml:space="preserve">Определить форму переторжки: </w:t>
      </w:r>
      <w:proofErr w:type="gramStart"/>
      <w:r w:rsidRPr="00761E5F">
        <w:rPr>
          <w:sz w:val="24"/>
          <w:szCs w:val="24"/>
        </w:rPr>
        <w:t>заочная</w:t>
      </w:r>
      <w:proofErr w:type="gramEnd"/>
      <w:r w:rsidRPr="00761E5F">
        <w:rPr>
          <w:sz w:val="24"/>
          <w:szCs w:val="24"/>
        </w:rPr>
        <w:t>.</w:t>
      </w:r>
    </w:p>
    <w:p w:rsidR="00761E5F" w:rsidRPr="00761E5F" w:rsidRDefault="00761E5F" w:rsidP="00761E5F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 w:rsidRPr="00761E5F">
        <w:rPr>
          <w:sz w:val="24"/>
          <w:szCs w:val="24"/>
        </w:rPr>
        <w:t xml:space="preserve"> - Назначить переторжку на </w:t>
      </w:r>
      <w:r w:rsidRPr="00761E5F">
        <w:rPr>
          <w:b/>
          <w:sz w:val="24"/>
          <w:szCs w:val="24"/>
        </w:rPr>
        <w:t>30.09.2014</w:t>
      </w:r>
      <w:r w:rsidRPr="00761E5F">
        <w:rPr>
          <w:sz w:val="24"/>
          <w:szCs w:val="24"/>
        </w:rPr>
        <w:t xml:space="preserve"> в 15:00 час</w:t>
      </w:r>
      <w:proofErr w:type="gramStart"/>
      <w:r w:rsidRPr="00761E5F">
        <w:rPr>
          <w:sz w:val="24"/>
          <w:szCs w:val="24"/>
        </w:rPr>
        <w:t>.</w:t>
      </w:r>
      <w:proofErr w:type="gramEnd"/>
      <w:r w:rsidRPr="00761E5F">
        <w:rPr>
          <w:sz w:val="24"/>
          <w:szCs w:val="24"/>
        </w:rPr>
        <w:t xml:space="preserve"> (</w:t>
      </w:r>
      <w:proofErr w:type="gramStart"/>
      <w:r w:rsidRPr="00761E5F">
        <w:rPr>
          <w:sz w:val="24"/>
          <w:szCs w:val="24"/>
        </w:rPr>
        <w:t>б</w:t>
      </w:r>
      <w:proofErr w:type="gramEnd"/>
      <w:r w:rsidRPr="00761E5F">
        <w:rPr>
          <w:sz w:val="24"/>
          <w:szCs w:val="24"/>
        </w:rPr>
        <w:t>лаговещенского времени).</w:t>
      </w:r>
    </w:p>
    <w:p w:rsidR="00761E5F" w:rsidRPr="00761E5F" w:rsidRDefault="00761E5F" w:rsidP="00761E5F">
      <w:pPr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  <w:r w:rsidRPr="00761E5F">
        <w:rPr>
          <w:sz w:val="24"/>
          <w:szCs w:val="24"/>
        </w:rPr>
        <w:t xml:space="preserve">           - Место проведения переторжки: ЭТП </w:t>
      </w:r>
      <w:r w:rsidRPr="00761E5F">
        <w:rPr>
          <w:sz w:val="24"/>
          <w:szCs w:val="24"/>
          <w:lang w:val="en-US"/>
        </w:rPr>
        <w:t>b</w:t>
      </w:r>
      <w:r w:rsidRPr="00761E5F">
        <w:rPr>
          <w:sz w:val="24"/>
          <w:szCs w:val="24"/>
        </w:rPr>
        <w:t>2</w:t>
      </w:r>
      <w:r w:rsidRPr="00761E5F">
        <w:rPr>
          <w:sz w:val="24"/>
          <w:szCs w:val="24"/>
          <w:lang w:val="en-US"/>
        </w:rPr>
        <w:t>b</w:t>
      </w:r>
      <w:r w:rsidRPr="00761E5F">
        <w:rPr>
          <w:sz w:val="24"/>
          <w:szCs w:val="24"/>
        </w:rPr>
        <w:t>-</w:t>
      </w:r>
      <w:proofErr w:type="spellStart"/>
      <w:r w:rsidRPr="00761E5F">
        <w:rPr>
          <w:sz w:val="24"/>
          <w:szCs w:val="24"/>
          <w:lang w:val="en-US"/>
        </w:rPr>
        <w:t>energo</w:t>
      </w:r>
      <w:proofErr w:type="spellEnd"/>
      <w:r w:rsidRPr="00761E5F">
        <w:rPr>
          <w:sz w:val="24"/>
          <w:szCs w:val="24"/>
        </w:rPr>
        <w:t xml:space="preserve"> </w:t>
      </w:r>
    </w:p>
    <w:p w:rsidR="00761E5F" w:rsidRPr="00761E5F" w:rsidRDefault="00761E5F" w:rsidP="00761E5F">
      <w:pPr>
        <w:snapToGrid w:val="0"/>
        <w:spacing w:line="240" w:lineRule="auto"/>
        <w:ind w:left="357" w:firstLine="0"/>
        <w:contextualSpacing/>
        <w:rPr>
          <w:sz w:val="24"/>
          <w:szCs w:val="24"/>
        </w:rPr>
      </w:pPr>
      <w:r w:rsidRPr="00761E5F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38E2" w:rsidTr="00B007E8">
        <w:tc>
          <w:tcPr>
            <w:tcW w:w="3510" w:type="dxa"/>
          </w:tcPr>
          <w:p w:rsidR="00BE38E2" w:rsidRDefault="00BE38E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Pr="00BE38E2" w:rsidRDefault="00761E5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BE38E2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BE38E2">
              <w:rPr>
                <w:b/>
                <w:i/>
                <w:sz w:val="22"/>
                <w:szCs w:val="22"/>
              </w:rPr>
              <w:t xml:space="preserve"> Закупочной комиссии </w:t>
            </w:r>
          </w:p>
          <w:p w:rsidR="00BE68B8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Default="00761E5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Default="00761E5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BE38E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________________</w:t>
            </w:r>
            <w:r w:rsidR="00BE68B8" w:rsidRPr="00BE38E2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339" w:type="dxa"/>
          </w:tcPr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Default="00761E5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Default="00761E5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BE38E2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О.А. Моторина</w:t>
            </w:r>
          </w:p>
        </w:tc>
      </w:tr>
    </w:tbl>
    <w:p w:rsidR="00BE68B8" w:rsidRPr="00BE38E2" w:rsidRDefault="00BE68B8" w:rsidP="005433F4">
      <w:pPr>
        <w:spacing w:line="240" w:lineRule="auto"/>
        <w:rPr>
          <w:sz w:val="22"/>
          <w:szCs w:val="22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BE38E2" w:rsidTr="000808E6">
        <w:tc>
          <w:tcPr>
            <w:tcW w:w="3510" w:type="dxa"/>
          </w:tcPr>
          <w:p w:rsidR="009F58BC" w:rsidRPr="00BE38E2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 xml:space="preserve">Технический секретарь Закупочной комиссии </w:t>
            </w: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Default="00761E5F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____________________</w:t>
            </w:r>
          </w:p>
        </w:tc>
        <w:tc>
          <w:tcPr>
            <w:tcW w:w="2977" w:type="dxa"/>
          </w:tcPr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 xml:space="preserve">      </w:t>
            </w:r>
          </w:p>
          <w:p w:rsidR="000808E6" w:rsidRPr="00BE38E2" w:rsidRDefault="00761E5F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</w:t>
            </w:r>
            <w:r w:rsidR="00B91D5E" w:rsidRPr="00BE38E2">
              <w:rPr>
                <w:b/>
                <w:i/>
                <w:sz w:val="22"/>
                <w:szCs w:val="22"/>
              </w:rPr>
              <w:t xml:space="preserve">Г.М. </w:t>
            </w:r>
            <w:proofErr w:type="spellStart"/>
            <w:r w:rsidR="00B91D5E" w:rsidRPr="00BE38E2">
              <w:rPr>
                <w:b/>
                <w:i/>
                <w:sz w:val="22"/>
                <w:szCs w:val="22"/>
              </w:rPr>
              <w:t>Терёшкина</w:t>
            </w:r>
            <w:proofErr w:type="spellEnd"/>
          </w:p>
        </w:tc>
      </w:tr>
    </w:tbl>
    <w:p w:rsidR="006227C6" w:rsidRPr="00BE38E2" w:rsidRDefault="006227C6" w:rsidP="00C02479">
      <w:pPr>
        <w:spacing w:line="240" w:lineRule="auto"/>
        <w:rPr>
          <w:sz w:val="22"/>
          <w:szCs w:val="22"/>
        </w:rPr>
      </w:pPr>
    </w:p>
    <w:sectPr w:rsidR="006227C6" w:rsidRPr="00BE38E2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8F" w:rsidRDefault="00E16B8F" w:rsidP="00355095">
      <w:pPr>
        <w:spacing w:line="240" w:lineRule="auto"/>
      </w:pPr>
      <w:r>
        <w:separator/>
      </w:r>
    </w:p>
  </w:endnote>
  <w:endnote w:type="continuationSeparator" w:id="0">
    <w:p w:rsidR="00E16B8F" w:rsidRDefault="00E16B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016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016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8F" w:rsidRDefault="00E16B8F" w:rsidP="00355095">
      <w:pPr>
        <w:spacing w:line="240" w:lineRule="auto"/>
      </w:pPr>
      <w:r>
        <w:separator/>
      </w:r>
    </w:p>
  </w:footnote>
  <w:footnote w:type="continuationSeparator" w:id="0">
    <w:p w:rsidR="00E16B8F" w:rsidRDefault="00E16B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61E5F">
      <w:rPr>
        <w:i/>
        <w:sz w:val="20"/>
      </w:rPr>
      <w:t>3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EE2439C"/>
    <w:multiLevelType w:val="hybridMultilevel"/>
    <w:tmpl w:val="EF16BE22"/>
    <w:lvl w:ilvl="0" w:tplc="BAAA980E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7"/>
  </w:num>
  <w:num w:numId="9">
    <w:abstractNumId w:val="5"/>
  </w:num>
  <w:num w:numId="10">
    <w:abstractNumId w:val="21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2629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E7437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257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86535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1200E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8D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010EE"/>
    <w:rsid w:val="00607966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61E5F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0006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5A52"/>
    <w:rsid w:val="00A077EA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E5EFB"/>
    <w:rsid w:val="00AF01AB"/>
    <w:rsid w:val="00AF1A85"/>
    <w:rsid w:val="00B001DD"/>
    <w:rsid w:val="00B0028C"/>
    <w:rsid w:val="00B07AEE"/>
    <w:rsid w:val="00B118A4"/>
    <w:rsid w:val="00B12993"/>
    <w:rsid w:val="00B14867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016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38E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071F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44CA"/>
    <w:rsid w:val="00CA616A"/>
    <w:rsid w:val="00CB0FB8"/>
    <w:rsid w:val="00CB5269"/>
    <w:rsid w:val="00CB55FD"/>
    <w:rsid w:val="00CC498C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577"/>
    <w:rsid w:val="00E119A4"/>
    <w:rsid w:val="00E13CFF"/>
    <w:rsid w:val="00E16B8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B76AE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1C11"/>
    <w:rsid w:val="00F96F29"/>
    <w:rsid w:val="00FA65A5"/>
    <w:rsid w:val="00FD23E9"/>
    <w:rsid w:val="00FD60FA"/>
    <w:rsid w:val="00FE53CD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BD04-113A-44A1-A7B5-1E3AE164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53</cp:revision>
  <cp:lastPrinted>2014-09-25T01:54:00Z</cp:lastPrinted>
  <dcterms:created xsi:type="dcterms:W3CDTF">2013-12-09T06:10:00Z</dcterms:created>
  <dcterms:modified xsi:type="dcterms:W3CDTF">2014-09-25T06:17:00Z</dcterms:modified>
</cp:coreProperties>
</file>