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C1" w:rsidRPr="00C468C1" w:rsidRDefault="00C468C1" w:rsidP="00C468C1">
      <w:pPr>
        <w:keepNext/>
        <w:ind w:right="142" w:firstLine="0"/>
        <w:outlineLvl w:val="0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8C1" w:rsidRPr="00C468C1" w:rsidRDefault="00C468C1" w:rsidP="00C468C1">
      <w:pPr>
        <w:keepNext/>
        <w:ind w:right="142" w:firstLine="0"/>
        <w:outlineLvl w:val="0"/>
        <w:rPr>
          <w:rFonts w:eastAsia="Times New Roman" w:cs="Times New Roman"/>
          <w:sz w:val="28"/>
          <w:szCs w:val="20"/>
          <w:lang w:eastAsia="ru-RU"/>
        </w:rPr>
      </w:pPr>
    </w:p>
    <w:p w:rsidR="00C468C1" w:rsidRPr="00C468C1" w:rsidRDefault="00C468C1" w:rsidP="00C468C1">
      <w:pPr>
        <w:keepNext/>
        <w:ind w:right="142" w:firstLine="0"/>
        <w:jc w:val="center"/>
        <w:outlineLvl w:val="2"/>
        <w:rPr>
          <w:rFonts w:eastAsia="Times New Roman" w:cs="Times New Roman"/>
          <w:b/>
          <w:bCs/>
          <w:sz w:val="26"/>
          <w:szCs w:val="20"/>
          <w:lang w:eastAsia="ru-RU"/>
        </w:rPr>
      </w:pPr>
      <w:r w:rsidRPr="00C468C1">
        <w:rPr>
          <w:rFonts w:eastAsia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468C1" w:rsidRPr="00C468C1" w:rsidRDefault="00C468C1" w:rsidP="00C468C1">
      <w:pPr>
        <w:ind w:right="142" w:firstLine="0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C468C1">
        <w:rPr>
          <w:rFonts w:eastAsia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C468C1">
        <w:rPr>
          <w:rFonts w:eastAsia="Times New Roman" w:cs="Times New Roman"/>
          <w:szCs w:val="24"/>
          <w:lang w:eastAsia="ru-RU"/>
        </w:rPr>
        <w:t xml:space="preserve"> </w:t>
      </w:r>
      <w:r w:rsidRPr="00C468C1">
        <w:rPr>
          <w:rFonts w:eastAsia="Times New Roman" w:cs="Times New Roman"/>
          <w:b/>
          <w:sz w:val="32"/>
          <w:szCs w:val="24"/>
          <w:lang w:eastAsia="ru-RU"/>
        </w:rPr>
        <w:t>компания»</w:t>
      </w:r>
    </w:p>
    <w:p w:rsidR="00C468C1" w:rsidRPr="00C468C1" w:rsidRDefault="00C468C1" w:rsidP="00C468C1">
      <w:pPr>
        <w:keepNext/>
        <w:ind w:right="142" w:firstLine="0"/>
        <w:jc w:val="center"/>
        <w:outlineLvl w:val="1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C468C1">
        <w:rPr>
          <w:rFonts w:ascii="Arial" w:eastAsia="Times New Roman" w:hAnsi="Arial" w:cs="Times New Roman"/>
          <w:b/>
          <w:sz w:val="32"/>
          <w:szCs w:val="20"/>
          <w:lang w:eastAsia="ru-RU"/>
        </w:rPr>
        <w:t>(ОАО «ДРСК»)</w:t>
      </w: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22"/>
          <w:szCs w:val="24"/>
          <w:lang w:eastAsia="ru-RU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0"/>
      </w:tblGrid>
      <w:tr w:rsidR="00C468C1" w:rsidRPr="00C468C1" w:rsidTr="004A382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8C1" w:rsidRPr="00C468C1" w:rsidRDefault="00C468C1" w:rsidP="00C468C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 ЗАПРОСА ПРЕДЛОЖЕНИЙ</w:t>
            </w:r>
          </w:p>
        </w:tc>
      </w:tr>
      <w:tr w:rsidR="00C468C1" w:rsidRPr="00C468C1" w:rsidTr="004A382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C468C1" w:rsidRPr="00C468C1" w:rsidRDefault="00EB7CB8" w:rsidP="00C468C1">
            <w:pPr>
              <w:ind w:firstLine="0"/>
              <w:jc w:val="center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Закупка</w:t>
            </w:r>
            <w:r w:rsidR="00C468C1"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2</w:t>
            </w:r>
            <w:r w:rsid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616 лот 1,2</w:t>
            </w:r>
          </w:p>
        </w:tc>
      </w:tr>
      <w:tr w:rsidR="00C468C1" w:rsidRPr="00C468C1" w:rsidTr="004A382F">
        <w:trPr>
          <w:trHeight w:val="200"/>
          <w:tblCellSpacing w:w="7" w:type="dxa"/>
        </w:trPr>
        <w:tc>
          <w:tcPr>
            <w:tcW w:w="4985" w:type="pct"/>
            <w:shd w:val="clear" w:color="auto" w:fill="EFEFEF"/>
          </w:tcPr>
          <w:p w:rsidR="00C468C1" w:rsidRPr="00C468C1" w:rsidRDefault="00C468C1" w:rsidP="00C468C1">
            <w:pPr>
              <w:ind w:firstLine="0"/>
              <w:jc w:val="left"/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№ </w:t>
            </w:r>
            <w:r w:rsidR="002B1E08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57</w:t>
            </w:r>
            <w:bookmarkStart w:id="0" w:name="_GoBack"/>
            <w:bookmarkEnd w:id="0"/>
            <w:r w:rsidR="0098461D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7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/УР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>29</w:t>
            </w:r>
            <w:r w:rsidRPr="00C468C1">
              <w:rPr>
                <w:rFonts w:eastAsia="Times New Roman" w:cs="Times New Roman"/>
                <w:b/>
                <w:bCs/>
                <w:sz w:val="26"/>
                <w:szCs w:val="24"/>
                <w:lang w:eastAsia="ru-RU"/>
              </w:rPr>
              <w:t xml:space="preserve"> августа 2014  г.</w:t>
            </w:r>
          </w:p>
        </w:tc>
      </w:tr>
    </w:tbl>
    <w:p w:rsidR="00C468C1" w:rsidRPr="00C468C1" w:rsidRDefault="00C468C1" w:rsidP="00C468C1">
      <w:pPr>
        <w:tabs>
          <w:tab w:val="left" w:pos="2977"/>
        </w:tabs>
        <w:ind w:firstLine="0"/>
        <w:rPr>
          <w:rFonts w:eastAsia="Times New Roman" w:cs="Times New Roman"/>
          <w:szCs w:val="24"/>
          <w:lang w:eastAsia="ru-RU"/>
        </w:rPr>
      </w:pPr>
    </w:p>
    <w:p w:rsidR="00C468C1" w:rsidRDefault="00C468C1" w:rsidP="00C468C1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left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Организатор (Заказчик) запроса предложений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>- ОАО «Дальневосточная распределительная сетевая компания» (далее ОАО «ДРСК») (почтовый адрес: 675000, г. Благовещенск, ул. Шевченко</w:t>
      </w:r>
      <w:r w:rsidR="008114DE">
        <w:rPr>
          <w:rFonts w:eastAsia="Times New Roman" w:cs="Times New Roman"/>
          <w:sz w:val="26"/>
          <w:szCs w:val="26"/>
          <w:lang w:eastAsia="ru-RU"/>
        </w:rPr>
        <w:t xml:space="preserve"> 28,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9" w:history="1"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8114DE" w:rsidRPr="00152C10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8114DE" w:rsidRPr="00152C10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>)   настоящим приглашает потенциальных подрядчиков к участию в открытом запросе предложений на  право заключения Договора на выполнение работ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C468C1" w:rsidRDefault="00C468C1" w:rsidP="00C468C1">
      <w:pPr>
        <w:tabs>
          <w:tab w:val="left" w:pos="142"/>
          <w:tab w:val="left" w:pos="851"/>
        </w:tabs>
        <w:ind w:firstLine="567"/>
        <w:jc w:val="left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i/>
          <w:sz w:val="26"/>
          <w:szCs w:val="26"/>
          <w:lang w:eastAsia="ru-RU"/>
        </w:rPr>
        <w:t>лот 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67EE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501BFA">
        <w:rPr>
          <w:rFonts w:eastAsia="Times New Roman" w:cs="Times New Roman"/>
          <w:b/>
          <w:bCs/>
          <w:i/>
          <w:sz w:val="26"/>
          <w:szCs w:val="26"/>
          <w:lang w:eastAsia="ru-RU"/>
        </w:rPr>
        <w:t>Капитальный ремонт зданий: База НРЭС,  ПС Белая Гора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</w:t>
      </w:r>
    </w:p>
    <w:p w:rsidR="00C468C1" w:rsidRDefault="00C468C1" w:rsidP="00C468C1">
      <w:pPr>
        <w:tabs>
          <w:tab w:val="left" w:pos="142"/>
          <w:tab w:val="left" w:pos="851"/>
        </w:tabs>
        <w:ind w:firstLine="567"/>
        <w:jc w:val="left"/>
        <w:rPr>
          <w:rFonts w:eastAsia="Times New Roman" w:cs="Times New Roman"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bCs/>
          <w:i/>
          <w:sz w:val="26"/>
          <w:szCs w:val="26"/>
          <w:lang w:eastAsia="ru-RU"/>
        </w:rPr>
        <w:t>лот 2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0967EE">
        <w:rPr>
          <w:rFonts w:eastAsia="Times New Roman" w:cs="Times New Roman"/>
          <w:b/>
          <w:bCs/>
          <w:i/>
          <w:sz w:val="26"/>
          <w:szCs w:val="26"/>
          <w:lang w:eastAsia="ru-RU"/>
        </w:rPr>
        <w:t>-</w:t>
      </w:r>
      <w:r w:rsidRPr="00501BFA">
        <w:rPr>
          <w:rFonts w:eastAsia="Times New Roman" w:cs="Times New Roman"/>
          <w:b/>
          <w:bCs/>
          <w:i/>
          <w:sz w:val="26"/>
          <w:szCs w:val="26"/>
          <w:lang w:eastAsia="ru-RU"/>
        </w:rPr>
        <w:t>Капитальный ремонт гаража и зданий ПС Чегдомын</w:t>
      </w:r>
    </w:p>
    <w:p w:rsidR="00C468C1" w:rsidRPr="00C468C1" w:rsidRDefault="00C468C1" w:rsidP="00C468C1">
      <w:pPr>
        <w:pStyle w:val="a7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Настоящее извещение размещено на сайте в информационно-телекоммуникационной сети «Интернет» </w:t>
      </w:r>
      <w:hyperlink r:id="rId10" w:history="1"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www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zakupki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gov</w:t>
        </w:r>
        <w:r w:rsidRPr="00C468C1">
          <w:rPr>
            <w:rFonts w:eastAsia="Times New Roman" w:cs="Times New Roman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color w:val="336699"/>
            <w:sz w:val="26"/>
            <w:szCs w:val="26"/>
            <w:lang w:val="en-US" w:eastAsia="ru-RU"/>
          </w:rPr>
          <w:t>ru</w:t>
        </w:r>
      </w:hyperlink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(далее — «официальный сайт»), копия извещения размещена на 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 xml:space="preserve">Интернет-сайте </w:t>
      </w:r>
      <w:hyperlink r:id="rId11" w:history="1"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www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eastAsia="ru-RU"/>
          </w:rPr>
          <w:t>.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drsk</w:t>
        </w:r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eastAsia="ru-RU"/>
          </w:rPr>
          <w:t>.</w:t>
        </w:r>
        <w:proofErr w:type="spellStart"/>
        <w:r w:rsidRPr="00C468C1">
          <w:rPr>
            <w:rFonts w:eastAsia="Times New Roman" w:cs="Times New Roman"/>
            <w:snapToGrid w:val="0"/>
            <w:color w:val="336699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>. Иные публикации не являются официальными и не влекут для Организатора запроса предложений никаких последствий.</w:t>
      </w:r>
    </w:p>
    <w:p w:rsidR="00C468C1" w:rsidRPr="00C468C1" w:rsidRDefault="00C468C1" w:rsidP="00C468C1">
      <w:pPr>
        <w:autoSpaceDE w:val="0"/>
        <w:autoSpaceDN w:val="0"/>
        <w:spacing w:line="240" w:lineRule="atLeast"/>
        <w:ind w:firstLine="0"/>
        <w:rPr>
          <w:rFonts w:eastAsia="Times New Roman" w:cs="Times New Roman"/>
          <w:snapToGrid w:val="0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Продукция закупается для нужд филиала ОАО «ДРСК» 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>«</w:t>
      </w:r>
      <w:r w:rsidR="000967EE">
        <w:rPr>
          <w:rFonts w:eastAsia="Times New Roman" w:cs="Times New Roman"/>
          <w:snapToGrid w:val="0"/>
          <w:sz w:val="26"/>
          <w:szCs w:val="26"/>
          <w:lang w:eastAsia="ru-RU"/>
        </w:rPr>
        <w:t>Хабаровские</w:t>
      </w:r>
      <w:r w:rsidRPr="00C468C1">
        <w:rPr>
          <w:rFonts w:eastAsia="Times New Roman" w:cs="Times New Roman"/>
          <w:snapToGrid w:val="0"/>
          <w:sz w:val="26"/>
          <w:szCs w:val="26"/>
          <w:lang w:eastAsia="ru-RU"/>
        </w:rPr>
        <w:t xml:space="preserve"> электрические сети» почтовый адрес: </w:t>
      </w:r>
      <w:r w:rsidR="000967EE" w:rsidRPr="000D292F">
        <w:rPr>
          <w:rFonts w:eastAsia="Times New Roman" w:cs="Times New Roman"/>
          <w:sz w:val="26"/>
          <w:szCs w:val="26"/>
          <w:lang w:eastAsia="ru-RU"/>
        </w:rPr>
        <w:t>680009, г. Хабаровск, ул. Промышленная, 13</w:t>
      </w:r>
      <w:r w:rsidR="000967EE" w:rsidRPr="000D292F">
        <w:rPr>
          <w:rFonts w:eastAsia="Times New Roman" w:cs="Times New Roman"/>
          <w:snapToGrid w:val="0"/>
          <w:sz w:val="26"/>
          <w:szCs w:val="26"/>
          <w:lang w:eastAsia="ru-RU"/>
        </w:rPr>
        <w:t>.</w:t>
      </w:r>
    </w:p>
    <w:p w:rsidR="00C468C1" w:rsidRDefault="00C468C1" w:rsidP="00C468C1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jc w:val="left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Предмет заключаемого по результатам запроса предложений Договора: </w:t>
      </w:r>
    </w:p>
    <w:p w:rsidR="000967EE" w:rsidRDefault="000967EE" w:rsidP="000967EE">
      <w:pPr>
        <w:tabs>
          <w:tab w:val="left" w:pos="142"/>
          <w:tab w:val="left" w:pos="851"/>
        </w:tabs>
        <w:ind w:firstLine="0"/>
        <w:jc w:val="left"/>
        <w:rPr>
          <w:rFonts w:eastAsia="Times New Roman" w:cs="Times New Roman"/>
          <w:b/>
          <w:bCs/>
          <w:i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i/>
          <w:sz w:val="26"/>
          <w:szCs w:val="26"/>
          <w:lang w:eastAsia="ru-RU"/>
        </w:rPr>
        <w:t>лот 1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- </w:t>
      </w:r>
      <w:r w:rsidRPr="00501BFA"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Капитальный ремонт зданий: База НРЭС,  ПС Белая 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>Гора</w:t>
      </w:r>
    </w:p>
    <w:p w:rsidR="000967EE" w:rsidRPr="00C468C1" w:rsidRDefault="000967EE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0"/>
        <w:jc w:val="left"/>
        <w:rPr>
          <w:rFonts w:eastAsia="Times New Roman" w:cs="Times New Roman"/>
          <w:sz w:val="26"/>
          <w:szCs w:val="26"/>
          <w:lang w:eastAsia="ru-RU"/>
        </w:rPr>
      </w:pPr>
      <w:r w:rsidRPr="000967EE">
        <w:rPr>
          <w:rFonts w:eastAsia="Times New Roman" w:cs="Times New Roman"/>
          <w:b/>
          <w:bCs/>
          <w:i/>
          <w:sz w:val="26"/>
          <w:szCs w:val="26"/>
          <w:lang w:eastAsia="ru-RU"/>
        </w:rPr>
        <w:t>лот 2</w:t>
      </w:r>
      <w:r>
        <w:rPr>
          <w:rFonts w:eastAsia="Times New Roman" w:cs="Times New Roman"/>
          <w:b/>
          <w:bCs/>
          <w:i/>
          <w:sz w:val="26"/>
          <w:szCs w:val="26"/>
          <w:lang w:eastAsia="ru-RU"/>
        </w:rPr>
        <w:t xml:space="preserve"> - </w:t>
      </w:r>
      <w:r w:rsidRPr="00501BFA">
        <w:rPr>
          <w:rFonts w:eastAsia="Times New Roman" w:cs="Times New Roman"/>
          <w:b/>
          <w:bCs/>
          <w:i/>
          <w:sz w:val="26"/>
          <w:szCs w:val="26"/>
          <w:lang w:eastAsia="ru-RU"/>
        </w:rPr>
        <w:t>Капитальный ремонт гаража и зданий ПС Чегдомын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работ: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октябрь – декабрь 2014 г.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подробно указан в Техническом задании.</w:t>
      </w:r>
    </w:p>
    <w:p w:rsidR="000967EE" w:rsidRPr="002C6DA8" w:rsidRDefault="000967EE" w:rsidP="000967EE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851"/>
        </w:tabs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3142C" w:rsidRPr="000D292F">
        <w:rPr>
          <w:rFonts w:eastAsia="Times New Roman" w:cs="Times New Roman"/>
          <w:sz w:val="26"/>
          <w:szCs w:val="26"/>
          <w:lang w:eastAsia="ru-RU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23142C" w:rsidRPr="000D292F">
        <w:rPr>
          <w:rFonts w:eastAsia="Times New Roman" w:cs="Times New Roman"/>
          <w:i/>
          <w:sz w:val="26"/>
          <w:szCs w:val="26"/>
          <w:lang w:eastAsia="ru-RU"/>
        </w:rPr>
        <w:t>Свидетельство, выданное СРО о допуске к видам работ согласно «Перечня видов работ, утвержденного приказом Министерства региона</w:t>
      </w:r>
      <w:r w:rsidR="000916C5">
        <w:rPr>
          <w:rFonts w:eastAsia="Times New Roman" w:cs="Times New Roman"/>
          <w:i/>
          <w:sz w:val="26"/>
          <w:szCs w:val="26"/>
          <w:lang w:eastAsia="ru-RU"/>
        </w:rPr>
        <w:t>льного развития РФ от 30.12.20</w:t>
      </w:r>
      <w:r w:rsidR="0023142C" w:rsidRPr="000D292F">
        <w:rPr>
          <w:rFonts w:eastAsia="Times New Roman" w:cs="Times New Roman"/>
          <w:i/>
          <w:sz w:val="26"/>
          <w:szCs w:val="26"/>
          <w:lang w:eastAsia="ru-RU"/>
        </w:rPr>
        <w:t xml:space="preserve">09 № 624». Пункты перечня </w:t>
      </w:r>
      <w:r w:rsidR="0023142C" w:rsidRPr="000D292F">
        <w:rPr>
          <w:rFonts w:eastAsia="Times New Roman" w:cs="Times New Roman"/>
          <w:sz w:val="26"/>
          <w:szCs w:val="26"/>
          <w:lang w:eastAsia="ru-RU"/>
        </w:rPr>
        <w:t>подробно указаны в пункте 7 Технического задания.</w:t>
      </w:r>
      <w:r w:rsidR="0023142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Более подробно требования к Участникам, а также требования к порядку подтверждения </w:t>
      </w:r>
      <w:r w:rsidRPr="00C468C1">
        <w:rPr>
          <w:rFonts w:eastAsia="Times New Roman" w:cs="Times New Roman"/>
          <w:sz w:val="26"/>
          <w:szCs w:val="26"/>
          <w:lang w:eastAsia="ru-RU"/>
        </w:rPr>
        <w:lastRenderedPageBreak/>
        <w:t>соответствия этим требованиям, содержатся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>Подробное описание выполнения работ и условий Договора, а также процедур запроса предложений содержится в документации по запросу предложений, которая размещена на официальном сайте и дополнительно может быть предоставлена любому лицу по его письменному запросу в следующем порядке: печатная копия, либо в форме электронного документа, по адресу: 675000, г. Благовещенск, ул. Шевченко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 28,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12" w:history="1">
        <w:proofErr w:type="gramEnd"/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 в рабочие дни с 08:00 до 17:00 часов. Возможна отправка закупочной документации по электронной почте. Плата за предоставление закупочной документации не взимается. 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675000, г. Благове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щенск, ул. Шевченко 28, </w:t>
      </w:r>
      <w:proofErr w:type="spellStart"/>
      <w:r w:rsidR="000967EE">
        <w:rPr>
          <w:rFonts w:eastAsia="Times New Roman" w:cs="Times New Roman"/>
          <w:sz w:val="26"/>
          <w:szCs w:val="26"/>
          <w:lang w:eastAsia="ru-RU"/>
        </w:rPr>
        <w:t>каб</w:t>
      </w:r>
      <w:proofErr w:type="spellEnd"/>
      <w:r w:rsidR="000967EE">
        <w:rPr>
          <w:rFonts w:eastAsia="Times New Roman" w:cs="Times New Roman"/>
          <w:sz w:val="26"/>
          <w:szCs w:val="26"/>
          <w:lang w:eastAsia="ru-RU"/>
        </w:rPr>
        <w:t>. 244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. Возможна отправка сканированного оригинала предложения на электронный адрес секретаря закупочной комиссии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="000967EE">
        <w:rPr>
          <w:rFonts w:eastAsia="Times New Roman" w:cs="Times New Roman"/>
          <w:sz w:val="26"/>
          <w:szCs w:val="26"/>
          <w:lang w:eastAsia="ru-RU"/>
        </w:rPr>
        <w:t xml:space="preserve">: </w:t>
      </w:r>
      <w:hyperlink r:id="rId13" w:history="1"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0967EE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0967EE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. с обязательным последующим предоставлением оригинала предложения на бумажном носителе.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Срок начала приема предложений – </w:t>
      </w:r>
      <w:r w:rsidR="000967EE">
        <w:rPr>
          <w:rFonts w:eastAsia="Times New Roman" w:cs="Times New Roman"/>
          <w:b/>
          <w:sz w:val="26"/>
          <w:szCs w:val="26"/>
          <w:lang w:eastAsia="ru-RU"/>
        </w:rPr>
        <w:t>29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августа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b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Срок окончания приема предложений 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>10:00 местного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(благовещенского) времени (04:00 московского времени) </w:t>
      </w:r>
      <w:r w:rsidR="000967EE">
        <w:rPr>
          <w:rFonts w:eastAsia="Times New Roman" w:cs="Times New Roman"/>
          <w:b/>
          <w:sz w:val="26"/>
          <w:szCs w:val="26"/>
          <w:lang w:eastAsia="ru-RU"/>
        </w:rPr>
        <w:t>09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 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Организатор проведет процедуру публичного вскрытия конвертов с предложениями в 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>10:15 местного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(благовещенского) времени (04:15 московского времени) </w:t>
      </w:r>
      <w:r w:rsidR="000967EE">
        <w:rPr>
          <w:rFonts w:eastAsia="Times New Roman" w:cs="Times New Roman"/>
          <w:b/>
          <w:sz w:val="26"/>
          <w:szCs w:val="26"/>
          <w:lang w:eastAsia="ru-RU"/>
        </w:rPr>
        <w:t>09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 </w:t>
      </w:r>
      <w:r w:rsidRPr="00C468C1">
        <w:rPr>
          <w:rFonts w:eastAsia="Times New Roman" w:cs="Times New Roman"/>
          <w:sz w:val="26"/>
          <w:szCs w:val="26"/>
          <w:lang w:eastAsia="ru-RU"/>
        </w:rPr>
        <w:t>На этой процедуре могут присутствовать представители Участников запроса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до </w:t>
      </w:r>
      <w:r w:rsidR="00E5555A" w:rsidRPr="00FF4B39">
        <w:rPr>
          <w:rFonts w:eastAsia="Times New Roman" w:cs="Times New Roman"/>
          <w:b/>
          <w:sz w:val="26"/>
          <w:szCs w:val="26"/>
          <w:lang w:eastAsia="ru-RU"/>
        </w:rPr>
        <w:t>30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сентября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до </w:t>
      </w:r>
      <w:r w:rsidR="00FF4B39" w:rsidRPr="00FF4B39">
        <w:rPr>
          <w:rFonts w:eastAsia="Times New Roman" w:cs="Times New Roman"/>
          <w:b/>
          <w:sz w:val="26"/>
          <w:szCs w:val="26"/>
          <w:lang w:eastAsia="ru-RU"/>
        </w:rPr>
        <w:t>14</w:t>
      </w:r>
      <w:r w:rsidRPr="00C468C1">
        <w:rPr>
          <w:rFonts w:eastAsia="Times New Roman" w:cs="Times New Roman"/>
          <w:b/>
          <w:sz w:val="26"/>
          <w:szCs w:val="26"/>
          <w:lang w:eastAsia="ru-RU"/>
        </w:rPr>
        <w:t xml:space="preserve"> октября 2014 г.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1C20CE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Начальная (предельная) цена запроса предложений:</w:t>
      </w:r>
    </w:p>
    <w:p w:rsidR="00C468C1" w:rsidRDefault="001C20CE" w:rsidP="001C20CE">
      <w:pPr>
        <w:tabs>
          <w:tab w:val="left" w:pos="993"/>
        </w:tabs>
        <w:autoSpaceDE w:val="0"/>
        <w:autoSpaceDN w:val="0"/>
        <w:snapToGrid w:val="0"/>
        <w:spacing w:before="60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лот 1</w:t>
      </w:r>
      <w:r w:rsidR="00C468C1"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F7FF1">
        <w:rPr>
          <w:rFonts w:eastAsia="Times New Roman" w:cs="Times New Roman"/>
          <w:sz w:val="26"/>
          <w:szCs w:val="26"/>
          <w:lang w:eastAsia="ru-RU"/>
        </w:rPr>
        <w:t xml:space="preserve">-  </w:t>
      </w:r>
      <w:r w:rsidR="00AF7FF1" w:rsidRPr="00AF7FF1">
        <w:rPr>
          <w:rFonts w:eastAsia="Times New Roman" w:cs="Times New Roman"/>
          <w:b/>
          <w:sz w:val="26"/>
          <w:szCs w:val="26"/>
          <w:lang w:eastAsia="ru-RU"/>
        </w:rPr>
        <w:t>3</w:t>
      </w:r>
      <w:r w:rsidR="00AF7FF1">
        <w:rPr>
          <w:rFonts w:eastAsia="Times New Roman" w:cs="Times New Roman"/>
          <w:b/>
          <w:sz w:val="26"/>
          <w:szCs w:val="26"/>
          <w:lang w:eastAsia="ru-RU"/>
        </w:rPr>
        <w:t> </w:t>
      </w:r>
      <w:r w:rsidR="00AF7FF1" w:rsidRPr="00AF7FF1">
        <w:rPr>
          <w:rFonts w:eastAsia="Times New Roman" w:cs="Times New Roman"/>
          <w:b/>
          <w:sz w:val="26"/>
          <w:szCs w:val="26"/>
          <w:lang w:eastAsia="ru-RU"/>
        </w:rPr>
        <w:t>565</w:t>
      </w:r>
      <w:r w:rsidR="00AF7FF1">
        <w:rPr>
          <w:rFonts w:eastAsia="Times New Roman" w:cs="Times New Roman"/>
          <w:b/>
          <w:sz w:val="26"/>
          <w:szCs w:val="26"/>
          <w:lang w:eastAsia="ru-RU"/>
        </w:rPr>
        <w:t> </w:t>
      </w:r>
      <w:r w:rsidR="00AF7FF1" w:rsidRPr="00AF7FF1">
        <w:rPr>
          <w:rFonts w:eastAsia="Times New Roman" w:cs="Times New Roman"/>
          <w:b/>
          <w:sz w:val="26"/>
          <w:szCs w:val="26"/>
          <w:lang w:eastAsia="ru-RU"/>
        </w:rPr>
        <w:t>000</w:t>
      </w:r>
      <w:r w:rsidR="00AF7FF1">
        <w:rPr>
          <w:rFonts w:eastAsia="Times New Roman" w:cs="Times New Roman"/>
          <w:b/>
          <w:sz w:val="26"/>
          <w:szCs w:val="26"/>
          <w:lang w:eastAsia="ru-RU"/>
        </w:rPr>
        <w:t xml:space="preserve">,00 </w:t>
      </w:r>
      <w:r w:rsidR="00C468C1" w:rsidRPr="00C468C1">
        <w:rPr>
          <w:rFonts w:eastAsia="Times New Roman" w:cs="Times New Roman"/>
          <w:sz w:val="26"/>
          <w:szCs w:val="26"/>
          <w:lang w:eastAsia="ru-RU"/>
        </w:rPr>
        <w:t>руб. без НДС</w:t>
      </w:r>
      <w:r w:rsidR="00AF7FF1">
        <w:rPr>
          <w:rFonts w:eastAsia="Times New Roman" w:cs="Times New Roman"/>
          <w:sz w:val="26"/>
          <w:szCs w:val="26"/>
          <w:lang w:eastAsia="ru-RU"/>
        </w:rPr>
        <w:t>;</w:t>
      </w:r>
    </w:p>
    <w:p w:rsidR="00AF7FF1" w:rsidRPr="00C468C1" w:rsidRDefault="00AF7FF1" w:rsidP="001C20CE">
      <w:pPr>
        <w:tabs>
          <w:tab w:val="left" w:pos="993"/>
        </w:tabs>
        <w:autoSpaceDE w:val="0"/>
        <w:autoSpaceDN w:val="0"/>
        <w:snapToGrid w:val="0"/>
        <w:spacing w:before="60"/>
        <w:ind w:firstLine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лот 2 – </w:t>
      </w:r>
      <w:r w:rsidRPr="00AF7FF1">
        <w:rPr>
          <w:rFonts w:eastAsia="Times New Roman" w:cs="Times New Roman"/>
          <w:b/>
          <w:sz w:val="26"/>
          <w:szCs w:val="26"/>
          <w:lang w:eastAsia="ru-RU"/>
        </w:rPr>
        <w:t>3 528 000,00</w:t>
      </w:r>
      <w:r>
        <w:rPr>
          <w:rFonts w:eastAsia="Times New Roman" w:cs="Times New Roman"/>
          <w:sz w:val="26"/>
          <w:szCs w:val="26"/>
          <w:lang w:eastAsia="ru-RU"/>
        </w:rPr>
        <w:t xml:space="preserve"> руб. без НДС.</w:t>
      </w:r>
    </w:p>
    <w:p w:rsidR="00C468C1" w:rsidRPr="00C468C1" w:rsidRDefault="00C468C1" w:rsidP="000967E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</w:t>
      </w:r>
      <w:r w:rsidRPr="00C468C1">
        <w:rPr>
          <w:rFonts w:eastAsia="Times New Roman" w:cs="Times New Roman"/>
          <w:sz w:val="26"/>
          <w:szCs w:val="26"/>
          <w:lang w:eastAsia="ru-RU"/>
        </w:rPr>
        <w:lastRenderedPageBreak/>
        <w:t>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C468C1" w:rsidRPr="00C468C1" w:rsidRDefault="00C468C1" w:rsidP="000967E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 xml:space="preserve">Для справок обращаться: к инженеру 1 категории отдела закупок ОАО «ДРСК» </w:t>
      </w:r>
      <w:proofErr w:type="spellStart"/>
      <w:r w:rsidR="004F6DDB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>Коротаевой</w:t>
      </w:r>
      <w:proofErr w:type="spellEnd"/>
      <w:r w:rsidR="004F6DDB">
        <w:rPr>
          <w:rFonts w:eastAsia="Times New Roman" w:cs="Times New Roman"/>
          <w:b/>
          <w:i/>
          <w:sz w:val="26"/>
          <w:szCs w:val="26"/>
          <w:u w:val="single"/>
          <w:lang w:eastAsia="ru-RU"/>
        </w:rPr>
        <w:t xml:space="preserve"> Татьяне Витальевне</w:t>
      </w:r>
      <w:r w:rsidR="004F6DDB">
        <w:rPr>
          <w:rFonts w:eastAsia="Times New Roman" w:cs="Times New Roman"/>
          <w:sz w:val="26"/>
          <w:szCs w:val="26"/>
          <w:lang w:eastAsia="ru-RU"/>
        </w:rPr>
        <w:t xml:space="preserve"> тел./факс: 8 (4162) 397-205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e</w:t>
      </w:r>
      <w:r w:rsidRPr="00C468C1">
        <w:rPr>
          <w:rFonts w:eastAsia="Times New Roman" w:cs="Times New Roman"/>
          <w:sz w:val="26"/>
          <w:szCs w:val="26"/>
          <w:lang w:eastAsia="ru-RU"/>
        </w:rPr>
        <w:t>-</w:t>
      </w:r>
      <w:r w:rsidRPr="00C468C1">
        <w:rPr>
          <w:rFonts w:eastAsia="Times New Roman" w:cs="Times New Roman"/>
          <w:sz w:val="26"/>
          <w:szCs w:val="26"/>
          <w:lang w:val="en-US" w:eastAsia="ru-RU"/>
        </w:rPr>
        <w:t>mail</w:t>
      </w:r>
      <w:r w:rsidRPr="00C468C1">
        <w:rPr>
          <w:rFonts w:eastAsia="Times New Roman" w:cs="Times New Roman"/>
          <w:sz w:val="26"/>
          <w:szCs w:val="26"/>
          <w:lang w:eastAsia="ru-RU"/>
        </w:rPr>
        <w:t xml:space="preserve">:  </w:t>
      </w:r>
      <w:hyperlink r:id="rId14" w:history="1"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okzt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7@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drsk</w:t>
        </w:r>
        <w:r w:rsidR="00224EF1" w:rsidRPr="0050723B">
          <w:rPr>
            <w:rStyle w:val="a6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="00224EF1" w:rsidRPr="0050723B">
          <w:rPr>
            <w:rStyle w:val="a6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468C1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r w:rsidRPr="00C468C1">
        <w:rPr>
          <w:rFonts w:eastAsia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</w:p>
    <w:p w:rsidR="00C468C1" w:rsidRPr="00C468C1" w:rsidRDefault="00C468C1" w:rsidP="008114DE">
      <w:pPr>
        <w:numPr>
          <w:ilvl w:val="0"/>
          <w:numId w:val="1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68C1">
        <w:rPr>
          <w:rFonts w:eastAsia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Председателя </w:t>
      </w:r>
      <w:proofErr w:type="gramStart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>Закупочной</w:t>
      </w:r>
      <w:proofErr w:type="gramEnd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комиссии 2-го уровня ОАО «ДРСК»                                                              </w:t>
      </w:r>
      <w:proofErr w:type="spellStart"/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>В.А.Юхимук</w:t>
      </w:r>
      <w:proofErr w:type="spellEnd"/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</w:t>
      </w:r>
    </w:p>
    <w:p w:rsidR="00C468C1" w:rsidRPr="00C468C1" w:rsidRDefault="00C468C1" w:rsidP="00C468C1">
      <w:pPr>
        <w:ind w:firstLine="0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C468C1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                             </w:t>
      </w:r>
    </w:p>
    <w:p w:rsidR="00C468C1" w:rsidRPr="00C468C1" w:rsidRDefault="00C468C1" w:rsidP="00C468C1">
      <w:pPr>
        <w:keepNext/>
        <w:ind w:firstLine="0"/>
        <w:jc w:val="right"/>
        <w:outlineLvl w:val="3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C468C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                                                                            </w:t>
      </w:r>
    </w:p>
    <w:p w:rsidR="00C468C1" w:rsidRPr="00C468C1" w:rsidRDefault="00C468C1" w:rsidP="00C468C1">
      <w:pPr>
        <w:keepNext/>
        <w:ind w:firstLine="0"/>
        <w:jc w:val="left"/>
        <w:outlineLvl w:val="3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3142C" w:rsidRPr="00C468C1" w:rsidRDefault="0023142C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24EF1" w:rsidRDefault="00224EF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224EF1" w:rsidRPr="00C468C1" w:rsidRDefault="00224EF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468C1">
        <w:rPr>
          <w:rFonts w:eastAsia="Times New Roman" w:cs="Times New Roman"/>
          <w:sz w:val="18"/>
          <w:szCs w:val="18"/>
          <w:lang w:eastAsia="ru-RU"/>
        </w:rPr>
        <w:t xml:space="preserve">Исп. </w:t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Коротаева</w:t>
      </w:r>
      <w:proofErr w:type="spellEnd"/>
      <w:r>
        <w:rPr>
          <w:rFonts w:eastAsia="Times New Roman" w:cs="Times New Roman"/>
          <w:sz w:val="18"/>
          <w:szCs w:val="18"/>
          <w:lang w:eastAsia="ru-RU"/>
        </w:rPr>
        <w:t xml:space="preserve"> Т.</w:t>
      </w:r>
      <w:r w:rsidRPr="00C468C1">
        <w:rPr>
          <w:rFonts w:eastAsia="Times New Roman" w:cs="Times New Roman"/>
          <w:sz w:val="18"/>
          <w:szCs w:val="18"/>
          <w:lang w:eastAsia="ru-RU"/>
        </w:rPr>
        <w:t>В.</w:t>
      </w:r>
    </w:p>
    <w:p w:rsidR="00C468C1" w:rsidRPr="00C468C1" w:rsidRDefault="00C468C1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C468C1">
        <w:rPr>
          <w:rFonts w:eastAsia="Times New Roman" w:cs="Times New Roman"/>
          <w:sz w:val="18"/>
          <w:szCs w:val="18"/>
          <w:lang w:eastAsia="ru-RU"/>
        </w:rPr>
        <w:t xml:space="preserve"> тел.(416-2) 397-</w:t>
      </w:r>
      <w:r>
        <w:rPr>
          <w:rFonts w:eastAsia="Times New Roman" w:cs="Times New Roman"/>
          <w:sz w:val="18"/>
          <w:szCs w:val="18"/>
          <w:lang w:eastAsia="ru-RU"/>
        </w:rPr>
        <w:t>205</w:t>
      </w:r>
    </w:p>
    <w:p w:rsidR="00C468C1" w:rsidRPr="00C468C1" w:rsidRDefault="00C00546" w:rsidP="00C468C1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hyperlink r:id="rId15" w:history="1"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okzt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eastAsia="ru-RU"/>
          </w:rPr>
          <w:t>7@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drsk</w:t>
        </w:r>
        <w:r w:rsidR="00C468C1" w:rsidRPr="0050723B">
          <w:rPr>
            <w:rStyle w:val="a6"/>
            <w:rFonts w:eastAsia="Times New Roman" w:cs="Times New Roman"/>
            <w:sz w:val="18"/>
            <w:szCs w:val="18"/>
            <w:lang w:eastAsia="ru-RU"/>
          </w:rPr>
          <w:t>.</w:t>
        </w:r>
        <w:proofErr w:type="spellStart"/>
        <w:r w:rsidR="00C468C1" w:rsidRPr="0050723B">
          <w:rPr>
            <w:rStyle w:val="a6"/>
            <w:rFonts w:eastAsia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:rsidR="00546420" w:rsidRDefault="00C00546"/>
    <w:sectPr w:rsidR="00546420" w:rsidSect="004E122E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46" w:rsidRDefault="00C00546">
      <w:r>
        <w:separator/>
      </w:r>
    </w:p>
  </w:endnote>
  <w:endnote w:type="continuationSeparator" w:id="0">
    <w:p w:rsidR="00C00546" w:rsidRDefault="00C0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DB" w:rsidRDefault="00FF4B3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B1E08">
      <w:rPr>
        <w:noProof/>
      </w:rPr>
      <w:t>1</w:t>
    </w:r>
    <w:r>
      <w:fldChar w:fldCharType="end"/>
    </w:r>
  </w:p>
  <w:p w:rsidR="00B411DB" w:rsidRDefault="00C005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46" w:rsidRDefault="00C00546">
      <w:r>
        <w:separator/>
      </w:r>
    </w:p>
  </w:footnote>
  <w:footnote w:type="continuationSeparator" w:id="0">
    <w:p w:rsidR="00C00546" w:rsidRDefault="00C0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C0"/>
    <w:multiLevelType w:val="hybridMultilevel"/>
    <w:tmpl w:val="0B7E5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CE4A9C"/>
    <w:multiLevelType w:val="hybridMultilevel"/>
    <w:tmpl w:val="BF3E5C0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C1"/>
    <w:rsid w:val="000916C5"/>
    <w:rsid w:val="000967EE"/>
    <w:rsid w:val="001378C8"/>
    <w:rsid w:val="001C20CE"/>
    <w:rsid w:val="00224EF1"/>
    <w:rsid w:val="0023142C"/>
    <w:rsid w:val="002B1E08"/>
    <w:rsid w:val="00374109"/>
    <w:rsid w:val="003C18BD"/>
    <w:rsid w:val="004F6DDB"/>
    <w:rsid w:val="007962FA"/>
    <w:rsid w:val="008114DE"/>
    <w:rsid w:val="008C698F"/>
    <w:rsid w:val="0098461D"/>
    <w:rsid w:val="00AF7FF1"/>
    <w:rsid w:val="00B727CD"/>
    <w:rsid w:val="00BB4A3C"/>
    <w:rsid w:val="00C00546"/>
    <w:rsid w:val="00C468C1"/>
    <w:rsid w:val="00C55AEC"/>
    <w:rsid w:val="00E31739"/>
    <w:rsid w:val="00E5555A"/>
    <w:rsid w:val="00EB7CB8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468C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C46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C468C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C468C1"/>
    <w:pPr>
      <w:ind w:left="720"/>
      <w:contextualSpacing/>
    </w:pPr>
  </w:style>
  <w:style w:type="paragraph" w:styleId="a">
    <w:name w:val="List Number"/>
    <w:basedOn w:val="a0"/>
    <w:rsid w:val="000967EE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1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C468C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C468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C468C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C468C1"/>
    <w:pPr>
      <w:ind w:left="720"/>
      <w:contextualSpacing/>
    </w:pPr>
  </w:style>
  <w:style w:type="paragraph" w:styleId="a">
    <w:name w:val="List Number"/>
    <w:basedOn w:val="a0"/>
    <w:rsid w:val="000967EE"/>
    <w:pPr>
      <w:numPr>
        <w:numId w:val="3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1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kzt7@drsk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13</cp:revision>
  <cp:lastPrinted>2014-08-28T04:09:00Z</cp:lastPrinted>
  <dcterms:created xsi:type="dcterms:W3CDTF">2014-08-28T01:42:00Z</dcterms:created>
  <dcterms:modified xsi:type="dcterms:W3CDTF">2014-08-29T03:51:00Z</dcterms:modified>
</cp:coreProperties>
</file>