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9571"/>
      </w:tblGrid>
      <w:tr w:rsidR="0073713E" w:rsidRPr="002C62CF" w:rsidTr="00AC064F">
        <w:tc>
          <w:tcPr>
            <w:tcW w:w="2500" w:type="pct"/>
          </w:tcPr>
          <w:p w:rsidR="0073713E" w:rsidRPr="003337FC" w:rsidRDefault="0073713E" w:rsidP="00AC064F">
            <w:pPr>
              <w:tabs>
                <w:tab w:val="left" w:pos="720"/>
              </w:tabs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3337FC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УТВЕРЖДАЮ:</w:t>
            </w:r>
          </w:p>
          <w:p w:rsidR="003B31D8" w:rsidRPr="003337FC" w:rsidRDefault="003B31D8" w:rsidP="003B31D8">
            <w:pPr>
              <w:tabs>
                <w:tab w:val="left" w:pos="7920"/>
              </w:tabs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Г</w:t>
            </w:r>
            <w:r w:rsidR="0073713E" w:rsidRPr="003337FC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енеральн</w:t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ый</w:t>
            </w:r>
            <w:r w:rsidR="0073713E" w:rsidRPr="003337FC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директор</w:t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  <w:r w:rsidR="0073713E" w:rsidRPr="003337FC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ОАО «ДРСК»</w:t>
            </w:r>
            <w:r w:rsidR="0073713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</w:p>
          <w:p w:rsidR="0073713E" w:rsidRPr="003337FC" w:rsidRDefault="0073713E" w:rsidP="00AC064F">
            <w:pPr>
              <w:tabs>
                <w:tab w:val="left" w:pos="7920"/>
              </w:tabs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  <w:p w:rsidR="0073713E" w:rsidRPr="003337FC" w:rsidRDefault="0073713E" w:rsidP="00AC064F">
            <w:pPr>
              <w:tabs>
                <w:tab w:val="left" w:pos="972"/>
              </w:tabs>
              <w:spacing w:after="0" w:line="240" w:lineRule="auto"/>
              <w:ind w:firstLine="567"/>
              <w:jc w:val="right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3337FC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________________ </w:t>
            </w:r>
            <w:r w:rsidR="003B31D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Ю</w:t>
            </w: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.А. </w:t>
            </w:r>
            <w:r w:rsidR="003B31D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Андреенко</w:t>
            </w:r>
          </w:p>
          <w:p w:rsidR="0073713E" w:rsidRPr="002C62CF" w:rsidRDefault="0073713E" w:rsidP="003B31D8">
            <w:pPr>
              <w:tabs>
                <w:tab w:val="left" w:pos="720"/>
              </w:tabs>
              <w:spacing w:after="0" w:line="240" w:lineRule="auto"/>
              <w:jc w:val="right"/>
              <w:rPr>
                <w:b/>
                <w:i/>
                <w:sz w:val="26"/>
                <w:szCs w:val="26"/>
              </w:rPr>
            </w:pPr>
            <w:r w:rsidRPr="003337FC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«____» _____________ 201</w:t>
            </w:r>
            <w:r w:rsidR="003B31D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4</w:t>
            </w:r>
            <w:r w:rsidRPr="003337FC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г.</w:t>
            </w:r>
          </w:p>
        </w:tc>
      </w:tr>
    </w:tbl>
    <w:p w:rsidR="0073713E" w:rsidRDefault="0073713E" w:rsidP="0073713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NewRoman" w:hAnsi="Times New Roman" w:cs="Times New Roman"/>
          <w:sz w:val="26"/>
          <w:szCs w:val="26"/>
        </w:rPr>
      </w:pPr>
    </w:p>
    <w:p w:rsidR="0073713E" w:rsidRDefault="0073713E" w:rsidP="00737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</w:p>
    <w:p w:rsidR="0073713E" w:rsidRDefault="0073713E" w:rsidP="00737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</w:p>
    <w:p w:rsidR="0073713E" w:rsidRPr="00B96ABD" w:rsidRDefault="0073713E" w:rsidP="0073713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96A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Техническое задание</w:t>
      </w:r>
    </w:p>
    <w:p w:rsidR="0073713E" w:rsidRDefault="0073713E" w:rsidP="0073713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96A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выполнение строительно-монтажных работ</w:t>
      </w:r>
      <w:r w:rsidR="00E325B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по объекту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73713E" w:rsidRPr="00B96ABD" w:rsidRDefault="0073713E" w:rsidP="0073713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«Административное здание ОАО «ДРСК» в 34 квартале г. Благовещенска» </w:t>
      </w:r>
    </w:p>
    <w:p w:rsidR="0073713E" w:rsidRDefault="0073713E" w:rsidP="0073713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96A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 Основание для строительства:</w:t>
      </w: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1.1.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t>нвестиционная программа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ОАО «ДРСК»</w:t>
      </w: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1.2. </w:t>
      </w:r>
      <w:proofErr w:type="spellStart"/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Проектно</w:t>
      </w:r>
      <w:proofErr w:type="spellEnd"/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сметная документация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шифр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В-025- 2008/2011   (проектный институт О</w:t>
      </w: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Амургражданпроект</w:t>
      </w:r>
      <w:proofErr w:type="spellEnd"/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t>»).</w:t>
      </w: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96A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2. Вид строительства </w:t>
      </w: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2.1.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Новое строительство.</w:t>
      </w: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068AD" w:rsidRDefault="0073713E" w:rsidP="002068A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96A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 Общие требования</w:t>
      </w:r>
    </w:p>
    <w:p w:rsidR="002068AD" w:rsidRDefault="0073713E" w:rsidP="002068A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2F58">
        <w:rPr>
          <w:rFonts w:ascii="Times New Roman" w:eastAsia="Times New Roman" w:hAnsi="Times New Roman" w:cs="Times New Roman"/>
          <w:sz w:val="26"/>
          <w:szCs w:val="26"/>
          <w:lang w:eastAsia="ru-RU"/>
        </w:rPr>
        <w:t>3.1. Месторасположение объекта строительства: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Амурская обл., г. Благовещенск,</w:t>
      </w:r>
      <w:r w:rsidR="002068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ул. Шевченко 30.</w:t>
      </w:r>
    </w:p>
    <w:p w:rsidR="002068AD" w:rsidRDefault="002068AD" w:rsidP="002068A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68AD" w:rsidRDefault="0073713E" w:rsidP="002068AD">
      <w:pPr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 w:rsidRPr="00341EEE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ED62B2">
        <w:rPr>
          <w:rFonts w:ascii="Times New Roman" w:eastAsia="TimesNewRoman" w:hAnsi="Times New Roman" w:cs="Times New Roman"/>
          <w:sz w:val="26"/>
          <w:szCs w:val="26"/>
        </w:rPr>
        <w:t>.2. Требования к выполнению работ:</w:t>
      </w:r>
    </w:p>
    <w:p w:rsidR="002068AD" w:rsidRDefault="0073713E" w:rsidP="002068AD">
      <w:pPr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 w:rsidRPr="00ED62B2">
        <w:rPr>
          <w:rFonts w:ascii="Times New Roman" w:eastAsia="TimesNewRoman" w:hAnsi="Times New Roman" w:cs="Times New Roman"/>
          <w:sz w:val="26"/>
          <w:szCs w:val="26"/>
        </w:rPr>
        <w:t xml:space="preserve">   </w:t>
      </w:r>
      <w:r w:rsidR="00812B06">
        <w:rPr>
          <w:rFonts w:ascii="Times New Roman" w:eastAsia="TimesNewRoman" w:hAnsi="Times New Roman" w:cs="Times New Roman"/>
          <w:sz w:val="26"/>
          <w:szCs w:val="26"/>
        </w:rPr>
        <w:t xml:space="preserve"> </w:t>
      </w:r>
      <w:r w:rsidRPr="00ED62B2">
        <w:rPr>
          <w:rFonts w:ascii="Times New Roman" w:eastAsia="TimesNewRoman" w:hAnsi="Times New Roman" w:cs="Times New Roman"/>
          <w:sz w:val="26"/>
          <w:szCs w:val="26"/>
        </w:rPr>
        <w:t>Работы выполнить по  проекту  №  В</w:t>
      </w:r>
      <w:r>
        <w:rPr>
          <w:rFonts w:ascii="Times New Roman" w:eastAsia="TimesNewRoman" w:hAnsi="Times New Roman" w:cs="Times New Roman"/>
          <w:sz w:val="26"/>
          <w:szCs w:val="26"/>
        </w:rPr>
        <w:t>-</w:t>
      </w:r>
      <w:r w:rsidRPr="00ED62B2">
        <w:rPr>
          <w:rFonts w:ascii="Times New Roman" w:eastAsia="TimesNewRoman" w:hAnsi="Times New Roman" w:cs="Times New Roman"/>
          <w:sz w:val="26"/>
          <w:szCs w:val="26"/>
        </w:rPr>
        <w:t>025</w:t>
      </w:r>
      <w:r>
        <w:rPr>
          <w:rFonts w:ascii="Times New Roman" w:eastAsia="TimesNewRoman" w:hAnsi="Times New Roman" w:cs="Times New Roman"/>
          <w:sz w:val="26"/>
          <w:szCs w:val="26"/>
        </w:rPr>
        <w:t>-</w:t>
      </w:r>
      <w:r w:rsidRPr="00ED62B2">
        <w:rPr>
          <w:rFonts w:ascii="Times New Roman" w:eastAsia="TimesNewRoman" w:hAnsi="Times New Roman" w:cs="Times New Roman"/>
          <w:sz w:val="26"/>
          <w:szCs w:val="26"/>
        </w:rPr>
        <w:t>2008/2011,  разработанному  проектным  институтом ОАО «</w:t>
      </w:r>
      <w:proofErr w:type="spellStart"/>
      <w:r w:rsidRPr="00ED62B2">
        <w:rPr>
          <w:rFonts w:ascii="Times New Roman" w:eastAsia="TimesNewRoman" w:hAnsi="Times New Roman" w:cs="Times New Roman"/>
          <w:sz w:val="26"/>
          <w:szCs w:val="26"/>
        </w:rPr>
        <w:t>Амургражданпроект</w:t>
      </w:r>
      <w:proofErr w:type="spellEnd"/>
      <w:r w:rsidRPr="00ED62B2">
        <w:rPr>
          <w:rFonts w:ascii="Times New Roman" w:eastAsia="TimesNewRoman" w:hAnsi="Times New Roman" w:cs="Times New Roman"/>
          <w:sz w:val="26"/>
          <w:szCs w:val="26"/>
        </w:rPr>
        <w:t>», а также в соответствии с требованиями</w:t>
      </w:r>
      <w:r w:rsidR="002068AD">
        <w:rPr>
          <w:rFonts w:ascii="Times New Roman" w:eastAsia="TimesNew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NewRoman" w:hAnsi="Times New Roman" w:cs="Times New Roman"/>
          <w:sz w:val="26"/>
          <w:szCs w:val="26"/>
        </w:rPr>
        <w:t xml:space="preserve"> з</w:t>
      </w:r>
      <w:r w:rsidRPr="00ED62B2">
        <w:rPr>
          <w:rFonts w:ascii="Times New Roman" w:eastAsia="TimesNewRoman" w:hAnsi="Times New Roman" w:cs="Times New Roman"/>
          <w:sz w:val="26"/>
          <w:szCs w:val="26"/>
        </w:rPr>
        <w:t>аконодательства РФ</w:t>
      </w:r>
      <w:r>
        <w:rPr>
          <w:rFonts w:ascii="Times New Roman" w:eastAsia="TimesNewRoman" w:hAnsi="Times New Roman" w:cs="Times New Roman"/>
          <w:sz w:val="26"/>
          <w:szCs w:val="26"/>
        </w:rPr>
        <w:t>,</w:t>
      </w:r>
      <w:r w:rsidRPr="00ED62B2">
        <w:rPr>
          <w:rFonts w:ascii="Times New Roman" w:eastAsia="TimesNewRoman" w:hAnsi="Times New Roman" w:cs="Times New Roman"/>
          <w:sz w:val="26"/>
          <w:szCs w:val="26"/>
        </w:rPr>
        <w:t xml:space="preserve"> действующими строительными нормами и правилами (СНиП), и другими регламентирующими строительное производство нормативными и техническими правилами и инструкциями</w:t>
      </w:r>
      <w:r>
        <w:rPr>
          <w:rFonts w:ascii="Times New Roman" w:eastAsia="TimesNewRoman" w:hAnsi="Times New Roman" w:cs="Times New Roman"/>
          <w:sz w:val="26"/>
          <w:szCs w:val="26"/>
        </w:rPr>
        <w:t>.</w:t>
      </w:r>
    </w:p>
    <w:p w:rsidR="002068AD" w:rsidRDefault="002068AD" w:rsidP="002068AD">
      <w:pPr>
        <w:spacing w:after="0" w:line="240" w:lineRule="auto"/>
        <w:rPr>
          <w:rFonts w:ascii="Times New Roman" w:eastAsia="TimesNewRoman" w:hAnsi="Times New Roman" w:cs="Times New Roman"/>
          <w:sz w:val="26"/>
          <w:szCs w:val="26"/>
        </w:rPr>
      </w:pPr>
    </w:p>
    <w:p w:rsidR="002068AD" w:rsidRDefault="002068AD" w:rsidP="002068A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NewRoman" w:hAnsi="Times New Roman" w:cs="Times New Roman"/>
          <w:sz w:val="26"/>
          <w:szCs w:val="26"/>
        </w:rPr>
        <w:t>3</w:t>
      </w:r>
      <w:r w:rsidR="0073713E" w:rsidRPr="00341EEE">
        <w:rPr>
          <w:rFonts w:ascii="Times New Roman" w:eastAsia="Times New Roman" w:hAnsi="Times New Roman" w:cs="Times New Roman"/>
          <w:sz w:val="26"/>
          <w:szCs w:val="26"/>
          <w:lang w:eastAsia="ru-RU"/>
        </w:rPr>
        <w:t>.3. Сроки выполнения работ:</w:t>
      </w:r>
    </w:p>
    <w:p w:rsidR="002068AD" w:rsidRDefault="0073713E" w:rsidP="002068A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начало выполнени</w:t>
      </w:r>
      <w:r w:rsidR="00E325B0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работ:</w:t>
      </w:r>
      <w:r w:rsidR="002068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46024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заключения договора</w:t>
      </w:r>
      <w:r w:rsidR="00812B0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окончание выполнение работ: </w:t>
      </w:r>
      <w:r w:rsidR="00812B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4C48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30 </w:t>
      </w:r>
      <w:r w:rsidR="00611ED8">
        <w:rPr>
          <w:rFonts w:ascii="Times New Roman" w:eastAsia="Times New Roman" w:hAnsi="Times New Roman" w:cs="Times New Roman"/>
          <w:sz w:val="26"/>
          <w:szCs w:val="26"/>
          <w:lang w:eastAsia="ru-RU"/>
        </w:rPr>
        <w:t>но</w:t>
      </w: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t>ябр</w:t>
      </w:r>
      <w:r w:rsidR="004C48EF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F3695">
        <w:rPr>
          <w:rFonts w:ascii="Times New Roman" w:eastAsia="Times New Roman" w:hAnsi="Times New Roman" w:cs="Times New Roman"/>
          <w:sz w:val="26"/>
          <w:szCs w:val="26"/>
          <w:lang w:eastAsia="ru-RU"/>
        </w:rPr>
        <w:t>201</w:t>
      </w:r>
      <w:r w:rsidR="00611ED8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068AD" w:rsidRDefault="002068AD" w:rsidP="002068A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2B06" w:rsidRDefault="0073713E" w:rsidP="002068A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t>3.4. Необходимость в поставке оборудования и материалов: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3713E" w:rsidRDefault="0073713E" w:rsidP="002068AD">
      <w:pPr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 П</w:t>
      </w: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одрядчик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кроме оборудования поставки Заказчика.</w:t>
      </w: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B96A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4. Основные характеристики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строящегося </w:t>
      </w:r>
      <w:r w:rsidRPr="00B96A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объекта</w:t>
      </w:r>
    </w:p>
    <w:p w:rsidR="0073713E" w:rsidRPr="003337FC" w:rsidRDefault="0073713E" w:rsidP="00737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b/>
          <w:sz w:val="26"/>
          <w:szCs w:val="26"/>
        </w:rPr>
      </w:pPr>
      <w:r w:rsidRPr="003337FC">
        <w:rPr>
          <w:rFonts w:ascii="Times New Roman" w:eastAsia="TimesNewRoman" w:hAnsi="Times New Roman" w:cs="Times New Roman"/>
          <w:b/>
          <w:i/>
          <w:sz w:val="26"/>
          <w:szCs w:val="26"/>
        </w:rPr>
        <w:t>Строительство объекта ведется в одну очередь</w:t>
      </w:r>
      <w:r w:rsidRPr="003337FC">
        <w:rPr>
          <w:rFonts w:ascii="Times New Roman" w:eastAsia="TimesNewRoman" w:hAnsi="Times New Roman" w:cs="Times New Roman"/>
          <w:b/>
          <w:sz w:val="26"/>
          <w:szCs w:val="26"/>
        </w:rPr>
        <w:t>.</w:t>
      </w:r>
    </w:p>
    <w:p w:rsidR="0073713E" w:rsidRDefault="0073713E" w:rsidP="00737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</w:p>
    <w:p w:rsidR="0073713E" w:rsidRPr="0036018E" w:rsidRDefault="0073713E" w:rsidP="00737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b/>
          <w:sz w:val="26"/>
          <w:szCs w:val="26"/>
        </w:rPr>
      </w:pPr>
      <w:r>
        <w:rPr>
          <w:rFonts w:ascii="Times New Roman" w:eastAsia="TimesNewRoman" w:hAnsi="Times New Roman" w:cs="Times New Roman"/>
          <w:b/>
          <w:sz w:val="26"/>
          <w:szCs w:val="26"/>
        </w:rPr>
        <w:t xml:space="preserve">4.1. </w:t>
      </w:r>
      <w:r w:rsidRPr="0036018E">
        <w:rPr>
          <w:rFonts w:ascii="Times New Roman" w:eastAsia="TimesNewRoman" w:hAnsi="Times New Roman" w:cs="Times New Roman"/>
          <w:b/>
          <w:sz w:val="26"/>
          <w:szCs w:val="26"/>
        </w:rPr>
        <w:t>Работы подготовительного периода.</w:t>
      </w:r>
    </w:p>
    <w:p w:rsidR="0073713E" w:rsidRPr="0036018E" w:rsidRDefault="0073713E" w:rsidP="00737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>
        <w:rPr>
          <w:rFonts w:ascii="Times New Roman" w:eastAsia="TimesNewRoman" w:hAnsi="Times New Roman" w:cs="Times New Roman"/>
          <w:sz w:val="26"/>
          <w:szCs w:val="26"/>
        </w:rPr>
        <w:t>4.</w:t>
      </w:r>
      <w:r w:rsidRPr="0036018E">
        <w:rPr>
          <w:rFonts w:ascii="Times New Roman" w:eastAsia="TimesNewRoman" w:hAnsi="Times New Roman" w:cs="Times New Roman"/>
          <w:sz w:val="26"/>
          <w:szCs w:val="26"/>
        </w:rPr>
        <w:t>1.</w:t>
      </w:r>
      <w:r>
        <w:rPr>
          <w:rFonts w:ascii="Times New Roman" w:eastAsia="TimesNewRoman" w:hAnsi="Times New Roman" w:cs="Times New Roman"/>
          <w:sz w:val="26"/>
          <w:szCs w:val="26"/>
        </w:rPr>
        <w:t>1.</w:t>
      </w:r>
      <w:r w:rsidRPr="0036018E">
        <w:rPr>
          <w:rFonts w:ascii="Times New Roman" w:eastAsia="TimesNewRoman" w:hAnsi="Times New Roman" w:cs="Times New Roman"/>
          <w:sz w:val="26"/>
          <w:szCs w:val="26"/>
        </w:rPr>
        <w:t xml:space="preserve"> Обустройство стройплощадки, включая устройство ограждения, подключение</w:t>
      </w:r>
      <w:r w:rsidR="00E66E9A">
        <w:rPr>
          <w:rFonts w:ascii="Times New Roman" w:eastAsia="TimesNewRoman" w:hAnsi="Times New Roman" w:cs="Times New Roman"/>
          <w:sz w:val="26"/>
          <w:szCs w:val="26"/>
        </w:rPr>
        <w:t xml:space="preserve"> </w:t>
      </w:r>
      <w:r w:rsidRPr="0036018E">
        <w:rPr>
          <w:rFonts w:ascii="Times New Roman" w:eastAsia="TimesNewRoman" w:hAnsi="Times New Roman" w:cs="Times New Roman"/>
          <w:sz w:val="26"/>
          <w:szCs w:val="26"/>
        </w:rPr>
        <w:t>временных электросетей и прожекторного освещения, разбивочные</w:t>
      </w:r>
      <w:r>
        <w:rPr>
          <w:rFonts w:ascii="Times New Roman" w:eastAsia="TimesNewRoman" w:hAnsi="Times New Roman" w:cs="Times New Roman"/>
          <w:sz w:val="26"/>
          <w:szCs w:val="26"/>
        </w:rPr>
        <w:t xml:space="preserve"> </w:t>
      </w:r>
      <w:r w:rsidRPr="0036018E">
        <w:rPr>
          <w:rFonts w:ascii="Times New Roman" w:eastAsia="TimesNewRoman" w:hAnsi="Times New Roman" w:cs="Times New Roman"/>
          <w:sz w:val="26"/>
          <w:szCs w:val="26"/>
        </w:rPr>
        <w:t>работы.</w:t>
      </w:r>
    </w:p>
    <w:p w:rsidR="0073713E" w:rsidRPr="0036018E" w:rsidRDefault="0073713E" w:rsidP="00737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>
        <w:rPr>
          <w:rFonts w:ascii="Times New Roman" w:eastAsia="TimesNewRoman" w:hAnsi="Times New Roman" w:cs="Times New Roman"/>
          <w:sz w:val="26"/>
          <w:szCs w:val="26"/>
        </w:rPr>
        <w:t>4.1.</w:t>
      </w:r>
      <w:r w:rsidRPr="0036018E">
        <w:rPr>
          <w:rFonts w:ascii="Times New Roman" w:eastAsia="TimesNewRoman" w:hAnsi="Times New Roman" w:cs="Times New Roman"/>
          <w:sz w:val="26"/>
          <w:szCs w:val="26"/>
        </w:rPr>
        <w:t>2. Организация мест размещения временных зданий и сооружений, площадок</w:t>
      </w:r>
      <w:r>
        <w:rPr>
          <w:rFonts w:ascii="Times New Roman" w:eastAsia="TimesNewRoman" w:hAnsi="Times New Roman" w:cs="Times New Roman"/>
          <w:sz w:val="26"/>
          <w:szCs w:val="26"/>
        </w:rPr>
        <w:t xml:space="preserve"> </w:t>
      </w:r>
      <w:r w:rsidR="00E325B0">
        <w:rPr>
          <w:rFonts w:ascii="Times New Roman" w:eastAsia="TimesNewRoman" w:hAnsi="Times New Roman" w:cs="Times New Roman"/>
          <w:sz w:val="26"/>
          <w:szCs w:val="26"/>
        </w:rPr>
        <w:t xml:space="preserve">складирования материалов и конструкций, в </w:t>
      </w:r>
      <w:proofErr w:type="spellStart"/>
      <w:r w:rsidR="00E325B0">
        <w:rPr>
          <w:rFonts w:ascii="Times New Roman" w:eastAsia="TimesNewRoman" w:hAnsi="Times New Roman" w:cs="Times New Roman"/>
          <w:sz w:val="26"/>
          <w:szCs w:val="26"/>
        </w:rPr>
        <w:t>т.ч</w:t>
      </w:r>
      <w:proofErr w:type="spellEnd"/>
      <w:r w:rsidR="00E325B0">
        <w:rPr>
          <w:rFonts w:ascii="Times New Roman" w:eastAsia="TimesNewRoman" w:hAnsi="Times New Roman" w:cs="Times New Roman"/>
          <w:sz w:val="26"/>
          <w:szCs w:val="26"/>
        </w:rPr>
        <w:t>. на дополнительной территории</w:t>
      </w:r>
      <w:r w:rsidRPr="0036018E">
        <w:rPr>
          <w:rFonts w:ascii="Times New Roman" w:eastAsia="TimesNewRoman" w:hAnsi="Times New Roman" w:cs="Times New Roman"/>
          <w:sz w:val="26"/>
          <w:szCs w:val="26"/>
        </w:rPr>
        <w:t>.</w:t>
      </w:r>
    </w:p>
    <w:p w:rsidR="0073713E" w:rsidRDefault="0073713E" w:rsidP="00737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>
        <w:rPr>
          <w:rFonts w:ascii="Times New Roman" w:eastAsia="TimesNewRoman" w:hAnsi="Times New Roman" w:cs="Times New Roman"/>
          <w:sz w:val="26"/>
          <w:szCs w:val="26"/>
        </w:rPr>
        <w:t>4.1.</w:t>
      </w:r>
      <w:r w:rsidRPr="0036018E">
        <w:rPr>
          <w:rFonts w:ascii="Times New Roman" w:eastAsia="TimesNewRoman" w:hAnsi="Times New Roman" w:cs="Times New Roman"/>
          <w:sz w:val="26"/>
          <w:szCs w:val="26"/>
        </w:rPr>
        <w:t>3. Организация материально-технического обеспечения стройки.</w:t>
      </w:r>
    </w:p>
    <w:p w:rsidR="0073713E" w:rsidRPr="0036018E" w:rsidRDefault="0073713E" w:rsidP="00737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>
        <w:rPr>
          <w:rFonts w:ascii="Times New Roman" w:eastAsia="TimesNewRoman" w:hAnsi="Times New Roman" w:cs="Times New Roman"/>
          <w:sz w:val="26"/>
          <w:szCs w:val="26"/>
        </w:rPr>
        <w:lastRenderedPageBreak/>
        <w:t xml:space="preserve">4.1.4. </w:t>
      </w:r>
      <w:r w:rsidRPr="0036018E">
        <w:rPr>
          <w:rFonts w:ascii="Times New Roman" w:eastAsia="TimesNewRoman" w:hAnsi="Times New Roman" w:cs="Times New Roman"/>
          <w:sz w:val="26"/>
          <w:szCs w:val="26"/>
        </w:rPr>
        <w:t xml:space="preserve">Работы подготовительного периода дополнительно предусматривают </w:t>
      </w:r>
      <w:proofErr w:type="spellStart"/>
      <w:r w:rsidRPr="0036018E">
        <w:rPr>
          <w:rFonts w:ascii="Times New Roman" w:eastAsia="TimesNewRoman" w:hAnsi="Times New Roman" w:cs="Times New Roman"/>
          <w:sz w:val="26"/>
          <w:szCs w:val="26"/>
        </w:rPr>
        <w:t>переподключение</w:t>
      </w:r>
      <w:proofErr w:type="spellEnd"/>
      <w:r w:rsidRPr="0036018E">
        <w:rPr>
          <w:rFonts w:ascii="Times New Roman" w:eastAsia="TimesNewRoman" w:hAnsi="Times New Roman" w:cs="Times New Roman"/>
          <w:sz w:val="26"/>
          <w:szCs w:val="26"/>
        </w:rPr>
        <w:t xml:space="preserve"> сетей существующего здания по ул. Шевченко, 36.</w:t>
      </w:r>
      <w:r>
        <w:rPr>
          <w:rFonts w:ascii="Times New Roman" w:eastAsia="TimesNewRoman" w:hAnsi="Times New Roman" w:cs="Times New Roman"/>
          <w:sz w:val="26"/>
          <w:szCs w:val="26"/>
        </w:rPr>
        <w:t xml:space="preserve"> </w:t>
      </w:r>
      <w:r w:rsidRPr="0036018E">
        <w:rPr>
          <w:rFonts w:ascii="Times New Roman" w:eastAsia="TimesNewRoman" w:hAnsi="Times New Roman" w:cs="Times New Roman"/>
          <w:sz w:val="26"/>
          <w:szCs w:val="26"/>
        </w:rPr>
        <w:t xml:space="preserve"> </w:t>
      </w:r>
      <w:r w:rsidR="00E325B0">
        <w:rPr>
          <w:rFonts w:ascii="Times New Roman" w:eastAsia="TimesNewRoman" w:hAnsi="Times New Roman" w:cs="Times New Roman"/>
          <w:sz w:val="26"/>
          <w:szCs w:val="26"/>
        </w:rPr>
        <w:t>Р</w:t>
      </w:r>
      <w:r w:rsidRPr="0036018E">
        <w:rPr>
          <w:rFonts w:ascii="Times New Roman" w:eastAsia="TimesNewRoman" w:hAnsi="Times New Roman" w:cs="Times New Roman"/>
          <w:sz w:val="26"/>
          <w:szCs w:val="26"/>
        </w:rPr>
        <w:t xml:space="preserve">аботы </w:t>
      </w:r>
      <w:r w:rsidR="00E325B0">
        <w:rPr>
          <w:rFonts w:ascii="Times New Roman" w:eastAsia="TimesNewRoman" w:hAnsi="Times New Roman" w:cs="Times New Roman"/>
          <w:sz w:val="26"/>
          <w:szCs w:val="26"/>
        </w:rPr>
        <w:t>в</w:t>
      </w:r>
      <w:r w:rsidR="00E325B0" w:rsidRPr="0036018E">
        <w:rPr>
          <w:rFonts w:ascii="Times New Roman" w:eastAsia="TimesNewRoman" w:hAnsi="Times New Roman" w:cs="Times New Roman"/>
          <w:sz w:val="26"/>
          <w:szCs w:val="26"/>
        </w:rPr>
        <w:t>ыполняются</w:t>
      </w:r>
      <w:r w:rsidR="009F75E1">
        <w:rPr>
          <w:rFonts w:ascii="Times New Roman" w:eastAsia="TimesNewRoman" w:hAnsi="Times New Roman" w:cs="Times New Roman"/>
          <w:sz w:val="26"/>
          <w:szCs w:val="26"/>
        </w:rPr>
        <w:t xml:space="preserve"> в соответствии с проектом </w:t>
      </w:r>
      <w:r w:rsidRPr="0036018E">
        <w:rPr>
          <w:rFonts w:ascii="Times New Roman" w:eastAsia="TimesNewRoman" w:hAnsi="Times New Roman" w:cs="Times New Roman"/>
          <w:sz w:val="26"/>
          <w:szCs w:val="26"/>
        </w:rPr>
        <w:t>на участке от колодца 7сущ. до проектируемого колодца Н-1 тепловых сетей и от точки «А» до</w:t>
      </w:r>
      <w:r>
        <w:rPr>
          <w:rFonts w:ascii="Times New Roman" w:eastAsia="TimesNewRoman" w:hAnsi="Times New Roman" w:cs="Times New Roman"/>
          <w:sz w:val="26"/>
          <w:szCs w:val="26"/>
        </w:rPr>
        <w:t xml:space="preserve"> </w:t>
      </w:r>
      <w:r w:rsidRPr="0036018E">
        <w:rPr>
          <w:rFonts w:ascii="Times New Roman" w:eastAsia="TimesNewRoman" w:hAnsi="Times New Roman" w:cs="Times New Roman"/>
          <w:sz w:val="26"/>
          <w:szCs w:val="26"/>
        </w:rPr>
        <w:t>проектируемого колодца 1 водопроводной сети</w:t>
      </w:r>
      <w:r w:rsidR="00E325B0">
        <w:rPr>
          <w:rFonts w:ascii="Times New Roman" w:eastAsia="TimesNewRoman" w:hAnsi="Times New Roman" w:cs="Times New Roman"/>
          <w:sz w:val="26"/>
          <w:szCs w:val="26"/>
        </w:rPr>
        <w:t xml:space="preserve">. </w:t>
      </w:r>
    </w:p>
    <w:p w:rsidR="0073713E" w:rsidRDefault="0073713E" w:rsidP="00737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b/>
          <w:sz w:val="26"/>
          <w:szCs w:val="26"/>
        </w:rPr>
      </w:pPr>
    </w:p>
    <w:p w:rsidR="0073713E" w:rsidRPr="0036018E" w:rsidRDefault="0073713E" w:rsidP="00737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b/>
          <w:sz w:val="26"/>
          <w:szCs w:val="26"/>
        </w:rPr>
      </w:pPr>
      <w:r>
        <w:rPr>
          <w:rFonts w:ascii="Times New Roman" w:eastAsia="TimesNewRoman" w:hAnsi="Times New Roman" w:cs="Times New Roman"/>
          <w:b/>
          <w:sz w:val="26"/>
          <w:szCs w:val="26"/>
        </w:rPr>
        <w:t xml:space="preserve">4.2. </w:t>
      </w:r>
      <w:r w:rsidRPr="0036018E">
        <w:rPr>
          <w:rFonts w:ascii="Times New Roman" w:eastAsia="TimesNewRoman" w:hAnsi="Times New Roman" w:cs="Times New Roman"/>
          <w:b/>
          <w:sz w:val="26"/>
          <w:szCs w:val="26"/>
        </w:rPr>
        <w:t>Работы основного периода.</w:t>
      </w:r>
    </w:p>
    <w:p w:rsidR="0073713E" w:rsidRPr="0036018E" w:rsidRDefault="0073713E" w:rsidP="00737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>
        <w:rPr>
          <w:rFonts w:ascii="Times New Roman" w:eastAsia="TimesNewRoman" w:hAnsi="Times New Roman" w:cs="Times New Roman"/>
          <w:sz w:val="26"/>
          <w:szCs w:val="26"/>
        </w:rPr>
        <w:t>4.2.</w:t>
      </w:r>
      <w:r w:rsidRPr="0036018E">
        <w:rPr>
          <w:rFonts w:ascii="Times New Roman" w:eastAsia="TimesNewRoman" w:hAnsi="Times New Roman" w:cs="Times New Roman"/>
          <w:sz w:val="26"/>
          <w:szCs w:val="26"/>
        </w:rPr>
        <w:t>1. Разработка траншей под водоотводные лотки по периметру фундаментной подготовки под основания здания.</w:t>
      </w:r>
    </w:p>
    <w:p w:rsidR="0073713E" w:rsidRPr="0036018E" w:rsidRDefault="0073713E" w:rsidP="00737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>
        <w:rPr>
          <w:rFonts w:ascii="Times New Roman" w:eastAsia="TimesNewRoman" w:hAnsi="Times New Roman" w:cs="Times New Roman"/>
          <w:sz w:val="26"/>
          <w:szCs w:val="26"/>
        </w:rPr>
        <w:t>4.2.</w:t>
      </w:r>
      <w:r w:rsidRPr="0036018E">
        <w:rPr>
          <w:rFonts w:ascii="Times New Roman" w:eastAsia="TimesNewRoman" w:hAnsi="Times New Roman" w:cs="Times New Roman"/>
          <w:sz w:val="26"/>
          <w:szCs w:val="26"/>
        </w:rPr>
        <w:t>2. Разработка котлована под фундаменты здания с креплением откосов, устройс</w:t>
      </w:r>
      <w:r>
        <w:rPr>
          <w:rFonts w:ascii="Times New Roman" w:eastAsia="TimesNewRoman" w:hAnsi="Times New Roman" w:cs="Times New Roman"/>
          <w:sz w:val="26"/>
          <w:szCs w:val="26"/>
        </w:rPr>
        <w:t>т</w:t>
      </w:r>
      <w:r w:rsidRPr="0036018E">
        <w:rPr>
          <w:rFonts w:ascii="Times New Roman" w:eastAsia="TimesNewRoman" w:hAnsi="Times New Roman" w:cs="Times New Roman"/>
          <w:sz w:val="26"/>
          <w:szCs w:val="26"/>
        </w:rPr>
        <w:t>вом выравнивающих оснований с уплотнением.</w:t>
      </w:r>
    </w:p>
    <w:p w:rsidR="0073713E" w:rsidRPr="0036018E" w:rsidRDefault="0073713E" w:rsidP="00737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>
        <w:rPr>
          <w:rFonts w:ascii="Times New Roman" w:eastAsia="TimesNewRoman" w:hAnsi="Times New Roman" w:cs="Times New Roman"/>
          <w:sz w:val="26"/>
          <w:szCs w:val="26"/>
        </w:rPr>
        <w:t>4.2.</w:t>
      </w:r>
      <w:r w:rsidRPr="0036018E">
        <w:rPr>
          <w:rFonts w:ascii="Times New Roman" w:eastAsia="TimesNewRoman" w:hAnsi="Times New Roman" w:cs="Times New Roman"/>
          <w:sz w:val="26"/>
          <w:szCs w:val="26"/>
        </w:rPr>
        <w:t>3. Устройство монолитных конструкций фундаментов из бетона с монтажом опалубки и арматурного каркаса, заливкой бетона в конструкции. Обратная засыпка фундаментов с частичной планировкой прилегающих территорий.</w:t>
      </w:r>
    </w:p>
    <w:p w:rsidR="0073713E" w:rsidRPr="0036018E" w:rsidRDefault="0073713E" w:rsidP="00737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>
        <w:rPr>
          <w:rFonts w:ascii="Times New Roman" w:eastAsia="TimesNewRoman" w:hAnsi="Times New Roman" w:cs="Times New Roman"/>
          <w:sz w:val="26"/>
          <w:szCs w:val="26"/>
        </w:rPr>
        <w:t>4.2.</w:t>
      </w:r>
      <w:r w:rsidRPr="0036018E">
        <w:rPr>
          <w:rFonts w:ascii="Times New Roman" w:eastAsia="TimesNewRoman" w:hAnsi="Times New Roman" w:cs="Times New Roman"/>
          <w:sz w:val="26"/>
          <w:szCs w:val="26"/>
        </w:rPr>
        <w:t xml:space="preserve">4. Устройство монолитного каркаса надземной части здания и конструкций перекрытия. </w:t>
      </w:r>
      <w:r>
        <w:rPr>
          <w:rFonts w:ascii="Times New Roman" w:eastAsia="TimesNewRoman" w:hAnsi="Times New Roman" w:cs="Times New Roman"/>
          <w:sz w:val="26"/>
          <w:szCs w:val="26"/>
        </w:rPr>
        <w:t xml:space="preserve"> </w:t>
      </w:r>
      <w:r w:rsidRPr="0036018E">
        <w:rPr>
          <w:rFonts w:ascii="Times New Roman" w:eastAsia="TimesNewRoman" w:hAnsi="Times New Roman" w:cs="Times New Roman"/>
          <w:sz w:val="26"/>
          <w:szCs w:val="26"/>
        </w:rPr>
        <w:t>Монтаж сборных конструкций перекрытия и металлических ферм.</w:t>
      </w:r>
    </w:p>
    <w:p w:rsidR="0073713E" w:rsidRPr="0036018E" w:rsidRDefault="0073713E" w:rsidP="00737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>
        <w:rPr>
          <w:rFonts w:ascii="Times New Roman" w:eastAsia="TimesNewRoman" w:hAnsi="Times New Roman" w:cs="Times New Roman"/>
          <w:sz w:val="26"/>
          <w:szCs w:val="26"/>
        </w:rPr>
        <w:t>4.2.</w:t>
      </w:r>
      <w:r w:rsidRPr="0036018E">
        <w:rPr>
          <w:rFonts w:ascii="Times New Roman" w:eastAsia="TimesNewRoman" w:hAnsi="Times New Roman" w:cs="Times New Roman"/>
          <w:sz w:val="26"/>
          <w:szCs w:val="26"/>
        </w:rPr>
        <w:t>5. Устройство ограждающих конструкций здания.</w:t>
      </w:r>
    </w:p>
    <w:p w:rsidR="0073713E" w:rsidRDefault="0073713E" w:rsidP="00737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>
        <w:rPr>
          <w:rFonts w:ascii="Times New Roman" w:eastAsia="TimesNewRoman" w:hAnsi="Times New Roman" w:cs="Times New Roman"/>
          <w:sz w:val="26"/>
          <w:szCs w:val="26"/>
        </w:rPr>
        <w:t>4.2.6</w:t>
      </w:r>
      <w:r w:rsidRPr="0036018E">
        <w:rPr>
          <w:rFonts w:ascii="Times New Roman" w:eastAsia="TimesNewRoman" w:hAnsi="Times New Roman" w:cs="Times New Roman"/>
          <w:sz w:val="26"/>
          <w:szCs w:val="26"/>
        </w:rPr>
        <w:t xml:space="preserve">. Кровельные работы и внутренние работы </w:t>
      </w:r>
      <w:r>
        <w:rPr>
          <w:rFonts w:ascii="Times New Roman" w:eastAsia="TimesNewRoman" w:hAnsi="Times New Roman" w:cs="Times New Roman"/>
          <w:sz w:val="26"/>
          <w:szCs w:val="26"/>
        </w:rPr>
        <w:t xml:space="preserve"> </w:t>
      </w:r>
      <w:r w:rsidRPr="0036018E">
        <w:rPr>
          <w:rFonts w:ascii="Times New Roman" w:eastAsia="TimesNewRoman" w:hAnsi="Times New Roman" w:cs="Times New Roman"/>
          <w:sz w:val="26"/>
          <w:szCs w:val="26"/>
        </w:rPr>
        <w:t xml:space="preserve">(монтаж перегородок ГВЛ, </w:t>
      </w:r>
      <w:r>
        <w:rPr>
          <w:rFonts w:ascii="Times New Roman" w:eastAsia="TimesNewRoman" w:hAnsi="Times New Roman" w:cs="Times New Roman"/>
          <w:sz w:val="26"/>
          <w:szCs w:val="26"/>
        </w:rPr>
        <w:t xml:space="preserve"> </w:t>
      </w:r>
      <w:r w:rsidRPr="0036018E">
        <w:rPr>
          <w:rFonts w:ascii="Times New Roman" w:eastAsia="TimesNewRoman" w:hAnsi="Times New Roman" w:cs="Times New Roman"/>
          <w:sz w:val="26"/>
          <w:szCs w:val="26"/>
        </w:rPr>
        <w:t>устройство внутренних сетей, отделочные работы).</w:t>
      </w:r>
    </w:p>
    <w:p w:rsidR="0073713E" w:rsidRDefault="0073713E" w:rsidP="0073713E">
      <w:pPr>
        <w:spacing w:after="0"/>
        <w:jc w:val="both"/>
        <w:rPr>
          <w:rFonts w:ascii="Times New Roman" w:eastAsia="TimesNewRoman" w:hAnsi="Times New Roman" w:cs="Times New Roman"/>
          <w:sz w:val="26"/>
          <w:szCs w:val="26"/>
        </w:rPr>
      </w:pPr>
      <w:r>
        <w:rPr>
          <w:rFonts w:ascii="Times New Roman" w:eastAsia="TimesNewRoman" w:hAnsi="Times New Roman" w:cs="Times New Roman"/>
          <w:sz w:val="26"/>
          <w:szCs w:val="26"/>
        </w:rPr>
        <w:t>4.2.7. Монтаж технологического оборудования и пусконаладочные работы.</w:t>
      </w:r>
    </w:p>
    <w:p w:rsidR="0073713E" w:rsidRDefault="0073713E" w:rsidP="0073713E">
      <w:pPr>
        <w:spacing w:after="0"/>
        <w:jc w:val="both"/>
        <w:rPr>
          <w:rFonts w:ascii="Times New Roman" w:eastAsia="TimesNewRoman" w:hAnsi="Times New Roman" w:cs="Times New Roman"/>
          <w:sz w:val="26"/>
          <w:szCs w:val="26"/>
        </w:rPr>
      </w:pPr>
      <w:r>
        <w:rPr>
          <w:rFonts w:ascii="Times New Roman" w:eastAsia="TimesNewRoman" w:hAnsi="Times New Roman" w:cs="Times New Roman"/>
          <w:sz w:val="26"/>
          <w:szCs w:val="26"/>
        </w:rPr>
        <w:t xml:space="preserve">4.2.8. Внешняя отделка и устройство фасада. </w:t>
      </w:r>
    </w:p>
    <w:p w:rsidR="0073713E" w:rsidRDefault="0073713E" w:rsidP="00737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>
        <w:rPr>
          <w:rFonts w:ascii="Times New Roman" w:eastAsia="TimesNewRoman" w:hAnsi="Times New Roman" w:cs="Times New Roman"/>
          <w:sz w:val="26"/>
          <w:szCs w:val="26"/>
        </w:rPr>
        <w:t>4.2.9.</w:t>
      </w:r>
      <w:r w:rsidRPr="0036018E">
        <w:rPr>
          <w:rFonts w:ascii="Times New Roman" w:eastAsia="TimesNewRoman" w:hAnsi="Times New Roman" w:cs="Times New Roman"/>
          <w:sz w:val="26"/>
          <w:szCs w:val="26"/>
        </w:rPr>
        <w:t>Строительство наружных инженерных сетей здания выполнять параллельно с работами на здании и по окончании монтажных работ.</w:t>
      </w:r>
    </w:p>
    <w:p w:rsidR="0073713E" w:rsidRPr="0036018E" w:rsidRDefault="0073713E" w:rsidP="00737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</w:p>
    <w:p w:rsidR="0073713E" w:rsidRPr="003C4E43" w:rsidRDefault="0073713E" w:rsidP="00737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>
        <w:rPr>
          <w:rFonts w:ascii="Times New Roman" w:eastAsia="TimesNewRoman,Italic" w:hAnsi="Times New Roman" w:cs="Times New Roman"/>
          <w:b/>
          <w:iCs/>
          <w:sz w:val="26"/>
          <w:szCs w:val="26"/>
        </w:rPr>
        <w:t xml:space="preserve">4.3. </w:t>
      </w:r>
      <w:r w:rsidRPr="003C4E43">
        <w:rPr>
          <w:rFonts w:ascii="Times New Roman" w:eastAsia="TimesNewRoman,Italic" w:hAnsi="Times New Roman" w:cs="Times New Roman"/>
          <w:b/>
          <w:iCs/>
          <w:sz w:val="26"/>
          <w:szCs w:val="26"/>
        </w:rPr>
        <w:t>Работы заключительного периода</w:t>
      </w:r>
      <w:r>
        <w:rPr>
          <w:rFonts w:ascii="Times New Roman" w:eastAsia="TimesNewRoman,Italic" w:hAnsi="Times New Roman" w:cs="Times New Roman"/>
          <w:b/>
          <w:iCs/>
          <w:sz w:val="26"/>
          <w:szCs w:val="26"/>
        </w:rPr>
        <w:t>.</w:t>
      </w:r>
      <w:r w:rsidRPr="003C4E43">
        <w:rPr>
          <w:rFonts w:ascii="Times New Roman" w:eastAsia="TimesNewRoman" w:hAnsi="Times New Roman" w:cs="Times New Roman"/>
          <w:sz w:val="26"/>
          <w:szCs w:val="26"/>
        </w:rPr>
        <w:t xml:space="preserve"> </w:t>
      </w:r>
    </w:p>
    <w:p w:rsidR="0073713E" w:rsidRPr="0036018E" w:rsidRDefault="0073713E" w:rsidP="00737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>
        <w:rPr>
          <w:rFonts w:ascii="Times New Roman" w:eastAsia="TimesNewRoman" w:hAnsi="Times New Roman" w:cs="Times New Roman"/>
          <w:sz w:val="26"/>
          <w:szCs w:val="26"/>
        </w:rPr>
        <w:t>4.3.1.О</w:t>
      </w:r>
      <w:r w:rsidRPr="0036018E">
        <w:rPr>
          <w:rFonts w:ascii="Times New Roman" w:eastAsia="TimesNewRoman" w:hAnsi="Times New Roman" w:cs="Times New Roman"/>
          <w:sz w:val="26"/>
          <w:szCs w:val="26"/>
        </w:rPr>
        <w:t>кончательная планировка территории, работы</w:t>
      </w:r>
      <w:r>
        <w:rPr>
          <w:rFonts w:ascii="Times New Roman" w:eastAsia="TimesNewRoman" w:hAnsi="Times New Roman" w:cs="Times New Roman"/>
          <w:sz w:val="26"/>
          <w:szCs w:val="26"/>
        </w:rPr>
        <w:t xml:space="preserve"> </w:t>
      </w:r>
      <w:r w:rsidRPr="0036018E">
        <w:rPr>
          <w:rFonts w:ascii="Times New Roman" w:eastAsia="TimesNewRoman" w:hAnsi="Times New Roman" w:cs="Times New Roman"/>
          <w:sz w:val="26"/>
          <w:szCs w:val="26"/>
        </w:rPr>
        <w:t>благоустройства и озеленения, демонтаж временных зданий и сооружений, вывоз строительного мусора.</w:t>
      </w:r>
    </w:p>
    <w:p w:rsidR="0073713E" w:rsidRPr="00D02CB3" w:rsidRDefault="0073713E" w:rsidP="007371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96AB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>
        <w:rPr>
          <w:rFonts w:ascii="Times New Roman" w:hAnsi="Times New Roman" w:cs="Times New Roman"/>
          <w:b/>
          <w:sz w:val="26"/>
          <w:szCs w:val="26"/>
        </w:rPr>
        <w:t xml:space="preserve">4.4. </w:t>
      </w:r>
      <w:r w:rsidRPr="00D02CB3">
        <w:rPr>
          <w:rFonts w:ascii="Times New Roman" w:hAnsi="Times New Roman" w:cs="Times New Roman"/>
          <w:b/>
          <w:sz w:val="26"/>
          <w:szCs w:val="26"/>
        </w:rPr>
        <w:t>Ведомость объемов основных строительно-монтажных и специальных работ</w:t>
      </w:r>
    </w:p>
    <w:p w:rsidR="0073713E" w:rsidRDefault="0073713E" w:rsidP="007371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1"/>
        <w:gridCol w:w="4530"/>
        <w:gridCol w:w="1701"/>
        <w:gridCol w:w="1606"/>
      </w:tblGrid>
      <w:tr w:rsidR="0073713E" w:rsidTr="00AC064F">
        <w:trPr>
          <w:trHeight w:val="639"/>
        </w:trPr>
        <w:tc>
          <w:tcPr>
            <w:tcW w:w="541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</w:p>
          <w:p w:rsidR="0073713E" w:rsidRPr="00D02CB3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530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</w:p>
          <w:p w:rsidR="0073713E" w:rsidRPr="00D02CB3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 w:rsidRPr="00D02CB3"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>Наименование работ</w:t>
            </w:r>
          </w:p>
        </w:tc>
        <w:tc>
          <w:tcPr>
            <w:tcW w:w="1701" w:type="dxa"/>
          </w:tcPr>
          <w:p w:rsidR="0073713E" w:rsidRPr="00D02CB3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 w:rsidRPr="00D02CB3"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>Единица измерения</w:t>
            </w:r>
          </w:p>
        </w:tc>
        <w:tc>
          <w:tcPr>
            <w:tcW w:w="1606" w:type="dxa"/>
          </w:tcPr>
          <w:p w:rsidR="0073713E" w:rsidRPr="00D02CB3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 w:rsidRPr="00D02CB3"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>Количество</w:t>
            </w:r>
          </w:p>
        </w:tc>
      </w:tr>
      <w:tr w:rsidR="0073713E" w:rsidTr="00AC064F">
        <w:tc>
          <w:tcPr>
            <w:tcW w:w="541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530" w:type="dxa"/>
          </w:tcPr>
          <w:p w:rsidR="0073713E" w:rsidRPr="00D02CB3" w:rsidRDefault="0073713E" w:rsidP="00AC064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 w:rsidRPr="00D02CB3">
              <w:rPr>
                <w:rFonts w:ascii="Times New Roman" w:eastAsia="TimesNewRoman" w:hAnsi="Times New Roman" w:cs="Times New Roman"/>
                <w:sz w:val="26"/>
                <w:szCs w:val="26"/>
              </w:rPr>
              <w:t>Разработка грунта</w:t>
            </w:r>
          </w:p>
        </w:tc>
        <w:tc>
          <w:tcPr>
            <w:tcW w:w="1701" w:type="dxa"/>
          </w:tcPr>
          <w:p w:rsidR="0073713E" w:rsidRPr="00D02CB3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  <w:vertAlign w:val="superscript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>м</w:t>
            </w: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606" w:type="dxa"/>
          </w:tcPr>
          <w:p w:rsidR="0073713E" w:rsidRPr="00D02CB3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>24 454</w:t>
            </w:r>
          </w:p>
        </w:tc>
      </w:tr>
      <w:tr w:rsidR="0073713E" w:rsidTr="00AC064F">
        <w:tc>
          <w:tcPr>
            <w:tcW w:w="541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530" w:type="dxa"/>
          </w:tcPr>
          <w:p w:rsidR="0073713E" w:rsidRPr="00D02CB3" w:rsidRDefault="0073713E" w:rsidP="00AC064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 w:rsidRPr="00D02CB3">
              <w:rPr>
                <w:rFonts w:ascii="Times New Roman" w:eastAsia="TimesNewRoman" w:hAnsi="Times New Roman" w:cs="Times New Roman"/>
                <w:sz w:val="26"/>
                <w:szCs w:val="26"/>
              </w:rPr>
              <w:t>Обратная засыпка</w:t>
            </w:r>
          </w:p>
        </w:tc>
        <w:tc>
          <w:tcPr>
            <w:tcW w:w="1701" w:type="dxa"/>
          </w:tcPr>
          <w:p w:rsidR="0073713E" w:rsidRPr="00D02CB3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  <w:vertAlign w:val="superscript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>м</w:t>
            </w: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606" w:type="dxa"/>
          </w:tcPr>
          <w:p w:rsidR="0073713E" w:rsidRPr="00D02CB3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 xml:space="preserve">  9 246</w:t>
            </w:r>
          </w:p>
        </w:tc>
      </w:tr>
      <w:tr w:rsidR="0073713E" w:rsidTr="00AC064F">
        <w:tc>
          <w:tcPr>
            <w:tcW w:w="541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</w:p>
        </w:tc>
        <w:tc>
          <w:tcPr>
            <w:tcW w:w="4530" w:type="dxa"/>
          </w:tcPr>
          <w:p w:rsidR="0073713E" w:rsidRPr="00AD675D" w:rsidRDefault="0073713E" w:rsidP="00AC064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 w:rsidRPr="00AD675D"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>Работы ниже 0,00</w:t>
            </w:r>
          </w:p>
        </w:tc>
        <w:tc>
          <w:tcPr>
            <w:tcW w:w="1701" w:type="dxa"/>
          </w:tcPr>
          <w:p w:rsidR="0073713E" w:rsidRPr="00D02CB3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06" w:type="dxa"/>
          </w:tcPr>
          <w:p w:rsidR="0073713E" w:rsidRPr="00D02CB3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</w:p>
        </w:tc>
      </w:tr>
      <w:tr w:rsidR="0073713E" w:rsidTr="00AC064F">
        <w:tc>
          <w:tcPr>
            <w:tcW w:w="541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530" w:type="dxa"/>
          </w:tcPr>
          <w:p w:rsidR="0073713E" w:rsidRPr="00D02CB3" w:rsidRDefault="0073713E" w:rsidP="00AC064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 xml:space="preserve">Монолитные </w:t>
            </w:r>
            <w:proofErr w:type="gramStart"/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ж/б</w:t>
            </w:r>
            <w:proofErr w:type="gramEnd"/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 xml:space="preserve"> конструкции</w:t>
            </w:r>
          </w:p>
        </w:tc>
        <w:tc>
          <w:tcPr>
            <w:tcW w:w="1701" w:type="dxa"/>
          </w:tcPr>
          <w:p w:rsidR="0073713E" w:rsidRPr="00D02CB3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>м</w:t>
            </w: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606" w:type="dxa"/>
          </w:tcPr>
          <w:p w:rsidR="0073713E" w:rsidRPr="00D02CB3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 xml:space="preserve"> 3 004</w:t>
            </w:r>
          </w:p>
        </w:tc>
      </w:tr>
      <w:tr w:rsidR="0073713E" w:rsidTr="00AC064F">
        <w:tc>
          <w:tcPr>
            <w:tcW w:w="541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530" w:type="dxa"/>
          </w:tcPr>
          <w:p w:rsidR="0073713E" w:rsidRPr="00D02CB3" w:rsidRDefault="0073713E" w:rsidP="00AC064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 xml:space="preserve">Сборные </w:t>
            </w:r>
            <w:proofErr w:type="gramStart"/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ж/б</w:t>
            </w:r>
            <w:proofErr w:type="gramEnd"/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 xml:space="preserve"> конструкции</w:t>
            </w:r>
          </w:p>
        </w:tc>
        <w:tc>
          <w:tcPr>
            <w:tcW w:w="1701" w:type="dxa"/>
          </w:tcPr>
          <w:p w:rsidR="0073713E" w:rsidRPr="00D02CB3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>м</w:t>
            </w: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606" w:type="dxa"/>
          </w:tcPr>
          <w:p w:rsidR="0073713E" w:rsidRPr="00D02CB3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 xml:space="preserve">    142</w:t>
            </w:r>
          </w:p>
        </w:tc>
      </w:tr>
      <w:tr w:rsidR="0073713E" w:rsidTr="00AC064F">
        <w:tc>
          <w:tcPr>
            <w:tcW w:w="541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530" w:type="dxa"/>
          </w:tcPr>
          <w:p w:rsidR="0073713E" w:rsidRPr="00D02CB3" w:rsidRDefault="0073713E" w:rsidP="00AC064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Кирпичные конструкции</w:t>
            </w:r>
          </w:p>
        </w:tc>
        <w:tc>
          <w:tcPr>
            <w:tcW w:w="1701" w:type="dxa"/>
          </w:tcPr>
          <w:p w:rsidR="0073713E" w:rsidRPr="00D02CB3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>м</w:t>
            </w: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606" w:type="dxa"/>
          </w:tcPr>
          <w:p w:rsidR="0073713E" w:rsidRPr="00D02CB3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 xml:space="preserve">    130</w:t>
            </w:r>
          </w:p>
        </w:tc>
      </w:tr>
      <w:tr w:rsidR="0073713E" w:rsidTr="00AC064F">
        <w:tc>
          <w:tcPr>
            <w:tcW w:w="541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530" w:type="dxa"/>
          </w:tcPr>
          <w:p w:rsidR="0073713E" w:rsidRPr="00D02CB3" w:rsidRDefault="0073713E" w:rsidP="00AC064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Перекрытия</w:t>
            </w:r>
          </w:p>
        </w:tc>
        <w:tc>
          <w:tcPr>
            <w:tcW w:w="1701" w:type="dxa"/>
          </w:tcPr>
          <w:p w:rsidR="0073713E" w:rsidRPr="00D02CB3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>м</w:t>
            </w: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606" w:type="dxa"/>
          </w:tcPr>
          <w:p w:rsidR="0073713E" w:rsidRPr="00D02CB3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 xml:space="preserve">    625</w:t>
            </w:r>
          </w:p>
        </w:tc>
      </w:tr>
      <w:tr w:rsidR="0073713E" w:rsidTr="00AC064F">
        <w:tc>
          <w:tcPr>
            <w:tcW w:w="541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530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Перегородки</w:t>
            </w:r>
          </w:p>
        </w:tc>
        <w:tc>
          <w:tcPr>
            <w:tcW w:w="1701" w:type="dxa"/>
          </w:tcPr>
          <w:p w:rsidR="0073713E" w:rsidRPr="00DD4723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  <w:vertAlign w:val="superscript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>м</w:t>
            </w:r>
            <w:proofErr w:type="gramStart"/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1606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 xml:space="preserve">    735</w:t>
            </w:r>
          </w:p>
        </w:tc>
      </w:tr>
      <w:tr w:rsidR="0073713E" w:rsidTr="00AC064F">
        <w:tc>
          <w:tcPr>
            <w:tcW w:w="541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4530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Проемы</w:t>
            </w:r>
          </w:p>
        </w:tc>
        <w:tc>
          <w:tcPr>
            <w:tcW w:w="1701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>м</w:t>
            </w:r>
            <w:proofErr w:type="gramStart"/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1606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 xml:space="preserve">    260</w:t>
            </w:r>
          </w:p>
        </w:tc>
      </w:tr>
      <w:tr w:rsidR="0073713E" w:rsidTr="00AC064F">
        <w:tc>
          <w:tcPr>
            <w:tcW w:w="541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4530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Полы</w:t>
            </w:r>
          </w:p>
        </w:tc>
        <w:tc>
          <w:tcPr>
            <w:tcW w:w="1701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>м</w:t>
            </w:r>
            <w:proofErr w:type="gramStart"/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1606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>3 374</w:t>
            </w:r>
          </w:p>
        </w:tc>
      </w:tr>
      <w:tr w:rsidR="0073713E" w:rsidTr="00AC064F">
        <w:tc>
          <w:tcPr>
            <w:tcW w:w="541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4530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Отделочные работы</w:t>
            </w:r>
          </w:p>
        </w:tc>
        <w:tc>
          <w:tcPr>
            <w:tcW w:w="1701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>м</w:t>
            </w:r>
            <w:proofErr w:type="gramStart"/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1606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>8 326</w:t>
            </w:r>
          </w:p>
        </w:tc>
      </w:tr>
      <w:tr w:rsidR="0073713E" w:rsidTr="00AC064F">
        <w:tc>
          <w:tcPr>
            <w:tcW w:w="541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</w:p>
        </w:tc>
        <w:tc>
          <w:tcPr>
            <w:tcW w:w="4530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 w:rsidRPr="00AD675D"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 xml:space="preserve">Работы </w:t>
            </w: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>выш</w:t>
            </w:r>
            <w:r w:rsidRPr="00AD675D"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>е 0,00</w:t>
            </w:r>
          </w:p>
        </w:tc>
        <w:tc>
          <w:tcPr>
            <w:tcW w:w="1701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06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</w:p>
        </w:tc>
      </w:tr>
      <w:tr w:rsidR="0073713E" w:rsidTr="00AC064F">
        <w:tc>
          <w:tcPr>
            <w:tcW w:w="541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4530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Металлоконструкции</w:t>
            </w:r>
          </w:p>
        </w:tc>
        <w:tc>
          <w:tcPr>
            <w:tcW w:w="1701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>тн</w:t>
            </w:r>
            <w:proofErr w:type="spellEnd"/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>.</w:t>
            </w:r>
          </w:p>
        </w:tc>
        <w:tc>
          <w:tcPr>
            <w:tcW w:w="1606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 xml:space="preserve">    48</w:t>
            </w:r>
          </w:p>
        </w:tc>
      </w:tr>
      <w:tr w:rsidR="0073713E" w:rsidTr="00AC064F">
        <w:tc>
          <w:tcPr>
            <w:tcW w:w="541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lastRenderedPageBreak/>
              <w:t>12.</w:t>
            </w:r>
          </w:p>
        </w:tc>
        <w:tc>
          <w:tcPr>
            <w:tcW w:w="4530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Витражи, проемы</w:t>
            </w:r>
          </w:p>
        </w:tc>
        <w:tc>
          <w:tcPr>
            <w:tcW w:w="1701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>тн</w:t>
            </w:r>
            <w:proofErr w:type="spellEnd"/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>.</w:t>
            </w:r>
          </w:p>
        </w:tc>
        <w:tc>
          <w:tcPr>
            <w:tcW w:w="1606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 xml:space="preserve">     57</w:t>
            </w:r>
          </w:p>
        </w:tc>
      </w:tr>
      <w:tr w:rsidR="0073713E" w:rsidTr="00AC064F">
        <w:tc>
          <w:tcPr>
            <w:tcW w:w="541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4530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Каркас (</w:t>
            </w:r>
            <w:proofErr w:type="gramStart"/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монолитные</w:t>
            </w:r>
            <w:proofErr w:type="gramEnd"/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 xml:space="preserve"> ЖБК)</w:t>
            </w:r>
          </w:p>
        </w:tc>
        <w:tc>
          <w:tcPr>
            <w:tcW w:w="1701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>м</w:t>
            </w: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606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>1 749</w:t>
            </w:r>
          </w:p>
        </w:tc>
      </w:tr>
      <w:tr w:rsidR="0073713E" w:rsidTr="00AC064F">
        <w:tc>
          <w:tcPr>
            <w:tcW w:w="541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4530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Стены  (</w:t>
            </w:r>
            <w:proofErr w:type="gramStart"/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монолитный</w:t>
            </w:r>
            <w:proofErr w:type="gramEnd"/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 xml:space="preserve"> ж/б)</w:t>
            </w:r>
          </w:p>
        </w:tc>
        <w:tc>
          <w:tcPr>
            <w:tcW w:w="1701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>м</w:t>
            </w: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606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 xml:space="preserve">     41</w:t>
            </w:r>
          </w:p>
        </w:tc>
      </w:tr>
      <w:tr w:rsidR="0073713E" w:rsidTr="00AC064F">
        <w:tc>
          <w:tcPr>
            <w:tcW w:w="541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4530" w:type="dxa"/>
          </w:tcPr>
          <w:p w:rsidR="0073713E" w:rsidRPr="00D02CB3" w:rsidRDefault="0073713E" w:rsidP="00AC064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Кирпичные конструкции</w:t>
            </w:r>
          </w:p>
        </w:tc>
        <w:tc>
          <w:tcPr>
            <w:tcW w:w="1701" w:type="dxa"/>
          </w:tcPr>
          <w:p w:rsidR="0073713E" w:rsidRPr="00D02CB3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>м</w:t>
            </w: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606" w:type="dxa"/>
          </w:tcPr>
          <w:p w:rsidR="0073713E" w:rsidRPr="00D02CB3" w:rsidRDefault="0073713E" w:rsidP="00AC064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 xml:space="preserve">      2 350</w:t>
            </w:r>
          </w:p>
        </w:tc>
      </w:tr>
      <w:tr w:rsidR="0073713E" w:rsidTr="00AC064F">
        <w:tc>
          <w:tcPr>
            <w:tcW w:w="541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 xml:space="preserve">16. </w:t>
            </w:r>
          </w:p>
        </w:tc>
        <w:tc>
          <w:tcPr>
            <w:tcW w:w="4530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 xml:space="preserve">Перекрытия монолитные </w:t>
            </w:r>
            <w:proofErr w:type="gramStart"/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ж/б</w:t>
            </w:r>
            <w:proofErr w:type="gramEnd"/>
          </w:p>
        </w:tc>
        <w:tc>
          <w:tcPr>
            <w:tcW w:w="1701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>м</w:t>
            </w: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606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>2 189</w:t>
            </w:r>
          </w:p>
        </w:tc>
      </w:tr>
      <w:tr w:rsidR="0073713E" w:rsidTr="00AC064F">
        <w:tc>
          <w:tcPr>
            <w:tcW w:w="541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4530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Перекрытия, сборные ЖБК</w:t>
            </w:r>
          </w:p>
        </w:tc>
        <w:tc>
          <w:tcPr>
            <w:tcW w:w="1701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>м</w:t>
            </w: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1606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 xml:space="preserve">     64</w:t>
            </w:r>
          </w:p>
        </w:tc>
      </w:tr>
      <w:tr w:rsidR="0073713E" w:rsidTr="00AC064F">
        <w:tc>
          <w:tcPr>
            <w:tcW w:w="541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 xml:space="preserve">18. </w:t>
            </w:r>
          </w:p>
        </w:tc>
        <w:tc>
          <w:tcPr>
            <w:tcW w:w="4530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Перегородки</w:t>
            </w:r>
          </w:p>
        </w:tc>
        <w:tc>
          <w:tcPr>
            <w:tcW w:w="1701" w:type="dxa"/>
          </w:tcPr>
          <w:p w:rsidR="0073713E" w:rsidRPr="00DD4723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  <w:vertAlign w:val="superscript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>м</w:t>
            </w:r>
            <w:proofErr w:type="gramStart"/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1606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>8 354</w:t>
            </w:r>
          </w:p>
        </w:tc>
      </w:tr>
      <w:tr w:rsidR="0073713E" w:rsidTr="00AC064F">
        <w:tc>
          <w:tcPr>
            <w:tcW w:w="541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4530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Проемы</w:t>
            </w:r>
          </w:p>
        </w:tc>
        <w:tc>
          <w:tcPr>
            <w:tcW w:w="1701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>м</w:t>
            </w:r>
            <w:proofErr w:type="gramStart"/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1606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>1 958</w:t>
            </w:r>
          </w:p>
        </w:tc>
      </w:tr>
      <w:tr w:rsidR="0073713E" w:rsidTr="00AC064F">
        <w:tc>
          <w:tcPr>
            <w:tcW w:w="541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4530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Полы</w:t>
            </w:r>
          </w:p>
        </w:tc>
        <w:tc>
          <w:tcPr>
            <w:tcW w:w="1701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>м</w:t>
            </w:r>
            <w:proofErr w:type="gramStart"/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1606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 xml:space="preserve">    10 139</w:t>
            </w:r>
          </w:p>
        </w:tc>
      </w:tr>
      <w:tr w:rsidR="0073713E" w:rsidTr="00AC064F">
        <w:tc>
          <w:tcPr>
            <w:tcW w:w="541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4530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Отделочные работы</w:t>
            </w:r>
          </w:p>
        </w:tc>
        <w:tc>
          <w:tcPr>
            <w:tcW w:w="1701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>м</w:t>
            </w:r>
            <w:proofErr w:type="gramStart"/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1606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 xml:space="preserve">    43 694</w:t>
            </w:r>
          </w:p>
        </w:tc>
      </w:tr>
      <w:tr w:rsidR="0073713E" w:rsidTr="00AC064F">
        <w:tc>
          <w:tcPr>
            <w:tcW w:w="541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4530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Фасады</w:t>
            </w:r>
          </w:p>
        </w:tc>
        <w:tc>
          <w:tcPr>
            <w:tcW w:w="1701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>м</w:t>
            </w:r>
            <w:proofErr w:type="gramStart"/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1606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>6 663</w:t>
            </w:r>
          </w:p>
        </w:tc>
      </w:tr>
      <w:tr w:rsidR="0073713E" w:rsidTr="00AC064F">
        <w:tc>
          <w:tcPr>
            <w:tcW w:w="541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4530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Кровля</w:t>
            </w:r>
          </w:p>
        </w:tc>
        <w:tc>
          <w:tcPr>
            <w:tcW w:w="1701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>м</w:t>
            </w:r>
            <w:proofErr w:type="gramStart"/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1606" w:type="dxa"/>
          </w:tcPr>
          <w:p w:rsidR="0073713E" w:rsidRDefault="0073713E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  <w:t>7 152</w:t>
            </w:r>
          </w:p>
        </w:tc>
      </w:tr>
      <w:tr w:rsidR="009F5633" w:rsidTr="00594F99">
        <w:tc>
          <w:tcPr>
            <w:tcW w:w="541" w:type="dxa"/>
          </w:tcPr>
          <w:p w:rsidR="009F5633" w:rsidRDefault="009F5633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4530" w:type="dxa"/>
          </w:tcPr>
          <w:p w:rsidR="009F5633" w:rsidRDefault="009F5633" w:rsidP="00AC064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Сантехнические работы</w:t>
            </w:r>
          </w:p>
        </w:tc>
        <w:tc>
          <w:tcPr>
            <w:tcW w:w="3307" w:type="dxa"/>
            <w:gridSpan w:val="2"/>
          </w:tcPr>
          <w:p w:rsidR="009F5633" w:rsidRPr="009F5633" w:rsidRDefault="009F5633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</w:pPr>
            <w:r w:rsidRPr="009F5633"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  <w:t xml:space="preserve">в объеме проекта </w:t>
            </w:r>
          </w:p>
        </w:tc>
      </w:tr>
      <w:tr w:rsidR="009F5633" w:rsidTr="00726BAD">
        <w:tc>
          <w:tcPr>
            <w:tcW w:w="541" w:type="dxa"/>
          </w:tcPr>
          <w:p w:rsidR="009F5633" w:rsidRDefault="009F5633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25.</w:t>
            </w:r>
          </w:p>
        </w:tc>
        <w:tc>
          <w:tcPr>
            <w:tcW w:w="4530" w:type="dxa"/>
          </w:tcPr>
          <w:p w:rsidR="009F5633" w:rsidRDefault="009F5633" w:rsidP="00AC064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Электромонтажные работы</w:t>
            </w:r>
          </w:p>
        </w:tc>
        <w:tc>
          <w:tcPr>
            <w:tcW w:w="3307" w:type="dxa"/>
            <w:gridSpan w:val="2"/>
          </w:tcPr>
          <w:p w:rsidR="009F5633" w:rsidRPr="009F5633" w:rsidRDefault="009F5633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</w:pPr>
            <w:r w:rsidRPr="009F5633"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  <w:t>в объеме проекта</w:t>
            </w:r>
          </w:p>
        </w:tc>
      </w:tr>
      <w:tr w:rsidR="009F5633" w:rsidTr="007C7ED6">
        <w:tc>
          <w:tcPr>
            <w:tcW w:w="541" w:type="dxa"/>
          </w:tcPr>
          <w:p w:rsidR="009F5633" w:rsidRDefault="009F5633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26.</w:t>
            </w:r>
          </w:p>
        </w:tc>
        <w:tc>
          <w:tcPr>
            <w:tcW w:w="4530" w:type="dxa"/>
          </w:tcPr>
          <w:p w:rsidR="009F5633" w:rsidRDefault="009F5633" w:rsidP="00AC064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Слаботочные работы</w:t>
            </w:r>
          </w:p>
        </w:tc>
        <w:tc>
          <w:tcPr>
            <w:tcW w:w="3307" w:type="dxa"/>
            <w:gridSpan w:val="2"/>
          </w:tcPr>
          <w:p w:rsidR="009F5633" w:rsidRPr="009F5633" w:rsidRDefault="009F5633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</w:pPr>
            <w:r w:rsidRPr="009F5633"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  <w:t>в объеме проекта</w:t>
            </w:r>
          </w:p>
        </w:tc>
      </w:tr>
      <w:tr w:rsidR="009F5633" w:rsidTr="00251D7B">
        <w:tc>
          <w:tcPr>
            <w:tcW w:w="541" w:type="dxa"/>
          </w:tcPr>
          <w:p w:rsidR="009F5633" w:rsidRDefault="009F5633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27.</w:t>
            </w:r>
          </w:p>
        </w:tc>
        <w:tc>
          <w:tcPr>
            <w:tcW w:w="4530" w:type="dxa"/>
          </w:tcPr>
          <w:p w:rsidR="009F5633" w:rsidRDefault="009F5633" w:rsidP="00AC064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Оборудование</w:t>
            </w:r>
          </w:p>
        </w:tc>
        <w:tc>
          <w:tcPr>
            <w:tcW w:w="3307" w:type="dxa"/>
            <w:gridSpan w:val="2"/>
          </w:tcPr>
          <w:p w:rsidR="009F5633" w:rsidRPr="009F5633" w:rsidRDefault="009F5633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</w:pPr>
            <w:r w:rsidRPr="009F5633"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  <w:t>в объеме проекта</w:t>
            </w:r>
          </w:p>
        </w:tc>
      </w:tr>
      <w:tr w:rsidR="003B31D8" w:rsidTr="002E0630">
        <w:tc>
          <w:tcPr>
            <w:tcW w:w="541" w:type="dxa"/>
          </w:tcPr>
          <w:p w:rsidR="003B31D8" w:rsidRDefault="003B31D8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4530" w:type="dxa"/>
          </w:tcPr>
          <w:p w:rsidR="003B31D8" w:rsidRDefault="003B31D8" w:rsidP="00AC064F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t>Благоустройство</w:t>
            </w:r>
          </w:p>
        </w:tc>
        <w:tc>
          <w:tcPr>
            <w:tcW w:w="3307" w:type="dxa"/>
            <w:gridSpan w:val="2"/>
          </w:tcPr>
          <w:p w:rsidR="003B31D8" w:rsidRDefault="003B31D8" w:rsidP="00AC064F">
            <w:pPr>
              <w:autoSpaceDE w:val="0"/>
              <w:autoSpaceDN w:val="0"/>
              <w:adjustRightInd w:val="0"/>
              <w:jc w:val="center"/>
              <w:rPr>
                <w:rFonts w:ascii="Times New Roman" w:eastAsia="TimesNewRoman" w:hAnsi="Times New Roman" w:cs="Times New Roman"/>
                <w:b/>
                <w:sz w:val="26"/>
                <w:szCs w:val="26"/>
              </w:rPr>
            </w:pPr>
            <w:r w:rsidRPr="009F5633">
              <w:rPr>
                <w:rFonts w:ascii="Times New Roman" w:eastAsia="TimesNewRoman" w:hAnsi="Times New Roman" w:cs="Times New Roman"/>
                <w:b/>
                <w:sz w:val="24"/>
                <w:szCs w:val="24"/>
              </w:rPr>
              <w:t>в объеме проекта</w:t>
            </w:r>
          </w:p>
        </w:tc>
      </w:tr>
    </w:tbl>
    <w:p w:rsidR="0073713E" w:rsidRDefault="0073713E" w:rsidP="0073713E">
      <w:pPr>
        <w:tabs>
          <w:tab w:val="left" w:pos="540"/>
        </w:tabs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3713E" w:rsidRDefault="0073713E" w:rsidP="00E21C3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7876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 Определение с</w:t>
      </w:r>
      <w:r w:rsidR="00E21C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тоимости и сметная документация</w:t>
      </w:r>
    </w:p>
    <w:p w:rsidR="00E21C3F" w:rsidRPr="00E21C3F" w:rsidRDefault="00E21C3F" w:rsidP="00E21C3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21C3F" w:rsidRDefault="0073713E" w:rsidP="0073713E">
      <w:pPr>
        <w:tabs>
          <w:tab w:val="left" w:pos="540"/>
        </w:tabs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5</w:t>
      </w:r>
      <w:r w:rsidRPr="0097098D">
        <w:rPr>
          <w:rFonts w:ascii="Times New Roman" w:hAnsi="Times New Roman" w:cs="Times New Roman"/>
          <w:bCs/>
          <w:sz w:val="26"/>
          <w:szCs w:val="26"/>
        </w:rPr>
        <w:t>.1. </w:t>
      </w:r>
      <w:proofErr w:type="gramStart"/>
      <w:r w:rsidRPr="0097098D">
        <w:rPr>
          <w:rFonts w:ascii="Times New Roman" w:hAnsi="Times New Roman" w:cs="Times New Roman"/>
          <w:bCs/>
          <w:sz w:val="26"/>
          <w:szCs w:val="26"/>
        </w:rPr>
        <w:t xml:space="preserve">В соответствии с </w:t>
      </w:r>
      <w:proofErr w:type="spellStart"/>
      <w:r w:rsidRPr="0097098D">
        <w:rPr>
          <w:rFonts w:ascii="Times New Roman" w:hAnsi="Times New Roman" w:cs="Times New Roman"/>
          <w:bCs/>
          <w:sz w:val="26"/>
          <w:szCs w:val="26"/>
        </w:rPr>
        <w:t>проектно</w:t>
      </w:r>
      <w:proofErr w:type="spellEnd"/>
      <w:r w:rsidRPr="0097098D">
        <w:rPr>
          <w:rFonts w:ascii="Times New Roman" w:hAnsi="Times New Roman" w:cs="Times New Roman"/>
          <w:bCs/>
          <w:sz w:val="26"/>
          <w:szCs w:val="26"/>
        </w:rPr>
        <w:t xml:space="preserve"> – сметной документацией </w:t>
      </w:r>
      <w:r>
        <w:rPr>
          <w:rFonts w:ascii="Times New Roman" w:hAnsi="Times New Roman" w:cs="Times New Roman"/>
          <w:bCs/>
          <w:sz w:val="26"/>
          <w:szCs w:val="26"/>
        </w:rPr>
        <w:t xml:space="preserve">на строительство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«Административного здания ОАО «ДРСК» в 34 квартале г. Благовещенска»,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получившей положительно</w:t>
      </w:r>
      <w:r w:rsidR="00C51DE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заключение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Госэкспертизы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97098D">
        <w:rPr>
          <w:rFonts w:ascii="Times New Roman" w:hAnsi="Times New Roman" w:cs="Times New Roman"/>
          <w:bCs/>
          <w:sz w:val="26"/>
          <w:szCs w:val="26"/>
        </w:rPr>
        <w:t xml:space="preserve">стартовая стоимость объекта не должна </w:t>
      </w:r>
      <w:r w:rsidRPr="000007AB">
        <w:rPr>
          <w:rFonts w:ascii="Times New Roman" w:hAnsi="Times New Roman" w:cs="Times New Roman"/>
          <w:bCs/>
          <w:sz w:val="26"/>
          <w:szCs w:val="26"/>
        </w:rPr>
        <w:t xml:space="preserve">превышать </w:t>
      </w:r>
      <w:r w:rsidR="0038532B" w:rsidRPr="00D91F8F">
        <w:rPr>
          <w:rFonts w:ascii="Times New Roman" w:hAnsi="Times New Roman" w:cs="Times New Roman"/>
          <w:b/>
          <w:bCs/>
          <w:sz w:val="26"/>
          <w:szCs w:val="26"/>
        </w:rPr>
        <w:t>7</w:t>
      </w:r>
      <w:r w:rsidR="004C48EF">
        <w:rPr>
          <w:rFonts w:ascii="Times New Roman" w:hAnsi="Times New Roman" w:cs="Times New Roman"/>
          <w:b/>
          <w:bCs/>
          <w:sz w:val="26"/>
          <w:szCs w:val="26"/>
        </w:rPr>
        <w:t>66</w:t>
      </w:r>
      <w:r w:rsidRPr="00D91F8F">
        <w:rPr>
          <w:rFonts w:ascii="Times New Roman" w:hAnsi="Times New Roman" w:cs="Times New Roman"/>
          <w:b/>
          <w:bCs/>
          <w:sz w:val="26"/>
          <w:szCs w:val="26"/>
        </w:rPr>
        <w:t> </w:t>
      </w:r>
      <w:r w:rsidR="004C48EF">
        <w:rPr>
          <w:rFonts w:ascii="Times New Roman" w:hAnsi="Times New Roman" w:cs="Times New Roman"/>
          <w:b/>
          <w:bCs/>
          <w:sz w:val="26"/>
          <w:szCs w:val="26"/>
        </w:rPr>
        <w:t>880</w:t>
      </w:r>
      <w:r w:rsidRPr="00D91F8F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4C48EF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Pr="00D91F8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D91F8F">
        <w:rPr>
          <w:rFonts w:ascii="Times New Roman" w:hAnsi="Times New Roman" w:cs="Times New Roman"/>
          <w:bCs/>
          <w:sz w:val="26"/>
          <w:szCs w:val="26"/>
        </w:rPr>
        <w:t xml:space="preserve">тыс. рублей с учетом НДС, в т. ч. планируемые объемы капвложений по годам строительства составляют: </w:t>
      </w:r>
      <w:r w:rsidR="004F3695" w:rsidRPr="00D91F8F">
        <w:rPr>
          <w:rFonts w:ascii="Times New Roman" w:hAnsi="Times New Roman" w:cs="Times New Roman"/>
          <w:bCs/>
          <w:sz w:val="26"/>
          <w:szCs w:val="26"/>
        </w:rPr>
        <w:t xml:space="preserve">             </w:t>
      </w:r>
      <w:r w:rsidRPr="00D91F8F">
        <w:rPr>
          <w:rFonts w:ascii="Times New Roman" w:hAnsi="Times New Roman" w:cs="Times New Roman"/>
          <w:bCs/>
          <w:sz w:val="26"/>
          <w:szCs w:val="26"/>
        </w:rPr>
        <w:t xml:space="preserve">2015 г. – </w:t>
      </w:r>
      <w:r w:rsidR="004C48EF">
        <w:rPr>
          <w:rFonts w:ascii="Times New Roman" w:hAnsi="Times New Roman" w:cs="Times New Roman"/>
          <w:b/>
          <w:bCs/>
          <w:sz w:val="26"/>
          <w:szCs w:val="26"/>
        </w:rPr>
        <w:t>144</w:t>
      </w:r>
      <w:r w:rsidR="004F3695" w:rsidRPr="00D91F8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C48EF">
        <w:rPr>
          <w:rFonts w:ascii="Times New Roman" w:hAnsi="Times New Roman" w:cs="Times New Roman"/>
          <w:b/>
          <w:bCs/>
          <w:sz w:val="26"/>
          <w:szCs w:val="26"/>
        </w:rPr>
        <w:t>113</w:t>
      </w:r>
      <w:r w:rsidR="004F3695" w:rsidRPr="00D91F8F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4C48EF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Pr="00D91F8F">
        <w:rPr>
          <w:rFonts w:ascii="Times New Roman" w:hAnsi="Times New Roman" w:cs="Times New Roman"/>
          <w:bCs/>
          <w:sz w:val="26"/>
          <w:szCs w:val="26"/>
        </w:rPr>
        <w:t xml:space="preserve">; 2016 г. – </w:t>
      </w:r>
      <w:r w:rsidR="004C48EF">
        <w:rPr>
          <w:rFonts w:ascii="Times New Roman" w:hAnsi="Times New Roman" w:cs="Times New Roman"/>
          <w:b/>
          <w:bCs/>
          <w:sz w:val="26"/>
          <w:szCs w:val="26"/>
        </w:rPr>
        <w:t>306</w:t>
      </w:r>
      <w:r w:rsidR="004F3695" w:rsidRPr="00D91F8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C48EF">
        <w:rPr>
          <w:rFonts w:ascii="Times New Roman" w:hAnsi="Times New Roman" w:cs="Times New Roman"/>
          <w:b/>
          <w:bCs/>
          <w:sz w:val="26"/>
          <w:szCs w:val="26"/>
        </w:rPr>
        <w:t>685</w:t>
      </w:r>
      <w:r w:rsidR="004F3695" w:rsidRPr="00D91F8F">
        <w:rPr>
          <w:rFonts w:ascii="Times New Roman" w:hAnsi="Times New Roman" w:cs="Times New Roman"/>
          <w:b/>
          <w:bCs/>
          <w:sz w:val="26"/>
          <w:szCs w:val="26"/>
        </w:rPr>
        <w:t>,7</w:t>
      </w:r>
      <w:r w:rsidRPr="00D91F8F">
        <w:rPr>
          <w:rFonts w:ascii="Times New Roman" w:hAnsi="Times New Roman" w:cs="Times New Roman"/>
          <w:bCs/>
          <w:sz w:val="26"/>
          <w:szCs w:val="26"/>
        </w:rPr>
        <w:t>;</w:t>
      </w:r>
      <w:proofErr w:type="gramEnd"/>
      <w:r w:rsidRPr="00D91F8F">
        <w:rPr>
          <w:rFonts w:ascii="Times New Roman" w:hAnsi="Times New Roman" w:cs="Times New Roman"/>
          <w:bCs/>
          <w:sz w:val="26"/>
          <w:szCs w:val="26"/>
        </w:rPr>
        <w:t xml:space="preserve"> 2017 г. – </w:t>
      </w:r>
      <w:r w:rsidR="004C48EF">
        <w:rPr>
          <w:rFonts w:ascii="Times New Roman" w:hAnsi="Times New Roman" w:cs="Times New Roman"/>
          <w:b/>
          <w:bCs/>
          <w:sz w:val="26"/>
          <w:szCs w:val="26"/>
        </w:rPr>
        <w:t>316</w:t>
      </w:r>
      <w:r w:rsidR="004F3695" w:rsidRPr="00D91F8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C48EF">
        <w:rPr>
          <w:rFonts w:ascii="Times New Roman" w:hAnsi="Times New Roman" w:cs="Times New Roman"/>
          <w:b/>
          <w:bCs/>
          <w:sz w:val="26"/>
          <w:szCs w:val="26"/>
        </w:rPr>
        <w:t>081</w:t>
      </w:r>
      <w:r w:rsidRPr="00D91F8F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4C48EF">
        <w:rPr>
          <w:rFonts w:ascii="Times New Roman" w:hAnsi="Times New Roman" w:cs="Times New Roman"/>
          <w:b/>
          <w:bCs/>
          <w:sz w:val="26"/>
          <w:szCs w:val="26"/>
        </w:rPr>
        <w:t xml:space="preserve">1 </w:t>
      </w:r>
      <w:r w:rsidRPr="00D91F8F">
        <w:rPr>
          <w:rFonts w:ascii="Times New Roman" w:hAnsi="Times New Roman" w:cs="Times New Roman"/>
          <w:bCs/>
          <w:sz w:val="26"/>
          <w:szCs w:val="26"/>
        </w:rPr>
        <w:t>тыс. рублей с НДС.</w:t>
      </w:r>
      <w:r w:rsidRPr="003E017B">
        <w:rPr>
          <w:rFonts w:ascii="Times New Roman" w:hAnsi="Times New Roman" w:cs="Times New Roman"/>
          <w:bCs/>
          <w:sz w:val="26"/>
          <w:szCs w:val="26"/>
        </w:rPr>
        <w:t xml:space="preserve">  </w:t>
      </w:r>
    </w:p>
    <w:p w:rsidR="00E21C3F" w:rsidRPr="00E21C3F" w:rsidRDefault="00E21C3F" w:rsidP="0073713E">
      <w:pPr>
        <w:tabs>
          <w:tab w:val="left" w:pos="540"/>
        </w:tabs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ab/>
      </w:r>
      <w:r w:rsidRPr="00E21C3F">
        <w:rPr>
          <w:rFonts w:ascii="Times New Roman" w:hAnsi="Times New Roman" w:cs="Times New Roman"/>
          <w:sz w:val="26"/>
          <w:szCs w:val="26"/>
        </w:rPr>
        <w:t>5.2. Сметная стоимость работ конкурсного предложения подрядчика должна отвечать действующим положениям, требованиям нормативных  документов Минстроя РФ по сметно-нормативной базе ценообразования в строительстве, включенных в федеральный реестр сметных нормативов  РФ. Сметная документация составляется с учетом требований МДС 81-35.2004 (Методика определения стоимости строительной продукции на территории Р.Ф.), с применением  программы WIN RIK и территориальной базы (ТЭР) для Амурской области.</w:t>
      </w:r>
    </w:p>
    <w:p w:rsidR="0073713E" w:rsidRPr="00AF4CCC" w:rsidRDefault="0073713E" w:rsidP="0073713E">
      <w:pPr>
        <w:tabs>
          <w:tab w:val="left" w:pos="540"/>
        </w:tabs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AF4CCC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5</w:t>
      </w:r>
      <w:r w:rsidRPr="00AF4CCC">
        <w:rPr>
          <w:rFonts w:ascii="Times New Roman" w:hAnsi="Times New Roman" w:cs="Times New Roman"/>
          <w:bCs/>
          <w:sz w:val="26"/>
          <w:szCs w:val="26"/>
        </w:rPr>
        <w:t>.</w:t>
      </w:r>
      <w:r>
        <w:rPr>
          <w:rFonts w:ascii="Times New Roman" w:hAnsi="Times New Roman" w:cs="Times New Roman"/>
          <w:bCs/>
          <w:sz w:val="26"/>
          <w:szCs w:val="26"/>
        </w:rPr>
        <w:t>3</w:t>
      </w:r>
      <w:r w:rsidRPr="00AF4CCC">
        <w:rPr>
          <w:rFonts w:ascii="Times New Roman" w:hAnsi="Times New Roman" w:cs="Times New Roman"/>
          <w:bCs/>
          <w:sz w:val="26"/>
          <w:szCs w:val="26"/>
        </w:rPr>
        <w:t>. Цена Договора</w:t>
      </w:r>
      <w:r>
        <w:rPr>
          <w:rFonts w:ascii="Times New Roman" w:hAnsi="Times New Roman" w:cs="Times New Roman"/>
          <w:bCs/>
          <w:sz w:val="26"/>
          <w:szCs w:val="26"/>
        </w:rPr>
        <w:t xml:space="preserve"> подряда </w:t>
      </w:r>
      <w:r w:rsidRPr="00AF4CCC">
        <w:rPr>
          <w:rFonts w:ascii="Times New Roman" w:hAnsi="Times New Roman" w:cs="Times New Roman"/>
          <w:bCs/>
          <w:sz w:val="26"/>
          <w:szCs w:val="26"/>
        </w:rPr>
        <w:t>определяется на основании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AF4CCC">
        <w:rPr>
          <w:rFonts w:ascii="Times New Roman" w:hAnsi="Times New Roman" w:cs="Times New Roman"/>
          <w:bCs/>
          <w:sz w:val="26"/>
          <w:szCs w:val="26"/>
        </w:rPr>
        <w:t>составленн</w:t>
      </w:r>
      <w:r>
        <w:rPr>
          <w:rFonts w:ascii="Times New Roman" w:hAnsi="Times New Roman" w:cs="Times New Roman"/>
          <w:bCs/>
          <w:sz w:val="26"/>
          <w:szCs w:val="26"/>
        </w:rPr>
        <w:t>ых</w:t>
      </w:r>
      <w:r w:rsidRPr="00AF4CCC">
        <w:rPr>
          <w:rFonts w:ascii="Times New Roman" w:hAnsi="Times New Roman" w:cs="Times New Roman"/>
          <w:bCs/>
          <w:sz w:val="26"/>
          <w:szCs w:val="26"/>
        </w:rPr>
        <w:t xml:space="preserve"> Подрядчиком и утвержденн</w:t>
      </w:r>
      <w:r>
        <w:rPr>
          <w:rFonts w:ascii="Times New Roman" w:hAnsi="Times New Roman" w:cs="Times New Roman"/>
          <w:bCs/>
          <w:sz w:val="26"/>
          <w:szCs w:val="26"/>
        </w:rPr>
        <w:t>ых</w:t>
      </w:r>
      <w:r w:rsidRPr="00AF4CCC">
        <w:rPr>
          <w:rFonts w:ascii="Times New Roman" w:hAnsi="Times New Roman" w:cs="Times New Roman"/>
          <w:bCs/>
          <w:sz w:val="26"/>
          <w:szCs w:val="26"/>
        </w:rPr>
        <w:t xml:space="preserve"> Заказчиком </w:t>
      </w:r>
      <w:r>
        <w:rPr>
          <w:rFonts w:ascii="Times New Roman" w:hAnsi="Times New Roman" w:cs="Times New Roman"/>
          <w:bCs/>
          <w:sz w:val="26"/>
          <w:szCs w:val="26"/>
        </w:rPr>
        <w:t xml:space="preserve">локальных смет и сводного </w:t>
      </w:r>
      <w:r w:rsidRPr="00AF4CCC">
        <w:rPr>
          <w:rFonts w:ascii="Times New Roman" w:hAnsi="Times New Roman" w:cs="Times New Roman"/>
          <w:bCs/>
          <w:sz w:val="26"/>
          <w:szCs w:val="26"/>
        </w:rPr>
        <w:t>смет</w:t>
      </w:r>
      <w:r>
        <w:rPr>
          <w:rFonts w:ascii="Times New Roman" w:hAnsi="Times New Roman" w:cs="Times New Roman"/>
          <w:bCs/>
          <w:sz w:val="26"/>
          <w:szCs w:val="26"/>
        </w:rPr>
        <w:t>ного расчета.</w:t>
      </w:r>
    </w:p>
    <w:p w:rsidR="0073713E" w:rsidRDefault="0073713E" w:rsidP="0073713E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</w:t>
      </w:r>
    </w:p>
    <w:p w:rsidR="0073713E" w:rsidRDefault="0073713E" w:rsidP="0073713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6. Поставка оборудования и материалов.</w:t>
      </w:r>
    </w:p>
    <w:p w:rsidR="0073713E" w:rsidRDefault="0073713E" w:rsidP="007371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336E97">
        <w:rPr>
          <w:rFonts w:ascii="Times New Roman" w:hAnsi="Times New Roman" w:cs="Times New Roman"/>
          <w:sz w:val="26"/>
          <w:szCs w:val="26"/>
        </w:rPr>
        <w:t>.1. Подрядчик принимает на себя обязательство обеспечить строительство объекта строительными материалами, изделиями и конструкциями, инженерным (технологическим) оборудованием в соответствии с технической документацией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3713E" w:rsidRDefault="0073713E" w:rsidP="007371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6</w:t>
      </w:r>
      <w:r w:rsidRPr="00336E97">
        <w:rPr>
          <w:rFonts w:ascii="Times New Roman" w:hAnsi="Times New Roman" w:cs="Times New Roman"/>
          <w:sz w:val="26"/>
          <w:szCs w:val="26"/>
        </w:rPr>
        <w:t xml:space="preserve">.2. Заказчик принимает на себя обязательство обеспечить </w:t>
      </w:r>
      <w:r>
        <w:rPr>
          <w:rFonts w:ascii="Times New Roman" w:hAnsi="Times New Roman" w:cs="Times New Roman"/>
          <w:sz w:val="26"/>
          <w:szCs w:val="26"/>
        </w:rPr>
        <w:t xml:space="preserve">поставку для </w:t>
      </w:r>
      <w:r w:rsidRPr="00336E97">
        <w:rPr>
          <w:rFonts w:ascii="Times New Roman" w:hAnsi="Times New Roman" w:cs="Times New Roman"/>
          <w:sz w:val="26"/>
          <w:szCs w:val="26"/>
        </w:rPr>
        <w:t>строительств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336E97">
        <w:rPr>
          <w:rFonts w:ascii="Times New Roman" w:hAnsi="Times New Roman" w:cs="Times New Roman"/>
          <w:sz w:val="26"/>
          <w:szCs w:val="26"/>
        </w:rPr>
        <w:t xml:space="preserve"> объекта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 w:rsidRPr="00336E97">
        <w:rPr>
          <w:rFonts w:ascii="Times New Roman" w:hAnsi="Times New Roman" w:cs="Times New Roman"/>
          <w:sz w:val="26"/>
          <w:szCs w:val="26"/>
        </w:rPr>
        <w:t xml:space="preserve">в соответствии с технической документацией </w:t>
      </w:r>
      <w:r>
        <w:rPr>
          <w:rFonts w:ascii="Times New Roman" w:hAnsi="Times New Roman" w:cs="Times New Roman"/>
          <w:sz w:val="26"/>
          <w:szCs w:val="26"/>
        </w:rPr>
        <w:t xml:space="preserve">и </w:t>
      </w:r>
      <w:r w:rsidRPr="00336E97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 xml:space="preserve">согласованные с </w:t>
      </w:r>
      <w:r w:rsidRPr="00336E97">
        <w:rPr>
          <w:rFonts w:ascii="Times New Roman" w:hAnsi="Times New Roman" w:cs="Times New Roman"/>
          <w:sz w:val="26"/>
          <w:szCs w:val="26"/>
        </w:rPr>
        <w:t>Подрядчиком сроки</w:t>
      </w:r>
      <w:proofErr w:type="gramStart"/>
      <w:r>
        <w:rPr>
          <w:rFonts w:ascii="Times New Roman" w:hAnsi="Times New Roman" w:cs="Times New Roman"/>
          <w:sz w:val="26"/>
          <w:szCs w:val="26"/>
        </w:rPr>
        <w:t>)с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ледующего </w:t>
      </w:r>
      <w:r w:rsidRPr="00336E97">
        <w:rPr>
          <w:rFonts w:ascii="Times New Roman" w:hAnsi="Times New Roman" w:cs="Times New Roman"/>
          <w:sz w:val="26"/>
          <w:szCs w:val="26"/>
        </w:rPr>
        <w:t>технологическ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336E97">
        <w:rPr>
          <w:rFonts w:ascii="Times New Roman" w:hAnsi="Times New Roman" w:cs="Times New Roman"/>
          <w:sz w:val="26"/>
          <w:szCs w:val="26"/>
        </w:rPr>
        <w:t xml:space="preserve"> оборудовани</w:t>
      </w:r>
      <w:r>
        <w:rPr>
          <w:rFonts w:ascii="Times New Roman" w:hAnsi="Times New Roman" w:cs="Times New Roman"/>
          <w:sz w:val="26"/>
          <w:szCs w:val="26"/>
        </w:rPr>
        <w:t>я:</w:t>
      </w:r>
    </w:p>
    <w:p w:rsidR="0073713E" w:rsidRDefault="0073713E" w:rsidP="0073713E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Технологическое оборудование  (согласно ЛСР № 02-01-19) в </w:t>
      </w:r>
      <w:proofErr w:type="spellStart"/>
      <w:r>
        <w:rPr>
          <w:rFonts w:ascii="Times New Roman" w:hAnsi="Times New Roman" w:cs="Times New Roman"/>
          <w:sz w:val="26"/>
          <w:szCs w:val="26"/>
        </w:rPr>
        <w:t>т.ч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.: </w:t>
      </w:r>
    </w:p>
    <w:p w:rsidR="0073713E" w:rsidRDefault="0073713E" w:rsidP="0073713E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Столовая на 76 мест;</w:t>
      </w:r>
    </w:p>
    <w:p w:rsidR="0073713E" w:rsidRDefault="0073713E" w:rsidP="0073713E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Спортивно-оздоровительный центр;</w:t>
      </w:r>
    </w:p>
    <w:p w:rsidR="0073713E" w:rsidRDefault="0073713E" w:rsidP="0073713E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Другие помещения. </w:t>
      </w:r>
    </w:p>
    <w:p w:rsidR="0073713E" w:rsidRDefault="0073713E" w:rsidP="0073713E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Трансформаторная подстанция ТП 10/04 </w:t>
      </w:r>
      <w:proofErr w:type="spellStart"/>
      <w:r>
        <w:rPr>
          <w:rFonts w:ascii="Times New Roman" w:hAnsi="Times New Roman" w:cs="Times New Roman"/>
          <w:sz w:val="26"/>
          <w:szCs w:val="26"/>
        </w:rPr>
        <w:t>кВ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2х1000 </w:t>
      </w:r>
      <w:proofErr w:type="spellStart"/>
      <w:r>
        <w:rPr>
          <w:rFonts w:ascii="Times New Roman" w:hAnsi="Times New Roman" w:cs="Times New Roman"/>
          <w:sz w:val="26"/>
          <w:szCs w:val="26"/>
        </w:rPr>
        <w:t>кВА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 (согласно ЛСР   № 02-01-20) в </w:t>
      </w:r>
      <w:proofErr w:type="spellStart"/>
      <w:r>
        <w:rPr>
          <w:rFonts w:ascii="Times New Roman" w:hAnsi="Times New Roman" w:cs="Times New Roman"/>
          <w:sz w:val="26"/>
          <w:szCs w:val="26"/>
        </w:rPr>
        <w:t>т.ч</w:t>
      </w:r>
      <w:proofErr w:type="spellEnd"/>
      <w:r>
        <w:rPr>
          <w:rFonts w:ascii="Times New Roman" w:hAnsi="Times New Roman" w:cs="Times New Roman"/>
          <w:sz w:val="26"/>
          <w:szCs w:val="26"/>
        </w:rPr>
        <w:t>.:</w:t>
      </w:r>
    </w:p>
    <w:p w:rsidR="0073713E" w:rsidRDefault="0073713E" w:rsidP="0073713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Трансформатор  сухой с литой изоляцией </w:t>
      </w:r>
      <w:r>
        <w:rPr>
          <w:rFonts w:ascii="Times New Roman" w:hAnsi="Times New Roman" w:cs="Times New Roman"/>
          <w:sz w:val="26"/>
          <w:szCs w:val="26"/>
          <w:lang w:val="en-US"/>
        </w:rPr>
        <w:t>GAFOL</w:t>
      </w:r>
      <w:r w:rsidRPr="007D7B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1000/10/0,4  -2шт.;</w:t>
      </w:r>
    </w:p>
    <w:p w:rsidR="0073713E" w:rsidRDefault="0073713E" w:rsidP="0073713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Компактное распределительное устройство 10 </w:t>
      </w:r>
      <w:proofErr w:type="spellStart"/>
      <w:r>
        <w:rPr>
          <w:rFonts w:ascii="Times New Roman" w:hAnsi="Times New Roman" w:cs="Times New Roman"/>
          <w:sz w:val="26"/>
          <w:szCs w:val="26"/>
        </w:rPr>
        <w:t>кВ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из камер 8</w:t>
      </w:r>
      <w:r>
        <w:rPr>
          <w:rFonts w:ascii="Times New Roman" w:hAnsi="Times New Roman" w:cs="Times New Roman"/>
          <w:sz w:val="26"/>
          <w:szCs w:val="26"/>
          <w:lang w:val="en-US"/>
        </w:rPr>
        <w:t>DJH</w:t>
      </w:r>
      <w:r w:rsidRPr="007A126E">
        <w:rPr>
          <w:rFonts w:ascii="Times New Roman" w:hAnsi="Times New Roman" w:cs="Times New Roman"/>
          <w:sz w:val="26"/>
          <w:szCs w:val="26"/>
        </w:rPr>
        <w:t xml:space="preserve">-4601  - 1 </w:t>
      </w:r>
      <w:r>
        <w:rPr>
          <w:rFonts w:ascii="Times New Roman" w:hAnsi="Times New Roman" w:cs="Times New Roman"/>
          <w:sz w:val="26"/>
          <w:szCs w:val="26"/>
        </w:rPr>
        <w:t>комплект;</w:t>
      </w:r>
    </w:p>
    <w:p w:rsidR="0073713E" w:rsidRDefault="0073713E" w:rsidP="0073713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Щиток тепловой защиты трансформатора ЩТЗТ    - 2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шт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>;</w:t>
      </w:r>
    </w:p>
    <w:p w:rsidR="0073713E" w:rsidRDefault="0073713E" w:rsidP="0073713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Компактное распределительное устройство 0,4 </w:t>
      </w:r>
      <w:proofErr w:type="spellStart"/>
      <w:r>
        <w:rPr>
          <w:rFonts w:ascii="Times New Roman" w:hAnsi="Times New Roman" w:cs="Times New Roman"/>
          <w:sz w:val="26"/>
          <w:szCs w:val="26"/>
        </w:rPr>
        <w:t>кВ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состоящее из 7 камер </w:t>
      </w:r>
      <w:r>
        <w:rPr>
          <w:rFonts w:ascii="Times New Roman" w:hAnsi="Times New Roman" w:cs="Times New Roman"/>
          <w:sz w:val="26"/>
          <w:szCs w:val="26"/>
          <w:lang w:val="en-US"/>
        </w:rPr>
        <w:t>Z</w:t>
      </w:r>
      <w:r w:rsidRPr="007A126E">
        <w:rPr>
          <w:rFonts w:ascii="Times New Roman" w:hAnsi="Times New Roman" w:cs="Times New Roman"/>
          <w:sz w:val="26"/>
          <w:szCs w:val="26"/>
        </w:rPr>
        <w:t>002</w:t>
      </w:r>
      <w:r>
        <w:rPr>
          <w:rFonts w:ascii="Times New Roman" w:hAnsi="Times New Roman" w:cs="Times New Roman"/>
          <w:sz w:val="26"/>
          <w:szCs w:val="26"/>
          <w:lang w:val="en-US"/>
        </w:rPr>
        <w:t>T</w:t>
      </w:r>
      <w:r w:rsidRPr="007A126E">
        <w:rPr>
          <w:rFonts w:ascii="Times New Roman" w:hAnsi="Times New Roman" w:cs="Times New Roman"/>
          <w:sz w:val="26"/>
          <w:szCs w:val="26"/>
        </w:rPr>
        <w:t xml:space="preserve">445 – 1 </w:t>
      </w:r>
      <w:r>
        <w:rPr>
          <w:rFonts w:ascii="Times New Roman" w:hAnsi="Times New Roman" w:cs="Times New Roman"/>
          <w:sz w:val="26"/>
          <w:szCs w:val="26"/>
        </w:rPr>
        <w:t>комплект;</w:t>
      </w:r>
    </w:p>
    <w:p w:rsidR="0073713E" w:rsidRDefault="0073713E" w:rsidP="0073713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Изолятор проходной  типа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 С</w:t>
      </w:r>
      <w:proofErr w:type="gramEnd"/>
      <w:r>
        <w:rPr>
          <w:rFonts w:ascii="Times New Roman" w:hAnsi="Times New Roman" w:cs="Times New Roman"/>
          <w:sz w:val="26"/>
          <w:szCs w:val="26"/>
        </w:rPr>
        <w:t>:1000А , 25 кА/1, под болт – 12 шт.;</w:t>
      </w:r>
    </w:p>
    <w:p w:rsidR="0073713E" w:rsidRDefault="0073713E" w:rsidP="0073713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Изолятор опорный по ГОСТ 19797 – 85                            – 24 шт.;</w:t>
      </w:r>
    </w:p>
    <w:p w:rsidR="0073713E" w:rsidRDefault="0073713E" w:rsidP="0073713E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Изолятор опорный по ТУ 36-107-80                                    -   6 шт.     </w:t>
      </w:r>
    </w:p>
    <w:p w:rsidR="0073713E" w:rsidRDefault="0073713E" w:rsidP="0073713E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Дизельная электростанция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(согласно ЛСР  № 0</w:t>
      </w:r>
      <w:r>
        <w:rPr>
          <w:rFonts w:ascii="Times New Roman" w:hAnsi="Times New Roman" w:cs="Times New Roman"/>
          <w:sz w:val="26"/>
          <w:szCs w:val="26"/>
          <w:lang w:val="en-US"/>
        </w:rPr>
        <w:t>4</w:t>
      </w:r>
      <w:r>
        <w:rPr>
          <w:rFonts w:ascii="Times New Roman" w:hAnsi="Times New Roman" w:cs="Times New Roman"/>
          <w:sz w:val="26"/>
          <w:szCs w:val="26"/>
        </w:rPr>
        <w:t>-0</w:t>
      </w:r>
      <w:r>
        <w:rPr>
          <w:rFonts w:ascii="Times New Roman" w:hAnsi="Times New Roman" w:cs="Times New Roman"/>
          <w:sz w:val="26"/>
          <w:szCs w:val="26"/>
          <w:lang w:val="en-US"/>
        </w:rPr>
        <w:t>2</w:t>
      </w:r>
      <w:r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  <w:lang w:val="en-US"/>
        </w:rPr>
        <w:t>01</w:t>
      </w:r>
      <w:r>
        <w:rPr>
          <w:rFonts w:ascii="Times New Roman" w:hAnsi="Times New Roman" w:cs="Times New Roman"/>
          <w:sz w:val="26"/>
          <w:szCs w:val="26"/>
        </w:rPr>
        <w:t>):</w:t>
      </w:r>
    </w:p>
    <w:p w:rsidR="0073713E" w:rsidRDefault="0073713E" w:rsidP="0073713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Дизельная электростанция контейнерного исполнения тип </w:t>
      </w:r>
      <w:r>
        <w:rPr>
          <w:rFonts w:ascii="Times New Roman" w:hAnsi="Times New Roman" w:cs="Times New Roman"/>
          <w:sz w:val="26"/>
          <w:szCs w:val="26"/>
          <w:lang w:val="en-US"/>
        </w:rPr>
        <w:t>Petra</w:t>
      </w:r>
      <w:r w:rsidRPr="00875473">
        <w:rPr>
          <w:rFonts w:ascii="Times New Roman" w:hAnsi="Times New Roman" w:cs="Times New Roman"/>
          <w:sz w:val="26"/>
          <w:szCs w:val="26"/>
        </w:rPr>
        <w:t xml:space="preserve"> 460</w:t>
      </w:r>
      <w:r>
        <w:rPr>
          <w:rFonts w:ascii="Times New Roman" w:hAnsi="Times New Roman" w:cs="Times New Roman"/>
          <w:sz w:val="26"/>
          <w:szCs w:val="26"/>
          <w:lang w:val="en-US"/>
        </w:rPr>
        <w:t>C</w:t>
      </w:r>
      <w:r>
        <w:rPr>
          <w:rFonts w:ascii="Times New Roman" w:hAnsi="Times New Roman" w:cs="Times New Roman"/>
          <w:sz w:val="26"/>
          <w:szCs w:val="26"/>
        </w:rPr>
        <w:t xml:space="preserve"> -   </w:t>
      </w:r>
      <w:r w:rsidRPr="00875473">
        <w:rPr>
          <w:rFonts w:ascii="Times New Roman" w:hAnsi="Times New Roman" w:cs="Times New Roman"/>
          <w:sz w:val="26"/>
          <w:szCs w:val="26"/>
        </w:rPr>
        <w:t xml:space="preserve"> 1</w:t>
      </w:r>
      <w:r>
        <w:rPr>
          <w:rFonts w:ascii="Times New Roman" w:hAnsi="Times New Roman" w:cs="Times New Roman"/>
          <w:sz w:val="26"/>
          <w:szCs w:val="26"/>
        </w:rPr>
        <w:t xml:space="preserve">шт. </w:t>
      </w:r>
    </w:p>
    <w:p w:rsidR="0073713E" w:rsidRDefault="0073713E" w:rsidP="0073713E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Электроснабжение 10 </w:t>
      </w:r>
      <w:proofErr w:type="spellStart"/>
      <w:r>
        <w:rPr>
          <w:rFonts w:ascii="Times New Roman" w:hAnsi="Times New Roman" w:cs="Times New Roman"/>
          <w:sz w:val="26"/>
          <w:szCs w:val="26"/>
        </w:rPr>
        <w:t>кВ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(согласно ЛСР  № 04-03-01) в </w:t>
      </w:r>
      <w:proofErr w:type="spellStart"/>
      <w:r>
        <w:rPr>
          <w:rFonts w:ascii="Times New Roman" w:hAnsi="Times New Roman" w:cs="Times New Roman"/>
          <w:sz w:val="26"/>
          <w:szCs w:val="26"/>
        </w:rPr>
        <w:t>т.ч</w:t>
      </w:r>
      <w:proofErr w:type="spellEnd"/>
      <w:r>
        <w:rPr>
          <w:rFonts w:ascii="Times New Roman" w:hAnsi="Times New Roman" w:cs="Times New Roman"/>
          <w:sz w:val="26"/>
          <w:szCs w:val="26"/>
        </w:rPr>
        <w:t>.:</w:t>
      </w:r>
    </w:p>
    <w:p w:rsidR="0073713E" w:rsidRDefault="0073713E" w:rsidP="0073713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Комплектное распределительное устройство с вакуумным выключателем (для расширения ПС 110/35/10 </w:t>
      </w:r>
      <w:proofErr w:type="spellStart"/>
      <w:r>
        <w:rPr>
          <w:rFonts w:ascii="Times New Roman" w:hAnsi="Times New Roman" w:cs="Times New Roman"/>
          <w:sz w:val="26"/>
          <w:szCs w:val="26"/>
        </w:rPr>
        <w:t>кВ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«Сетевая»)                       – 1 комплект;</w:t>
      </w:r>
    </w:p>
    <w:p w:rsidR="0073713E" w:rsidRDefault="0073713E" w:rsidP="0073713E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Ячейка линейная 10 </w:t>
      </w:r>
      <w:proofErr w:type="spellStart"/>
      <w:r>
        <w:rPr>
          <w:rFonts w:ascii="Times New Roman" w:hAnsi="Times New Roman" w:cs="Times New Roman"/>
          <w:sz w:val="26"/>
          <w:szCs w:val="26"/>
        </w:rPr>
        <w:t>кВ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типа КСО-3СЭЩ (для расширения ТП в квартале № 27 г. Благовещенска)   -  1 ячейка.  </w:t>
      </w:r>
    </w:p>
    <w:p w:rsidR="0073713E" w:rsidRPr="00F30A7E" w:rsidRDefault="0073713E" w:rsidP="00737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3713E" w:rsidRPr="00336E97" w:rsidRDefault="0073713E" w:rsidP="00737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6</w:t>
      </w:r>
      <w:r w:rsidRPr="00336E97">
        <w:rPr>
          <w:rFonts w:ascii="Times New Roman" w:hAnsi="Times New Roman" w:cs="Times New Roman"/>
          <w:sz w:val="26"/>
          <w:szCs w:val="26"/>
        </w:rPr>
        <w:t xml:space="preserve">.4. Все поставляемые для строительства материалы и оборудование должны иметь соответствующие сертификаты, технические паспорта и другие документы, удостоверяющие их качество. </w:t>
      </w:r>
    </w:p>
    <w:p w:rsidR="0073713E" w:rsidRDefault="0073713E" w:rsidP="0073713E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3713E" w:rsidRDefault="0073713E" w:rsidP="0073713E">
      <w:pPr>
        <w:spacing w:line="240" w:lineRule="auto"/>
        <w:jc w:val="both"/>
        <w:rPr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7. Требования к подрядной организации</w:t>
      </w:r>
    </w:p>
    <w:p w:rsidR="0073713E" w:rsidRDefault="0073713E" w:rsidP="0073713E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7.1. Подрядчик</w:t>
      </w:r>
      <w:r w:rsidRPr="005878B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должен </w:t>
      </w:r>
      <w:proofErr w:type="gramStart"/>
      <w:r>
        <w:rPr>
          <w:rFonts w:ascii="Times New Roman" w:hAnsi="Times New Roman" w:cs="Times New Roman"/>
          <w:sz w:val="26"/>
          <w:szCs w:val="26"/>
        </w:rPr>
        <w:t>иметь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 </w:t>
      </w:r>
      <w:r w:rsidRPr="005878B8">
        <w:rPr>
          <w:rFonts w:ascii="Times New Roman" w:hAnsi="Times New Roman" w:cs="Times New Roman"/>
          <w:sz w:val="26"/>
          <w:szCs w:val="26"/>
        </w:rPr>
        <w:t>предостав</w:t>
      </w:r>
      <w:r>
        <w:rPr>
          <w:rFonts w:ascii="Times New Roman" w:hAnsi="Times New Roman" w:cs="Times New Roman"/>
          <w:sz w:val="26"/>
          <w:szCs w:val="26"/>
        </w:rPr>
        <w:t>ляет</w:t>
      </w:r>
      <w:r w:rsidRPr="005878B8">
        <w:rPr>
          <w:rFonts w:ascii="Times New Roman" w:hAnsi="Times New Roman" w:cs="Times New Roman"/>
          <w:sz w:val="26"/>
          <w:szCs w:val="26"/>
        </w:rPr>
        <w:t xml:space="preserve"> Заказчику разрешение на производство работ, выданное саморегулируемой организацией </w:t>
      </w:r>
      <w:r>
        <w:rPr>
          <w:rFonts w:ascii="Times New Roman" w:hAnsi="Times New Roman" w:cs="Times New Roman"/>
          <w:sz w:val="26"/>
          <w:szCs w:val="26"/>
        </w:rPr>
        <w:t xml:space="preserve">(СРО) </w:t>
      </w:r>
      <w:r w:rsidRPr="005878B8">
        <w:rPr>
          <w:rFonts w:ascii="Times New Roman" w:hAnsi="Times New Roman" w:cs="Times New Roman"/>
          <w:sz w:val="26"/>
          <w:szCs w:val="26"/>
        </w:rPr>
        <w:t>в области строительства, реконструкции, капитального ремонта объектов капитального строительства в порядке, установленном Градостроительным кодексом Российской Федерации, свидетельства о допуске к определенному виду или видам работ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строительства.</w:t>
      </w:r>
      <w:r w:rsidRPr="005878B8">
        <w:rPr>
          <w:rFonts w:ascii="Times New Roman" w:hAnsi="Times New Roman" w:cs="Times New Roman"/>
          <w:sz w:val="26"/>
          <w:szCs w:val="26"/>
        </w:rPr>
        <w:br/>
      </w:r>
      <w:r w:rsidRPr="00DC08AD">
        <w:rPr>
          <w:rFonts w:ascii="Times New Roman" w:hAnsi="Times New Roman" w:cs="Times New Roman"/>
        </w:rPr>
        <w:t xml:space="preserve">         </w:t>
      </w:r>
      <w:proofErr w:type="gramStart"/>
      <w:r w:rsidRPr="00DC08AD">
        <w:rPr>
          <w:rFonts w:ascii="Times New Roman" w:hAnsi="Times New Roman" w:cs="Times New Roman"/>
          <w:b/>
          <w:i/>
          <w:spacing w:val="-6"/>
          <w:sz w:val="26"/>
          <w:szCs w:val="26"/>
        </w:rPr>
        <w:t>Перечень видов работ (</w:t>
      </w:r>
      <w:r>
        <w:rPr>
          <w:rFonts w:ascii="Times New Roman" w:hAnsi="Times New Roman" w:cs="Times New Roman"/>
          <w:b/>
          <w:i/>
          <w:spacing w:val="-6"/>
          <w:sz w:val="26"/>
          <w:szCs w:val="26"/>
        </w:rPr>
        <w:t xml:space="preserve">в соответствии с </w:t>
      </w:r>
      <w:r w:rsidRPr="00DC08AD">
        <w:rPr>
          <w:rFonts w:ascii="Times New Roman" w:hAnsi="Times New Roman" w:cs="Times New Roman"/>
          <w:sz w:val="26"/>
          <w:szCs w:val="26"/>
        </w:rPr>
        <w:t>«Приказ</w:t>
      </w:r>
      <w:r>
        <w:rPr>
          <w:rFonts w:ascii="Times New Roman" w:hAnsi="Times New Roman" w:cs="Times New Roman"/>
          <w:sz w:val="26"/>
          <w:szCs w:val="26"/>
        </w:rPr>
        <w:t>ом</w:t>
      </w:r>
      <w:r w:rsidRPr="00DC08AD">
        <w:rPr>
          <w:rFonts w:ascii="Times New Roman" w:hAnsi="Times New Roman" w:cs="Times New Roman"/>
          <w:sz w:val="26"/>
          <w:szCs w:val="26"/>
        </w:rPr>
        <w:t xml:space="preserve"> Министерства регионального развития РФ от 30 декабря 2009 г. N 624»</w:t>
      </w:r>
      <w:r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DC08AD">
        <w:rPr>
          <w:rFonts w:ascii="Times New Roman" w:hAnsi="Times New Roman" w:cs="Times New Roman"/>
          <w:sz w:val="26"/>
          <w:szCs w:val="26"/>
        </w:rPr>
        <w:t xml:space="preserve"> Раздел III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C08A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DC08AD">
        <w:rPr>
          <w:rFonts w:ascii="Times New Roman" w:hAnsi="Times New Roman" w:cs="Times New Roman"/>
          <w:sz w:val="26"/>
          <w:szCs w:val="26"/>
        </w:rPr>
        <w:t>Виды работ по строительству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DC08AD">
        <w:rPr>
          <w:rFonts w:ascii="Times New Roman" w:hAnsi="Times New Roman" w:cs="Times New Roman"/>
          <w:sz w:val="26"/>
          <w:szCs w:val="26"/>
        </w:rPr>
        <w:t>реконструкции и капитальному ремонту.), а именно:</w:t>
      </w:r>
      <w:proofErr w:type="gramEnd"/>
    </w:p>
    <w:p w:rsidR="0073713E" w:rsidRPr="00DC65CA" w:rsidRDefault="0073713E" w:rsidP="0073713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DC65CA">
        <w:rPr>
          <w:rFonts w:ascii="Times New Roman" w:hAnsi="Times New Roman" w:cs="Times New Roman"/>
          <w:sz w:val="26"/>
          <w:szCs w:val="26"/>
        </w:rPr>
        <w:t>2. Подготовительные работы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73713E" w:rsidRPr="00DC65CA" w:rsidRDefault="0073713E" w:rsidP="00737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DC65CA">
        <w:rPr>
          <w:rFonts w:ascii="Times New Roman" w:hAnsi="Times New Roman" w:cs="Times New Roman"/>
          <w:sz w:val="26"/>
          <w:szCs w:val="26"/>
        </w:rPr>
        <w:lastRenderedPageBreak/>
        <w:t>3. Земляные работы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73713E" w:rsidRPr="00DC65CA" w:rsidRDefault="0073713E" w:rsidP="00737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DC65CA">
        <w:rPr>
          <w:rFonts w:ascii="Times New Roman" w:hAnsi="Times New Roman" w:cs="Times New Roman"/>
          <w:sz w:val="26"/>
          <w:szCs w:val="26"/>
        </w:rPr>
        <w:t>5. Свайные работы. Закрепление грунтов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73713E" w:rsidRPr="00DC65CA" w:rsidRDefault="0073713E" w:rsidP="00737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DC65CA">
        <w:rPr>
          <w:rFonts w:ascii="Times New Roman" w:hAnsi="Times New Roman" w:cs="Times New Roman"/>
          <w:sz w:val="26"/>
          <w:szCs w:val="26"/>
        </w:rPr>
        <w:t>6. Устройство бетонных и железобетонных монолитных конструкций</w:t>
      </w:r>
      <w:r w:rsidR="008049BD">
        <w:rPr>
          <w:rFonts w:ascii="Times New Roman" w:hAnsi="Times New Roman" w:cs="Times New Roman"/>
          <w:sz w:val="26"/>
          <w:szCs w:val="26"/>
        </w:rPr>
        <w:t>.</w:t>
      </w:r>
    </w:p>
    <w:p w:rsidR="0073713E" w:rsidRPr="00DC65CA" w:rsidRDefault="0073713E" w:rsidP="00737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DC65CA">
        <w:rPr>
          <w:rFonts w:ascii="Times New Roman" w:hAnsi="Times New Roman" w:cs="Times New Roman"/>
          <w:sz w:val="26"/>
          <w:szCs w:val="26"/>
        </w:rPr>
        <w:t>7. Монтаж сборных бетонных и железобетонных конструкций</w:t>
      </w:r>
      <w:r w:rsidR="008049BD">
        <w:rPr>
          <w:rFonts w:ascii="Times New Roman" w:hAnsi="Times New Roman" w:cs="Times New Roman"/>
          <w:sz w:val="26"/>
          <w:szCs w:val="26"/>
        </w:rPr>
        <w:t>.</w:t>
      </w:r>
    </w:p>
    <w:p w:rsidR="0073713E" w:rsidRPr="00DC65CA" w:rsidRDefault="0073713E" w:rsidP="00737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DC65CA">
        <w:rPr>
          <w:rFonts w:ascii="Times New Roman" w:hAnsi="Times New Roman" w:cs="Times New Roman"/>
          <w:sz w:val="26"/>
          <w:szCs w:val="26"/>
        </w:rPr>
        <w:t>9. Работы по устройству каменных конструкций</w:t>
      </w:r>
      <w:r w:rsidR="008049BD">
        <w:rPr>
          <w:rFonts w:ascii="Times New Roman" w:hAnsi="Times New Roman" w:cs="Times New Roman"/>
          <w:sz w:val="26"/>
          <w:szCs w:val="26"/>
        </w:rPr>
        <w:t>.</w:t>
      </w:r>
    </w:p>
    <w:p w:rsidR="0073713E" w:rsidRPr="00DC65CA" w:rsidRDefault="0073713E" w:rsidP="00737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DC65CA">
        <w:rPr>
          <w:rFonts w:ascii="Times New Roman" w:hAnsi="Times New Roman" w:cs="Times New Roman"/>
          <w:sz w:val="26"/>
          <w:szCs w:val="26"/>
        </w:rPr>
        <w:t>10. Монтаж металлических конструкций</w:t>
      </w:r>
      <w:r w:rsidR="008049BD">
        <w:rPr>
          <w:rFonts w:ascii="Times New Roman" w:hAnsi="Times New Roman" w:cs="Times New Roman"/>
          <w:sz w:val="26"/>
          <w:szCs w:val="26"/>
        </w:rPr>
        <w:t>.</w:t>
      </w:r>
    </w:p>
    <w:p w:rsidR="0073713E" w:rsidRPr="00DC65CA" w:rsidRDefault="0073713E" w:rsidP="00737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DC65CA">
        <w:rPr>
          <w:rFonts w:ascii="Times New Roman" w:hAnsi="Times New Roman" w:cs="Times New Roman"/>
          <w:sz w:val="26"/>
          <w:szCs w:val="26"/>
        </w:rPr>
        <w:t>11. Монтаж деревянных конструкций</w:t>
      </w:r>
      <w:r w:rsidR="008049BD">
        <w:rPr>
          <w:rFonts w:ascii="Times New Roman" w:hAnsi="Times New Roman" w:cs="Times New Roman"/>
          <w:sz w:val="26"/>
          <w:szCs w:val="26"/>
        </w:rPr>
        <w:t>.</w:t>
      </w:r>
    </w:p>
    <w:p w:rsidR="0073713E" w:rsidRPr="00DC65CA" w:rsidRDefault="0073713E" w:rsidP="00737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DC65CA">
        <w:rPr>
          <w:rFonts w:ascii="Times New Roman" w:hAnsi="Times New Roman" w:cs="Times New Roman"/>
          <w:sz w:val="26"/>
          <w:szCs w:val="26"/>
        </w:rPr>
        <w:t>12. Защита строительных конструкций, трубопроводов и оборудования (кроме магистральных и промысловых трубопроводов)</w:t>
      </w:r>
      <w:r w:rsidR="008049BD">
        <w:rPr>
          <w:rFonts w:ascii="Times New Roman" w:hAnsi="Times New Roman" w:cs="Times New Roman"/>
          <w:sz w:val="26"/>
          <w:szCs w:val="26"/>
        </w:rPr>
        <w:t>.</w:t>
      </w:r>
    </w:p>
    <w:p w:rsidR="0073713E" w:rsidRPr="00DC65CA" w:rsidRDefault="0073713E" w:rsidP="00737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DC65CA">
        <w:rPr>
          <w:rFonts w:ascii="Times New Roman" w:hAnsi="Times New Roman" w:cs="Times New Roman"/>
          <w:sz w:val="26"/>
          <w:szCs w:val="26"/>
        </w:rPr>
        <w:t>13. Устройство кровель</w:t>
      </w:r>
      <w:r w:rsidR="008049BD">
        <w:rPr>
          <w:rFonts w:ascii="Times New Roman" w:hAnsi="Times New Roman" w:cs="Times New Roman"/>
          <w:sz w:val="26"/>
          <w:szCs w:val="26"/>
        </w:rPr>
        <w:t>.</w:t>
      </w:r>
    </w:p>
    <w:p w:rsidR="0073713E" w:rsidRPr="00DC65CA" w:rsidRDefault="0073713E" w:rsidP="00737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DC65CA">
        <w:rPr>
          <w:rFonts w:ascii="Times New Roman" w:hAnsi="Times New Roman" w:cs="Times New Roman"/>
          <w:sz w:val="26"/>
          <w:szCs w:val="26"/>
        </w:rPr>
        <w:t>14. Фасадные работы</w:t>
      </w:r>
      <w:r w:rsidR="008049BD">
        <w:rPr>
          <w:rFonts w:ascii="Times New Roman" w:hAnsi="Times New Roman" w:cs="Times New Roman"/>
          <w:sz w:val="26"/>
          <w:szCs w:val="26"/>
        </w:rPr>
        <w:t>.</w:t>
      </w:r>
    </w:p>
    <w:p w:rsidR="0073713E" w:rsidRPr="00DC65CA" w:rsidRDefault="0073713E" w:rsidP="00737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DC65CA">
        <w:rPr>
          <w:rFonts w:ascii="Times New Roman" w:hAnsi="Times New Roman" w:cs="Times New Roman"/>
          <w:sz w:val="26"/>
          <w:szCs w:val="26"/>
        </w:rPr>
        <w:t>15. Устройство внутренних инженерных систем и оборудования зданий и сооружений</w:t>
      </w:r>
      <w:r w:rsidR="008049BD">
        <w:rPr>
          <w:rFonts w:ascii="Times New Roman" w:hAnsi="Times New Roman" w:cs="Times New Roman"/>
          <w:sz w:val="26"/>
          <w:szCs w:val="26"/>
        </w:rPr>
        <w:t>.</w:t>
      </w:r>
    </w:p>
    <w:p w:rsidR="0073713E" w:rsidRPr="00DC65CA" w:rsidRDefault="0073713E" w:rsidP="00737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DC65CA">
        <w:rPr>
          <w:rFonts w:ascii="Times New Roman" w:hAnsi="Times New Roman" w:cs="Times New Roman"/>
          <w:sz w:val="26"/>
          <w:szCs w:val="26"/>
        </w:rPr>
        <w:t>16. Устройство наружных сетей водопровода</w:t>
      </w:r>
      <w:r w:rsidR="008049BD">
        <w:rPr>
          <w:rFonts w:ascii="Times New Roman" w:hAnsi="Times New Roman" w:cs="Times New Roman"/>
          <w:sz w:val="26"/>
          <w:szCs w:val="26"/>
        </w:rPr>
        <w:t>.</w:t>
      </w:r>
    </w:p>
    <w:p w:rsidR="0073713E" w:rsidRPr="00DC65CA" w:rsidRDefault="0073713E" w:rsidP="00737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DC65CA">
        <w:rPr>
          <w:rFonts w:ascii="Times New Roman" w:hAnsi="Times New Roman" w:cs="Times New Roman"/>
          <w:sz w:val="26"/>
          <w:szCs w:val="26"/>
        </w:rPr>
        <w:t>17. Устройство наружных сетей канализации</w:t>
      </w:r>
      <w:r w:rsidR="008049BD">
        <w:rPr>
          <w:rFonts w:ascii="Times New Roman" w:hAnsi="Times New Roman" w:cs="Times New Roman"/>
          <w:sz w:val="26"/>
          <w:szCs w:val="26"/>
        </w:rPr>
        <w:t>.</w:t>
      </w:r>
    </w:p>
    <w:p w:rsidR="0073713E" w:rsidRPr="00DC65CA" w:rsidRDefault="0073713E" w:rsidP="00737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DC65CA">
        <w:rPr>
          <w:rFonts w:ascii="Times New Roman" w:hAnsi="Times New Roman" w:cs="Times New Roman"/>
          <w:sz w:val="26"/>
          <w:szCs w:val="26"/>
        </w:rPr>
        <w:t>18. Устройство наружных сетей теплоснабжения</w:t>
      </w:r>
      <w:r w:rsidR="008049BD">
        <w:rPr>
          <w:rFonts w:ascii="Times New Roman" w:hAnsi="Times New Roman" w:cs="Times New Roman"/>
          <w:sz w:val="26"/>
          <w:szCs w:val="26"/>
        </w:rPr>
        <w:t>.</w:t>
      </w:r>
    </w:p>
    <w:p w:rsidR="0073713E" w:rsidRPr="00DC65CA" w:rsidRDefault="0073713E" w:rsidP="00737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DC65CA">
        <w:rPr>
          <w:rFonts w:ascii="Times New Roman" w:hAnsi="Times New Roman" w:cs="Times New Roman"/>
          <w:sz w:val="26"/>
          <w:szCs w:val="26"/>
        </w:rPr>
        <w:t>20. Устройство наружных электрических сетей и линий связи</w:t>
      </w:r>
      <w:r w:rsidR="008049BD">
        <w:rPr>
          <w:rFonts w:ascii="Times New Roman" w:hAnsi="Times New Roman" w:cs="Times New Roman"/>
          <w:sz w:val="26"/>
          <w:szCs w:val="26"/>
        </w:rPr>
        <w:t>.</w:t>
      </w:r>
    </w:p>
    <w:p w:rsidR="0073713E" w:rsidRPr="00DC65CA" w:rsidRDefault="0073713E" w:rsidP="00737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DC65CA">
        <w:rPr>
          <w:rFonts w:ascii="Times New Roman" w:hAnsi="Times New Roman" w:cs="Times New Roman"/>
          <w:sz w:val="26"/>
          <w:szCs w:val="26"/>
        </w:rPr>
        <w:t>23. Монтажные работы</w:t>
      </w:r>
      <w:r w:rsidR="008049BD">
        <w:rPr>
          <w:rFonts w:ascii="Times New Roman" w:hAnsi="Times New Roman" w:cs="Times New Roman"/>
          <w:sz w:val="26"/>
          <w:szCs w:val="26"/>
        </w:rPr>
        <w:t>.</w:t>
      </w:r>
    </w:p>
    <w:p w:rsidR="0073713E" w:rsidRPr="00DC65CA" w:rsidRDefault="0073713E" w:rsidP="00737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C65CA">
        <w:rPr>
          <w:rFonts w:ascii="Times New Roman" w:hAnsi="Times New Roman" w:cs="Times New Roman"/>
          <w:sz w:val="26"/>
          <w:szCs w:val="26"/>
        </w:rPr>
        <w:t>23.2. Монтаж лифтов</w:t>
      </w:r>
      <w:r w:rsidR="008049BD">
        <w:rPr>
          <w:rFonts w:ascii="Times New Roman" w:hAnsi="Times New Roman" w:cs="Times New Roman"/>
          <w:sz w:val="26"/>
          <w:szCs w:val="26"/>
        </w:rPr>
        <w:t>.</w:t>
      </w:r>
    </w:p>
    <w:p w:rsidR="0073713E" w:rsidRDefault="0073713E" w:rsidP="00737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C65CA">
        <w:rPr>
          <w:rFonts w:ascii="Times New Roman" w:hAnsi="Times New Roman" w:cs="Times New Roman"/>
          <w:sz w:val="26"/>
          <w:szCs w:val="26"/>
        </w:rPr>
        <w:t>24.2. Пусконаладочные работы</w:t>
      </w:r>
      <w:r>
        <w:rPr>
          <w:rFonts w:ascii="Times New Roman" w:hAnsi="Times New Roman" w:cs="Times New Roman"/>
          <w:sz w:val="26"/>
          <w:szCs w:val="26"/>
        </w:rPr>
        <w:t xml:space="preserve"> лифтов.</w:t>
      </w:r>
    </w:p>
    <w:p w:rsidR="008049BD" w:rsidRPr="00DC65CA" w:rsidRDefault="008049BD" w:rsidP="007371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33.  Работы и организация строительства, реконструкции и капитального строительства привлеченным застройщиком или заказчиком на основании договора юридическим лицом или индивидуальным предпринимателем (генеральным подрядчиком). </w:t>
      </w:r>
    </w:p>
    <w:p w:rsidR="0073713E" w:rsidRDefault="0073713E" w:rsidP="0073713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713E" w:rsidRPr="002068AD" w:rsidRDefault="0073713E" w:rsidP="0073713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2068AD">
        <w:rPr>
          <w:rFonts w:ascii="Times New Roman" w:hAnsi="Times New Roman" w:cs="Times New Roman"/>
          <w:b/>
          <w:sz w:val="26"/>
          <w:szCs w:val="26"/>
        </w:rPr>
        <w:t xml:space="preserve">      7.2.  Квалификационные требования к участникам конкурса (подрядной организации):</w:t>
      </w:r>
    </w:p>
    <w:p w:rsidR="0073713E" w:rsidRPr="001E17EE" w:rsidRDefault="0073713E" w:rsidP="007371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0007AB">
        <w:rPr>
          <w:rFonts w:ascii="Times New Roman" w:hAnsi="Times New Roman" w:cs="Times New Roman"/>
          <w:sz w:val="26"/>
          <w:szCs w:val="26"/>
        </w:rPr>
        <w:t>.2.1.</w:t>
      </w:r>
      <w:r w:rsidRPr="001E17EE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Подрядч</w:t>
      </w:r>
      <w:r w:rsidRPr="001E17EE">
        <w:rPr>
          <w:rFonts w:ascii="Times New Roman" w:hAnsi="Times New Roman" w:cs="Times New Roman"/>
          <w:sz w:val="26"/>
          <w:szCs w:val="26"/>
        </w:rPr>
        <w:t xml:space="preserve">ик должен обладать опытом выполнения аналогичных работ </w:t>
      </w:r>
      <w:r>
        <w:rPr>
          <w:rFonts w:ascii="Times New Roman" w:hAnsi="Times New Roman" w:cs="Times New Roman"/>
          <w:sz w:val="26"/>
          <w:szCs w:val="26"/>
        </w:rPr>
        <w:t xml:space="preserve">не менее 3-х лет, иметь </w:t>
      </w:r>
      <w:r w:rsidRPr="001E17EE">
        <w:rPr>
          <w:rFonts w:ascii="Times New Roman" w:hAnsi="Times New Roman" w:cs="Times New Roman"/>
          <w:sz w:val="26"/>
          <w:szCs w:val="26"/>
        </w:rPr>
        <w:t>необходимы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1E17EE">
        <w:rPr>
          <w:rFonts w:ascii="Times New Roman" w:hAnsi="Times New Roman" w:cs="Times New Roman"/>
          <w:sz w:val="26"/>
          <w:szCs w:val="26"/>
        </w:rPr>
        <w:t xml:space="preserve"> профессиональными знаниями </w:t>
      </w:r>
      <w:r>
        <w:rPr>
          <w:rFonts w:ascii="Times New Roman" w:hAnsi="Times New Roman" w:cs="Times New Roman"/>
          <w:sz w:val="26"/>
          <w:szCs w:val="26"/>
        </w:rPr>
        <w:t>и р</w:t>
      </w:r>
      <w:r w:rsidRPr="001E17EE">
        <w:rPr>
          <w:rFonts w:ascii="Times New Roman" w:hAnsi="Times New Roman" w:cs="Times New Roman"/>
          <w:sz w:val="26"/>
          <w:szCs w:val="26"/>
        </w:rPr>
        <w:t>есурсные возможности (финансовые, материально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17EE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17EE">
        <w:rPr>
          <w:rFonts w:ascii="Times New Roman" w:hAnsi="Times New Roman" w:cs="Times New Roman"/>
          <w:sz w:val="26"/>
          <w:szCs w:val="26"/>
        </w:rPr>
        <w:t xml:space="preserve">технические, </w:t>
      </w:r>
      <w:proofErr w:type="spellStart"/>
      <w:r w:rsidRPr="001E17EE">
        <w:rPr>
          <w:rFonts w:ascii="Times New Roman" w:hAnsi="Times New Roman" w:cs="Times New Roman"/>
          <w:sz w:val="26"/>
          <w:szCs w:val="26"/>
        </w:rPr>
        <w:t>производствен</w:t>
      </w:r>
      <w:r>
        <w:rPr>
          <w:rFonts w:ascii="Times New Roman" w:hAnsi="Times New Roman" w:cs="Times New Roman"/>
          <w:sz w:val="26"/>
          <w:szCs w:val="26"/>
        </w:rPr>
        <w:t>н</w:t>
      </w:r>
      <w:r w:rsidRPr="001E17EE">
        <w:rPr>
          <w:rFonts w:ascii="Times New Roman" w:hAnsi="Times New Roman" w:cs="Times New Roman"/>
          <w:sz w:val="26"/>
          <w:szCs w:val="26"/>
        </w:rPr>
        <w:t>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E17EE">
        <w:rPr>
          <w:rFonts w:ascii="Times New Roman" w:hAnsi="Times New Roman" w:cs="Times New Roman"/>
          <w:sz w:val="26"/>
          <w:szCs w:val="26"/>
        </w:rPr>
        <w:t>- технологические, трудовые), обладать управленческой компетентностью и репутацией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73713E" w:rsidRPr="001E17EE" w:rsidRDefault="0073713E" w:rsidP="007371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F721B2">
        <w:rPr>
          <w:rFonts w:ascii="Times New Roman" w:hAnsi="Times New Roman" w:cs="Times New Roman"/>
          <w:sz w:val="26"/>
          <w:szCs w:val="26"/>
        </w:rPr>
        <w:t>.2.2.</w:t>
      </w:r>
      <w:r>
        <w:rPr>
          <w:rFonts w:ascii="Times New Roman" w:hAnsi="Times New Roman" w:cs="Times New Roman"/>
          <w:sz w:val="26"/>
          <w:szCs w:val="26"/>
        </w:rPr>
        <w:t xml:space="preserve"> Подрядч</w:t>
      </w:r>
      <w:r w:rsidRPr="001E17EE">
        <w:rPr>
          <w:rFonts w:ascii="Times New Roman" w:hAnsi="Times New Roman" w:cs="Times New Roman"/>
          <w:sz w:val="26"/>
          <w:szCs w:val="26"/>
        </w:rPr>
        <w:t>ик должен, для выполнения всего комплекса строительно-монтажных  работ в установленный техническим заданием срок, обладать достаточным количеством собственного квалифицированного руков</w:t>
      </w:r>
      <w:r>
        <w:rPr>
          <w:rFonts w:ascii="Times New Roman" w:hAnsi="Times New Roman" w:cs="Times New Roman"/>
          <w:sz w:val="26"/>
          <w:szCs w:val="26"/>
        </w:rPr>
        <w:t>одящего, инженерно-технического,</w:t>
      </w:r>
      <w:r w:rsidRPr="001E17EE">
        <w:rPr>
          <w:rFonts w:ascii="Times New Roman" w:hAnsi="Times New Roman" w:cs="Times New Roman"/>
          <w:sz w:val="26"/>
          <w:szCs w:val="26"/>
        </w:rPr>
        <w:t xml:space="preserve"> рабочего и вспомогательного персонала</w:t>
      </w:r>
      <w:r>
        <w:rPr>
          <w:rFonts w:ascii="Times New Roman" w:hAnsi="Times New Roman" w:cs="Times New Roman"/>
          <w:sz w:val="26"/>
          <w:szCs w:val="26"/>
        </w:rPr>
        <w:t>, обученного технологии выполнения строительных, монтажных и специальных работ;</w:t>
      </w:r>
    </w:p>
    <w:p w:rsidR="0073713E" w:rsidRPr="001E17EE" w:rsidRDefault="0073713E" w:rsidP="007371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1E17EE">
        <w:rPr>
          <w:rFonts w:ascii="Times New Roman" w:hAnsi="Times New Roman" w:cs="Times New Roman"/>
          <w:sz w:val="26"/>
          <w:szCs w:val="26"/>
        </w:rPr>
        <w:t>Иметь в собственности либо на других законных основаниях и в необходимом количестве спец</w:t>
      </w:r>
      <w:r>
        <w:rPr>
          <w:rFonts w:ascii="Times New Roman" w:hAnsi="Times New Roman" w:cs="Times New Roman"/>
          <w:sz w:val="26"/>
          <w:szCs w:val="26"/>
        </w:rPr>
        <w:t>иальную</w:t>
      </w:r>
      <w:r w:rsidRPr="001E17EE">
        <w:rPr>
          <w:rFonts w:ascii="Times New Roman" w:hAnsi="Times New Roman" w:cs="Times New Roman"/>
          <w:sz w:val="26"/>
          <w:szCs w:val="26"/>
        </w:rPr>
        <w:t xml:space="preserve"> и вспомогательную </w:t>
      </w:r>
      <w:r>
        <w:rPr>
          <w:rFonts w:ascii="Times New Roman" w:hAnsi="Times New Roman" w:cs="Times New Roman"/>
          <w:sz w:val="26"/>
          <w:szCs w:val="26"/>
        </w:rPr>
        <w:t>т</w:t>
      </w:r>
      <w:r w:rsidRPr="001E17EE">
        <w:rPr>
          <w:rFonts w:ascii="Times New Roman" w:hAnsi="Times New Roman" w:cs="Times New Roman"/>
          <w:sz w:val="26"/>
          <w:szCs w:val="26"/>
        </w:rPr>
        <w:t>ехнику</w:t>
      </w:r>
      <w:r>
        <w:rPr>
          <w:rFonts w:ascii="Times New Roman" w:hAnsi="Times New Roman" w:cs="Times New Roman"/>
          <w:sz w:val="26"/>
          <w:szCs w:val="26"/>
        </w:rPr>
        <w:t>,  технологическую оснастку, средства механизации строительства и инструменты;</w:t>
      </w:r>
      <w:r w:rsidRPr="001E17E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3713E" w:rsidRDefault="0073713E" w:rsidP="007371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>7.2.3. Подрядч</w:t>
      </w:r>
      <w:r w:rsidRPr="001E17EE">
        <w:rPr>
          <w:rFonts w:ascii="Times New Roman" w:hAnsi="Times New Roman" w:cs="Times New Roman"/>
          <w:sz w:val="26"/>
          <w:szCs w:val="26"/>
        </w:rPr>
        <w:t>ик не должен иметь отрицательных отзывов о работе от предыдущих Заказчиков (предоставить положительные отзывы о работе компании)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73713E" w:rsidRPr="00B906BC" w:rsidRDefault="0073713E" w:rsidP="00737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7.2.4. </w:t>
      </w:r>
      <w:r w:rsidRPr="00D91F8F">
        <w:rPr>
          <w:rFonts w:ascii="Times New Roman" w:hAnsi="Times New Roman" w:cs="Times New Roman"/>
          <w:sz w:val="26"/>
          <w:szCs w:val="26"/>
        </w:rPr>
        <w:t xml:space="preserve">Подрядчик должен иметь опыт участия в реализации аналогичных инвестиционных проектов (по объектам гражданского строительства) </w:t>
      </w:r>
      <w:r w:rsidR="0037011E" w:rsidRPr="0037011E">
        <w:rPr>
          <w:rFonts w:ascii="Times New Roman" w:hAnsi="Times New Roman" w:cs="Times New Roman"/>
          <w:sz w:val="26"/>
          <w:szCs w:val="26"/>
        </w:rPr>
        <w:t>не менее 2</w:t>
      </w:r>
      <w:r w:rsidR="0037011E">
        <w:rPr>
          <w:rFonts w:ascii="Times New Roman" w:hAnsi="Times New Roman" w:cs="Times New Roman"/>
          <w:sz w:val="26"/>
          <w:szCs w:val="26"/>
        </w:rPr>
        <w:t>-х</w:t>
      </w:r>
      <w:r w:rsidR="0037011E" w:rsidRPr="0037011E">
        <w:rPr>
          <w:rFonts w:ascii="Times New Roman" w:hAnsi="Times New Roman" w:cs="Times New Roman"/>
          <w:sz w:val="26"/>
          <w:szCs w:val="26"/>
        </w:rPr>
        <w:t xml:space="preserve"> завершенных договоров</w:t>
      </w:r>
      <w:r w:rsidR="0037011E" w:rsidRPr="00D91F8F">
        <w:rPr>
          <w:rFonts w:ascii="Times New Roman" w:hAnsi="Times New Roman" w:cs="Times New Roman"/>
          <w:sz w:val="26"/>
          <w:szCs w:val="26"/>
        </w:rPr>
        <w:t xml:space="preserve"> </w:t>
      </w:r>
      <w:r w:rsidRPr="00D91F8F">
        <w:rPr>
          <w:rFonts w:ascii="Times New Roman" w:hAnsi="Times New Roman" w:cs="Times New Roman"/>
          <w:sz w:val="26"/>
          <w:szCs w:val="26"/>
        </w:rPr>
        <w:t xml:space="preserve">с минимальной ценой </w:t>
      </w:r>
      <w:r w:rsidR="0037011E">
        <w:rPr>
          <w:rFonts w:ascii="Times New Roman" w:hAnsi="Times New Roman" w:cs="Times New Roman"/>
          <w:sz w:val="26"/>
          <w:szCs w:val="26"/>
        </w:rPr>
        <w:t xml:space="preserve">одного контракта </w:t>
      </w:r>
      <w:r w:rsidRPr="00D91F8F">
        <w:rPr>
          <w:rFonts w:ascii="Times New Roman" w:hAnsi="Times New Roman" w:cs="Times New Roman"/>
          <w:sz w:val="26"/>
          <w:szCs w:val="26"/>
        </w:rPr>
        <w:t>не менее 400 млн. рублей.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73713E" w:rsidRPr="004B7B72" w:rsidRDefault="0073713E" w:rsidP="0073713E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Pr="007E61C5">
        <w:rPr>
          <w:rFonts w:ascii="Times New Roman" w:hAnsi="Times New Roman" w:cs="Times New Roman"/>
          <w:sz w:val="26"/>
          <w:szCs w:val="26"/>
        </w:rPr>
        <w:t>7.</w:t>
      </w:r>
      <w:r>
        <w:rPr>
          <w:rFonts w:ascii="Times New Roman" w:hAnsi="Times New Roman" w:cs="Times New Roman"/>
          <w:sz w:val="26"/>
          <w:szCs w:val="26"/>
        </w:rPr>
        <w:t xml:space="preserve">2.5. </w:t>
      </w:r>
      <w:r w:rsidRPr="001E17E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E17EE">
        <w:rPr>
          <w:rFonts w:ascii="Times New Roman" w:hAnsi="Times New Roman" w:cs="Times New Roman"/>
          <w:sz w:val="26"/>
          <w:szCs w:val="26"/>
        </w:rPr>
        <w:t>Другие требования, указанные в Закупочной документации.</w:t>
      </w:r>
    </w:p>
    <w:p w:rsidR="0073713E" w:rsidRDefault="0073713E" w:rsidP="0073713E">
      <w:pPr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7.3.</w:t>
      </w:r>
      <w:r w:rsidRPr="00D8311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83114">
        <w:rPr>
          <w:rFonts w:ascii="Times New Roman" w:hAnsi="Times New Roman" w:cs="Times New Roman"/>
          <w:iCs/>
          <w:sz w:val="26"/>
          <w:szCs w:val="26"/>
        </w:rPr>
        <w:t xml:space="preserve">Для выполнения работ по настоящему договору Подрядчик имеет право привлекать иных лиц (субподрядчиков). </w:t>
      </w:r>
      <w:r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Pr="00D83114">
        <w:rPr>
          <w:rFonts w:ascii="Times New Roman" w:hAnsi="Times New Roman" w:cs="Times New Roman"/>
          <w:iCs/>
          <w:sz w:val="26"/>
          <w:szCs w:val="26"/>
        </w:rPr>
        <w:t xml:space="preserve">Подрядчик обязан согласовать с </w:t>
      </w:r>
      <w:r>
        <w:rPr>
          <w:rFonts w:ascii="Times New Roman" w:hAnsi="Times New Roman" w:cs="Times New Roman"/>
          <w:iCs/>
          <w:sz w:val="26"/>
          <w:szCs w:val="26"/>
        </w:rPr>
        <w:t xml:space="preserve"> З</w:t>
      </w:r>
      <w:r w:rsidRPr="00D83114">
        <w:rPr>
          <w:rFonts w:ascii="Times New Roman" w:hAnsi="Times New Roman" w:cs="Times New Roman"/>
          <w:iCs/>
          <w:sz w:val="26"/>
          <w:szCs w:val="26"/>
        </w:rPr>
        <w:t xml:space="preserve">аказчиком субподрядчика, </w:t>
      </w:r>
      <w:r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Pr="00D83114">
        <w:rPr>
          <w:rFonts w:ascii="Times New Roman" w:hAnsi="Times New Roman" w:cs="Times New Roman"/>
          <w:iCs/>
          <w:sz w:val="26"/>
          <w:szCs w:val="26"/>
        </w:rPr>
        <w:t xml:space="preserve">условия договора субподряда, </w:t>
      </w:r>
      <w:r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Pr="00D83114">
        <w:rPr>
          <w:rFonts w:ascii="Times New Roman" w:hAnsi="Times New Roman" w:cs="Times New Roman"/>
          <w:iCs/>
          <w:sz w:val="26"/>
          <w:szCs w:val="26"/>
        </w:rPr>
        <w:t>устанавливающие сроки выполнения работ субподрядчиком, а также порядок расчетов Подрядчика с субподрядчиком</w:t>
      </w:r>
      <w:r>
        <w:rPr>
          <w:rFonts w:ascii="Times New Roman" w:hAnsi="Times New Roman" w:cs="Times New Roman"/>
          <w:iCs/>
          <w:sz w:val="26"/>
          <w:szCs w:val="26"/>
        </w:rPr>
        <w:t xml:space="preserve">. </w:t>
      </w:r>
    </w:p>
    <w:p w:rsidR="0073713E" w:rsidRDefault="0073713E" w:rsidP="0073713E">
      <w:pPr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Cs/>
          <w:sz w:val="26"/>
          <w:szCs w:val="26"/>
        </w:rPr>
        <w:t xml:space="preserve">       </w:t>
      </w:r>
      <w:r w:rsidRPr="00695258">
        <w:rPr>
          <w:rFonts w:ascii="Times New Roman" w:hAnsi="Times New Roman" w:cs="Times New Roman"/>
          <w:sz w:val="26"/>
          <w:szCs w:val="26"/>
        </w:rPr>
        <w:t>Заказчик вправе потребовать от Подрядчика замены субподрядчиков 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95258">
        <w:rPr>
          <w:rFonts w:ascii="Times New Roman" w:hAnsi="Times New Roman" w:cs="Times New Roman"/>
          <w:sz w:val="26"/>
          <w:szCs w:val="26"/>
        </w:rPr>
        <w:t xml:space="preserve">мотивированным обоснованием такого требования, но независимо от этого полную ответственность перед Заказчиком за сроки и качество выполняемых субподрядчиками работ, а также иную ответственность за действия </w:t>
      </w:r>
      <w:r w:rsidRPr="00336E97">
        <w:rPr>
          <w:rFonts w:ascii="Times New Roman" w:hAnsi="Times New Roman" w:cs="Times New Roman"/>
          <w:iCs/>
          <w:sz w:val="26"/>
          <w:szCs w:val="26"/>
        </w:rPr>
        <w:t>субподрядчиков, как и за свои собственные действия по исполнению договора подряда</w:t>
      </w:r>
      <w:r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Pr="00336E97">
        <w:rPr>
          <w:rFonts w:ascii="Times New Roman" w:hAnsi="Times New Roman" w:cs="Times New Roman"/>
          <w:iCs/>
          <w:sz w:val="26"/>
          <w:szCs w:val="26"/>
        </w:rPr>
        <w:t>несет</w:t>
      </w:r>
      <w:r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Pr="00336E97">
        <w:rPr>
          <w:rFonts w:ascii="Times New Roman" w:hAnsi="Times New Roman" w:cs="Times New Roman"/>
          <w:iCs/>
          <w:sz w:val="26"/>
          <w:szCs w:val="26"/>
        </w:rPr>
        <w:t>Подрядчик</w:t>
      </w:r>
      <w:r>
        <w:rPr>
          <w:rFonts w:ascii="Times New Roman" w:hAnsi="Times New Roman" w:cs="Times New Roman"/>
          <w:iCs/>
          <w:sz w:val="26"/>
          <w:szCs w:val="26"/>
        </w:rPr>
        <w:t>.</w:t>
      </w:r>
    </w:p>
    <w:p w:rsidR="0073713E" w:rsidRDefault="0073713E" w:rsidP="0073713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iCs/>
          <w:sz w:val="26"/>
          <w:szCs w:val="26"/>
        </w:rPr>
        <w:t xml:space="preserve">    </w:t>
      </w:r>
      <w:r w:rsidRPr="008567D4">
        <w:rPr>
          <w:rFonts w:ascii="Times New Roman" w:hAnsi="Times New Roman" w:cs="Times New Roman"/>
          <w:iCs/>
          <w:sz w:val="26"/>
          <w:szCs w:val="26"/>
        </w:rPr>
        <w:t>Подрядчик не вправе заключать с субподрядчиками договоры,  общая стоимость которых будет превышать 50 процентов от цены настоящего Договора</w:t>
      </w:r>
      <w:r w:rsidRPr="00D83114">
        <w:rPr>
          <w:rFonts w:ascii="Times New Roman" w:hAnsi="Times New Roman" w:cs="Times New Roman"/>
          <w:iCs/>
          <w:sz w:val="26"/>
          <w:szCs w:val="26"/>
        </w:rPr>
        <w:t xml:space="preserve">. </w:t>
      </w:r>
      <w:r w:rsidRPr="00D83114">
        <w:rPr>
          <w:rFonts w:ascii="Times New Roman" w:hAnsi="Times New Roman" w:cs="Times New Roman"/>
          <w:sz w:val="26"/>
          <w:szCs w:val="26"/>
        </w:rPr>
        <w:br/>
      </w:r>
    </w:p>
    <w:p w:rsidR="0073713E" w:rsidRDefault="0073713E" w:rsidP="0073713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713E" w:rsidRDefault="0073713E" w:rsidP="0073713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8. Требования к организации</w:t>
      </w:r>
      <w:r w:rsidR="00203CB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приемке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строительно-монтажных работ.</w:t>
      </w:r>
    </w:p>
    <w:p w:rsidR="0073713E" w:rsidRDefault="0073713E" w:rsidP="0073713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3713E" w:rsidRPr="002068AD" w:rsidRDefault="0073713E" w:rsidP="0073713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068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8.1. Организация и приемка работ. </w:t>
      </w:r>
    </w:p>
    <w:p w:rsidR="0073713E" w:rsidRDefault="0073713E" w:rsidP="0073713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8.1.1. При выполнении строительно-монтажных работ Подрядчик обеспечивает:</w:t>
      </w:r>
    </w:p>
    <w:p w:rsidR="0073713E" w:rsidRPr="00BF790A" w:rsidRDefault="0073713E" w:rsidP="0073713E">
      <w:pPr>
        <w:pStyle w:val="a4"/>
        <w:numPr>
          <w:ilvl w:val="0"/>
          <w:numId w:val="7"/>
        </w:numPr>
        <w:spacing w:after="0" w:line="240" w:lineRule="auto"/>
      </w:pPr>
      <w:r w:rsidRPr="00007CF4">
        <w:rPr>
          <w:rFonts w:ascii="Times New Roman" w:hAnsi="Times New Roman" w:cs="Times New Roman"/>
          <w:sz w:val="26"/>
          <w:szCs w:val="26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</w:t>
      </w:r>
      <w:r>
        <w:rPr>
          <w:rFonts w:ascii="Times New Roman" w:hAnsi="Times New Roman" w:cs="Times New Roman"/>
          <w:sz w:val="26"/>
          <w:szCs w:val="26"/>
        </w:rPr>
        <w:t xml:space="preserve"> (сетевым)</w:t>
      </w:r>
      <w:r w:rsidRPr="00007CF4">
        <w:rPr>
          <w:rFonts w:ascii="Times New Roman" w:hAnsi="Times New Roman" w:cs="Times New Roman"/>
          <w:sz w:val="26"/>
          <w:szCs w:val="26"/>
        </w:rPr>
        <w:t xml:space="preserve"> графиком строительства, строительными нормами и правилами;</w:t>
      </w:r>
    </w:p>
    <w:p w:rsidR="0073713E" w:rsidRPr="00EE7BA8" w:rsidRDefault="0073713E" w:rsidP="0073713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Pr="00EE7BA8">
        <w:rPr>
          <w:rFonts w:ascii="Times New Roman" w:hAnsi="Times New Roman" w:cs="Times New Roman"/>
          <w:sz w:val="26"/>
          <w:szCs w:val="26"/>
        </w:rPr>
        <w:t xml:space="preserve">ачество выполнения всех работ в соответствии с проектной документацией и действующими </w:t>
      </w:r>
      <w:r>
        <w:rPr>
          <w:rFonts w:ascii="Times New Roman" w:hAnsi="Times New Roman" w:cs="Times New Roman"/>
          <w:sz w:val="26"/>
          <w:szCs w:val="26"/>
        </w:rPr>
        <w:t xml:space="preserve">строительными </w:t>
      </w:r>
      <w:r w:rsidRPr="00EE7BA8">
        <w:rPr>
          <w:rFonts w:ascii="Times New Roman" w:hAnsi="Times New Roman" w:cs="Times New Roman"/>
          <w:sz w:val="26"/>
          <w:szCs w:val="26"/>
        </w:rPr>
        <w:t>нормами и техническими условиями;</w:t>
      </w:r>
    </w:p>
    <w:p w:rsidR="0073713E" w:rsidRDefault="0073713E" w:rsidP="0073713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Pr="00EE7BA8">
        <w:rPr>
          <w:rFonts w:ascii="Times New Roman" w:hAnsi="Times New Roman" w:cs="Times New Roman"/>
          <w:sz w:val="26"/>
          <w:szCs w:val="26"/>
        </w:rPr>
        <w:t>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73713E" w:rsidRDefault="0073713E" w:rsidP="0073713E">
      <w:pPr>
        <w:pStyle w:val="a4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7BA8">
        <w:rPr>
          <w:rFonts w:ascii="Times New Roman" w:hAnsi="Times New Roman" w:cs="Times New Roman"/>
          <w:sz w:val="26"/>
          <w:szCs w:val="26"/>
        </w:rPr>
        <w:t>Соблюдение при строительстве объекта 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73713E" w:rsidRPr="00FB5098" w:rsidRDefault="0073713E" w:rsidP="00737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8.1.2. Подрядчик несет</w:t>
      </w:r>
      <w:r w:rsidRPr="00BF790A">
        <w:rPr>
          <w:rFonts w:ascii="Times New Roman" w:hAnsi="Times New Roman" w:cs="Times New Roman"/>
          <w:sz w:val="26"/>
          <w:szCs w:val="26"/>
        </w:rPr>
        <w:t xml:space="preserve"> ответственность за правильную и надлежащую разметку объекта по отношению к первичным точкам, линиям и уровням, правильность положения уровней, размеров и </w:t>
      </w:r>
      <w:proofErr w:type="spellStart"/>
      <w:r w:rsidRPr="00BF790A">
        <w:rPr>
          <w:rFonts w:ascii="Times New Roman" w:hAnsi="Times New Roman" w:cs="Times New Roman"/>
          <w:sz w:val="26"/>
          <w:szCs w:val="26"/>
        </w:rPr>
        <w:t>соосности</w:t>
      </w:r>
      <w:proofErr w:type="spellEnd"/>
      <w:r w:rsidRPr="00BF790A">
        <w:rPr>
          <w:rFonts w:ascii="Times New Roman" w:hAnsi="Times New Roman" w:cs="Times New Roman"/>
          <w:sz w:val="26"/>
          <w:szCs w:val="26"/>
        </w:rPr>
        <w:t>.</w:t>
      </w:r>
      <w:r w:rsidRPr="00FB5098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FB5098">
        <w:rPr>
          <w:rFonts w:ascii="Times New Roman" w:hAnsi="Times New Roman" w:cs="Times New Roman"/>
          <w:iCs/>
          <w:sz w:val="26"/>
          <w:szCs w:val="26"/>
        </w:rPr>
        <w:t>Допущенные ошибки в производстве этих работ Подрядчик исправляет за свой счет.</w:t>
      </w:r>
    </w:p>
    <w:p w:rsidR="0073713E" w:rsidRPr="00BF790A" w:rsidRDefault="0073713E" w:rsidP="00737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8.1.3.</w:t>
      </w:r>
      <w:r w:rsidRPr="00BF790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Подрядчик возводит</w:t>
      </w:r>
      <w:r w:rsidRPr="00BF790A">
        <w:rPr>
          <w:rFonts w:ascii="Times New Roman" w:hAnsi="Times New Roman" w:cs="Times New Roman"/>
          <w:sz w:val="26"/>
          <w:szCs w:val="26"/>
        </w:rPr>
        <w:t xml:space="preserve"> собственными силами за счет средств, предусмотренных на эти цели в сводном сметном расчете</w:t>
      </w:r>
      <w:r>
        <w:rPr>
          <w:rFonts w:ascii="Times New Roman" w:hAnsi="Times New Roman" w:cs="Times New Roman"/>
          <w:sz w:val="26"/>
          <w:szCs w:val="26"/>
        </w:rPr>
        <w:t xml:space="preserve">, и </w:t>
      </w:r>
      <w:r w:rsidRPr="00BF790A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proofErr w:type="gramStart"/>
      <w:r w:rsidRPr="00BF790A">
        <w:rPr>
          <w:rFonts w:ascii="Times New Roman" w:hAnsi="Times New Roman" w:cs="Times New Roman"/>
          <w:sz w:val="26"/>
          <w:szCs w:val="26"/>
        </w:rPr>
        <w:t>утвержденным</w:t>
      </w:r>
      <w:proofErr w:type="gramEnd"/>
      <w:r w:rsidRPr="00BF790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F790A">
        <w:rPr>
          <w:rFonts w:ascii="Times New Roman" w:hAnsi="Times New Roman" w:cs="Times New Roman"/>
          <w:sz w:val="26"/>
          <w:szCs w:val="26"/>
        </w:rPr>
        <w:t>ПОСом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F790A">
        <w:rPr>
          <w:rFonts w:ascii="Times New Roman" w:hAnsi="Times New Roman" w:cs="Times New Roman"/>
          <w:sz w:val="26"/>
          <w:szCs w:val="26"/>
        </w:rPr>
        <w:t xml:space="preserve"> все временные сооружения.</w:t>
      </w:r>
    </w:p>
    <w:p w:rsidR="0073713E" w:rsidRDefault="0073713E" w:rsidP="00737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8.1.4. Подрядчик о</w:t>
      </w:r>
      <w:r w:rsidRPr="00BF790A">
        <w:rPr>
          <w:rFonts w:ascii="Times New Roman" w:hAnsi="Times New Roman" w:cs="Times New Roman"/>
          <w:sz w:val="26"/>
          <w:szCs w:val="26"/>
        </w:rPr>
        <w:t>существ</w:t>
      </w:r>
      <w:r>
        <w:rPr>
          <w:rFonts w:ascii="Times New Roman" w:hAnsi="Times New Roman" w:cs="Times New Roman"/>
          <w:sz w:val="26"/>
          <w:szCs w:val="26"/>
        </w:rPr>
        <w:t>ляет</w:t>
      </w:r>
      <w:r w:rsidRPr="00BF790A">
        <w:rPr>
          <w:rFonts w:ascii="Times New Roman" w:hAnsi="Times New Roman" w:cs="Times New Roman"/>
          <w:sz w:val="26"/>
          <w:szCs w:val="26"/>
        </w:rPr>
        <w:t xml:space="preserve"> в установленном порядке временные п</w:t>
      </w:r>
      <w:r w:rsidR="0037011E">
        <w:rPr>
          <w:rFonts w:ascii="Times New Roman" w:hAnsi="Times New Roman" w:cs="Times New Roman"/>
          <w:sz w:val="26"/>
          <w:szCs w:val="26"/>
        </w:rPr>
        <w:t>ри</w:t>
      </w:r>
      <w:r w:rsidRPr="00BF790A">
        <w:rPr>
          <w:rFonts w:ascii="Times New Roman" w:hAnsi="Times New Roman" w:cs="Times New Roman"/>
          <w:sz w:val="26"/>
          <w:szCs w:val="26"/>
        </w:rPr>
        <w:t>соединения коммуникаций на период выполнения работ на строительной площадке и п</w:t>
      </w:r>
      <w:r w:rsidR="00025ED2">
        <w:rPr>
          <w:rFonts w:ascii="Times New Roman" w:hAnsi="Times New Roman" w:cs="Times New Roman"/>
          <w:sz w:val="26"/>
          <w:szCs w:val="26"/>
        </w:rPr>
        <w:t>ри</w:t>
      </w:r>
      <w:r w:rsidRPr="00BF790A">
        <w:rPr>
          <w:rFonts w:ascii="Times New Roman" w:hAnsi="Times New Roman" w:cs="Times New Roman"/>
          <w:sz w:val="26"/>
          <w:szCs w:val="26"/>
        </w:rPr>
        <w:t xml:space="preserve">соединения вновь построенных коммуникаций в точках подключения в соответствии с проектом. </w:t>
      </w:r>
    </w:p>
    <w:p w:rsidR="0073713E" w:rsidRDefault="0073713E" w:rsidP="00737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BF790A">
        <w:rPr>
          <w:rFonts w:ascii="Times New Roman" w:hAnsi="Times New Roman" w:cs="Times New Roman"/>
          <w:sz w:val="26"/>
          <w:szCs w:val="26"/>
        </w:rPr>
        <w:t>Точки и условия п</w:t>
      </w:r>
      <w:r w:rsidR="00025ED2">
        <w:rPr>
          <w:rFonts w:ascii="Times New Roman" w:hAnsi="Times New Roman" w:cs="Times New Roman"/>
          <w:sz w:val="26"/>
          <w:szCs w:val="26"/>
        </w:rPr>
        <w:t>ри</w:t>
      </w:r>
      <w:r w:rsidRPr="00BF790A">
        <w:rPr>
          <w:rFonts w:ascii="Times New Roman" w:hAnsi="Times New Roman" w:cs="Times New Roman"/>
          <w:sz w:val="26"/>
          <w:szCs w:val="26"/>
        </w:rPr>
        <w:t>соединения согласовывает с эксплуатирующими организациями Заказчик.</w:t>
      </w:r>
    </w:p>
    <w:p w:rsidR="0073713E" w:rsidRDefault="0073713E" w:rsidP="00737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8.1.5. Подрядчик обеспечивает строгое с</w:t>
      </w:r>
      <w:r w:rsidRPr="00351647">
        <w:rPr>
          <w:rFonts w:ascii="Times New Roman" w:hAnsi="Times New Roman" w:cs="Times New Roman"/>
          <w:sz w:val="26"/>
          <w:szCs w:val="26"/>
        </w:rPr>
        <w:t>облюд</w:t>
      </w:r>
      <w:r>
        <w:rPr>
          <w:rFonts w:ascii="Times New Roman" w:hAnsi="Times New Roman" w:cs="Times New Roman"/>
          <w:sz w:val="26"/>
          <w:szCs w:val="26"/>
        </w:rPr>
        <w:t>ение</w:t>
      </w:r>
      <w:r w:rsidRPr="00351647">
        <w:rPr>
          <w:rFonts w:ascii="Times New Roman" w:hAnsi="Times New Roman" w:cs="Times New Roman"/>
          <w:sz w:val="26"/>
          <w:szCs w:val="26"/>
        </w:rPr>
        <w:t xml:space="preserve"> требовани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351647">
        <w:rPr>
          <w:rFonts w:ascii="Times New Roman" w:hAnsi="Times New Roman" w:cs="Times New Roman"/>
          <w:sz w:val="26"/>
          <w:szCs w:val="26"/>
        </w:rPr>
        <w:t>, содержащи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351647">
        <w:rPr>
          <w:rFonts w:ascii="Times New Roman" w:hAnsi="Times New Roman" w:cs="Times New Roman"/>
          <w:sz w:val="26"/>
          <w:szCs w:val="26"/>
        </w:rPr>
        <w:t xml:space="preserve">ся 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351647">
        <w:rPr>
          <w:rFonts w:ascii="Times New Roman" w:hAnsi="Times New Roman" w:cs="Times New Roman"/>
          <w:sz w:val="26"/>
          <w:szCs w:val="26"/>
        </w:rPr>
        <w:t xml:space="preserve">проектно-сметной документации на строительство объекта и  Техническом задании  к  Договору, в СНиП, СП, </w:t>
      </w:r>
      <w:proofErr w:type="spellStart"/>
      <w:r w:rsidRPr="00351647">
        <w:rPr>
          <w:rFonts w:ascii="Times New Roman" w:hAnsi="Times New Roman" w:cs="Times New Roman"/>
          <w:sz w:val="26"/>
          <w:szCs w:val="26"/>
        </w:rPr>
        <w:t>СанПин</w:t>
      </w:r>
      <w:proofErr w:type="spellEnd"/>
      <w:r w:rsidRPr="00351647">
        <w:rPr>
          <w:rFonts w:ascii="Times New Roman" w:hAnsi="Times New Roman" w:cs="Times New Roman"/>
          <w:sz w:val="26"/>
          <w:szCs w:val="26"/>
        </w:rPr>
        <w:t>, технических  регламентах и иных документах, регламентирующих  строительную деятельность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3713E" w:rsidRDefault="0073713E" w:rsidP="00737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</w:t>
      </w:r>
      <w:r w:rsidRPr="00053C8B">
        <w:rPr>
          <w:rFonts w:ascii="Times New Roman" w:hAnsi="Times New Roman" w:cs="Times New Roman"/>
          <w:i/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</w:t>
      </w:r>
      <w:r w:rsidRPr="00351647">
        <w:rPr>
          <w:rFonts w:ascii="Times New Roman" w:hAnsi="Times New Roman" w:cs="Times New Roman"/>
          <w:sz w:val="26"/>
          <w:szCs w:val="26"/>
        </w:rPr>
        <w:t>.</w:t>
      </w:r>
    </w:p>
    <w:p w:rsidR="0073713E" w:rsidRDefault="0073713E" w:rsidP="00737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8.1.6. Подрядчик несет</w:t>
      </w:r>
      <w:r w:rsidRPr="00351647">
        <w:rPr>
          <w:rFonts w:ascii="Times New Roman" w:hAnsi="Times New Roman" w:cs="Times New Roman"/>
          <w:sz w:val="26"/>
          <w:szCs w:val="26"/>
        </w:rPr>
        <w:t xml:space="preserve"> ответственность перед Заказчиком за надлежащее выполнение работ по настоящему Договор</w:t>
      </w:r>
      <w:r>
        <w:rPr>
          <w:rFonts w:ascii="Times New Roman" w:hAnsi="Times New Roman" w:cs="Times New Roman"/>
          <w:sz w:val="26"/>
          <w:szCs w:val="26"/>
        </w:rPr>
        <w:t>у привлеченными субподрядчиками и</w:t>
      </w:r>
      <w:r w:rsidRPr="00351647">
        <w:rPr>
          <w:rFonts w:ascii="Times New Roman" w:hAnsi="Times New Roman" w:cs="Times New Roman"/>
          <w:sz w:val="26"/>
          <w:szCs w:val="26"/>
        </w:rPr>
        <w:t xml:space="preserve"> за координацию их деятельности.</w:t>
      </w:r>
    </w:p>
    <w:p w:rsidR="0073713E" w:rsidRDefault="0073713E" w:rsidP="00737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8.1.7.  Подрядчик  не менее чем за 15 календарных дней до начала строительно-монтажных работ разрабатывает и согласовывает с Заказчиком </w:t>
      </w:r>
      <w:r w:rsidRPr="00007CF4">
        <w:rPr>
          <w:rFonts w:ascii="Times New Roman" w:hAnsi="Times New Roman" w:cs="Times New Roman"/>
          <w:sz w:val="26"/>
          <w:szCs w:val="26"/>
        </w:rPr>
        <w:t>проект производства работ и календарны</w:t>
      </w:r>
      <w:r>
        <w:rPr>
          <w:rFonts w:ascii="Times New Roman" w:hAnsi="Times New Roman" w:cs="Times New Roman"/>
          <w:sz w:val="26"/>
          <w:szCs w:val="26"/>
        </w:rPr>
        <w:t>й (сетевой)</w:t>
      </w:r>
      <w:r w:rsidRPr="00007CF4">
        <w:rPr>
          <w:rFonts w:ascii="Times New Roman" w:hAnsi="Times New Roman" w:cs="Times New Roman"/>
          <w:sz w:val="26"/>
          <w:szCs w:val="26"/>
        </w:rPr>
        <w:t xml:space="preserve"> график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07CF4">
        <w:rPr>
          <w:rFonts w:ascii="Times New Roman" w:hAnsi="Times New Roman" w:cs="Times New Roman"/>
          <w:sz w:val="26"/>
          <w:szCs w:val="26"/>
        </w:rPr>
        <w:t xml:space="preserve"> строительства</w:t>
      </w:r>
      <w:r>
        <w:rPr>
          <w:rFonts w:ascii="Times New Roman" w:hAnsi="Times New Roman" w:cs="Times New Roman"/>
          <w:sz w:val="26"/>
          <w:szCs w:val="26"/>
        </w:rPr>
        <w:t xml:space="preserve"> объекта.</w:t>
      </w:r>
    </w:p>
    <w:p w:rsidR="0073713E" w:rsidRDefault="0073713E" w:rsidP="00737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8.1.8. </w:t>
      </w:r>
      <w:r w:rsidRPr="00B35728">
        <w:rPr>
          <w:rFonts w:ascii="Times New Roman" w:hAnsi="Times New Roman" w:cs="Times New Roman"/>
          <w:sz w:val="26"/>
          <w:szCs w:val="26"/>
        </w:rPr>
        <w:t xml:space="preserve">Подрядчик самостоятельно обеспечивает исполнение </w:t>
      </w:r>
      <w:r w:rsidRPr="00B35728">
        <w:rPr>
          <w:rFonts w:ascii="Times New Roman" w:eastAsia="TimesNewRoman" w:hAnsi="Times New Roman" w:cs="Times New Roman"/>
          <w:sz w:val="26"/>
          <w:szCs w:val="26"/>
        </w:rPr>
        <w:t>постановления мэра г. Благовещенска №</w:t>
      </w:r>
      <w:r>
        <w:rPr>
          <w:rFonts w:ascii="Times New Roman" w:eastAsia="TimesNewRoman" w:hAnsi="Times New Roman" w:cs="Times New Roman"/>
          <w:sz w:val="26"/>
          <w:szCs w:val="26"/>
        </w:rPr>
        <w:t xml:space="preserve"> </w:t>
      </w:r>
      <w:r w:rsidRPr="00B35728">
        <w:rPr>
          <w:rFonts w:ascii="Times New Roman" w:eastAsia="TimesNewRoman" w:hAnsi="Times New Roman" w:cs="Times New Roman"/>
          <w:sz w:val="26"/>
          <w:szCs w:val="26"/>
        </w:rPr>
        <w:t>1551 от 26.05.08г. и письма №</w:t>
      </w:r>
      <w:r>
        <w:rPr>
          <w:rFonts w:ascii="Times New Roman" w:eastAsia="TimesNewRoman" w:hAnsi="Times New Roman" w:cs="Times New Roman"/>
          <w:sz w:val="26"/>
          <w:szCs w:val="26"/>
        </w:rPr>
        <w:t xml:space="preserve"> </w:t>
      </w:r>
      <w:r w:rsidRPr="00B35728">
        <w:rPr>
          <w:rFonts w:ascii="Times New Roman" w:eastAsia="TimesNewRoman" w:hAnsi="Times New Roman" w:cs="Times New Roman"/>
          <w:sz w:val="26"/>
          <w:szCs w:val="26"/>
        </w:rPr>
        <w:t xml:space="preserve">119/19 от 30.01.09г. Администрации г. Благовещенска, согласно которым на период ведения строительных работ (по реконструкции, реставрации, капитальному ремонту) строящиеся здания высотой более 3х этажей, начиная с 3го этажа, огораживать фасад навесным декоративно-сетчатым ограждением. Сетки использовать пригодные по декоративным, прочностным, </w:t>
      </w:r>
      <w:proofErr w:type="spellStart"/>
      <w:r w:rsidRPr="00B35728">
        <w:rPr>
          <w:rFonts w:ascii="Times New Roman" w:eastAsia="TimesNewRoman" w:hAnsi="Times New Roman" w:cs="Times New Roman"/>
          <w:sz w:val="26"/>
          <w:szCs w:val="26"/>
        </w:rPr>
        <w:t>пожаробезопасным</w:t>
      </w:r>
      <w:proofErr w:type="spellEnd"/>
      <w:r w:rsidRPr="00B35728">
        <w:rPr>
          <w:rFonts w:ascii="Times New Roman" w:eastAsia="TimesNewRoman" w:hAnsi="Times New Roman" w:cs="Times New Roman"/>
          <w:sz w:val="26"/>
          <w:szCs w:val="26"/>
        </w:rPr>
        <w:t xml:space="preserve"> качествам, сохраняющие первоначальные свойства в течение не менее 1 года, цвет рекомендован мэром зеленый, голубой, светло-желтый или светло-серый, размеры ячеек не более 6 </w:t>
      </w:r>
      <w:proofErr w:type="spellStart"/>
      <w:r w:rsidRPr="00B35728">
        <w:rPr>
          <w:rFonts w:ascii="Times New Roman" w:eastAsia="TimesNewRoman" w:hAnsi="Times New Roman" w:cs="Times New Roman"/>
          <w:sz w:val="26"/>
          <w:szCs w:val="26"/>
        </w:rPr>
        <w:t>кв.см</w:t>
      </w:r>
      <w:proofErr w:type="spellEnd"/>
      <w:r w:rsidRPr="00B35728">
        <w:rPr>
          <w:rFonts w:ascii="Times New Roman" w:eastAsia="TimesNewRoman" w:hAnsi="Times New Roman" w:cs="Times New Roman"/>
          <w:sz w:val="26"/>
          <w:szCs w:val="26"/>
        </w:rPr>
        <w:t>. Ограждения из сеток навешиваются на крепления, предназначенные для этих целей, или на леса. Поверхность сетчатых экранов д</w:t>
      </w:r>
      <w:r>
        <w:rPr>
          <w:rFonts w:ascii="Times New Roman" w:eastAsia="TimesNewRoman" w:hAnsi="Times New Roman" w:cs="Times New Roman"/>
          <w:sz w:val="26"/>
          <w:szCs w:val="26"/>
        </w:rPr>
        <w:t xml:space="preserve">олжна </w:t>
      </w:r>
      <w:r w:rsidRPr="00B35728">
        <w:rPr>
          <w:rFonts w:ascii="Times New Roman" w:eastAsia="TimesNewRoman" w:hAnsi="Times New Roman" w:cs="Times New Roman"/>
          <w:sz w:val="26"/>
          <w:szCs w:val="26"/>
        </w:rPr>
        <w:t>б</w:t>
      </w:r>
      <w:r>
        <w:rPr>
          <w:rFonts w:ascii="Times New Roman" w:eastAsia="TimesNewRoman" w:hAnsi="Times New Roman" w:cs="Times New Roman"/>
          <w:sz w:val="26"/>
          <w:szCs w:val="26"/>
        </w:rPr>
        <w:t xml:space="preserve">ыть </w:t>
      </w:r>
      <w:r w:rsidRPr="00B35728">
        <w:rPr>
          <w:rFonts w:ascii="Times New Roman" w:eastAsia="TimesNewRoman" w:hAnsi="Times New Roman" w:cs="Times New Roman"/>
          <w:sz w:val="26"/>
          <w:szCs w:val="26"/>
        </w:rPr>
        <w:t>натянута, иметь опрятный вид, может использоваться в рекламных целях.</w:t>
      </w:r>
    </w:p>
    <w:p w:rsidR="0073713E" w:rsidRPr="00B35728" w:rsidRDefault="0073713E" w:rsidP="00737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i/>
          <w:sz w:val="26"/>
          <w:szCs w:val="26"/>
        </w:rPr>
      </w:pPr>
      <w:r>
        <w:rPr>
          <w:rFonts w:ascii="Times New Roman" w:eastAsia="TimesNewRoman" w:hAnsi="Times New Roman" w:cs="Times New Roman"/>
          <w:i/>
          <w:sz w:val="26"/>
          <w:szCs w:val="26"/>
        </w:rPr>
        <w:t xml:space="preserve">     </w:t>
      </w:r>
      <w:r>
        <w:rPr>
          <w:rFonts w:ascii="Times New Roman" w:eastAsia="TimesNewRoman" w:hAnsi="Times New Roman" w:cs="Times New Roman"/>
          <w:sz w:val="26"/>
          <w:szCs w:val="26"/>
        </w:rPr>
        <w:t xml:space="preserve"> 8.1.9. </w:t>
      </w:r>
      <w:r w:rsidRPr="00B35728">
        <w:rPr>
          <w:rFonts w:ascii="Times New Roman" w:hAnsi="Times New Roman" w:cs="Times New Roman"/>
          <w:sz w:val="26"/>
          <w:szCs w:val="26"/>
        </w:rPr>
        <w:t>Создание геодезической разбивочной основы для строительства явля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B35728">
        <w:rPr>
          <w:rFonts w:ascii="Times New Roman" w:hAnsi="Times New Roman" w:cs="Times New Roman"/>
          <w:sz w:val="26"/>
          <w:szCs w:val="26"/>
        </w:rPr>
        <w:t xml:space="preserve">тся обязанностью Заказчика, который не менее, чем за </w:t>
      </w:r>
      <w:r>
        <w:rPr>
          <w:rFonts w:ascii="Times New Roman" w:hAnsi="Times New Roman" w:cs="Times New Roman"/>
          <w:sz w:val="26"/>
          <w:szCs w:val="26"/>
        </w:rPr>
        <w:t xml:space="preserve">15 </w:t>
      </w:r>
      <w:r w:rsidRPr="00B35728">
        <w:rPr>
          <w:rFonts w:ascii="Times New Roman" w:hAnsi="Times New Roman" w:cs="Times New Roman"/>
          <w:sz w:val="26"/>
          <w:szCs w:val="26"/>
        </w:rPr>
        <w:t xml:space="preserve">календарных дней до начала выполнения строительных работ, передает Подрядчику по акту техническую документацию на геодезическую разбивочную основу и на </w:t>
      </w:r>
      <w:proofErr w:type="gramStart"/>
      <w:r w:rsidRPr="00B35728">
        <w:rPr>
          <w:rFonts w:ascii="Times New Roman" w:hAnsi="Times New Roman" w:cs="Times New Roman"/>
          <w:sz w:val="26"/>
          <w:szCs w:val="26"/>
        </w:rPr>
        <w:t>закрепленные</w:t>
      </w:r>
      <w:proofErr w:type="gramEnd"/>
      <w:r w:rsidRPr="00B35728">
        <w:rPr>
          <w:rFonts w:ascii="Times New Roman" w:hAnsi="Times New Roman" w:cs="Times New Roman"/>
          <w:sz w:val="26"/>
          <w:szCs w:val="26"/>
        </w:rPr>
        <w:t xml:space="preserve"> на территории знаки этой основы с освидетельствованием их в натуре. Состав и объем геодезической основы должны соответствовать требованиям нормативных документов по строительству.</w:t>
      </w:r>
    </w:p>
    <w:p w:rsidR="0073713E" w:rsidRDefault="0073713E" w:rsidP="00737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B35728">
        <w:rPr>
          <w:rFonts w:ascii="Times New Roman" w:hAnsi="Times New Roman" w:cs="Times New Roman"/>
          <w:sz w:val="26"/>
          <w:szCs w:val="26"/>
        </w:rPr>
        <w:t>8.</w:t>
      </w:r>
      <w:r>
        <w:rPr>
          <w:rFonts w:ascii="Times New Roman" w:hAnsi="Times New Roman" w:cs="Times New Roman"/>
          <w:sz w:val="26"/>
          <w:szCs w:val="26"/>
        </w:rPr>
        <w:t>1.10</w:t>
      </w:r>
      <w:r w:rsidRPr="00B35728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35728">
        <w:rPr>
          <w:rFonts w:ascii="Times New Roman" w:hAnsi="Times New Roman" w:cs="Times New Roman"/>
          <w:sz w:val="26"/>
          <w:szCs w:val="26"/>
        </w:rPr>
        <w:t xml:space="preserve">Производство геодезических работ в процессе строительства, </w:t>
      </w:r>
      <w:r>
        <w:rPr>
          <w:rFonts w:ascii="Times New Roman" w:hAnsi="Times New Roman" w:cs="Times New Roman"/>
          <w:sz w:val="26"/>
          <w:szCs w:val="26"/>
        </w:rPr>
        <w:t>ге</w:t>
      </w:r>
      <w:r w:rsidRPr="00B35728">
        <w:rPr>
          <w:rFonts w:ascii="Times New Roman" w:hAnsi="Times New Roman" w:cs="Times New Roman"/>
          <w:sz w:val="26"/>
          <w:szCs w:val="26"/>
        </w:rPr>
        <w:t>одезический контроль точности геометрических параметров зданий (сооружений) входит в обязанности Подрядчика.</w:t>
      </w:r>
    </w:p>
    <w:p w:rsidR="0073713E" w:rsidRDefault="0073713E" w:rsidP="0073713E">
      <w:pPr>
        <w:spacing w:after="0"/>
        <w:ind w:firstLine="3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8.1.11. </w:t>
      </w:r>
      <w:r w:rsidRPr="00631D7A">
        <w:rPr>
          <w:rFonts w:ascii="Times New Roman" w:hAnsi="Times New Roman" w:cs="Times New Roman"/>
          <w:sz w:val="26"/>
          <w:szCs w:val="26"/>
        </w:rPr>
        <w:t>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</w:p>
    <w:p w:rsidR="0073713E" w:rsidRDefault="0073713E" w:rsidP="0073713E">
      <w:pPr>
        <w:pStyle w:val="a4"/>
        <w:numPr>
          <w:ilvl w:val="0"/>
          <w:numId w:val="8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46F5A">
        <w:rPr>
          <w:rFonts w:ascii="Times New Roman" w:hAnsi="Times New Roman" w:cs="Times New Roman"/>
          <w:sz w:val="26"/>
          <w:szCs w:val="26"/>
        </w:rPr>
        <w:t>журнал производства работ (форма КС-6), в котором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73713E" w:rsidRDefault="0073713E" w:rsidP="0073713E">
      <w:pPr>
        <w:pStyle w:val="a4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F5A">
        <w:rPr>
          <w:rFonts w:ascii="Times New Roman" w:hAnsi="Times New Roman" w:cs="Times New Roman"/>
          <w:sz w:val="26"/>
          <w:szCs w:val="26"/>
        </w:rPr>
        <w:t>журнал учета выполненных работ (форма КС-6А),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73713E" w:rsidRDefault="0073713E" w:rsidP="0073713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646F5A">
        <w:rPr>
          <w:rFonts w:ascii="Times New Roman" w:hAnsi="Times New Roman" w:cs="Times New Roman"/>
          <w:sz w:val="26"/>
          <w:szCs w:val="26"/>
        </w:rPr>
        <w:t xml:space="preserve">Формы журналов должны соответствовать типовым межотраслевым формам № КС-6 и № КС-6А, утвержденным постановлением Госкомстата России от 11 </w:t>
      </w:r>
      <w:r w:rsidRPr="00646F5A">
        <w:rPr>
          <w:rFonts w:ascii="Times New Roman" w:hAnsi="Times New Roman" w:cs="Times New Roman"/>
          <w:sz w:val="26"/>
          <w:szCs w:val="26"/>
        </w:rPr>
        <w:lastRenderedPageBreak/>
        <w:t xml:space="preserve">ноября 1999 г. № 100, и согласовываться Заказчиком и Подрядчиком в части, учитывающей особенности производства работ по </w:t>
      </w:r>
      <w:r>
        <w:rPr>
          <w:rFonts w:ascii="Times New Roman" w:hAnsi="Times New Roman" w:cs="Times New Roman"/>
          <w:sz w:val="26"/>
          <w:szCs w:val="26"/>
        </w:rPr>
        <w:t>д</w:t>
      </w:r>
      <w:r w:rsidRPr="00646F5A">
        <w:rPr>
          <w:rFonts w:ascii="Times New Roman" w:hAnsi="Times New Roman" w:cs="Times New Roman"/>
          <w:sz w:val="26"/>
          <w:szCs w:val="26"/>
        </w:rPr>
        <w:t>оговору</w:t>
      </w:r>
      <w:r>
        <w:rPr>
          <w:rFonts w:ascii="Times New Roman" w:hAnsi="Times New Roman" w:cs="Times New Roman"/>
          <w:sz w:val="26"/>
          <w:szCs w:val="26"/>
        </w:rPr>
        <w:t xml:space="preserve"> подряда</w:t>
      </w:r>
      <w:r w:rsidRPr="00646F5A">
        <w:rPr>
          <w:rFonts w:ascii="Times New Roman" w:hAnsi="Times New Roman" w:cs="Times New Roman"/>
          <w:sz w:val="26"/>
          <w:szCs w:val="26"/>
        </w:rPr>
        <w:t>.</w:t>
      </w:r>
    </w:p>
    <w:p w:rsidR="0073713E" w:rsidRDefault="0073713E" w:rsidP="0073713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8</w:t>
      </w:r>
      <w:r w:rsidRPr="007E61C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12.</w:t>
      </w:r>
      <w:r w:rsidRPr="007E61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Приемка работ осуществляется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путем ежемесячного (не позже 25 числа) предоставления Подрядчиком для проверки и </w:t>
      </w:r>
      <w:r w:rsidRPr="007E61C5">
        <w:rPr>
          <w:rFonts w:ascii="Times New Roman" w:eastAsia="Times New Roman" w:hAnsi="Times New Roman" w:cs="Times New Roman"/>
          <w:sz w:val="26"/>
          <w:szCs w:val="26"/>
          <w:lang w:eastAsia="ru-RU"/>
        </w:rPr>
        <w:t>оформлени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 Заказчиком </w:t>
      </w:r>
      <w:r w:rsidRPr="007E61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двухсторонних актов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приемки (КС-2) </w:t>
      </w:r>
      <w:r w:rsidRPr="007E61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справок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 стоимости выполненных работ</w:t>
      </w:r>
      <w:r w:rsidRPr="007E61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7E61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КС-3), при условии, что работа выполнена надлежащим образом и в соответствии с требованиями к качеству, закрепленными в соответствующих нормативно-правовых документах.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Пакет исполнительно-технической документации,  подтверждающий качество предъявленных Подрядчиком работ, предоставляется Заказчику одновременно </w:t>
      </w:r>
      <w:r w:rsidRPr="007E61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актами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приемки </w:t>
      </w:r>
      <w:r w:rsidRPr="007E61C5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выполненных работ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73713E" w:rsidRDefault="0073713E" w:rsidP="0073713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F5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8.1</w:t>
      </w:r>
      <w:r w:rsidRPr="00646F5A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13</w:t>
      </w:r>
      <w:r w:rsidRPr="00646F5A">
        <w:rPr>
          <w:rFonts w:ascii="Times New Roman" w:hAnsi="Times New Roman" w:cs="Times New Roman"/>
          <w:sz w:val="26"/>
          <w:szCs w:val="26"/>
        </w:rPr>
        <w:t xml:space="preserve">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проектной документации, или изменения проекта, которые согласованы в порядке, установленном нормативными актами. </w:t>
      </w:r>
    </w:p>
    <w:p w:rsidR="0073713E" w:rsidRDefault="0073713E" w:rsidP="0073713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646F5A">
        <w:rPr>
          <w:rFonts w:ascii="Times New Roman" w:hAnsi="Times New Roman" w:cs="Times New Roman"/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73713E" w:rsidRDefault="0073713E" w:rsidP="0073713E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5098">
        <w:rPr>
          <w:rFonts w:ascii="Times New Roman" w:hAnsi="Times New Roman" w:cs="Times New Roman"/>
          <w:sz w:val="26"/>
          <w:szCs w:val="26"/>
        </w:rPr>
        <w:t xml:space="preserve">увеличить или сократить объем любой работы, включенной в Договор; </w:t>
      </w:r>
      <w:r w:rsidRPr="00FB5098">
        <w:rPr>
          <w:rFonts w:ascii="Times New Roman" w:hAnsi="Times New Roman" w:cs="Times New Roman"/>
          <w:sz w:val="26"/>
          <w:szCs w:val="26"/>
        </w:rPr>
        <w:br/>
        <w:t>исключить любую работу;</w:t>
      </w:r>
    </w:p>
    <w:p w:rsidR="0073713E" w:rsidRDefault="0073713E" w:rsidP="0073713E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5098">
        <w:rPr>
          <w:rFonts w:ascii="Times New Roman" w:hAnsi="Times New Roman" w:cs="Times New Roman"/>
          <w:sz w:val="26"/>
          <w:szCs w:val="26"/>
        </w:rPr>
        <w:t>изменить характер или качество, или вид любой части работы;</w:t>
      </w:r>
    </w:p>
    <w:p w:rsidR="0073713E" w:rsidRPr="00FB5098" w:rsidRDefault="0073713E" w:rsidP="0073713E">
      <w:pPr>
        <w:pStyle w:val="a4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5098">
        <w:rPr>
          <w:rFonts w:ascii="Times New Roman" w:hAnsi="Times New Roman" w:cs="Times New Roman"/>
          <w:sz w:val="26"/>
          <w:szCs w:val="26"/>
        </w:rPr>
        <w:t xml:space="preserve">выполнить дополнительную работу любого характера, необходимую для завершения </w:t>
      </w:r>
      <w:r>
        <w:rPr>
          <w:rFonts w:ascii="Times New Roman" w:hAnsi="Times New Roman" w:cs="Times New Roman"/>
          <w:sz w:val="26"/>
          <w:szCs w:val="26"/>
        </w:rPr>
        <w:t>строительства</w:t>
      </w:r>
      <w:r w:rsidRPr="00FB5098">
        <w:rPr>
          <w:rFonts w:ascii="Times New Roman" w:hAnsi="Times New Roman" w:cs="Times New Roman"/>
          <w:sz w:val="26"/>
          <w:szCs w:val="26"/>
        </w:rPr>
        <w:t xml:space="preserve"> объекта.</w:t>
      </w:r>
    </w:p>
    <w:p w:rsidR="0073713E" w:rsidRDefault="0073713E" w:rsidP="00737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646F5A">
        <w:rPr>
          <w:rFonts w:ascii="Times New Roman" w:hAnsi="Times New Roman" w:cs="Times New Roman"/>
          <w:sz w:val="26"/>
          <w:szCs w:val="26"/>
        </w:rPr>
        <w:t>8.</w:t>
      </w:r>
      <w:r>
        <w:rPr>
          <w:rFonts w:ascii="Times New Roman" w:hAnsi="Times New Roman" w:cs="Times New Roman"/>
          <w:sz w:val="26"/>
          <w:szCs w:val="26"/>
        </w:rPr>
        <w:t xml:space="preserve">1.14. </w:t>
      </w:r>
      <w:r w:rsidRPr="00646F5A">
        <w:rPr>
          <w:rFonts w:ascii="Times New Roman" w:hAnsi="Times New Roman" w:cs="Times New Roman"/>
          <w:sz w:val="26"/>
          <w:szCs w:val="26"/>
        </w:rPr>
        <w:t xml:space="preserve">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73713E" w:rsidRPr="00A774D9" w:rsidRDefault="0073713E" w:rsidP="00737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8.1.15. </w:t>
      </w:r>
      <w:r w:rsidRPr="00646F5A">
        <w:rPr>
          <w:rFonts w:ascii="Times New Roman" w:hAnsi="Times New Roman" w:cs="Times New Roman"/>
          <w:sz w:val="26"/>
          <w:szCs w:val="26"/>
        </w:rPr>
        <w:t xml:space="preserve">В процессе проведения строительных работ и после их завершения, собственными силами и в счет договорной цены </w:t>
      </w:r>
      <w:r>
        <w:rPr>
          <w:rFonts w:ascii="Times New Roman" w:hAnsi="Times New Roman" w:cs="Times New Roman"/>
          <w:sz w:val="26"/>
          <w:szCs w:val="26"/>
        </w:rPr>
        <w:t xml:space="preserve">Подрядчик </w:t>
      </w:r>
      <w:r w:rsidRPr="00646F5A">
        <w:rPr>
          <w:rFonts w:ascii="Times New Roman" w:hAnsi="Times New Roman" w:cs="Times New Roman"/>
          <w:sz w:val="26"/>
          <w:szCs w:val="26"/>
        </w:rPr>
        <w:t>обеспечивает</w:t>
      </w:r>
      <w:r w:rsidRPr="00A774D9">
        <w:rPr>
          <w:rFonts w:ascii="Times New Roman" w:eastAsia="TimesNewRoman" w:hAnsi="Times New Roman" w:cs="Times New Roman"/>
          <w:sz w:val="26"/>
          <w:szCs w:val="26"/>
        </w:rPr>
        <w:t xml:space="preserve">  соблюд</w:t>
      </w:r>
      <w:r>
        <w:rPr>
          <w:rFonts w:ascii="Times New Roman" w:eastAsia="TimesNewRoman" w:hAnsi="Times New Roman" w:cs="Times New Roman"/>
          <w:sz w:val="26"/>
          <w:szCs w:val="26"/>
        </w:rPr>
        <w:t>ение</w:t>
      </w:r>
      <w:r w:rsidRPr="00A774D9">
        <w:rPr>
          <w:rFonts w:ascii="Times New Roman" w:eastAsia="TimesNewRoman" w:hAnsi="Times New Roman" w:cs="Times New Roman"/>
          <w:sz w:val="26"/>
          <w:szCs w:val="26"/>
        </w:rPr>
        <w:t xml:space="preserve"> требовани</w:t>
      </w:r>
      <w:r>
        <w:rPr>
          <w:rFonts w:ascii="Times New Roman" w:eastAsia="TimesNewRoman" w:hAnsi="Times New Roman" w:cs="Times New Roman"/>
          <w:sz w:val="26"/>
          <w:szCs w:val="26"/>
        </w:rPr>
        <w:t xml:space="preserve">й </w:t>
      </w:r>
      <w:r w:rsidRPr="00A774D9">
        <w:rPr>
          <w:rFonts w:ascii="Times New Roman" w:eastAsia="TimesNewRoman" w:hAnsi="Times New Roman" w:cs="Times New Roman"/>
          <w:sz w:val="26"/>
          <w:szCs w:val="26"/>
        </w:rPr>
        <w:t>СНиП</w:t>
      </w:r>
      <w:r>
        <w:rPr>
          <w:rFonts w:ascii="Times New Roman" w:eastAsia="TimesNewRoman" w:hAnsi="Times New Roman" w:cs="Times New Roman"/>
          <w:sz w:val="26"/>
          <w:szCs w:val="26"/>
        </w:rPr>
        <w:t xml:space="preserve"> </w:t>
      </w:r>
      <w:r w:rsidRPr="00A774D9">
        <w:rPr>
          <w:rFonts w:ascii="Times New Roman" w:hAnsi="Times New Roman" w:cs="Times New Roman"/>
          <w:sz w:val="26"/>
          <w:szCs w:val="26"/>
        </w:rPr>
        <w:t xml:space="preserve">1.02.01-85, </w:t>
      </w:r>
      <w:r w:rsidRPr="00A774D9">
        <w:rPr>
          <w:rFonts w:ascii="Times New Roman" w:eastAsia="TimesNewRoman" w:hAnsi="Times New Roman" w:cs="Times New Roman"/>
          <w:sz w:val="26"/>
          <w:szCs w:val="26"/>
        </w:rPr>
        <w:t>СНиП</w:t>
      </w:r>
      <w:r>
        <w:rPr>
          <w:rFonts w:ascii="Times New Roman" w:eastAsia="TimesNewRoman" w:hAnsi="Times New Roman" w:cs="Times New Roman"/>
          <w:sz w:val="26"/>
          <w:szCs w:val="26"/>
        </w:rPr>
        <w:t xml:space="preserve"> </w:t>
      </w:r>
      <w:r w:rsidRPr="00A774D9">
        <w:rPr>
          <w:rFonts w:ascii="Times New Roman" w:hAnsi="Times New Roman" w:cs="Times New Roman"/>
          <w:sz w:val="26"/>
          <w:szCs w:val="26"/>
        </w:rPr>
        <w:t xml:space="preserve">3.01.01.-85, </w:t>
      </w:r>
      <w:r w:rsidRPr="00A774D9">
        <w:rPr>
          <w:rFonts w:ascii="Times New Roman" w:eastAsia="TimesNewRoman" w:hAnsi="Times New Roman" w:cs="Times New Roman"/>
          <w:sz w:val="26"/>
          <w:szCs w:val="26"/>
        </w:rPr>
        <w:t>ГОСТ</w:t>
      </w:r>
      <w:r>
        <w:rPr>
          <w:rFonts w:ascii="Times New Roman" w:eastAsia="TimesNewRoman" w:hAnsi="Times New Roman" w:cs="Times New Roman"/>
          <w:sz w:val="26"/>
          <w:szCs w:val="26"/>
        </w:rPr>
        <w:t xml:space="preserve"> </w:t>
      </w:r>
      <w:r w:rsidRPr="00A774D9">
        <w:rPr>
          <w:rFonts w:ascii="Times New Roman" w:hAnsi="Times New Roman" w:cs="Times New Roman"/>
          <w:sz w:val="26"/>
          <w:szCs w:val="26"/>
        </w:rPr>
        <w:t xml:space="preserve">17.1.1.01-77,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A774D9">
        <w:rPr>
          <w:rFonts w:ascii="Times New Roman" w:eastAsia="TimesNewRoman" w:hAnsi="Times New Roman" w:cs="Times New Roman"/>
          <w:sz w:val="26"/>
          <w:szCs w:val="26"/>
        </w:rPr>
        <w:t>ГОСТ</w:t>
      </w:r>
      <w:r>
        <w:rPr>
          <w:rFonts w:ascii="Times New Roman" w:eastAsia="TimesNewRoman" w:hAnsi="Times New Roman" w:cs="Times New Roman"/>
          <w:sz w:val="26"/>
          <w:szCs w:val="26"/>
        </w:rPr>
        <w:t xml:space="preserve"> </w:t>
      </w:r>
      <w:r w:rsidRPr="00A774D9">
        <w:rPr>
          <w:rFonts w:ascii="Times New Roman" w:hAnsi="Times New Roman" w:cs="Times New Roman"/>
          <w:sz w:val="26"/>
          <w:szCs w:val="26"/>
        </w:rPr>
        <w:t xml:space="preserve">17.2.1.04-77 </w:t>
      </w:r>
      <w:r w:rsidRPr="00A774D9">
        <w:rPr>
          <w:rFonts w:ascii="Times New Roman" w:eastAsia="TimesNewRoman" w:hAnsi="Times New Roman" w:cs="Times New Roman"/>
          <w:sz w:val="26"/>
          <w:szCs w:val="26"/>
        </w:rPr>
        <w:t>по охране окружающей среды</w:t>
      </w:r>
      <w:r w:rsidRPr="00A774D9">
        <w:rPr>
          <w:rFonts w:ascii="Times New Roman" w:hAnsi="Times New Roman" w:cs="Times New Roman"/>
          <w:sz w:val="26"/>
          <w:szCs w:val="26"/>
        </w:rPr>
        <w:t>.</w:t>
      </w:r>
    </w:p>
    <w:p w:rsidR="0073713E" w:rsidRPr="007D239D" w:rsidRDefault="0073713E" w:rsidP="0073713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 w:rsidRPr="007D239D">
        <w:rPr>
          <w:rFonts w:ascii="Times New Roman" w:eastAsia="TimesNewRoman" w:hAnsi="Times New Roman" w:cs="Times New Roman"/>
          <w:sz w:val="26"/>
          <w:szCs w:val="26"/>
        </w:rPr>
        <w:t>запрещается производить разогрев битумных мастик открытым огнем</w:t>
      </w:r>
      <w:r w:rsidRPr="007D239D">
        <w:rPr>
          <w:rFonts w:ascii="Times New Roman" w:hAnsi="Times New Roman" w:cs="Times New Roman"/>
          <w:sz w:val="26"/>
          <w:szCs w:val="26"/>
        </w:rPr>
        <w:t xml:space="preserve">, </w:t>
      </w:r>
      <w:r w:rsidRPr="007D239D">
        <w:rPr>
          <w:rFonts w:ascii="Times New Roman" w:eastAsia="TimesNewRoman" w:hAnsi="Times New Roman" w:cs="Times New Roman"/>
          <w:sz w:val="26"/>
          <w:szCs w:val="26"/>
        </w:rPr>
        <w:t>путем</w:t>
      </w:r>
      <w:r>
        <w:rPr>
          <w:rFonts w:ascii="Times New Roman" w:eastAsia="TimesNewRoman" w:hAnsi="Times New Roman" w:cs="Times New Roman"/>
          <w:sz w:val="26"/>
          <w:szCs w:val="26"/>
        </w:rPr>
        <w:t xml:space="preserve"> </w:t>
      </w:r>
      <w:r w:rsidRPr="007D239D">
        <w:rPr>
          <w:rFonts w:ascii="Times New Roman" w:eastAsia="TimesNewRoman" w:hAnsi="Times New Roman" w:cs="Times New Roman"/>
          <w:sz w:val="26"/>
          <w:szCs w:val="26"/>
        </w:rPr>
        <w:t>сжигания отходов и мусора</w:t>
      </w:r>
      <w:r w:rsidRPr="007D239D">
        <w:rPr>
          <w:rFonts w:ascii="Times New Roman" w:hAnsi="Times New Roman" w:cs="Times New Roman"/>
          <w:sz w:val="26"/>
          <w:szCs w:val="26"/>
        </w:rPr>
        <w:t>;</w:t>
      </w:r>
    </w:p>
    <w:p w:rsidR="0073713E" w:rsidRDefault="0073713E" w:rsidP="0073713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D239D">
        <w:rPr>
          <w:rFonts w:ascii="Times New Roman" w:eastAsia="TimesNewRoman" w:hAnsi="Times New Roman" w:cs="Times New Roman"/>
          <w:sz w:val="26"/>
          <w:szCs w:val="26"/>
        </w:rPr>
        <w:t>во избежание машинного шума запрещается работа механизмов на холостом ходу</w:t>
      </w:r>
      <w:r w:rsidRPr="007D239D">
        <w:rPr>
          <w:rFonts w:ascii="Times New Roman" w:hAnsi="Times New Roman" w:cs="Times New Roman"/>
          <w:sz w:val="26"/>
          <w:szCs w:val="26"/>
        </w:rPr>
        <w:t>;</w:t>
      </w:r>
    </w:p>
    <w:p w:rsidR="0073713E" w:rsidRPr="007D239D" w:rsidRDefault="0073713E" w:rsidP="0073713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D239D">
        <w:rPr>
          <w:rFonts w:ascii="Times New Roman" w:eastAsia="TimesNewRoman" w:hAnsi="Times New Roman" w:cs="Times New Roman"/>
          <w:sz w:val="26"/>
          <w:szCs w:val="26"/>
        </w:rPr>
        <w:t>при эксплуатации двигателей внутреннего сгорания нельзя орошать почвенный слой маслами и горючим</w:t>
      </w:r>
      <w:r w:rsidRPr="007D239D">
        <w:rPr>
          <w:rFonts w:ascii="Times New Roman" w:hAnsi="Times New Roman" w:cs="Times New Roman"/>
          <w:sz w:val="26"/>
          <w:szCs w:val="26"/>
        </w:rPr>
        <w:t>;</w:t>
      </w:r>
    </w:p>
    <w:p w:rsidR="0073713E" w:rsidRPr="007D239D" w:rsidRDefault="0073713E" w:rsidP="0073713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 w:rsidRPr="007D239D">
        <w:rPr>
          <w:rFonts w:ascii="Times New Roman" w:eastAsia="TimesNewRoman" w:hAnsi="Times New Roman" w:cs="Times New Roman"/>
          <w:sz w:val="26"/>
          <w:szCs w:val="26"/>
        </w:rPr>
        <w:t>сжигание горючих отходов и строительного мусора</w:t>
      </w:r>
      <w:r w:rsidRPr="007D239D">
        <w:rPr>
          <w:rFonts w:ascii="Times New Roman" w:hAnsi="Times New Roman" w:cs="Times New Roman"/>
          <w:sz w:val="26"/>
          <w:szCs w:val="26"/>
        </w:rPr>
        <w:t xml:space="preserve">, </w:t>
      </w:r>
      <w:r w:rsidRPr="007D239D">
        <w:rPr>
          <w:rFonts w:ascii="Times New Roman" w:eastAsia="TimesNewRoman" w:hAnsi="Times New Roman" w:cs="Times New Roman"/>
          <w:sz w:val="26"/>
          <w:szCs w:val="26"/>
        </w:rPr>
        <w:t>а так же захоронение мусора</w:t>
      </w:r>
      <w:r w:rsidRPr="007D239D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D239D">
        <w:rPr>
          <w:rFonts w:ascii="Times New Roman" w:eastAsia="TimesNewRoman" w:hAnsi="Times New Roman" w:cs="Times New Roman"/>
          <w:sz w:val="26"/>
          <w:szCs w:val="26"/>
        </w:rPr>
        <w:t>отходов и токсичных материалов на участке в пределах городской застройки запрещается</w:t>
      </w:r>
      <w:r w:rsidRPr="007D239D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3713E" w:rsidRPr="007D239D" w:rsidRDefault="0073713E" w:rsidP="0073713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 w:rsidRPr="007D239D">
        <w:rPr>
          <w:rFonts w:ascii="Times New Roman" w:eastAsia="TimesNewRoman" w:hAnsi="Times New Roman" w:cs="Times New Roman"/>
          <w:sz w:val="26"/>
          <w:szCs w:val="26"/>
        </w:rPr>
        <w:t>отходы</w:t>
      </w:r>
      <w:r w:rsidRPr="007D239D">
        <w:rPr>
          <w:rFonts w:ascii="Times New Roman" w:hAnsi="Times New Roman" w:cs="Times New Roman"/>
          <w:sz w:val="26"/>
          <w:szCs w:val="26"/>
        </w:rPr>
        <w:t xml:space="preserve">, </w:t>
      </w:r>
      <w:r w:rsidRPr="007D239D">
        <w:rPr>
          <w:rFonts w:ascii="Times New Roman" w:eastAsia="TimesNewRoman" w:hAnsi="Times New Roman" w:cs="Times New Roman"/>
          <w:sz w:val="26"/>
          <w:szCs w:val="26"/>
        </w:rPr>
        <w:t>строительный мусор должны своевременно вывозиться на полигон ТБО</w:t>
      </w:r>
      <w:r w:rsidRPr="007D239D">
        <w:rPr>
          <w:rFonts w:ascii="Times New Roman" w:hAnsi="Times New Roman" w:cs="Times New Roman"/>
          <w:sz w:val="26"/>
          <w:szCs w:val="26"/>
        </w:rPr>
        <w:t xml:space="preserve">. </w:t>
      </w:r>
      <w:r w:rsidRPr="007D239D">
        <w:rPr>
          <w:rFonts w:ascii="Times New Roman" w:eastAsia="TimesNewRoman" w:hAnsi="Times New Roman" w:cs="Times New Roman"/>
          <w:sz w:val="26"/>
          <w:szCs w:val="26"/>
        </w:rPr>
        <w:t>До начала строительства заключить договор на вывоз мусора</w:t>
      </w:r>
      <w:r w:rsidRPr="007D239D">
        <w:rPr>
          <w:rFonts w:ascii="Times New Roman" w:hAnsi="Times New Roman" w:cs="Times New Roman"/>
          <w:sz w:val="26"/>
          <w:szCs w:val="26"/>
        </w:rPr>
        <w:t>;</w:t>
      </w:r>
    </w:p>
    <w:p w:rsidR="0073713E" w:rsidRDefault="0073713E" w:rsidP="0073713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D239D">
        <w:rPr>
          <w:rFonts w:ascii="Times New Roman" w:hAnsi="Times New Roman" w:cs="Times New Roman"/>
          <w:sz w:val="26"/>
          <w:szCs w:val="26"/>
        </w:rPr>
        <w:t xml:space="preserve"> </w:t>
      </w:r>
      <w:r w:rsidRPr="007D239D">
        <w:rPr>
          <w:rFonts w:ascii="Times New Roman" w:eastAsia="TimesNewRoman" w:hAnsi="Times New Roman" w:cs="Times New Roman"/>
          <w:sz w:val="26"/>
          <w:szCs w:val="26"/>
        </w:rPr>
        <w:t>пылевидные материалы хранить в закрытых емкостях</w:t>
      </w:r>
      <w:r w:rsidRPr="007D239D">
        <w:rPr>
          <w:rFonts w:ascii="Times New Roman" w:hAnsi="Times New Roman" w:cs="Times New Roman"/>
          <w:sz w:val="26"/>
          <w:szCs w:val="26"/>
        </w:rPr>
        <w:t xml:space="preserve">, </w:t>
      </w:r>
      <w:r w:rsidRPr="007D239D">
        <w:rPr>
          <w:rFonts w:ascii="Times New Roman" w:eastAsia="TimesNewRoman" w:hAnsi="Times New Roman" w:cs="Times New Roman"/>
          <w:sz w:val="26"/>
          <w:szCs w:val="26"/>
        </w:rPr>
        <w:t xml:space="preserve">при погрузке и разгрузке их принимать меры против распыления </w:t>
      </w:r>
      <w:r w:rsidRPr="007D239D">
        <w:rPr>
          <w:rFonts w:ascii="Times New Roman" w:hAnsi="Times New Roman" w:cs="Times New Roman"/>
          <w:sz w:val="26"/>
          <w:szCs w:val="26"/>
        </w:rPr>
        <w:t>(</w:t>
      </w:r>
      <w:r w:rsidRPr="007D239D">
        <w:rPr>
          <w:rFonts w:ascii="Times New Roman" w:eastAsia="TimesNewRoman" w:hAnsi="Times New Roman" w:cs="Times New Roman"/>
          <w:sz w:val="26"/>
          <w:szCs w:val="26"/>
        </w:rPr>
        <w:t>например</w:t>
      </w:r>
      <w:r w:rsidRPr="007D239D">
        <w:rPr>
          <w:rFonts w:ascii="Times New Roman" w:hAnsi="Times New Roman" w:cs="Times New Roman"/>
          <w:sz w:val="26"/>
          <w:szCs w:val="26"/>
        </w:rPr>
        <w:t xml:space="preserve">, </w:t>
      </w:r>
      <w:r w:rsidRPr="007D239D">
        <w:rPr>
          <w:rFonts w:ascii="Times New Roman" w:eastAsia="TimesNewRoman" w:hAnsi="Times New Roman" w:cs="Times New Roman"/>
          <w:sz w:val="26"/>
          <w:szCs w:val="26"/>
        </w:rPr>
        <w:t>загрузка по гибкому желобу</w:t>
      </w:r>
      <w:r w:rsidRPr="007D239D">
        <w:rPr>
          <w:rFonts w:ascii="Times New Roman" w:hAnsi="Times New Roman" w:cs="Times New Roman"/>
          <w:sz w:val="26"/>
          <w:szCs w:val="26"/>
        </w:rPr>
        <w:t xml:space="preserve">); </w:t>
      </w:r>
    </w:p>
    <w:p w:rsidR="0073713E" w:rsidRDefault="0073713E" w:rsidP="0073713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6"/>
          <w:szCs w:val="26"/>
        </w:rPr>
      </w:pPr>
      <w:r w:rsidRPr="007D239D">
        <w:rPr>
          <w:rFonts w:ascii="Times New Roman" w:eastAsia="TimesNewRoman" w:hAnsi="Times New Roman" w:cs="Times New Roman"/>
          <w:sz w:val="26"/>
          <w:szCs w:val="26"/>
        </w:rPr>
        <w:t xml:space="preserve">рабочие места у </w:t>
      </w:r>
      <w:proofErr w:type="gramStart"/>
      <w:r w:rsidRPr="007D239D">
        <w:rPr>
          <w:rFonts w:ascii="Times New Roman" w:eastAsia="TimesNewRoman" w:hAnsi="Times New Roman" w:cs="Times New Roman"/>
          <w:sz w:val="26"/>
          <w:szCs w:val="26"/>
        </w:rPr>
        <w:t>машин</w:t>
      </w:r>
      <w:proofErr w:type="gramEnd"/>
      <w:r w:rsidRPr="007D239D">
        <w:rPr>
          <w:rFonts w:ascii="Times New Roman" w:eastAsia="TimesNewRoman" w:hAnsi="Times New Roman" w:cs="Times New Roman"/>
          <w:sz w:val="26"/>
          <w:szCs w:val="26"/>
        </w:rPr>
        <w:t xml:space="preserve"> работающих с пылевидными материалами </w:t>
      </w:r>
      <w:r w:rsidRPr="007D239D">
        <w:rPr>
          <w:rFonts w:ascii="Times New Roman" w:hAnsi="Times New Roman" w:cs="Times New Roman"/>
          <w:sz w:val="26"/>
          <w:szCs w:val="26"/>
        </w:rPr>
        <w:t>(</w:t>
      </w:r>
      <w:r w:rsidRPr="007D239D">
        <w:rPr>
          <w:rFonts w:ascii="Times New Roman" w:eastAsia="TimesNewRoman" w:hAnsi="Times New Roman" w:cs="Times New Roman"/>
          <w:sz w:val="26"/>
          <w:szCs w:val="26"/>
        </w:rPr>
        <w:t>например</w:t>
      </w:r>
      <w:r w:rsidRPr="007D239D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7D239D">
        <w:rPr>
          <w:rFonts w:ascii="Times New Roman" w:eastAsia="TimesNewRoman" w:hAnsi="Times New Roman" w:cs="Times New Roman"/>
          <w:sz w:val="26"/>
          <w:szCs w:val="26"/>
        </w:rPr>
        <w:t>растворосмеситель</w:t>
      </w:r>
      <w:proofErr w:type="spellEnd"/>
      <w:r w:rsidRPr="007D239D">
        <w:rPr>
          <w:rFonts w:ascii="Times New Roman" w:hAnsi="Times New Roman" w:cs="Times New Roman"/>
          <w:sz w:val="26"/>
          <w:szCs w:val="26"/>
        </w:rPr>
        <w:t xml:space="preserve">) </w:t>
      </w:r>
      <w:r w:rsidRPr="007D239D">
        <w:rPr>
          <w:rFonts w:ascii="Times New Roman" w:eastAsia="TimesNewRoman" w:hAnsi="Times New Roman" w:cs="Times New Roman"/>
          <w:sz w:val="26"/>
          <w:szCs w:val="26"/>
        </w:rPr>
        <w:t>должны иметь сплошное ограждение и навес</w:t>
      </w:r>
      <w:r w:rsidRPr="007D239D">
        <w:rPr>
          <w:rFonts w:ascii="Times New Roman" w:hAnsi="Times New Roman" w:cs="Times New Roman"/>
          <w:sz w:val="26"/>
          <w:szCs w:val="26"/>
        </w:rPr>
        <w:t xml:space="preserve">, </w:t>
      </w:r>
      <w:r w:rsidRPr="007D239D">
        <w:rPr>
          <w:rFonts w:ascii="Times New Roman" w:eastAsia="TimesNewRoman" w:hAnsi="Times New Roman" w:cs="Times New Roman"/>
          <w:sz w:val="26"/>
          <w:szCs w:val="26"/>
        </w:rPr>
        <w:t xml:space="preserve">управление такими механизмами осуществляется с выносных пультов, </w:t>
      </w:r>
      <w:r w:rsidRPr="007D239D">
        <w:rPr>
          <w:rFonts w:ascii="Times New Roman" w:eastAsia="TimesNewRoman" w:hAnsi="Times New Roman" w:cs="Times New Roman"/>
          <w:sz w:val="26"/>
          <w:szCs w:val="26"/>
        </w:rPr>
        <w:lastRenderedPageBreak/>
        <w:t xml:space="preserve">рабочие обеспечиваются средствами защиты органов дыхания (респираторами и т.д.); </w:t>
      </w:r>
    </w:p>
    <w:p w:rsidR="0073713E" w:rsidRPr="007D239D" w:rsidRDefault="0073713E" w:rsidP="0073713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D239D">
        <w:rPr>
          <w:rFonts w:ascii="Times New Roman" w:eastAsia="TimesNewRoman" w:hAnsi="Times New Roman" w:cs="Times New Roman"/>
          <w:sz w:val="26"/>
          <w:szCs w:val="26"/>
        </w:rPr>
        <w:t>в период свертывания строительных работ все строительные отходы необходимо</w:t>
      </w:r>
      <w:r>
        <w:rPr>
          <w:rFonts w:ascii="Times New Roman" w:eastAsia="TimesNewRoman" w:hAnsi="Times New Roman" w:cs="Times New Roman"/>
          <w:sz w:val="26"/>
          <w:szCs w:val="26"/>
        </w:rPr>
        <w:t xml:space="preserve"> </w:t>
      </w:r>
      <w:r w:rsidRPr="007D239D">
        <w:rPr>
          <w:rFonts w:ascii="Times New Roman" w:eastAsia="TimesNewRoman" w:hAnsi="Times New Roman" w:cs="Times New Roman"/>
          <w:sz w:val="26"/>
          <w:szCs w:val="26"/>
        </w:rPr>
        <w:t>вывозить с благоустраиваемой территории для дальнейшей утилизации.</w:t>
      </w:r>
    </w:p>
    <w:p w:rsidR="0073713E" w:rsidRDefault="0073713E" w:rsidP="007371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8.1.16. </w:t>
      </w:r>
      <w:r w:rsidRPr="00D403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Приемка законченного строительством объекта приемочной комиссией осуществляется с оформлением Акта приемки законченного строительством объекта приемочной комиссией (КС-14)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3713E" w:rsidRDefault="0073713E" w:rsidP="007371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8</w:t>
      </w:r>
      <w:r w:rsidRPr="00B456A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B456A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17.</w:t>
      </w:r>
      <w:r w:rsidRPr="00B456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п</w:t>
      </w:r>
      <w:r w:rsidRPr="00B456A6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 предъявлении законченного строительством объекта приемочной комиссии пр</w:t>
      </w:r>
      <w:r w:rsidRPr="00B456A6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яет оформленный надлежащим образом </w:t>
      </w:r>
      <w:r w:rsidRPr="00B456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Pr="00B456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пакет исполнительно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-технической</w:t>
      </w:r>
      <w:r w:rsidRPr="00B456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составе:</w:t>
      </w:r>
    </w:p>
    <w:p w:rsidR="0073713E" w:rsidRDefault="0073713E" w:rsidP="007371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ED114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комплект рабочей документации на проведение работ, предусмотренны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ED1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</w:t>
      </w:r>
      <w:r w:rsidRPr="00ED1142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оговором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подряда</w:t>
      </w:r>
      <w:r w:rsidRPr="00ED1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над</w:t>
      </w:r>
      <w:r w:rsidRPr="00ED1142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писями о соответствии выполненных работ этой документации или внесенными в них изменениями,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Pr="00ED1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подписями (заверенными печатью Подрядной организации), </w:t>
      </w:r>
      <w:r w:rsidRPr="00ED1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сделанными лицами, ответственными за производство работ; </w:t>
      </w:r>
    </w:p>
    <w:p w:rsidR="0073713E" w:rsidRDefault="0073713E" w:rsidP="007371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ED1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технические условия, инструкции, сертификаты, технические паспорта и другие документы, удостоверяющие качество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оборудования, </w:t>
      </w:r>
      <w:r w:rsidRPr="00ED1142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материалов, конструкций и деталей, примен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енн</w:t>
      </w:r>
      <w:r w:rsidRPr="00ED1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ых при производстве работ; </w:t>
      </w:r>
    </w:p>
    <w:p w:rsidR="0073713E" w:rsidRDefault="0073713E" w:rsidP="007371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ED1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акты об освидетельствовании скрытых работ и акты о промежуточной приемке отдельных ответственных конструкций; акты об индивидуальных </w:t>
      </w:r>
      <w:r w:rsidR="00737296">
        <w:rPr>
          <w:rFonts w:ascii="Times New Roman" w:eastAsia="Times New Roman" w:hAnsi="Times New Roman" w:cs="Times New Roman"/>
          <w:sz w:val="26"/>
          <w:szCs w:val="26"/>
          <w:lang w:eastAsia="ru-RU"/>
        </w:rPr>
        <w:t>и комплек</w:t>
      </w:r>
      <w:r w:rsidR="00203CBC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7372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ных </w:t>
      </w:r>
      <w:r w:rsidRPr="00ED1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испытаниях смонтированного оборудования; </w:t>
      </w:r>
    </w:p>
    <w:p w:rsidR="0073713E" w:rsidRDefault="0073713E" w:rsidP="007371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ED1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журнал </w:t>
      </w:r>
      <w:r w:rsidRPr="00E6296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работ, исполнительные съемки,</w:t>
      </w:r>
      <w:r w:rsidR="00737296" w:rsidRPr="007372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7296" w:rsidRPr="00E62968">
        <w:rPr>
          <w:rFonts w:ascii="Times New Roman" w:eastAsia="Times New Roman" w:hAnsi="Times New Roman" w:cs="Times New Roman"/>
          <w:sz w:val="26"/>
          <w:szCs w:val="26"/>
          <w:lang w:eastAsia="ru-RU"/>
        </w:rPr>
        <w:t>другая документация,</w:t>
      </w:r>
      <w:r w:rsidRPr="00E629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предусмотренная нормативными документами;</w:t>
      </w:r>
    </w:p>
    <w:p w:rsidR="002068AD" w:rsidRDefault="002068AD" w:rsidP="007371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713E" w:rsidRDefault="0073713E" w:rsidP="007371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73713E" w:rsidRDefault="0073713E" w:rsidP="007371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403B8">
        <w:rPr>
          <w:rFonts w:ascii="Times New Roman" w:eastAsia="Times New Roman" w:hAnsi="Times New Roman" w:cs="Times New Roman"/>
          <w:b/>
          <w:bCs/>
          <w:color w:val="666666"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9</w:t>
      </w:r>
      <w:r w:rsidRPr="00D403B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Гарантии подрядной организации</w:t>
      </w:r>
    </w:p>
    <w:p w:rsidR="0073713E" w:rsidRDefault="0073713E" w:rsidP="007371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</w:p>
    <w:p w:rsidR="0073713E" w:rsidRDefault="0073713E" w:rsidP="007371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9.1. </w:t>
      </w:r>
      <w:r w:rsidRPr="00D403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Гарантийный срок 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 </w:t>
      </w:r>
      <w:r w:rsidRPr="00D403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выполненные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Подрядчиком </w:t>
      </w:r>
      <w:r w:rsidRPr="00D403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работы </w:t>
      </w:r>
      <w:r w:rsidR="00AE16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поставляемые </w:t>
      </w:r>
      <w:proofErr w:type="gramStart"/>
      <w:r w:rsidR="00AE1690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материалы</w:t>
      </w:r>
      <w:proofErr w:type="gramEnd"/>
      <w:r w:rsidR="00AE16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оборудование  </w:t>
      </w:r>
      <w:r w:rsidRPr="00D403B8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составляет 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(пять) </w:t>
      </w:r>
      <w:r w:rsidRPr="00D403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лет</w:t>
      </w:r>
      <w:r w:rsidRPr="00A92E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A92EFE">
        <w:rPr>
          <w:rFonts w:ascii="Times New Roman" w:hAnsi="Times New Roman" w:cs="Times New Roman"/>
          <w:sz w:val="26"/>
          <w:szCs w:val="26"/>
        </w:rPr>
        <w:t xml:space="preserve"> при условии соблюдения Заказчиком правил эксплуатации</w:t>
      </w:r>
      <w:r>
        <w:rPr>
          <w:rFonts w:ascii="Times New Roman" w:hAnsi="Times New Roman" w:cs="Times New Roman"/>
          <w:sz w:val="26"/>
          <w:szCs w:val="26"/>
        </w:rPr>
        <w:t xml:space="preserve"> сданного в эксплуатацию объекта</w:t>
      </w:r>
      <w:r w:rsidRPr="00D403B8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3713E" w:rsidRPr="00143C10" w:rsidRDefault="0073713E" w:rsidP="007371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02A28">
        <w:rPr>
          <w:rFonts w:ascii="Times New Roman" w:hAnsi="Times New Roman" w:cs="Times New Roman"/>
        </w:rPr>
        <w:t xml:space="preserve">     9.2.</w:t>
      </w:r>
      <w: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Подрядчик гарантирует с</w:t>
      </w:r>
      <w:r w:rsidRPr="00143C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воевременное устранение недостатков и дефектов, выявленных самостоятельно либо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Заказчиком </w:t>
      </w:r>
      <w:r w:rsidRPr="00143C1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приемке работ и в период гарантийно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 срока </w:t>
      </w:r>
      <w:r w:rsidRPr="00143C10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эксплуатации результата выполненных работ.</w:t>
      </w:r>
    </w:p>
    <w:p w:rsidR="0073713E" w:rsidRDefault="0073713E" w:rsidP="0073713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highlight w:val="cyan"/>
          <w:lang w:eastAsia="ru-RU"/>
        </w:rPr>
      </w:pPr>
    </w:p>
    <w:p w:rsidR="009F5633" w:rsidRDefault="009F5633" w:rsidP="004C48EF">
      <w:pPr>
        <w:shd w:val="clear" w:color="auto" w:fill="FFFFFF"/>
        <w:tabs>
          <w:tab w:val="left" w:pos="667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03CBC" w:rsidRPr="00203CBC" w:rsidRDefault="00203CBC" w:rsidP="00203CBC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203CBC">
        <w:rPr>
          <w:rFonts w:ascii="Times New Roman" w:hAnsi="Times New Roman" w:cs="Times New Roman"/>
          <w:b/>
          <w:sz w:val="26"/>
          <w:szCs w:val="26"/>
        </w:rPr>
        <w:t xml:space="preserve"> Заказчик</w:t>
      </w:r>
    </w:p>
    <w:p w:rsidR="00203CBC" w:rsidRDefault="00203CBC" w:rsidP="00203CBC">
      <w:pPr>
        <w:pStyle w:val="a4"/>
        <w:spacing w:after="0" w:line="240" w:lineRule="auto"/>
        <w:ind w:left="885"/>
        <w:rPr>
          <w:rFonts w:ascii="Times New Roman" w:hAnsi="Times New Roman" w:cs="Times New Roman"/>
          <w:b/>
          <w:sz w:val="26"/>
          <w:szCs w:val="26"/>
        </w:rPr>
      </w:pPr>
    </w:p>
    <w:p w:rsidR="00203CBC" w:rsidRPr="008049BD" w:rsidRDefault="00203CBC" w:rsidP="00203CB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203CBC">
        <w:rPr>
          <w:rFonts w:ascii="Times New Roman" w:hAnsi="Times New Roman" w:cs="Times New Roman"/>
          <w:sz w:val="26"/>
          <w:szCs w:val="26"/>
        </w:rPr>
        <w:t xml:space="preserve">Открытое акционерное общество «Дальневосточная распределительная сетевая </w:t>
      </w:r>
      <w:r>
        <w:rPr>
          <w:rFonts w:ascii="Times New Roman" w:hAnsi="Times New Roman" w:cs="Times New Roman"/>
          <w:sz w:val="26"/>
          <w:szCs w:val="26"/>
        </w:rPr>
        <w:t>компания» (ОАО «ДРСК»).</w:t>
      </w:r>
      <w:r w:rsidRPr="00203CB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03CBC" w:rsidRDefault="00203CBC" w:rsidP="00203CBC">
      <w:pPr>
        <w:pStyle w:val="a4"/>
        <w:spacing w:after="0" w:line="240" w:lineRule="auto"/>
        <w:ind w:left="885"/>
        <w:rPr>
          <w:rFonts w:ascii="Times New Roman" w:hAnsi="Times New Roman" w:cs="Times New Roman"/>
          <w:b/>
          <w:sz w:val="26"/>
          <w:szCs w:val="26"/>
        </w:rPr>
      </w:pPr>
    </w:p>
    <w:p w:rsidR="00203CBC" w:rsidRDefault="00203CBC" w:rsidP="00203CBC">
      <w:pPr>
        <w:pStyle w:val="a4"/>
        <w:spacing w:after="0" w:line="240" w:lineRule="auto"/>
        <w:ind w:left="885"/>
        <w:rPr>
          <w:rFonts w:ascii="Times New Roman" w:hAnsi="Times New Roman" w:cs="Times New Roman"/>
          <w:b/>
          <w:sz w:val="26"/>
          <w:szCs w:val="26"/>
        </w:rPr>
      </w:pPr>
    </w:p>
    <w:p w:rsidR="00203CBC" w:rsidRPr="00203CBC" w:rsidRDefault="00203CBC" w:rsidP="00203CBC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203CBC">
        <w:rPr>
          <w:rFonts w:ascii="Times New Roman" w:hAnsi="Times New Roman" w:cs="Times New Roman"/>
          <w:b/>
          <w:sz w:val="26"/>
          <w:szCs w:val="26"/>
        </w:rPr>
        <w:t>Контактные лица и телефоны</w:t>
      </w:r>
    </w:p>
    <w:p w:rsidR="00203CBC" w:rsidRDefault="00203CBC" w:rsidP="00203CBC">
      <w:pPr>
        <w:shd w:val="clear" w:color="auto" w:fill="FFFFFF"/>
        <w:tabs>
          <w:tab w:val="left" w:pos="6677"/>
        </w:tabs>
        <w:spacing w:after="0" w:line="240" w:lineRule="auto"/>
        <w:ind w:left="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</w:p>
    <w:p w:rsidR="00CB0BAC" w:rsidRPr="0056131C" w:rsidRDefault="00203CBC" w:rsidP="00203CBC">
      <w:pPr>
        <w:shd w:val="clear" w:color="auto" w:fill="FFFFFF"/>
        <w:tabs>
          <w:tab w:val="left" w:pos="6677"/>
        </w:tabs>
        <w:spacing w:after="0" w:line="240" w:lineRule="auto"/>
        <w:ind w:left="5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203CBC">
        <w:rPr>
          <w:rFonts w:ascii="Times New Roman" w:hAnsi="Times New Roman" w:cs="Times New Roman"/>
          <w:sz w:val="26"/>
          <w:szCs w:val="26"/>
        </w:rPr>
        <w:t xml:space="preserve">Начальник </w:t>
      </w:r>
      <w:r w:rsidR="00611ED8">
        <w:rPr>
          <w:rFonts w:ascii="Times New Roman" w:hAnsi="Times New Roman" w:cs="Times New Roman"/>
          <w:sz w:val="26"/>
          <w:szCs w:val="26"/>
        </w:rPr>
        <w:t>отдела</w:t>
      </w:r>
      <w:r w:rsidRPr="00203CB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организации строительства </w:t>
      </w:r>
      <w:r w:rsidRPr="00203CBC">
        <w:rPr>
          <w:rFonts w:ascii="Times New Roman" w:hAnsi="Times New Roman" w:cs="Times New Roman"/>
          <w:sz w:val="26"/>
          <w:szCs w:val="26"/>
        </w:rPr>
        <w:t xml:space="preserve">ОАО «ДРСК» - </w:t>
      </w:r>
      <w:r>
        <w:rPr>
          <w:rFonts w:ascii="Times New Roman" w:hAnsi="Times New Roman" w:cs="Times New Roman"/>
          <w:sz w:val="26"/>
          <w:szCs w:val="26"/>
        </w:rPr>
        <w:t xml:space="preserve">Шумилов Эдуард  </w:t>
      </w:r>
      <w:r w:rsidRPr="00203CBC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>ладими</w:t>
      </w:r>
      <w:r w:rsidRPr="00203CBC">
        <w:rPr>
          <w:rFonts w:ascii="Times New Roman" w:hAnsi="Times New Roman" w:cs="Times New Roman"/>
          <w:sz w:val="26"/>
          <w:szCs w:val="26"/>
        </w:rPr>
        <w:t>рович: тел.: 8(4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203CBC">
        <w:rPr>
          <w:rFonts w:ascii="Times New Roman" w:hAnsi="Times New Roman" w:cs="Times New Roman"/>
          <w:sz w:val="26"/>
          <w:szCs w:val="26"/>
        </w:rPr>
        <w:t>62</w:t>
      </w:r>
      <w:r>
        <w:rPr>
          <w:rFonts w:ascii="Times New Roman" w:hAnsi="Times New Roman" w:cs="Times New Roman"/>
          <w:sz w:val="26"/>
          <w:szCs w:val="26"/>
        </w:rPr>
        <w:t xml:space="preserve">) 397 – 168,  </w:t>
      </w:r>
      <w:r w:rsidRPr="00203CBC">
        <w:rPr>
          <w:rFonts w:ascii="Times New Roman" w:hAnsi="Times New Roman" w:cs="Times New Roman"/>
          <w:sz w:val="26"/>
          <w:szCs w:val="26"/>
        </w:rPr>
        <w:t xml:space="preserve"> </w:t>
      </w:r>
      <w:hyperlink r:id="rId7" w:history="1">
        <w:r w:rsidR="0056131C" w:rsidRPr="0056131C">
          <w:rPr>
            <w:rStyle w:val="a6"/>
            <w:rFonts w:ascii="Times New Roman" w:hAnsi="Times New Roman" w:cs="Times New Roman"/>
            <w:sz w:val="26"/>
            <w:szCs w:val="26"/>
            <w:u w:val="none"/>
            <w:lang w:val="en-US"/>
          </w:rPr>
          <w:t>oos</w:t>
        </w:r>
        <w:r w:rsidR="0056131C" w:rsidRPr="0056131C">
          <w:rPr>
            <w:rStyle w:val="a6"/>
            <w:rFonts w:ascii="Times New Roman" w:hAnsi="Times New Roman" w:cs="Times New Roman"/>
            <w:sz w:val="26"/>
            <w:szCs w:val="26"/>
            <w:u w:val="none"/>
          </w:rPr>
          <w:t>5@drsk.ru</w:t>
        </w:r>
      </w:hyperlink>
    </w:p>
    <w:p w:rsidR="00CB0BAC" w:rsidRDefault="00CB0BAC" w:rsidP="004C48EF">
      <w:pPr>
        <w:shd w:val="clear" w:color="auto" w:fill="FFFFFF"/>
        <w:tabs>
          <w:tab w:val="left" w:pos="667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4C48EF" w:rsidRDefault="004C48EF" w:rsidP="004C48EF">
      <w:pPr>
        <w:shd w:val="clear" w:color="auto" w:fill="FFFFFF"/>
        <w:tabs>
          <w:tab w:val="left" w:pos="667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03CBC" w:rsidRDefault="0038532B" w:rsidP="0038532B">
      <w:pPr>
        <w:pStyle w:val="a4"/>
        <w:numPr>
          <w:ilvl w:val="0"/>
          <w:numId w:val="12"/>
        </w:numPr>
        <w:shd w:val="clear" w:color="auto" w:fill="FFFFFF"/>
        <w:tabs>
          <w:tab w:val="left" w:pos="667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 Приложения</w:t>
      </w:r>
    </w:p>
    <w:p w:rsidR="0038532B" w:rsidRDefault="0038532B" w:rsidP="0038532B">
      <w:pPr>
        <w:shd w:val="clear" w:color="auto" w:fill="FFFFFF"/>
        <w:tabs>
          <w:tab w:val="left" w:pos="667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8532B" w:rsidRPr="00166FE4" w:rsidRDefault="0038532B" w:rsidP="0038532B">
      <w:pPr>
        <w:pStyle w:val="a4"/>
        <w:numPr>
          <w:ilvl w:val="1"/>
          <w:numId w:val="12"/>
        </w:numPr>
        <w:shd w:val="clear" w:color="auto" w:fill="FFFFFF"/>
        <w:tabs>
          <w:tab w:val="left" w:pos="667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8532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Проектно</w:t>
      </w:r>
      <w:r w:rsidR="00166FE4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38532B">
        <w:rPr>
          <w:rFonts w:ascii="Times New Roman" w:eastAsia="Times New Roman" w:hAnsi="Times New Roman" w:cs="Times New Roman"/>
          <w:sz w:val="26"/>
          <w:szCs w:val="26"/>
          <w:lang w:eastAsia="ru-RU"/>
        </w:rPr>
        <w:t>сметная документация  «Административное здание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853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ОАО «ДРСК»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34 квартале г. Благовещенска» </w:t>
      </w:r>
      <w:r w:rsidRPr="0038532B">
        <w:rPr>
          <w:rFonts w:ascii="Times New Roman" w:eastAsia="Times New Roman" w:hAnsi="Times New Roman" w:cs="Times New Roman"/>
          <w:sz w:val="26"/>
          <w:szCs w:val="26"/>
          <w:lang w:eastAsia="ru-RU"/>
        </w:rPr>
        <w:t>шифр № В-025-2008/2011</w:t>
      </w:r>
      <w:r w:rsidR="00166FE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66FE4" w:rsidRPr="0038532B" w:rsidRDefault="00166FE4" w:rsidP="0038532B">
      <w:pPr>
        <w:pStyle w:val="a4"/>
        <w:numPr>
          <w:ilvl w:val="1"/>
          <w:numId w:val="12"/>
        </w:numPr>
        <w:shd w:val="clear" w:color="auto" w:fill="FFFFFF"/>
        <w:tabs>
          <w:tab w:val="left" w:pos="6677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Сводный сметный расчет подрядных работ. </w:t>
      </w:r>
    </w:p>
    <w:p w:rsidR="0038532B" w:rsidRDefault="0038532B" w:rsidP="0038532B">
      <w:pPr>
        <w:pStyle w:val="a4"/>
        <w:shd w:val="clear" w:color="auto" w:fill="FFFFFF"/>
        <w:tabs>
          <w:tab w:val="left" w:pos="6677"/>
        </w:tabs>
        <w:spacing w:after="0" w:line="240" w:lineRule="auto"/>
        <w:ind w:left="750"/>
        <w:rPr>
          <w:rFonts w:ascii="Times New Roman" w:hAnsi="Times New Roman" w:cs="Times New Roman"/>
          <w:b/>
          <w:sz w:val="26"/>
          <w:szCs w:val="26"/>
        </w:rPr>
      </w:pPr>
    </w:p>
    <w:p w:rsidR="0038532B" w:rsidRPr="0038532B" w:rsidRDefault="0038532B" w:rsidP="0038532B">
      <w:pPr>
        <w:pStyle w:val="a4"/>
        <w:shd w:val="clear" w:color="auto" w:fill="FFFFFF"/>
        <w:tabs>
          <w:tab w:val="left" w:pos="6677"/>
        </w:tabs>
        <w:spacing w:after="0" w:line="240" w:lineRule="auto"/>
        <w:ind w:left="750"/>
        <w:rPr>
          <w:rFonts w:ascii="Times New Roman" w:hAnsi="Times New Roman" w:cs="Times New Roman"/>
          <w:b/>
          <w:sz w:val="26"/>
          <w:szCs w:val="26"/>
        </w:rPr>
      </w:pPr>
    </w:p>
    <w:p w:rsidR="00203CBC" w:rsidRDefault="00203CBC" w:rsidP="00CB0BAC">
      <w:pPr>
        <w:shd w:val="clear" w:color="auto" w:fill="FFFFFF"/>
        <w:tabs>
          <w:tab w:val="left" w:pos="6677"/>
        </w:tabs>
        <w:spacing w:after="0" w:line="240" w:lineRule="auto"/>
        <w:ind w:left="5"/>
        <w:rPr>
          <w:rFonts w:ascii="Times New Roman" w:hAnsi="Times New Roman" w:cs="Times New Roman"/>
          <w:b/>
          <w:sz w:val="26"/>
          <w:szCs w:val="26"/>
        </w:rPr>
      </w:pPr>
    </w:p>
    <w:p w:rsidR="00AE1690" w:rsidRDefault="00CB0BAC" w:rsidP="00CB0BAC">
      <w:pPr>
        <w:shd w:val="clear" w:color="auto" w:fill="FFFFFF"/>
        <w:tabs>
          <w:tab w:val="left" w:pos="6677"/>
        </w:tabs>
        <w:spacing w:after="0" w:line="240" w:lineRule="auto"/>
        <w:ind w:left="5"/>
        <w:rPr>
          <w:rFonts w:ascii="Times New Roman" w:hAnsi="Times New Roman" w:cs="Times New Roman"/>
          <w:b/>
          <w:sz w:val="24"/>
          <w:szCs w:val="24"/>
        </w:rPr>
      </w:pPr>
      <w:r w:rsidRPr="00737296">
        <w:rPr>
          <w:rFonts w:ascii="Times New Roman" w:hAnsi="Times New Roman" w:cs="Times New Roman"/>
          <w:b/>
          <w:sz w:val="24"/>
          <w:szCs w:val="24"/>
        </w:rPr>
        <w:t>Заместитель</w:t>
      </w:r>
      <w:r w:rsidR="00AE1690">
        <w:rPr>
          <w:rFonts w:ascii="Times New Roman" w:hAnsi="Times New Roman" w:cs="Times New Roman"/>
          <w:b/>
          <w:sz w:val="24"/>
          <w:szCs w:val="24"/>
        </w:rPr>
        <w:t xml:space="preserve"> Генерального директора </w:t>
      </w:r>
    </w:p>
    <w:p w:rsidR="00AE1690" w:rsidRDefault="00AE1690" w:rsidP="00CB0BAC">
      <w:pPr>
        <w:shd w:val="clear" w:color="auto" w:fill="FFFFFF"/>
        <w:tabs>
          <w:tab w:val="left" w:pos="6677"/>
        </w:tabs>
        <w:spacing w:after="0" w:line="240" w:lineRule="auto"/>
        <w:ind w:left="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инвестициям и управлению ресурсами                                                 В.А.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Юхимук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0BAC" w:rsidRPr="0073729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E1690" w:rsidRDefault="00AE1690" w:rsidP="00CB0BAC">
      <w:pPr>
        <w:shd w:val="clear" w:color="auto" w:fill="FFFFFF"/>
        <w:tabs>
          <w:tab w:val="left" w:pos="6677"/>
        </w:tabs>
        <w:spacing w:after="0" w:line="240" w:lineRule="auto"/>
        <w:ind w:left="5"/>
        <w:rPr>
          <w:rFonts w:ascii="Times New Roman" w:hAnsi="Times New Roman" w:cs="Times New Roman"/>
          <w:b/>
          <w:sz w:val="24"/>
          <w:szCs w:val="24"/>
        </w:rPr>
      </w:pPr>
    </w:p>
    <w:p w:rsidR="00AE1690" w:rsidRDefault="00AE1690" w:rsidP="00CB0BAC">
      <w:pPr>
        <w:shd w:val="clear" w:color="auto" w:fill="FFFFFF"/>
        <w:tabs>
          <w:tab w:val="left" w:pos="6677"/>
        </w:tabs>
        <w:spacing w:after="0" w:line="240" w:lineRule="auto"/>
        <w:ind w:left="5"/>
        <w:rPr>
          <w:rFonts w:ascii="Times New Roman" w:hAnsi="Times New Roman" w:cs="Times New Roman"/>
          <w:b/>
          <w:sz w:val="24"/>
          <w:szCs w:val="24"/>
        </w:rPr>
      </w:pPr>
    </w:p>
    <w:p w:rsidR="00CB0BAC" w:rsidRPr="00737296" w:rsidRDefault="00AE1690" w:rsidP="00CB0BAC">
      <w:pPr>
        <w:shd w:val="clear" w:color="auto" w:fill="FFFFFF"/>
        <w:tabs>
          <w:tab w:val="left" w:pos="6677"/>
        </w:tabs>
        <w:spacing w:after="0" w:line="240" w:lineRule="auto"/>
        <w:ind w:left="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Заместитель Г</w:t>
      </w:r>
      <w:r w:rsidR="00CB0BAC" w:rsidRPr="00737296">
        <w:rPr>
          <w:rFonts w:ascii="Times New Roman" w:hAnsi="Times New Roman" w:cs="Times New Roman"/>
          <w:b/>
          <w:sz w:val="24"/>
          <w:szCs w:val="24"/>
        </w:rPr>
        <w:t>енерального директора</w:t>
      </w:r>
      <w:r w:rsidR="00CB0BAC" w:rsidRPr="00737296">
        <w:rPr>
          <w:rFonts w:ascii="Times New Roman" w:hAnsi="Times New Roman" w:cs="Times New Roman"/>
          <w:b/>
          <w:sz w:val="24"/>
          <w:szCs w:val="24"/>
        </w:rPr>
        <w:tab/>
      </w:r>
    </w:p>
    <w:p w:rsidR="00CB0BAC" w:rsidRDefault="00CB0BAC" w:rsidP="00CB0BAC">
      <w:pPr>
        <w:shd w:val="clear" w:color="auto" w:fill="FFFFFF"/>
        <w:tabs>
          <w:tab w:val="left" w:pos="6514"/>
          <w:tab w:val="left" w:pos="7896"/>
        </w:tabs>
        <w:spacing w:after="0" w:line="240" w:lineRule="auto"/>
        <w:ind w:left="5"/>
        <w:rPr>
          <w:rFonts w:ascii="Times New Roman" w:hAnsi="Times New Roman" w:cs="Times New Roman"/>
          <w:b/>
          <w:sz w:val="24"/>
          <w:szCs w:val="24"/>
        </w:rPr>
      </w:pPr>
      <w:r w:rsidRPr="00737296">
        <w:rPr>
          <w:rFonts w:ascii="Times New Roman" w:hAnsi="Times New Roman" w:cs="Times New Roman"/>
          <w:b/>
          <w:sz w:val="24"/>
          <w:szCs w:val="24"/>
        </w:rPr>
        <w:t xml:space="preserve">по техническим вопросам - главный инженер                                   </w:t>
      </w:r>
      <w:r w:rsidR="00737296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737296">
        <w:rPr>
          <w:rFonts w:ascii="Times New Roman" w:hAnsi="Times New Roman" w:cs="Times New Roman"/>
          <w:b/>
          <w:sz w:val="24"/>
          <w:szCs w:val="24"/>
        </w:rPr>
        <w:t xml:space="preserve"> А.В. Михалев</w:t>
      </w:r>
    </w:p>
    <w:p w:rsidR="00D91F8F" w:rsidRDefault="00D91F8F" w:rsidP="00CB0BAC">
      <w:pPr>
        <w:shd w:val="clear" w:color="auto" w:fill="FFFFFF"/>
        <w:tabs>
          <w:tab w:val="left" w:pos="6514"/>
          <w:tab w:val="left" w:pos="7896"/>
        </w:tabs>
        <w:spacing w:after="0" w:line="240" w:lineRule="auto"/>
        <w:ind w:left="5"/>
        <w:rPr>
          <w:rFonts w:ascii="Times New Roman" w:hAnsi="Times New Roman" w:cs="Times New Roman"/>
          <w:b/>
          <w:sz w:val="24"/>
          <w:szCs w:val="24"/>
        </w:rPr>
      </w:pPr>
    </w:p>
    <w:p w:rsidR="00D91F8F" w:rsidRDefault="00D91F8F" w:rsidP="00CB0BAC">
      <w:pPr>
        <w:shd w:val="clear" w:color="auto" w:fill="FFFFFF"/>
        <w:tabs>
          <w:tab w:val="left" w:pos="6514"/>
          <w:tab w:val="left" w:pos="7896"/>
        </w:tabs>
        <w:spacing w:after="0" w:line="240" w:lineRule="auto"/>
        <w:ind w:left="5"/>
        <w:rPr>
          <w:rFonts w:ascii="Times New Roman" w:hAnsi="Times New Roman" w:cs="Times New Roman"/>
          <w:b/>
          <w:sz w:val="24"/>
          <w:szCs w:val="24"/>
        </w:rPr>
      </w:pPr>
    </w:p>
    <w:p w:rsidR="00D91F8F" w:rsidRDefault="00D91F8F" w:rsidP="00D91F8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Заместитель Генерального директора</w:t>
      </w:r>
    </w:p>
    <w:p w:rsidR="00D91F8F" w:rsidRPr="00D91F8F" w:rsidRDefault="00D91F8F" w:rsidP="00D91F8F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по экономике и финансам                                                                                         А.В. Кротова</w:t>
      </w:r>
    </w:p>
    <w:p w:rsidR="00D91F8F" w:rsidRDefault="00D91F8F" w:rsidP="00D91F8F">
      <w:pPr>
        <w:spacing w:after="0" w:line="240" w:lineRule="auto"/>
        <w:rPr>
          <w:rFonts w:ascii="Times New Roman" w:hAnsi="Times New Roman" w:cs="Times New Roman"/>
        </w:rPr>
      </w:pPr>
    </w:p>
    <w:p w:rsidR="00D91F8F" w:rsidRPr="00737296" w:rsidRDefault="00D91F8F" w:rsidP="00CB0BAC">
      <w:pPr>
        <w:shd w:val="clear" w:color="auto" w:fill="FFFFFF"/>
        <w:tabs>
          <w:tab w:val="left" w:pos="6514"/>
          <w:tab w:val="left" w:pos="7896"/>
        </w:tabs>
        <w:spacing w:after="0" w:line="240" w:lineRule="auto"/>
        <w:ind w:left="5"/>
        <w:rPr>
          <w:rFonts w:ascii="Times New Roman" w:hAnsi="Times New Roman" w:cs="Times New Roman"/>
          <w:b/>
          <w:sz w:val="24"/>
          <w:szCs w:val="24"/>
        </w:rPr>
      </w:pPr>
    </w:p>
    <w:p w:rsidR="00737296" w:rsidRDefault="00737296" w:rsidP="00737296">
      <w:pPr>
        <w:shd w:val="clear" w:color="auto" w:fill="FFFFFF"/>
        <w:tabs>
          <w:tab w:val="right" w:pos="9715"/>
        </w:tabs>
        <w:spacing w:before="48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Начальник департамента </w:t>
      </w:r>
    </w:p>
    <w:p w:rsidR="00CB0BAC" w:rsidRDefault="00737296" w:rsidP="00737296">
      <w:pPr>
        <w:shd w:val="clear" w:color="auto" w:fill="FFFFFF"/>
        <w:tabs>
          <w:tab w:val="right" w:pos="9715"/>
        </w:tabs>
        <w:spacing w:before="48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капитального строительства и </w:t>
      </w:r>
      <w:r w:rsidR="00CB0BAC" w:rsidRPr="00737296">
        <w:rPr>
          <w:rFonts w:ascii="Times New Roman" w:hAnsi="Times New Roman" w:cs="Times New Roman"/>
          <w:b/>
          <w:sz w:val="24"/>
          <w:szCs w:val="24"/>
        </w:rPr>
        <w:t>инвестици</w:t>
      </w:r>
      <w:r>
        <w:rPr>
          <w:rFonts w:ascii="Times New Roman" w:hAnsi="Times New Roman" w:cs="Times New Roman"/>
          <w:b/>
          <w:sz w:val="24"/>
          <w:szCs w:val="24"/>
        </w:rPr>
        <w:t>й</w:t>
      </w:r>
      <w:r w:rsidR="00CB0BAC" w:rsidRPr="0073729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CB0BAC" w:rsidRPr="00737296">
        <w:rPr>
          <w:rFonts w:ascii="Times New Roman" w:hAnsi="Times New Roman" w:cs="Times New Roman"/>
          <w:b/>
          <w:sz w:val="24"/>
          <w:szCs w:val="24"/>
        </w:rPr>
        <w:t>Е.Н. Тищенко</w:t>
      </w:r>
    </w:p>
    <w:p w:rsidR="00D91F8F" w:rsidRDefault="00D91F8F" w:rsidP="00737296">
      <w:pPr>
        <w:shd w:val="clear" w:color="auto" w:fill="FFFFFF"/>
        <w:tabs>
          <w:tab w:val="right" w:pos="9715"/>
        </w:tabs>
        <w:spacing w:before="48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91F8F" w:rsidRDefault="00D91F8F" w:rsidP="00737296">
      <w:pPr>
        <w:shd w:val="clear" w:color="auto" w:fill="FFFFFF"/>
        <w:tabs>
          <w:tab w:val="right" w:pos="9715"/>
        </w:tabs>
        <w:spacing w:before="48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E1690" w:rsidRDefault="00AE1690" w:rsidP="00D91F8F">
      <w:pPr>
        <w:spacing w:after="0" w:line="240" w:lineRule="auto"/>
        <w:rPr>
          <w:rFonts w:ascii="Times New Roman" w:hAnsi="Times New Roman" w:cs="Times New Roman"/>
        </w:rPr>
      </w:pPr>
    </w:p>
    <w:p w:rsidR="00AE1690" w:rsidRDefault="00AE1690" w:rsidP="00CB0BAC">
      <w:pPr>
        <w:spacing w:line="240" w:lineRule="auto"/>
        <w:rPr>
          <w:rFonts w:ascii="Times New Roman" w:hAnsi="Times New Roman" w:cs="Times New Roman"/>
        </w:rPr>
      </w:pPr>
    </w:p>
    <w:p w:rsidR="00AE1690" w:rsidRDefault="00AE1690" w:rsidP="00CB0BAC">
      <w:pPr>
        <w:spacing w:line="240" w:lineRule="auto"/>
        <w:rPr>
          <w:rFonts w:ascii="Times New Roman" w:hAnsi="Times New Roman" w:cs="Times New Roman"/>
        </w:rPr>
      </w:pPr>
    </w:p>
    <w:p w:rsidR="00AE1690" w:rsidRDefault="00AE1690" w:rsidP="00CB0BAC">
      <w:pPr>
        <w:spacing w:line="240" w:lineRule="auto"/>
        <w:rPr>
          <w:rFonts w:ascii="Times New Roman" w:hAnsi="Times New Roman" w:cs="Times New Roman"/>
        </w:rPr>
      </w:pPr>
    </w:p>
    <w:p w:rsidR="00AE1690" w:rsidRDefault="00AE1690" w:rsidP="00CB0BAC">
      <w:pPr>
        <w:spacing w:line="240" w:lineRule="auto"/>
        <w:rPr>
          <w:rFonts w:ascii="Times New Roman" w:hAnsi="Times New Roman" w:cs="Times New Roman"/>
        </w:rPr>
      </w:pPr>
    </w:p>
    <w:p w:rsidR="00D91F8F" w:rsidRDefault="00D91F8F" w:rsidP="00CB0BAC">
      <w:pPr>
        <w:spacing w:line="240" w:lineRule="auto"/>
        <w:rPr>
          <w:rFonts w:ascii="Times New Roman" w:hAnsi="Times New Roman" w:cs="Times New Roman"/>
        </w:rPr>
      </w:pPr>
    </w:p>
    <w:p w:rsidR="00D91F8F" w:rsidRDefault="00D91F8F" w:rsidP="00CB0BAC">
      <w:pPr>
        <w:spacing w:line="240" w:lineRule="auto"/>
        <w:rPr>
          <w:rFonts w:ascii="Times New Roman" w:hAnsi="Times New Roman" w:cs="Times New Roman"/>
        </w:rPr>
      </w:pPr>
    </w:p>
    <w:p w:rsidR="00D91F8F" w:rsidRDefault="00D91F8F" w:rsidP="00CB0BAC">
      <w:pPr>
        <w:spacing w:line="240" w:lineRule="auto"/>
        <w:rPr>
          <w:rFonts w:ascii="Times New Roman" w:hAnsi="Times New Roman" w:cs="Times New Roman"/>
        </w:rPr>
      </w:pPr>
    </w:p>
    <w:p w:rsidR="00D91F8F" w:rsidRDefault="00D91F8F" w:rsidP="00CB0BAC">
      <w:pPr>
        <w:spacing w:line="240" w:lineRule="auto"/>
        <w:rPr>
          <w:rFonts w:ascii="Times New Roman" w:hAnsi="Times New Roman" w:cs="Times New Roman"/>
        </w:rPr>
      </w:pPr>
    </w:p>
    <w:p w:rsidR="00D91F8F" w:rsidRDefault="00D91F8F" w:rsidP="00CB0BAC">
      <w:pPr>
        <w:spacing w:line="240" w:lineRule="auto"/>
        <w:rPr>
          <w:rFonts w:ascii="Times New Roman" w:hAnsi="Times New Roman" w:cs="Times New Roman"/>
        </w:rPr>
      </w:pPr>
    </w:p>
    <w:p w:rsidR="00D91F8F" w:rsidRDefault="00D91F8F" w:rsidP="00CB0BAC">
      <w:pPr>
        <w:spacing w:line="240" w:lineRule="auto"/>
        <w:rPr>
          <w:rFonts w:ascii="Times New Roman" w:hAnsi="Times New Roman" w:cs="Times New Roman"/>
        </w:rPr>
      </w:pPr>
    </w:p>
    <w:p w:rsidR="00D91F8F" w:rsidRDefault="00D91F8F" w:rsidP="00CB0BAC">
      <w:pPr>
        <w:spacing w:line="240" w:lineRule="auto"/>
        <w:rPr>
          <w:rFonts w:ascii="Times New Roman" w:hAnsi="Times New Roman" w:cs="Times New Roman"/>
        </w:rPr>
      </w:pPr>
    </w:p>
    <w:p w:rsidR="00D91F8F" w:rsidRDefault="00D91F8F" w:rsidP="00CB0BAC">
      <w:pPr>
        <w:spacing w:line="240" w:lineRule="auto"/>
        <w:rPr>
          <w:rFonts w:ascii="Times New Roman" w:hAnsi="Times New Roman" w:cs="Times New Roman"/>
        </w:rPr>
      </w:pPr>
    </w:p>
    <w:p w:rsidR="00D91F8F" w:rsidRDefault="00D91F8F" w:rsidP="00CB0BAC">
      <w:pPr>
        <w:spacing w:line="240" w:lineRule="auto"/>
        <w:rPr>
          <w:rFonts w:ascii="Times New Roman" w:hAnsi="Times New Roman" w:cs="Times New Roman"/>
        </w:rPr>
      </w:pPr>
    </w:p>
    <w:p w:rsidR="00AE1690" w:rsidRDefault="00AE1690" w:rsidP="00CB0BAC">
      <w:pPr>
        <w:spacing w:line="240" w:lineRule="auto"/>
        <w:rPr>
          <w:rFonts w:ascii="Times New Roman" w:hAnsi="Times New Roman" w:cs="Times New Roman"/>
        </w:rPr>
      </w:pPr>
    </w:p>
    <w:p w:rsidR="00AE1690" w:rsidRDefault="00AE1690" w:rsidP="00AE1690">
      <w:pPr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В.Авдеев</w:t>
      </w:r>
      <w:proofErr w:type="spellEnd"/>
    </w:p>
    <w:p w:rsidR="00AE1690" w:rsidRPr="00CB0BAC" w:rsidRDefault="00AE1690" w:rsidP="00AE169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(4162) 397-212</w:t>
      </w:r>
    </w:p>
    <w:sectPr w:rsidR="00AE1690" w:rsidRPr="00CB0B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B7049"/>
    <w:multiLevelType w:val="hybridMultilevel"/>
    <w:tmpl w:val="3CD8ADEE"/>
    <w:lvl w:ilvl="0" w:tplc="C54ED788">
      <w:start w:val="10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16415E6E"/>
    <w:multiLevelType w:val="hybridMultilevel"/>
    <w:tmpl w:val="E5405842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">
    <w:nsid w:val="27B86B66"/>
    <w:multiLevelType w:val="hybridMultilevel"/>
    <w:tmpl w:val="81BCA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21410F"/>
    <w:multiLevelType w:val="hybridMultilevel"/>
    <w:tmpl w:val="1750A15A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4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33476720"/>
    <w:multiLevelType w:val="multilevel"/>
    <w:tmpl w:val="23F02A4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64A3E17"/>
    <w:multiLevelType w:val="hybridMultilevel"/>
    <w:tmpl w:val="5A18E2A8"/>
    <w:lvl w:ilvl="0" w:tplc="0419000F">
      <w:start w:val="1"/>
      <w:numFmt w:val="decimal"/>
      <w:lvlText w:val="%1."/>
      <w:lvlJc w:val="left"/>
      <w:pPr>
        <w:ind w:left="855" w:hanging="360"/>
      </w:p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7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0F1F33"/>
    <w:multiLevelType w:val="hybridMultilevel"/>
    <w:tmpl w:val="C1B03686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9">
    <w:nsid w:val="5E5647C3"/>
    <w:multiLevelType w:val="multilevel"/>
    <w:tmpl w:val="A2A2C076"/>
    <w:lvl w:ilvl="0">
      <w:start w:val="10"/>
      <w:numFmt w:val="decimal"/>
      <w:lvlText w:val="%1."/>
      <w:lvlJc w:val="left"/>
      <w:pPr>
        <w:ind w:left="7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0" w:hanging="1800"/>
      </w:pPr>
      <w:rPr>
        <w:rFonts w:hint="default"/>
      </w:rPr>
    </w:lvl>
  </w:abstractNum>
  <w:abstractNum w:abstractNumId="10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8"/>
  </w:num>
  <w:num w:numId="6">
    <w:abstractNumId w:val="11"/>
  </w:num>
  <w:num w:numId="7">
    <w:abstractNumId w:val="4"/>
  </w:num>
  <w:num w:numId="8">
    <w:abstractNumId w:val="7"/>
  </w:num>
  <w:num w:numId="9">
    <w:abstractNumId w:val="10"/>
  </w:num>
  <w:num w:numId="10">
    <w:abstractNumId w:val="5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13E"/>
    <w:rsid w:val="00025ED2"/>
    <w:rsid w:val="00166FE4"/>
    <w:rsid w:val="00203CBC"/>
    <w:rsid w:val="002068AD"/>
    <w:rsid w:val="0037011E"/>
    <w:rsid w:val="0038532B"/>
    <w:rsid w:val="003B31D8"/>
    <w:rsid w:val="004C48EF"/>
    <w:rsid w:val="004F3695"/>
    <w:rsid w:val="0056131C"/>
    <w:rsid w:val="00611ED8"/>
    <w:rsid w:val="0073713E"/>
    <w:rsid w:val="00737296"/>
    <w:rsid w:val="007A4DD4"/>
    <w:rsid w:val="008049BD"/>
    <w:rsid w:val="00812B06"/>
    <w:rsid w:val="008567D4"/>
    <w:rsid w:val="009F5633"/>
    <w:rsid w:val="009F75E1"/>
    <w:rsid w:val="00AE1690"/>
    <w:rsid w:val="00C51DE8"/>
    <w:rsid w:val="00C65AA2"/>
    <w:rsid w:val="00CB0BAC"/>
    <w:rsid w:val="00CD4E95"/>
    <w:rsid w:val="00D91F8F"/>
    <w:rsid w:val="00E21C3F"/>
    <w:rsid w:val="00E325B0"/>
    <w:rsid w:val="00E66E9A"/>
    <w:rsid w:val="00F0524B"/>
    <w:rsid w:val="00F46024"/>
    <w:rsid w:val="00F7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1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3713E"/>
    <w:pPr>
      <w:ind w:left="720"/>
      <w:contextualSpacing/>
    </w:pPr>
  </w:style>
  <w:style w:type="paragraph" w:customStyle="1" w:styleId="a5">
    <w:name w:val="Знак"/>
    <w:basedOn w:val="a"/>
    <w:rsid w:val="00203CBC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6">
    <w:name w:val="Hyperlink"/>
    <w:rsid w:val="00203CB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66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6E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1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1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3713E"/>
    <w:pPr>
      <w:ind w:left="720"/>
      <w:contextualSpacing/>
    </w:pPr>
  </w:style>
  <w:style w:type="paragraph" w:customStyle="1" w:styleId="a5">
    <w:name w:val="Знак"/>
    <w:basedOn w:val="a"/>
    <w:rsid w:val="00203CBC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6">
    <w:name w:val="Hyperlink"/>
    <w:rsid w:val="00203CB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66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6E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6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os5@dr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36A19-8CFE-47E3-B457-FAB512972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3321</Words>
  <Characters>18932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22209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Авдеев</dc:creator>
  <cp:lastModifiedBy>Шумилов</cp:lastModifiedBy>
  <cp:revision>6</cp:revision>
  <cp:lastPrinted>2014-09-11T23:22:00Z</cp:lastPrinted>
  <dcterms:created xsi:type="dcterms:W3CDTF">2014-09-10T22:42:00Z</dcterms:created>
  <dcterms:modified xsi:type="dcterms:W3CDTF">2014-09-11T23:22:00Z</dcterms:modified>
</cp:coreProperties>
</file>