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1240232959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151B830C" wp14:editId="5B7F1AF4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240232959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r w:rsidRPr="00C02479">
                <w:rPr>
                  <w:rStyle w:val="aa"/>
                  <w:sz w:val="14"/>
                </w:rPr>
                <w:t>.</w:t>
              </w:r>
              <w:r w:rsidRPr="00C02479">
                <w:rPr>
                  <w:rStyle w:val="aa"/>
                  <w:sz w:val="14"/>
                  <w:lang w:val="en-US"/>
                </w:rPr>
                <w:t>ru</w:t>
              </w:r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bookmarkEnd w:id="0"/>
      <w:bookmarkEnd w:id="1"/>
      <w:r w:rsidR="00E315FB">
        <w:rPr>
          <w:rFonts w:ascii="Times New Roman" w:hAnsi="Times New Roman"/>
          <w:sz w:val="28"/>
          <w:szCs w:val="28"/>
        </w:rPr>
        <w:t>Итоговый протокол</w:t>
      </w:r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C02479" w:rsidTr="000007A6">
        <w:trPr>
          <w:trHeight w:val="585"/>
        </w:trPr>
        <w:tc>
          <w:tcPr>
            <w:tcW w:w="5210" w:type="dxa"/>
          </w:tcPr>
          <w:p w:rsidR="003C690B" w:rsidRPr="00C02479" w:rsidRDefault="003C690B" w:rsidP="00EE067A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EE067A">
              <w:rPr>
                <w:sz w:val="24"/>
                <w:szCs w:val="24"/>
              </w:rPr>
              <w:t>381</w:t>
            </w:r>
            <w:r w:rsidR="00EB25E3">
              <w:rPr>
                <w:sz w:val="24"/>
                <w:szCs w:val="24"/>
              </w:rPr>
              <w:t>/</w:t>
            </w:r>
            <w:r w:rsidR="00F2409B">
              <w:rPr>
                <w:sz w:val="24"/>
                <w:szCs w:val="24"/>
              </w:rPr>
              <w:t>У</w:t>
            </w:r>
            <w:r w:rsidR="00EE067A">
              <w:rPr>
                <w:sz w:val="24"/>
                <w:szCs w:val="24"/>
              </w:rPr>
              <w:t>Э</w:t>
            </w:r>
            <w:r w:rsidR="00386B81">
              <w:rPr>
                <w:sz w:val="24"/>
                <w:szCs w:val="24"/>
              </w:rPr>
              <w:t>-</w:t>
            </w:r>
            <w:r w:rsidR="00EE067A">
              <w:rPr>
                <w:sz w:val="24"/>
                <w:szCs w:val="24"/>
              </w:rPr>
              <w:t>И</w:t>
            </w:r>
            <w:r w:rsidR="00386B81">
              <w:rPr>
                <w:sz w:val="24"/>
                <w:szCs w:val="24"/>
              </w:rPr>
              <w:t>П</w:t>
            </w:r>
          </w:p>
        </w:tc>
        <w:tc>
          <w:tcPr>
            <w:tcW w:w="4254" w:type="dxa"/>
          </w:tcPr>
          <w:p w:rsidR="003C690B" w:rsidRPr="00C02479" w:rsidRDefault="003C690B" w:rsidP="009672BF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«</w:t>
            </w:r>
            <w:r w:rsidR="009672BF">
              <w:rPr>
                <w:sz w:val="24"/>
                <w:szCs w:val="24"/>
              </w:rPr>
              <w:t>10</w:t>
            </w:r>
            <w:bookmarkStart w:id="2" w:name="_GoBack"/>
            <w:bookmarkEnd w:id="2"/>
            <w:r w:rsidRPr="00C02479">
              <w:rPr>
                <w:sz w:val="24"/>
                <w:szCs w:val="24"/>
              </w:rPr>
              <w:t>»</w:t>
            </w:r>
            <w:r w:rsidR="00EB25E3">
              <w:rPr>
                <w:sz w:val="24"/>
                <w:szCs w:val="24"/>
              </w:rPr>
              <w:t xml:space="preserve"> </w:t>
            </w:r>
            <w:r w:rsidR="00EE067A">
              <w:rPr>
                <w:sz w:val="24"/>
                <w:szCs w:val="24"/>
              </w:rPr>
              <w:t>июн</w:t>
            </w:r>
            <w:r w:rsidR="00E315FB">
              <w:rPr>
                <w:sz w:val="24"/>
                <w:szCs w:val="24"/>
              </w:rPr>
              <w:t>я</w:t>
            </w:r>
            <w:r w:rsidR="003B16A5">
              <w:rPr>
                <w:sz w:val="24"/>
                <w:szCs w:val="24"/>
              </w:rPr>
              <w:t xml:space="preserve"> 201</w:t>
            </w:r>
            <w:r w:rsidR="00E315FB">
              <w:rPr>
                <w:sz w:val="24"/>
                <w:szCs w:val="24"/>
              </w:rPr>
              <w:t>4</w:t>
            </w:r>
            <w:r w:rsidR="003B16A5">
              <w:rPr>
                <w:sz w:val="24"/>
                <w:szCs w:val="24"/>
              </w:rPr>
              <w:t xml:space="preserve"> </w:t>
            </w:r>
            <w:r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C02479" w:rsidRDefault="003C690B" w:rsidP="00C02479">
      <w:pPr>
        <w:spacing w:line="240" w:lineRule="auto"/>
        <w:ind w:right="1205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C02479" w:rsidRDefault="003C690B" w:rsidP="00C02479">
      <w:pPr>
        <w:spacing w:line="240" w:lineRule="auto"/>
        <w:ind w:firstLine="0"/>
        <w:jc w:val="left"/>
        <w:rPr>
          <w:sz w:val="24"/>
          <w:szCs w:val="24"/>
        </w:rPr>
      </w:pPr>
    </w:p>
    <w:p w:rsidR="003C690B" w:rsidRPr="00C02479" w:rsidRDefault="003C690B" w:rsidP="00C02479">
      <w:pPr>
        <w:spacing w:line="240" w:lineRule="auto"/>
        <w:rPr>
          <w:sz w:val="24"/>
          <w:szCs w:val="24"/>
        </w:rPr>
      </w:pPr>
      <w:r w:rsidRPr="00C02479">
        <w:rPr>
          <w:sz w:val="24"/>
          <w:szCs w:val="24"/>
        </w:rPr>
        <w:t>ПРЕДМЕТ ЗАКУПКИ:</w:t>
      </w:r>
    </w:p>
    <w:p w:rsidR="00EE067A" w:rsidRDefault="00EE067A" w:rsidP="00EE067A">
      <w:pPr>
        <w:pStyle w:val="a6"/>
        <w:tabs>
          <w:tab w:val="left" w:pos="993"/>
        </w:tabs>
        <w:snapToGrid w:val="0"/>
        <w:spacing w:before="0" w:line="240" w:lineRule="auto"/>
        <w:rPr>
          <w:sz w:val="24"/>
        </w:rPr>
      </w:pPr>
      <w:r>
        <w:rPr>
          <w:sz w:val="24"/>
        </w:rPr>
        <w:t xml:space="preserve">Открытый электронный запрос предложений на право заключения Договора на выполнение работ:  </w:t>
      </w:r>
      <w:r>
        <w:rPr>
          <w:bCs/>
          <w:iCs/>
          <w:sz w:val="24"/>
        </w:rPr>
        <w:t>«</w:t>
      </w:r>
      <w:r>
        <w:rPr>
          <w:b/>
          <w:bCs/>
          <w:i/>
          <w:iCs/>
          <w:sz w:val="24"/>
        </w:rPr>
        <w:t xml:space="preserve">Услуги по обеспечению пожарной безопасности (обработка деревянных конструкций)» </w:t>
      </w:r>
      <w:r>
        <w:rPr>
          <w:bCs/>
          <w:iCs/>
          <w:sz w:val="24"/>
        </w:rPr>
        <w:t>для нужд филиала ОАО «ДРСК» «Приморские электрические сети»</w:t>
      </w:r>
    </w:p>
    <w:p w:rsidR="00EE067A" w:rsidRDefault="00EE067A" w:rsidP="00EE067A">
      <w:pPr>
        <w:spacing w:line="240" w:lineRule="auto"/>
        <w:rPr>
          <w:sz w:val="24"/>
          <w:szCs w:val="24"/>
        </w:rPr>
      </w:pPr>
      <w:r>
        <w:rPr>
          <w:b/>
          <w:bCs/>
          <w:i/>
          <w:iCs/>
          <w:w w:val="110"/>
          <w:sz w:val="24"/>
          <w:szCs w:val="24"/>
        </w:rPr>
        <w:t xml:space="preserve"> </w:t>
      </w:r>
      <w:r>
        <w:rPr>
          <w:sz w:val="24"/>
          <w:szCs w:val="24"/>
        </w:rPr>
        <w:t>Закупка проводится согласно ГКПЗ 2014г. раздела  5.1 «Услуги эксплуатации»  № 1577  на основании указания ОАО «ДРСК» от  29.05.2014 г. № 135.</w:t>
      </w:r>
    </w:p>
    <w:p w:rsidR="00EE067A" w:rsidRDefault="00EE067A" w:rsidP="00EE067A">
      <w:pPr>
        <w:spacing w:line="240" w:lineRule="auto"/>
        <w:rPr>
          <w:b/>
          <w:bCs/>
          <w:i/>
          <w:sz w:val="24"/>
          <w:szCs w:val="24"/>
        </w:rPr>
      </w:pPr>
      <w:r>
        <w:rPr>
          <w:sz w:val="24"/>
          <w:szCs w:val="24"/>
        </w:rPr>
        <w:t xml:space="preserve">Плановая стоимость закупки:  </w:t>
      </w:r>
      <w:r>
        <w:rPr>
          <w:b/>
          <w:i/>
          <w:sz w:val="24"/>
          <w:szCs w:val="24"/>
        </w:rPr>
        <w:t xml:space="preserve">526 530,00 </w:t>
      </w:r>
      <w:r>
        <w:rPr>
          <w:sz w:val="24"/>
          <w:szCs w:val="24"/>
        </w:rPr>
        <w:t xml:space="preserve"> </w:t>
      </w:r>
      <w:r>
        <w:rPr>
          <w:b/>
          <w:bCs/>
          <w:i/>
          <w:sz w:val="24"/>
          <w:szCs w:val="24"/>
        </w:rPr>
        <w:t>руб. без учета НДС</w:t>
      </w:r>
    </w:p>
    <w:p w:rsidR="003C690B" w:rsidRPr="00E315FB" w:rsidRDefault="003C690B" w:rsidP="00C02479">
      <w:pPr>
        <w:pStyle w:val="21"/>
        <w:rPr>
          <w:bCs/>
          <w:caps/>
          <w:sz w:val="12"/>
          <w:szCs w:val="12"/>
        </w:rPr>
      </w:pPr>
    </w:p>
    <w:p w:rsidR="003C690B" w:rsidRPr="003B3ACD" w:rsidRDefault="003C690B" w:rsidP="00C02479">
      <w:pPr>
        <w:pStyle w:val="21"/>
        <w:rPr>
          <w:bCs/>
          <w:caps/>
          <w:sz w:val="24"/>
        </w:rPr>
      </w:pPr>
      <w:r w:rsidRPr="003B3ACD">
        <w:rPr>
          <w:bCs/>
          <w:caps/>
          <w:sz w:val="24"/>
        </w:rPr>
        <w:t>ПРИСУТСТВОВАЛИ:</w:t>
      </w:r>
    </w:p>
    <w:p w:rsidR="003C690B" w:rsidRPr="003B3ACD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</w:rPr>
      </w:pPr>
      <w:r w:rsidRPr="003B3ACD">
        <w:rPr>
          <w:sz w:val="24"/>
        </w:rPr>
        <w:tab/>
        <w:t xml:space="preserve">На заседании </w:t>
      </w:r>
      <w:r w:rsidR="00252B9E" w:rsidRPr="003B3ACD">
        <w:rPr>
          <w:sz w:val="24"/>
        </w:rPr>
        <w:t xml:space="preserve">присутствовали </w:t>
      </w:r>
      <w:r w:rsidR="00E315FB">
        <w:rPr>
          <w:sz w:val="24"/>
        </w:rPr>
        <w:t>8</w:t>
      </w:r>
      <w:r w:rsidR="00252B9E" w:rsidRPr="003B3ACD">
        <w:rPr>
          <w:sz w:val="24"/>
        </w:rPr>
        <w:t xml:space="preserve"> членов </w:t>
      </w:r>
      <w:r w:rsidRPr="003B3ACD">
        <w:rPr>
          <w:sz w:val="24"/>
        </w:rPr>
        <w:t>Закупочной комиссии 2 уровня</w:t>
      </w:r>
      <w:r w:rsidR="00252B9E" w:rsidRPr="003B3ACD">
        <w:rPr>
          <w:sz w:val="24"/>
        </w:rPr>
        <w:t>.</w:t>
      </w:r>
      <w:r w:rsidRPr="003B3ACD">
        <w:rPr>
          <w:b/>
          <w:bCs/>
          <w:color w:val="000000"/>
          <w:sz w:val="24"/>
        </w:rPr>
        <w:t xml:space="preserve"> </w:t>
      </w:r>
    </w:p>
    <w:p w:rsidR="003C690B" w:rsidRPr="003B3ACD" w:rsidRDefault="003C690B" w:rsidP="00C02479">
      <w:pPr>
        <w:spacing w:line="240" w:lineRule="auto"/>
        <w:ind w:firstLine="0"/>
        <w:rPr>
          <w:sz w:val="24"/>
          <w:szCs w:val="24"/>
        </w:rPr>
      </w:pPr>
    </w:p>
    <w:p w:rsidR="00EE067A" w:rsidRDefault="00EE067A" w:rsidP="00EE067A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>ВОПРОС № 1:</w:t>
      </w:r>
    </w:p>
    <w:p w:rsidR="00EE067A" w:rsidRDefault="00EE067A" w:rsidP="00EE067A">
      <w:pPr>
        <w:pStyle w:val="21"/>
        <w:numPr>
          <w:ilvl w:val="0"/>
          <w:numId w:val="23"/>
        </w:numPr>
        <w:rPr>
          <w:bCs/>
          <w:iCs/>
          <w:sz w:val="24"/>
        </w:rPr>
      </w:pPr>
      <w:r>
        <w:rPr>
          <w:caps/>
          <w:sz w:val="24"/>
        </w:rPr>
        <w:t xml:space="preserve">  </w:t>
      </w:r>
      <w:r>
        <w:rPr>
          <w:bCs/>
          <w:iCs/>
          <w:sz w:val="24"/>
        </w:rPr>
        <w:t>Об отказе от проведения открытого запроса предложений</w:t>
      </w:r>
    </w:p>
    <w:p w:rsidR="00EE067A" w:rsidRDefault="00EE067A" w:rsidP="00EE067A">
      <w:pPr>
        <w:pStyle w:val="21"/>
        <w:ind w:left="1068" w:firstLine="0"/>
        <w:rPr>
          <w:bCs/>
          <w:iCs/>
          <w:sz w:val="24"/>
        </w:rPr>
      </w:pPr>
    </w:p>
    <w:p w:rsidR="00EE067A" w:rsidRDefault="00EE067A" w:rsidP="00EE067A">
      <w:pPr>
        <w:pStyle w:val="21"/>
        <w:ind w:firstLine="0"/>
        <w:rPr>
          <w:caps/>
          <w:sz w:val="24"/>
        </w:rPr>
      </w:pPr>
      <w:r>
        <w:rPr>
          <w:caps/>
          <w:sz w:val="24"/>
        </w:rPr>
        <w:t>РАССМАТРИВАЕМЫЕ ДОКУМЕНТЫ:</w:t>
      </w:r>
    </w:p>
    <w:p w:rsidR="00EE067A" w:rsidRDefault="00EE067A" w:rsidP="00EE067A">
      <w:pPr>
        <w:pStyle w:val="21"/>
        <w:numPr>
          <w:ilvl w:val="0"/>
          <w:numId w:val="20"/>
        </w:numPr>
        <w:tabs>
          <w:tab w:val="left" w:pos="993"/>
        </w:tabs>
        <w:ind w:left="0" w:firstLine="567"/>
        <w:rPr>
          <w:bCs/>
          <w:iCs/>
          <w:sz w:val="24"/>
        </w:rPr>
      </w:pPr>
      <w:r>
        <w:rPr>
          <w:bCs/>
          <w:iCs/>
          <w:sz w:val="24"/>
        </w:rPr>
        <w:t>Письмо филиала ОАО «ДРСК» «Приморские ЭС» от 06.06.2014 г. № 191-49-118-776 «О закрытии открытого запроса предложений»</w:t>
      </w:r>
    </w:p>
    <w:p w:rsidR="00EE067A" w:rsidRDefault="00EE067A" w:rsidP="00EE067A">
      <w:pPr>
        <w:pStyle w:val="21"/>
        <w:tabs>
          <w:tab w:val="left" w:pos="993"/>
        </w:tabs>
        <w:ind w:left="567" w:firstLine="0"/>
        <w:rPr>
          <w:bCs/>
          <w:iCs/>
          <w:sz w:val="24"/>
        </w:rPr>
      </w:pPr>
    </w:p>
    <w:p w:rsidR="00EE067A" w:rsidRDefault="00EE067A" w:rsidP="00EE067A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ОТМЕТИЛИ:</w:t>
      </w:r>
    </w:p>
    <w:p w:rsidR="00EE067A" w:rsidRDefault="00EE067A" w:rsidP="00EE067A">
      <w:pPr>
        <w:pStyle w:val="a9"/>
        <w:numPr>
          <w:ilvl w:val="0"/>
          <w:numId w:val="21"/>
        </w:numPr>
        <w:tabs>
          <w:tab w:val="num" w:pos="567"/>
          <w:tab w:val="left" w:pos="993"/>
        </w:tabs>
        <w:snapToGrid w:val="0"/>
        <w:spacing w:line="240" w:lineRule="auto"/>
        <w:ind w:left="0" w:firstLine="567"/>
        <w:rPr>
          <w:bCs/>
          <w:iCs/>
          <w:sz w:val="24"/>
        </w:rPr>
      </w:pPr>
      <w:r>
        <w:rPr>
          <w:bCs/>
          <w:iCs/>
          <w:sz w:val="24"/>
          <w:szCs w:val="24"/>
        </w:rPr>
        <w:t>Приняты</w:t>
      </w:r>
      <w:r>
        <w:rPr>
          <w:sz w:val="24"/>
          <w:szCs w:val="24"/>
        </w:rPr>
        <w:t xml:space="preserve"> к рассмотрению </w:t>
      </w:r>
      <w:r>
        <w:rPr>
          <w:bCs/>
          <w:iCs/>
          <w:sz w:val="24"/>
          <w:szCs w:val="24"/>
        </w:rPr>
        <w:t xml:space="preserve">письмо филиала ОАО «ДРСК» «Приморские ЭС» </w:t>
      </w:r>
      <w:r>
        <w:rPr>
          <w:bCs/>
          <w:iCs/>
          <w:sz w:val="24"/>
        </w:rPr>
        <w:t>от 06.06.2014 г. № 191-49-118-776 «О закрытии открытого запроса предложений»</w:t>
      </w:r>
    </w:p>
    <w:p w:rsidR="00EE067A" w:rsidRDefault="00EE067A" w:rsidP="00EE067A">
      <w:pPr>
        <w:pStyle w:val="a9"/>
        <w:numPr>
          <w:ilvl w:val="0"/>
          <w:numId w:val="21"/>
        </w:numPr>
        <w:tabs>
          <w:tab w:val="num" w:pos="567"/>
          <w:tab w:val="left" w:pos="993"/>
        </w:tabs>
        <w:snapToGrid w:val="0"/>
        <w:spacing w:line="240" w:lineRule="auto"/>
        <w:ind w:left="0" w:firstLine="567"/>
        <w:rPr>
          <w:sz w:val="24"/>
          <w:szCs w:val="24"/>
        </w:rPr>
      </w:pPr>
      <w:r>
        <w:rPr>
          <w:bCs/>
          <w:iCs/>
          <w:sz w:val="24"/>
          <w:szCs w:val="24"/>
        </w:rPr>
        <w:t>Предлагается отказаться от проведения открытого запроса предложений на основании п. 14 Извещения о проведения открытого запроса предложений и п. 4.1.11 Закупочной документации в связи с необходимость корректировки технического задания.</w:t>
      </w:r>
    </w:p>
    <w:p w:rsidR="00EE067A" w:rsidRDefault="00EE067A" w:rsidP="00EE067A">
      <w:pPr>
        <w:spacing w:line="240" w:lineRule="auto"/>
        <w:rPr>
          <w:sz w:val="24"/>
          <w:szCs w:val="24"/>
        </w:rPr>
      </w:pPr>
    </w:p>
    <w:p w:rsidR="00EE067A" w:rsidRDefault="00EE067A" w:rsidP="00EE067A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EE067A" w:rsidRDefault="00EE067A" w:rsidP="00EE067A">
      <w:pPr>
        <w:pStyle w:val="21"/>
        <w:numPr>
          <w:ilvl w:val="0"/>
          <w:numId w:val="22"/>
        </w:numPr>
        <w:tabs>
          <w:tab w:val="left" w:pos="993"/>
        </w:tabs>
        <w:ind w:left="0" w:firstLine="567"/>
        <w:rPr>
          <w:sz w:val="24"/>
        </w:rPr>
      </w:pPr>
      <w:r>
        <w:rPr>
          <w:bCs/>
          <w:iCs/>
          <w:sz w:val="24"/>
        </w:rPr>
        <w:t>Отказаться</w:t>
      </w:r>
      <w:r>
        <w:rPr>
          <w:sz w:val="24"/>
        </w:rPr>
        <w:t xml:space="preserve"> от проведения открытого запроса предложений на выполнение работ </w:t>
      </w:r>
      <w:r>
        <w:rPr>
          <w:bCs/>
          <w:iCs/>
          <w:sz w:val="24"/>
        </w:rPr>
        <w:t>«</w:t>
      </w:r>
      <w:r>
        <w:rPr>
          <w:b/>
          <w:bCs/>
          <w:i/>
          <w:iCs/>
          <w:sz w:val="24"/>
        </w:rPr>
        <w:t>Услуги по обеспечению пожарной безопасности (обработка деревянных конструкций)»</w:t>
      </w:r>
      <w:r>
        <w:rPr>
          <w:b/>
          <w:bCs/>
          <w:i/>
          <w:iCs/>
          <w:snapToGrid w:val="0"/>
          <w:sz w:val="24"/>
        </w:rPr>
        <w:t xml:space="preserve"> </w:t>
      </w:r>
      <w:r>
        <w:rPr>
          <w:bCs/>
          <w:iCs/>
          <w:snapToGrid w:val="0"/>
          <w:sz w:val="24"/>
        </w:rPr>
        <w:t>для нужд филиала ОАО «ДРСК» «Приморские электрические сети»,</w:t>
      </w:r>
      <w:r>
        <w:rPr>
          <w:snapToGrid w:val="0"/>
          <w:sz w:val="24"/>
        </w:rPr>
        <w:t xml:space="preserve"> после корректировки технического задания провести закупку повторно.</w:t>
      </w:r>
    </w:p>
    <w:p w:rsidR="00252B9E" w:rsidRPr="003B3ACD" w:rsidRDefault="00252B9E" w:rsidP="00C02479">
      <w:pPr>
        <w:keepNext/>
        <w:spacing w:line="240" w:lineRule="auto"/>
        <w:ind w:firstLine="0"/>
        <w:rPr>
          <w:caps/>
          <w:sz w:val="24"/>
          <w:szCs w:val="24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C02479" w:rsidRPr="003B3ACD" w:rsidTr="00EB25E3">
        <w:trPr>
          <w:trHeight w:val="481"/>
          <w:tblCellSpacing w:w="15" w:type="dxa"/>
        </w:trPr>
        <w:tc>
          <w:tcPr>
            <w:tcW w:w="5244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155B19">
        <w:trPr>
          <w:trHeight w:val="406"/>
          <w:tblCellSpacing w:w="15" w:type="dxa"/>
        </w:trPr>
        <w:tc>
          <w:tcPr>
            <w:tcW w:w="5244" w:type="dxa"/>
          </w:tcPr>
          <w:p w:rsidR="00C02479" w:rsidRPr="003B3ACD" w:rsidRDefault="00E315FB" w:rsidP="00E315FB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О.А</w:t>
            </w:r>
            <w:r w:rsidR="00EB25E3">
              <w:rPr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3946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C02479" w:rsidRPr="00C02479" w:rsidTr="00EB25E3">
        <w:trPr>
          <w:trHeight w:val="472"/>
          <w:tblCellSpacing w:w="15" w:type="dxa"/>
        </w:trPr>
        <w:tc>
          <w:tcPr>
            <w:tcW w:w="5244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EB25E3">
        <w:trPr>
          <w:trHeight w:val="897"/>
          <w:tblCellSpacing w:w="15" w:type="dxa"/>
        </w:trPr>
        <w:tc>
          <w:tcPr>
            <w:tcW w:w="5244" w:type="dxa"/>
          </w:tcPr>
          <w:p w:rsidR="00C02479" w:rsidRPr="00C02479" w:rsidRDefault="000007A6" w:rsidP="00E315FB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Коврижкина Е.Ю</w:t>
            </w:r>
            <w:r w:rsidR="00F2409B">
              <w:rPr>
                <w:b/>
                <w:i/>
                <w:sz w:val="24"/>
                <w:szCs w:val="24"/>
              </w:rPr>
              <w:t>.</w:t>
            </w:r>
            <w:r w:rsidR="00C02479" w:rsidRPr="00C02479">
              <w:rPr>
                <w:b/>
                <w:i/>
                <w:sz w:val="24"/>
                <w:szCs w:val="24"/>
              </w:rPr>
              <w:t xml:space="preserve"> </w:t>
            </w:r>
            <w:r w:rsidR="00C02479" w:rsidRPr="00C024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155B19">
      <w:headerReference w:type="default" r:id="rId10"/>
      <w:footerReference w:type="default" r:id="rId11"/>
      <w:pgSz w:w="11906" w:h="16838"/>
      <w:pgMar w:top="1134" w:right="850" w:bottom="426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CD5" w:rsidRDefault="00CC6CD5" w:rsidP="00355095">
      <w:pPr>
        <w:spacing w:line="240" w:lineRule="auto"/>
      </w:pPr>
      <w:r>
        <w:separator/>
      </w:r>
    </w:p>
  </w:endnote>
  <w:endnote w:type="continuationSeparator" w:id="0">
    <w:p w:rsidR="00CC6CD5" w:rsidRDefault="00CC6CD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E067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E067A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CD5" w:rsidRDefault="00CC6CD5" w:rsidP="00355095">
      <w:pPr>
        <w:spacing w:line="240" w:lineRule="auto"/>
      </w:pPr>
      <w:r>
        <w:separator/>
      </w:r>
    </w:p>
  </w:footnote>
  <w:footnote w:type="continuationSeparator" w:id="0">
    <w:p w:rsidR="00CC6CD5" w:rsidRDefault="00CC6CD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B25E3">
      <w:rPr>
        <w:i/>
        <w:sz w:val="20"/>
      </w:rPr>
      <w:t>495</w:t>
    </w:r>
    <w:r w:rsidR="006C4B51">
      <w:rPr>
        <w:i/>
        <w:sz w:val="20"/>
      </w:rPr>
      <w:t xml:space="preserve"> </w:t>
    </w:r>
    <w:r w:rsidR="00F2409B">
      <w:rPr>
        <w:i/>
        <w:sz w:val="20"/>
      </w:rPr>
      <w:t>(лот №</w:t>
    </w:r>
    <w:r w:rsidR="00EB25E3">
      <w:rPr>
        <w:i/>
        <w:sz w:val="20"/>
      </w:rPr>
      <w:t>1</w:t>
    </w:r>
    <w:r w:rsidR="00F2409B">
      <w:rPr>
        <w:i/>
        <w:sz w:val="20"/>
      </w:rPr>
      <w:t xml:space="preserve">) </w:t>
    </w:r>
    <w:r w:rsidRPr="00355095">
      <w:rPr>
        <w:i/>
        <w:sz w:val="20"/>
      </w:rPr>
      <w:t xml:space="preserve"> раздел </w:t>
    </w:r>
    <w:r w:rsidR="00F2409B">
      <w:rPr>
        <w:i/>
        <w:sz w:val="20"/>
      </w:rPr>
      <w:t>2.</w:t>
    </w:r>
    <w:r w:rsidR="00EB25E3">
      <w:rPr>
        <w:i/>
        <w:sz w:val="20"/>
      </w:rPr>
      <w:t>1</w:t>
    </w:r>
    <w:r w:rsidR="00F2409B">
      <w:rPr>
        <w:i/>
        <w:sz w:val="20"/>
      </w:rPr>
      <w:t>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2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2"/>
  </w:num>
  <w:num w:numId="5">
    <w:abstractNumId w:val="14"/>
  </w:num>
  <w:num w:numId="6">
    <w:abstractNumId w:val="1"/>
  </w:num>
  <w:num w:numId="7">
    <w:abstractNumId w:val="17"/>
  </w:num>
  <w:num w:numId="8">
    <w:abstractNumId w:val="12"/>
  </w:num>
  <w:num w:numId="9">
    <w:abstractNumId w:val="3"/>
  </w:num>
  <w:num w:numId="10">
    <w:abstractNumId w:val="16"/>
  </w:num>
  <w:num w:numId="11">
    <w:abstractNumId w:val="7"/>
  </w:num>
  <w:num w:numId="12">
    <w:abstractNumId w:val="11"/>
  </w:num>
  <w:num w:numId="13">
    <w:abstractNumId w:val="15"/>
  </w:num>
  <w:num w:numId="14">
    <w:abstractNumId w:val="13"/>
  </w:num>
  <w:num w:numId="15">
    <w:abstractNumId w:val="8"/>
  </w:num>
  <w:num w:numId="16">
    <w:abstractNumId w:val="18"/>
  </w:num>
  <w:num w:numId="17">
    <w:abstractNumId w:val="9"/>
  </w:num>
  <w:num w:numId="18">
    <w:abstractNumId w:val="5"/>
  </w:num>
  <w:num w:numId="19">
    <w:abstractNumId w:val="4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26847"/>
    <w:rsid w:val="00143503"/>
    <w:rsid w:val="00144C8B"/>
    <w:rsid w:val="00153E9A"/>
    <w:rsid w:val="00155B19"/>
    <w:rsid w:val="001924E0"/>
    <w:rsid w:val="001926AC"/>
    <w:rsid w:val="001B13FD"/>
    <w:rsid w:val="001B37A3"/>
    <w:rsid w:val="001E33F9"/>
    <w:rsid w:val="001F16DB"/>
    <w:rsid w:val="00200CC3"/>
    <w:rsid w:val="002120C8"/>
    <w:rsid w:val="002120F0"/>
    <w:rsid w:val="002275BB"/>
    <w:rsid w:val="00227DAC"/>
    <w:rsid w:val="00242154"/>
    <w:rsid w:val="002472BA"/>
    <w:rsid w:val="00252705"/>
    <w:rsid w:val="00252B9E"/>
    <w:rsid w:val="00257253"/>
    <w:rsid w:val="00277600"/>
    <w:rsid w:val="002E102F"/>
    <w:rsid w:val="002E1D13"/>
    <w:rsid w:val="002E4AAD"/>
    <w:rsid w:val="0030410E"/>
    <w:rsid w:val="00306C67"/>
    <w:rsid w:val="003223F3"/>
    <w:rsid w:val="00322EF8"/>
    <w:rsid w:val="0033009A"/>
    <w:rsid w:val="00340D88"/>
    <w:rsid w:val="00355095"/>
    <w:rsid w:val="00366597"/>
    <w:rsid w:val="00367A84"/>
    <w:rsid w:val="0037307E"/>
    <w:rsid w:val="00380B7F"/>
    <w:rsid w:val="00386B81"/>
    <w:rsid w:val="003930F2"/>
    <w:rsid w:val="003B16A5"/>
    <w:rsid w:val="003B3ACD"/>
    <w:rsid w:val="003B43D3"/>
    <w:rsid w:val="003C690B"/>
    <w:rsid w:val="003D62C8"/>
    <w:rsid w:val="003F1CAE"/>
    <w:rsid w:val="003F2505"/>
    <w:rsid w:val="00416CFB"/>
    <w:rsid w:val="00423EB5"/>
    <w:rsid w:val="00425DCF"/>
    <w:rsid w:val="00433072"/>
    <w:rsid w:val="00445432"/>
    <w:rsid w:val="0045381B"/>
    <w:rsid w:val="00456E12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7E36"/>
    <w:rsid w:val="005A4AD8"/>
    <w:rsid w:val="005B1491"/>
    <w:rsid w:val="005B5865"/>
    <w:rsid w:val="005D40F5"/>
    <w:rsid w:val="005D7BA8"/>
    <w:rsid w:val="005E1345"/>
    <w:rsid w:val="005F61A1"/>
    <w:rsid w:val="006155BC"/>
    <w:rsid w:val="006227C6"/>
    <w:rsid w:val="00622BD9"/>
    <w:rsid w:val="006629E9"/>
    <w:rsid w:val="0067734E"/>
    <w:rsid w:val="00680B61"/>
    <w:rsid w:val="00694200"/>
    <w:rsid w:val="006B3625"/>
    <w:rsid w:val="006C4B51"/>
    <w:rsid w:val="006E6452"/>
    <w:rsid w:val="006F05A3"/>
    <w:rsid w:val="006F3881"/>
    <w:rsid w:val="00700899"/>
    <w:rsid w:val="00705A18"/>
    <w:rsid w:val="0071472B"/>
    <w:rsid w:val="00732C5E"/>
    <w:rsid w:val="0074121C"/>
    <w:rsid w:val="007436D6"/>
    <w:rsid w:val="0074475F"/>
    <w:rsid w:val="00745749"/>
    <w:rsid w:val="00757186"/>
    <w:rsid w:val="007611D3"/>
    <w:rsid w:val="00761690"/>
    <w:rsid w:val="00771B04"/>
    <w:rsid w:val="0079457B"/>
    <w:rsid w:val="007A0ACC"/>
    <w:rsid w:val="007B404E"/>
    <w:rsid w:val="007C3379"/>
    <w:rsid w:val="007C4382"/>
    <w:rsid w:val="00807ED5"/>
    <w:rsid w:val="00861C62"/>
    <w:rsid w:val="00864009"/>
    <w:rsid w:val="008759B3"/>
    <w:rsid w:val="008848D3"/>
    <w:rsid w:val="00886219"/>
    <w:rsid w:val="0088746E"/>
    <w:rsid w:val="008A5961"/>
    <w:rsid w:val="008B4E73"/>
    <w:rsid w:val="008D0CCD"/>
    <w:rsid w:val="008D70A2"/>
    <w:rsid w:val="008E5F84"/>
    <w:rsid w:val="008E6471"/>
    <w:rsid w:val="008F22E2"/>
    <w:rsid w:val="008F5FF6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65222"/>
    <w:rsid w:val="009672BF"/>
    <w:rsid w:val="00967D5D"/>
    <w:rsid w:val="00980378"/>
    <w:rsid w:val="009852C6"/>
    <w:rsid w:val="009972F3"/>
    <w:rsid w:val="009A652F"/>
    <w:rsid w:val="009A6ACF"/>
    <w:rsid w:val="009D31B9"/>
    <w:rsid w:val="00A05A52"/>
    <w:rsid w:val="00A06B93"/>
    <w:rsid w:val="00A20713"/>
    <w:rsid w:val="00A56CAE"/>
    <w:rsid w:val="00A57A7B"/>
    <w:rsid w:val="00A66628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6C9E"/>
    <w:rsid w:val="00B46BA5"/>
    <w:rsid w:val="00B54AEB"/>
    <w:rsid w:val="00B57DE3"/>
    <w:rsid w:val="00B6781F"/>
    <w:rsid w:val="00B828AD"/>
    <w:rsid w:val="00B855FE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46D2"/>
    <w:rsid w:val="00C11FE6"/>
    <w:rsid w:val="00C210D3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9000A"/>
    <w:rsid w:val="00C90F2D"/>
    <w:rsid w:val="00C93DEA"/>
    <w:rsid w:val="00CB0FB8"/>
    <w:rsid w:val="00CB5269"/>
    <w:rsid w:val="00CC6CD5"/>
    <w:rsid w:val="00CE3F1D"/>
    <w:rsid w:val="00D05F7D"/>
    <w:rsid w:val="00D24D37"/>
    <w:rsid w:val="00D26329"/>
    <w:rsid w:val="00D43162"/>
    <w:rsid w:val="00D62D28"/>
    <w:rsid w:val="00D82055"/>
    <w:rsid w:val="00D85B2B"/>
    <w:rsid w:val="00D91435"/>
    <w:rsid w:val="00DA4F21"/>
    <w:rsid w:val="00DB01EB"/>
    <w:rsid w:val="00DF7309"/>
    <w:rsid w:val="00DF7E5C"/>
    <w:rsid w:val="00E00A4C"/>
    <w:rsid w:val="00E07A98"/>
    <w:rsid w:val="00E13CFF"/>
    <w:rsid w:val="00E219CC"/>
    <w:rsid w:val="00E25DBA"/>
    <w:rsid w:val="00E307C3"/>
    <w:rsid w:val="00E315FB"/>
    <w:rsid w:val="00E37636"/>
    <w:rsid w:val="00E7299F"/>
    <w:rsid w:val="00E73818"/>
    <w:rsid w:val="00E8314B"/>
    <w:rsid w:val="00EA23EA"/>
    <w:rsid w:val="00EB0EC9"/>
    <w:rsid w:val="00EB25E3"/>
    <w:rsid w:val="00EC703D"/>
    <w:rsid w:val="00ED0444"/>
    <w:rsid w:val="00ED72FB"/>
    <w:rsid w:val="00EE03E3"/>
    <w:rsid w:val="00EE067A"/>
    <w:rsid w:val="00EE59FA"/>
    <w:rsid w:val="00EF4C8A"/>
    <w:rsid w:val="00EF7341"/>
    <w:rsid w:val="00F0386F"/>
    <w:rsid w:val="00F03A5C"/>
    <w:rsid w:val="00F17E85"/>
    <w:rsid w:val="00F22C68"/>
    <w:rsid w:val="00F2409B"/>
    <w:rsid w:val="00F24E57"/>
    <w:rsid w:val="00F33E33"/>
    <w:rsid w:val="00F54B77"/>
    <w:rsid w:val="00F6533B"/>
    <w:rsid w:val="00F779A3"/>
    <w:rsid w:val="00F85317"/>
    <w:rsid w:val="00F9166B"/>
    <w:rsid w:val="00F96F29"/>
    <w:rsid w:val="00FA0D3F"/>
    <w:rsid w:val="00FA65A5"/>
    <w:rsid w:val="00FC5A20"/>
    <w:rsid w:val="00FC64CF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4</cp:revision>
  <cp:lastPrinted>2014-06-10T01:29:00Z</cp:lastPrinted>
  <dcterms:created xsi:type="dcterms:W3CDTF">2014-06-10T01:24:00Z</dcterms:created>
  <dcterms:modified xsi:type="dcterms:W3CDTF">2014-06-10T23:19:00Z</dcterms:modified>
</cp:coreProperties>
</file>