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9056104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056104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F3769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3769E">
              <w:rPr>
                <w:sz w:val="24"/>
                <w:szCs w:val="24"/>
              </w:rPr>
              <w:t>380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F3769E">
              <w:rPr>
                <w:sz w:val="24"/>
                <w:szCs w:val="24"/>
              </w:rPr>
              <w:t>Э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9D16B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9D16BF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3769E">
              <w:rPr>
                <w:rFonts w:ascii="Times New Roman" w:hAnsi="Times New Roman"/>
                <w:b w:val="0"/>
                <w:sz w:val="24"/>
                <w:szCs w:val="24"/>
              </w:rPr>
              <w:t>июл</w:t>
            </w:r>
            <w:r w:rsidR="00F17385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F1738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F3769E" w:rsidRDefault="00F3769E" w:rsidP="00F3769E">
      <w:pPr>
        <w:pStyle w:val="a6"/>
        <w:tabs>
          <w:tab w:val="left" w:pos="993"/>
        </w:tabs>
        <w:snapToGrid w:val="0"/>
        <w:spacing w:before="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запрос предложений на право заключения Договора </w:t>
      </w:r>
      <w:r>
        <w:rPr>
          <w:snapToGrid w:val="0"/>
          <w:sz w:val="24"/>
          <w:szCs w:val="26"/>
        </w:rPr>
        <w:t xml:space="preserve">для филиала ОАО «ДРСК» «Приморские электрические сети»: </w:t>
      </w:r>
      <w:r>
        <w:rPr>
          <w:bCs/>
          <w:iCs/>
          <w:sz w:val="24"/>
          <w:szCs w:val="26"/>
        </w:rPr>
        <w:t>«</w:t>
      </w:r>
      <w:r>
        <w:rPr>
          <w:b/>
          <w:bCs/>
          <w:i/>
          <w:iCs/>
          <w:sz w:val="24"/>
          <w:szCs w:val="26"/>
        </w:rPr>
        <w:t>Проведение специальной оценки условий труда филиала "ПЭС"</w:t>
      </w:r>
    </w:p>
    <w:p w:rsidR="00F3769E" w:rsidRDefault="00F3769E" w:rsidP="00F3769E">
      <w:pPr>
        <w:spacing w:line="240" w:lineRule="auto"/>
        <w:rPr>
          <w:sz w:val="24"/>
          <w:szCs w:val="26"/>
        </w:rPr>
      </w:pPr>
      <w:r>
        <w:rPr>
          <w:b/>
          <w:bCs/>
          <w:i/>
          <w:iCs/>
          <w:w w:val="110"/>
          <w:sz w:val="24"/>
          <w:szCs w:val="26"/>
        </w:rPr>
        <w:t xml:space="preserve"> </w:t>
      </w:r>
      <w:r>
        <w:rPr>
          <w:sz w:val="24"/>
          <w:szCs w:val="26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F3769E" w:rsidRDefault="00F3769E" w:rsidP="00F3769E">
      <w:pPr>
        <w:spacing w:line="240" w:lineRule="auto"/>
        <w:rPr>
          <w:b/>
          <w:bCs/>
          <w:i/>
          <w:sz w:val="24"/>
          <w:szCs w:val="26"/>
        </w:rPr>
      </w:pPr>
      <w:r>
        <w:rPr>
          <w:sz w:val="24"/>
          <w:szCs w:val="26"/>
        </w:rPr>
        <w:t xml:space="preserve">Плановая стоимость закупки:  </w:t>
      </w:r>
      <w:r>
        <w:rPr>
          <w:b/>
          <w:i/>
          <w:sz w:val="24"/>
          <w:szCs w:val="26"/>
        </w:rPr>
        <w:t>1 335 000,00</w:t>
      </w:r>
      <w:r>
        <w:rPr>
          <w:sz w:val="24"/>
          <w:szCs w:val="26"/>
        </w:rPr>
        <w:t xml:space="preserve">  </w:t>
      </w:r>
      <w:r>
        <w:rPr>
          <w:bCs/>
          <w:sz w:val="24"/>
          <w:szCs w:val="26"/>
        </w:rPr>
        <w:t> </w:t>
      </w:r>
      <w:r>
        <w:rPr>
          <w:b/>
          <w:bCs/>
          <w:i/>
          <w:sz w:val="24"/>
          <w:szCs w:val="26"/>
        </w:rPr>
        <w:t>руб. без учета НДС</w:t>
      </w:r>
    </w:p>
    <w:p w:rsidR="000D521C" w:rsidRPr="00F3769E" w:rsidRDefault="000D521C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F3769E">
        <w:rPr>
          <w:b/>
          <w:sz w:val="25"/>
          <w:szCs w:val="25"/>
        </w:rPr>
        <w:t>___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постоянно </w:t>
      </w:r>
      <w:proofErr w:type="gramStart"/>
      <w:r w:rsidRPr="00E90F34">
        <w:rPr>
          <w:sz w:val="25"/>
          <w:szCs w:val="25"/>
        </w:rPr>
        <w:t>действующ</w:t>
      </w:r>
      <w:r w:rsidR="00B8408A" w:rsidRPr="00E90F34">
        <w:rPr>
          <w:sz w:val="25"/>
          <w:szCs w:val="25"/>
        </w:rPr>
        <w:t>ей</w:t>
      </w:r>
      <w:proofErr w:type="gramEnd"/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F3769E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A23FA0" w:rsidRDefault="00A23FA0" w:rsidP="00A23FA0">
      <w:pPr>
        <w:pStyle w:val="2"/>
        <w:rPr>
          <w:b/>
          <w:caps/>
          <w:sz w:val="24"/>
          <w:szCs w:val="26"/>
        </w:rPr>
      </w:pPr>
      <w:r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A23FA0" w:rsidRDefault="00A23FA0" w:rsidP="00A23FA0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отмене протокола 380/УЭ-Р от 04.07.2014 г.</w:t>
      </w:r>
    </w:p>
    <w:p w:rsidR="00A23FA0" w:rsidRDefault="00A23FA0" w:rsidP="00A23FA0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6"/>
        </w:rPr>
        <w:t>соответствующими</w:t>
      </w:r>
      <w:proofErr w:type="gramEnd"/>
      <w:r>
        <w:rPr>
          <w:bCs/>
          <w:i/>
          <w:iCs/>
          <w:sz w:val="24"/>
          <w:szCs w:val="26"/>
        </w:rPr>
        <w:t xml:space="preserve"> условиям закупки</w:t>
      </w:r>
    </w:p>
    <w:p w:rsidR="00A23FA0" w:rsidRDefault="00A23FA0" w:rsidP="00A23FA0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 </w:t>
      </w:r>
      <w:proofErr w:type="gramStart"/>
      <w:r>
        <w:rPr>
          <w:bCs/>
          <w:i/>
          <w:iCs/>
          <w:sz w:val="24"/>
          <w:szCs w:val="26"/>
        </w:rPr>
        <w:t>предварительной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предложений</w:t>
      </w:r>
    </w:p>
    <w:p w:rsidR="00A23FA0" w:rsidRDefault="00A23FA0" w:rsidP="00A23FA0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 О проведении переторжки</w:t>
      </w:r>
    </w:p>
    <w:p w:rsidR="00A23FA0" w:rsidRDefault="00A23FA0" w:rsidP="00A23FA0">
      <w:pPr>
        <w:pStyle w:val="2"/>
        <w:ind w:firstLine="0"/>
        <w:rPr>
          <w:sz w:val="12"/>
          <w:szCs w:val="12"/>
        </w:rPr>
      </w:pPr>
    </w:p>
    <w:p w:rsidR="00A23FA0" w:rsidRDefault="00A23FA0" w:rsidP="00A23FA0">
      <w:pPr>
        <w:pStyle w:val="a4"/>
        <w:jc w:val="both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>ВОПРОС 1 «Об отмене протокола 380/УЭ-Р от 04.07.2014 г.</w:t>
      </w:r>
    </w:p>
    <w:p w:rsidR="00A23FA0" w:rsidRDefault="00A23FA0" w:rsidP="00A23FA0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A23FA0" w:rsidRDefault="00A23FA0" w:rsidP="00A23FA0">
      <w:pPr>
        <w:spacing w:line="240" w:lineRule="auto"/>
        <w:rPr>
          <w:rFonts w:eastAsiaTheme="minorHAnsi"/>
          <w:b/>
          <w:i/>
          <w:sz w:val="24"/>
          <w:szCs w:val="26"/>
          <w:lang w:eastAsia="en-US"/>
        </w:rPr>
      </w:pPr>
      <w:r>
        <w:rPr>
          <w:sz w:val="24"/>
          <w:szCs w:val="26"/>
        </w:rPr>
        <w:t xml:space="preserve">Изучив письмо Министерства труда и социальной защиты РФ от 22.01.2014 г. № 15-1/В-30 разъясняющее требования к организациям, проводящим специальную оценку условий труда в 2014 г. в части наличия в организации экспертов (п. 2 ч. 1 </w:t>
      </w:r>
      <w:proofErr w:type="spellStart"/>
      <w:proofErr w:type="gramStart"/>
      <w:r>
        <w:rPr>
          <w:sz w:val="24"/>
          <w:szCs w:val="26"/>
        </w:rPr>
        <w:t>ст</w:t>
      </w:r>
      <w:proofErr w:type="spellEnd"/>
      <w:proofErr w:type="gramEnd"/>
      <w:r>
        <w:rPr>
          <w:sz w:val="24"/>
          <w:szCs w:val="26"/>
        </w:rPr>
        <w:t xml:space="preserve"> 19 ФЗ № 426-ФЗ от 28.12.2013 г. О специальной оценке условий труда» - далее ФЗ), а также учитывая переходные положения, содержащиеся в ст. 27 ФЗ, предлагается отменить решение закупочной комиссии от 04.07.2014 г. (протокол № 380/УЭ-Р от 04.07.14 г.) об отклонении участников </w:t>
      </w:r>
      <w:r>
        <w:rPr>
          <w:b/>
          <w:bCs/>
          <w:i/>
          <w:iCs/>
          <w:sz w:val="24"/>
          <w:szCs w:val="26"/>
        </w:rPr>
        <w:t>ООО "</w:t>
      </w:r>
      <w:proofErr w:type="spellStart"/>
      <w:r>
        <w:rPr>
          <w:b/>
          <w:bCs/>
          <w:i/>
          <w:iCs/>
          <w:sz w:val="24"/>
          <w:szCs w:val="26"/>
        </w:rPr>
        <w:t>Атон</w:t>
      </w:r>
      <w:proofErr w:type="spellEnd"/>
      <w:r>
        <w:rPr>
          <w:b/>
          <w:bCs/>
          <w:i/>
          <w:iCs/>
          <w:sz w:val="24"/>
          <w:szCs w:val="26"/>
        </w:rPr>
        <w:t xml:space="preserve">-спецодежда»  </w:t>
      </w:r>
      <w:r>
        <w:rPr>
          <w:bCs/>
          <w:iCs/>
          <w:sz w:val="24"/>
          <w:szCs w:val="26"/>
        </w:rPr>
        <w:t>г. Новосибирск,</w:t>
      </w:r>
      <w:r>
        <w:rPr>
          <w:sz w:val="24"/>
          <w:szCs w:val="26"/>
        </w:rPr>
        <w:t xml:space="preserve"> </w:t>
      </w:r>
      <w:r>
        <w:rPr>
          <w:b/>
          <w:bCs/>
          <w:i/>
          <w:iCs/>
          <w:sz w:val="24"/>
          <w:szCs w:val="26"/>
        </w:rPr>
        <w:t xml:space="preserve">ООО "ЭКОСТАНДАРТ» «Технические решения»  </w:t>
      </w:r>
      <w:r>
        <w:rPr>
          <w:bCs/>
          <w:iCs/>
          <w:sz w:val="24"/>
          <w:szCs w:val="26"/>
        </w:rPr>
        <w:t>г. Москва</w:t>
      </w:r>
      <w:r>
        <w:rPr>
          <w:sz w:val="24"/>
          <w:szCs w:val="26"/>
        </w:rPr>
        <w:t xml:space="preserve"> от участия в закупочной процедуре и допустить до переторжки.</w:t>
      </w:r>
    </w:p>
    <w:p w:rsidR="00A23FA0" w:rsidRDefault="00A23FA0" w:rsidP="00A23FA0">
      <w:pPr>
        <w:pStyle w:val="2"/>
        <w:ind w:firstLine="0"/>
        <w:rPr>
          <w:b/>
          <w:bCs/>
          <w:i/>
          <w:iCs/>
          <w:sz w:val="24"/>
          <w:szCs w:val="26"/>
        </w:rPr>
      </w:pPr>
    </w:p>
    <w:p w:rsidR="00A23FA0" w:rsidRDefault="00A23FA0" w:rsidP="00A23FA0">
      <w:pPr>
        <w:pStyle w:val="2"/>
        <w:ind w:firstLine="0"/>
        <w:rPr>
          <w:b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  <w:szCs w:val="26"/>
        </w:rPr>
        <w:t>соответствующими</w:t>
      </w:r>
      <w:proofErr w:type="gramEnd"/>
      <w:r>
        <w:rPr>
          <w:b/>
          <w:bCs/>
          <w:i/>
          <w:iCs/>
          <w:sz w:val="24"/>
          <w:szCs w:val="26"/>
        </w:rPr>
        <w:t xml:space="preserve"> условиям закупки»</w:t>
      </w:r>
    </w:p>
    <w:p w:rsidR="00A23FA0" w:rsidRDefault="00A23FA0" w:rsidP="00A23FA0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A23FA0" w:rsidRDefault="00A23FA0" w:rsidP="00A23FA0">
      <w:pPr>
        <w:spacing w:line="240" w:lineRule="auto"/>
        <w:rPr>
          <w:rFonts w:eastAsiaTheme="minorHAnsi"/>
          <w:b/>
          <w:i/>
          <w:sz w:val="24"/>
          <w:szCs w:val="26"/>
          <w:lang w:eastAsia="en-US"/>
        </w:rPr>
      </w:pPr>
      <w:r>
        <w:rPr>
          <w:sz w:val="24"/>
          <w:szCs w:val="26"/>
        </w:rPr>
        <w:t xml:space="preserve">Предложения </w:t>
      </w:r>
      <w:r>
        <w:rPr>
          <w:b/>
          <w:bCs/>
          <w:i/>
          <w:iCs/>
          <w:sz w:val="24"/>
          <w:szCs w:val="26"/>
        </w:rPr>
        <w:t>ООО "</w:t>
      </w:r>
      <w:proofErr w:type="spellStart"/>
      <w:r>
        <w:rPr>
          <w:b/>
          <w:bCs/>
          <w:i/>
          <w:iCs/>
          <w:sz w:val="24"/>
          <w:szCs w:val="26"/>
        </w:rPr>
        <w:t>Атон</w:t>
      </w:r>
      <w:proofErr w:type="spellEnd"/>
      <w:r>
        <w:rPr>
          <w:b/>
          <w:bCs/>
          <w:i/>
          <w:iCs/>
          <w:sz w:val="24"/>
          <w:szCs w:val="26"/>
        </w:rPr>
        <w:t xml:space="preserve">-спецодежда»  </w:t>
      </w:r>
      <w:r>
        <w:rPr>
          <w:bCs/>
          <w:iCs/>
          <w:sz w:val="24"/>
          <w:szCs w:val="26"/>
        </w:rPr>
        <w:t>г. Новосибирск,</w:t>
      </w:r>
      <w:r>
        <w:rPr>
          <w:sz w:val="24"/>
          <w:szCs w:val="26"/>
        </w:rPr>
        <w:t xml:space="preserve"> </w:t>
      </w:r>
      <w:r>
        <w:rPr>
          <w:b/>
          <w:bCs/>
          <w:i/>
          <w:iCs/>
          <w:sz w:val="24"/>
          <w:szCs w:val="26"/>
        </w:rPr>
        <w:t xml:space="preserve">ООО "ЭКОСТАНДАРТ» «Технические решения»  </w:t>
      </w:r>
      <w:r>
        <w:rPr>
          <w:bCs/>
          <w:iCs/>
          <w:sz w:val="24"/>
          <w:szCs w:val="26"/>
        </w:rPr>
        <w:t>г. Москва,</w:t>
      </w:r>
      <w:r>
        <w:rPr>
          <w:b/>
          <w:i/>
          <w:sz w:val="24"/>
          <w:szCs w:val="26"/>
        </w:rPr>
        <w:t xml:space="preserve"> ООО «Дальневосточный центр охраны труда» г</w:t>
      </w:r>
      <w:r>
        <w:rPr>
          <w:sz w:val="24"/>
          <w:szCs w:val="26"/>
        </w:rPr>
        <w:t xml:space="preserve">. Владивосток, </w:t>
      </w:r>
      <w:r>
        <w:rPr>
          <w:rFonts w:eastAsia="Calibri"/>
          <w:b/>
          <w:i/>
          <w:sz w:val="24"/>
          <w:szCs w:val="26"/>
          <w:lang w:eastAsia="en-US"/>
        </w:rPr>
        <w:t xml:space="preserve">Некоммерческая организация Фонд развития Забайкальского института железнодорожного транспорта </w:t>
      </w:r>
      <w:r>
        <w:rPr>
          <w:rFonts w:eastAsia="Calibri"/>
          <w:sz w:val="24"/>
          <w:szCs w:val="26"/>
          <w:lang w:eastAsia="en-US"/>
        </w:rPr>
        <w:t xml:space="preserve"> г. Чита </w:t>
      </w:r>
      <w:r>
        <w:rPr>
          <w:sz w:val="24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23FA0" w:rsidRDefault="00A23FA0" w:rsidP="00A23FA0">
      <w:pPr>
        <w:spacing w:line="240" w:lineRule="auto"/>
        <w:rPr>
          <w:sz w:val="12"/>
          <w:szCs w:val="12"/>
        </w:rPr>
      </w:pPr>
    </w:p>
    <w:p w:rsidR="00A23FA0" w:rsidRDefault="00A23FA0" w:rsidP="00A23FA0">
      <w:pPr>
        <w:pStyle w:val="a4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 xml:space="preserve">ВОПРОС 3 «О </w:t>
      </w:r>
      <w:proofErr w:type="gramStart"/>
      <w:r>
        <w:rPr>
          <w:b/>
          <w:bCs/>
          <w:i/>
          <w:iCs/>
          <w:sz w:val="24"/>
          <w:szCs w:val="26"/>
        </w:rPr>
        <w:t>предварительной</w:t>
      </w:r>
      <w:proofErr w:type="gramEnd"/>
      <w:r>
        <w:rPr>
          <w:b/>
          <w:bCs/>
          <w:i/>
          <w:iCs/>
          <w:sz w:val="24"/>
          <w:szCs w:val="26"/>
        </w:rPr>
        <w:t xml:space="preserve"> </w:t>
      </w:r>
      <w:proofErr w:type="spellStart"/>
      <w:r>
        <w:rPr>
          <w:b/>
          <w:bCs/>
          <w:i/>
          <w:iCs/>
          <w:sz w:val="24"/>
          <w:szCs w:val="26"/>
        </w:rPr>
        <w:t>ранжировке</w:t>
      </w:r>
      <w:proofErr w:type="spellEnd"/>
      <w:r>
        <w:rPr>
          <w:b/>
          <w:bCs/>
          <w:i/>
          <w:iCs/>
          <w:sz w:val="24"/>
          <w:szCs w:val="26"/>
        </w:rPr>
        <w:t xml:space="preserve"> предложений»</w:t>
      </w:r>
    </w:p>
    <w:p w:rsidR="00A23FA0" w:rsidRDefault="00A23FA0" w:rsidP="00A23FA0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A23FA0" w:rsidRDefault="00A23FA0" w:rsidP="00A23FA0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6525"/>
        <w:gridCol w:w="1702"/>
      </w:tblGrid>
      <w:tr w:rsidR="00A23FA0" w:rsidTr="00A23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7"/>
                <w:szCs w:val="17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>Цена заявки руб.,  без учета НДС</w:t>
            </w:r>
          </w:p>
        </w:tc>
      </w:tr>
      <w:tr w:rsidR="00A23FA0" w:rsidTr="00A23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2"/>
                <w:lang w:eastAsia="en-US"/>
              </w:rPr>
              <w:t>ООО «ЭКОСТАНДАРТ «Технические решения»</w:t>
            </w:r>
          </w:p>
          <w:p w:rsidR="00A23FA0" w:rsidRDefault="00A23FA0">
            <w:pPr>
              <w:snapToGrid w:val="0"/>
              <w:spacing w:line="240" w:lineRule="auto"/>
              <w:ind w:firstLine="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г. Москва, ул. Покровка, 22/1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627 118,64</w:t>
            </w:r>
          </w:p>
        </w:tc>
      </w:tr>
      <w:tr w:rsidR="00A23FA0" w:rsidTr="00A23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0"/>
                <w:szCs w:val="22"/>
                <w:lang w:eastAsia="en-US"/>
              </w:rPr>
              <w:t>Атон</w:t>
            </w:r>
            <w:proofErr w:type="spellEnd"/>
            <w:r>
              <w:rPr>
                <w:rFonts w:eastAsia="Calibri"/>
                <w:b/>
                <w:i/>
                <w:sz w:val="20"/>
                <w:szCs w:val="22"/>
                <w:lang w:eastAsia="en-US"/>
              </w:rPr>
              <w:t>-спецодежда»</w:t>
            </w:r>
          </w:p>
          <w:p w:rsidR="00A23FA0" w:rsidRDefault="00A23FA0">
            <w:pPr>
              <w:snapToGrid w:val="0"/>
              <w:spacing w:line="240" w:lineRule="auto"/>
              <w:ind w:firstLine="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г. Новосибирск, ул. </w:t>
            </w:r>
            <w:proofErr w:type="spellStart"/>
            <w:r>
              <w:rPr>
                <w:rFonts w:eastAsia="Calibri"/>
                <w:sz w:val="20"/>
                <w:szCs w:val="22"/>
                <w:lang w:eastAsia="en-US"/>
              </w:rPr>
              <w:t>Турухановская</w:t>
            </w:r>
            <w:proofErr w:type="spellEnd"/>
            <w:r>
              <w:rPr>
                <w:rFonts w:eastAsia="Calibri"/>
                <w:sz w:val="20"/>
                <w:szCs w:val="22"/>
                <w:lang w:eastAsia="en-US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705 375,00</w:t>
            </w:r>
          </w:p>
        </w:tc>
      </w:tr>
      <w:tr w:rsidR="00A23FA0" w:rsidTr="00A23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3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2"/>
                <w:lang w:eastAsia="en-US"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A23FA0" w:rsidRDefault="00A23FA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г. Чита, ул. Горбунова,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1 282 500,00</w:t>
            </w:r>
          </w:p>
        </w:tc>
      </w:tr>
      <w:tr w:rsidR="00A23FA0" w:rsidTr="00A23FA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4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2"/>
                <w:lang w:eastAsia="en-US"/>
              </w:rPr>
              <w:t>ООО «Дальневосточный центр охраны труда»</w:t>
            </w:r>
          </w:p>
          <w:p w:rsidR="00A23FA0" w:rsidRDefault="00A23FA0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>
              <w:rPr>
                <w:rFonts w:eastAsiaTheme="minorHAnsi"/>
                <w:sz w:val="20"/>
                <w:szCs w:val="22"/>
                <w:lang w:eastAsia="en-US"/>
              </w:rPr>
              <w:t>г. Владивосток, ул. Станюковича, 29А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FA0" w:rsidRDefault="00A23FA0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2"/>
                <w:lang w:eastAsia="en-US"/>
              </w:rPr>
              <w:t>1 300 000,00</w:t>
            </w:r>
          </w:p>
        </w:tc>
      </w:tr>
    </w:tbl>
    <w:p w:rsidR="00A23FA0" w:rsidRDefault="00A23FA0" w:rsidP="00A23FA0">
      <w:pPr>
        <w:pStyle w:val="a4"/>
        <w:jc w:val="both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>ВОПРОС 4 «О проведении переторжки»</w:t>
      </w:r>
    </w:p>
    <w:p w:rsidR="00A23FA0" w:rsidRDefault="00A23FA0" w:rsidP="00A23FA0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A23FA0" w:rsidRDefault="00A23FA0" w:rsidP="00A23FA0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A23FA0" w:rsidRDefault="00A23FA0" w:rsidP="00A23FA0">
      <w:pPr>
        <w:spacing w:line="240" w:lineRule="auto"/>
        <w:rPr>
          <w:sz w:val="12"/>
          <w:szCs w:val="12"/>
        </w:rPr>
      </w:pPr>
    </w:p>
    <w:p w:rsidR="00A23FA0" w:rsidRDefault="00A23FA0" w:rsidP="00A23FA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A23FA0" w:rsidRDefault="00A23FA0" w:rsidP="00A23FA0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rFonts w:eastAsiaTheme="minorHAnsi"/>
          <w:b/>
          <w:i/>
          <w:sz w:val="24"/>
          <w:szCs w:val="26"/>
          <w:lang w:eastAsia="en-US"/>
        </w:rPr>
      </w:pPr>
      <w:r>
        <w:rPr>
          <w:sz w:val="24"/>
          <w:szCs w:val="26"/>
        </w:rPr>
        <w:t xml:space="preserve">Отменить решение закупочной комиссии от 04.07.2014 г. (протокол № 380/УЭ-Р от 04.07.14 г.) об отклонении участников </w:t>
      </w:r>
      <w:r>
        <w:rPr>
          <w:b/>
          <w:bCs/>
          <w:i/>
          <w:iCs/>
          <w:sz w:val="24"/>
          <w:szCs w:val="26"/>
        </w:rPr>
        <w:t>ООО "</w:t>
      </w:r>
      <w:proofErr w:type="spellStart"/>
      <w:r>
        <w:rPr>
          <w:b/>
          <w:bCs/>
          <w:i/>
          <w:iCs/>
          <w:sz w:val="24"/>
          <w:szCs w:val="26"/>
        </w:rPr>
        <w:t>Атон</w:t>
      </w:r>
      <w:proofErr w:type="spellEnd"/>
      <w:r>
        <w:rPr>
          <w:b/>
          <w:bCs/>
          <w:i/>
          <w:iCs/>
          <w:sz w:val="24"/>
          <w:szCs w:val="26"/>
        </w:rPr>
        <w:t xml:space="preserve">-спецодежда»  </w:t>
      </w:r>
      <w:r>
        <w:rPr>
          <w:bCs/>
          <w:iCs/>
          <w:sz w:val="24"/>
          <w:szCs w:val="26"/>
        </w:rPr>
        <w:t>г. Новосибирск,</w:t>
      </w:r>
      <w:r>
        <w:rPr>
          <w:sz w:val="24"/>
          <w:szCs w:val="26"/>
        </w:rPr>
        <w:t xml:space="preserve"> </w:t>
      </w:r>
      <w:r>
        <w:rPr>
          <w:b/>
          <w:bCs/>
          <w:i/>
          <w:iCs/>
          <w:sz w:val="24"/>
          <w:szCs w:val="26"/>
        </w:rPr>
        <w:t xml:space="preserve">ООО "ЭКОСТАНДАРТ» «Технические решения»  </w:t>
      </w:r>
      <w:r>
        <w:rPr>
          <w:bCs/>
          <w:iCs/>
          <w:sz w:val="24"/>
          <w:szCs w:val="26"/>
        </w:rPr>
        <w:t>г. Москва</w:t>
      </w:r>
      <w:r>
        <w:rPr>
          <w:sz w:val="24"/>
          <w:szCs w:val="26"/>
        </w:rPr>
        <w:t xml:space="preserve"> от участия в закупочной процедуре и допустить до переторжки.</w:t>
      </w:r>
    </w:p>
    <w:p w:rsidR="00A23FA0" w:rsidRDefault="00A23FA0" w:rsidP="00A23FA0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6"/>
        </w:rPr>
      </w:pPr>
      <w:r>
        <w:rPr>
          <w:sz w:val="24"/>
          <w:szCs w:val="26"/>
        </w:rPr>
        <w:t xml:space="preserve">Признать предложения </w:t>
      </w:r>
      <w:r>
        <w:rPr>
          <w:b/>
          <w:bCs/>
          <w:i/>
          <w:iCs/>
          <w:sz w:val="24"/>
          <w:szCs w:val="26"/>
        </w:rPr>
        <w:t>ООО "</w:t>
      </w:r>
      <w:proofErr w:type="spellStart"/>
      <w:r>
        <w:rPr>
          <w:b/>
          <w:bCs/>
          <w:i/>
          <w:iCs/>
          <w:sz w:val="24"/>
          <w:szCs w:val="26"/>
        </w:rPr>
        <w:t>Атон</w:t>
      </w:r>
      <w:proofErr w:type="spellEnd"/>
      <w:r>
        <w:rPr>
          <w:b/>
          <w:bCs/>
          <w:i/>
          <w:iCs/>
          <w:sz w:val="24"/>
          <w:szCs w:val="26"/>
        </w:rPr>
        <w:t xml:space="preserve">-спецодежда»  </w:t>
      </w:r>
      <w:r>
        <w:rPr>
          <w:bCs/>
          <w:iCs/>
          <w:sz w:val="24"/>
          <w:szCs w:val="26"/>
        </w:rPr>
        <w:t>г. Новосибирск,</w:t>
      </w:r>
      <w:r>
        <w:rPr>
          <w:sz w:val="24"/>
          <w:szCs w:val="26"/>
        </w:rPr>
        <w:t xml:space="preserve"> </w:t>
      </w:r>
      <w:r>
        <w:rPr>
          <w:b/>
          <w:bCs/>
          <w:i/>
          <w:iCs/>
          <w:sz w:val="24"/>
          <w:szCs w:val="26"/>
        </w:rPr>
        <w:t xml:space="preserve">ООО "ЭКОСТАНДАРТ» «Технические решения»  </w:t>
      </w:r>
      <w:r>
        <w:rPr>
          <w:bCs/>
          <w:iCs/>
          <w:sz w:val="24"/>
          <w:szCs w:val="26"/>
        </w:rPr>
        <w:t>г. Москва,</w:t>
      </w:r>
      <w:r>
        <w:rPr>
          <w:b/>
          <w:i/>
          <w:sz w:val="24"/>
          <w:szCs w:val="26"/>
        </w:rPr>
        <w:t xml:space="preserve"> ООО «Дальневосточный центр охраны труда» г</w:t>
      </w:r>
      <w:r>
        <w:rPr>
          <w:sz w:val="24"/>
          <w:szCs w:val="26"/>
        </w:rPr>
        <w:t xml:space="preserve">. Владивосток, </w:t>
      </w:r>
      <w:r>
        <w:rPr>
          <w:rFonts w:eastAsia="Calibri"/>
          <w:b/>
          <w:i/>
          <w:sz w:val="24"/>
          <w:szCs w:val="26"/>
          <w:lang w:eastAsia="en-US"/>
        </w:rPr>
        <w:t xml:space="preserve">Некоммерческая организация Фонд развития Забайкальского института железнодорожного транспорта </w:t>
      </w:r>
      <w:r>
        <w:rPr>
          <w:rFonts w:eastAsia="Calibri"/>
          <w:sz w:val="24"/>
          <w:szCs w:val="26"/>
          <w:lang w:eastAsia="en-US"/>
        </w:rPr>
        <w:t xml:space="preserve"> г. Чита </w:t>
      </w:r>
      <w:r>
        <w:rPr>
          <w:sz w:val="24"/>
          <w:szCs w:val="26"/>
        </w:rPr>
        <w:t>соответствующими условиям закупки</w:t>
      </w:r>
    </w:p>
    <w:p w:rsidR="00A23FA0" w:rsidRDefault="00A23FA0" w:rsidP="00A23FA0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предложений.</w:t>
      </w:r>
    </w:p>
    <w:p w:rsidR="00A23FA0" w:rsidRDefault="00A23FA0" w:rsidP="00A23FA0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b/>
          <w:sz w:val="24"/>
          <w:szCs w:val="26"/>
        </w:rPr>
        <w:t>Провести переторжку</w:t>
      </w:r>
      <w:r>
        <w:rPr>
          <w:sz w:val="24"/>
          <w:szCs w:val="26"/>
        </w:rPr>
        <w:t>.</w:t>
      </w:r>
    </w:p>
    <w:p w:rsidR="00372DC0" w:rsidRDefault="00A23FA0" w:rsidP="00A23FA0">
      <w:pPr>
        <w:spacing w:line="240" w:lineRule="auto"/>
        <w:ind w:firstLine="35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4"/>
          <w:szCs w:val="26"/>
        </w:rPr>
        <w:t>ООО "</w:t>
      </w:r>
      <w:proofErr w:type="spellStart"/>
      <w:r>
        <w:rPr>
          <w:b/>
          <w:bCs/>
          <w:i/>
          <w:iCs/>
          <w:sz w:val="24"/>
          <w:szCs w:val="26"/>
        </w:rPr>
        <w:t>Атон</w:t>
      </w:r>
      <w:proofErr w:type="spellEnd"/>
      <w:r>
        <w:rPr>
          <w:b/>
          <w:bCs/>
          <w:i/>
          <w:iCs/>
          <w:sz w:val="24"/>
          <w:szCs w:val="26"/>
        </w:rPr>
        <w:t xml:space="preserve">-спецодежда»  </w:t>
      </w:r>
      <w:r>
        <w:rPr>
          <w:bCs/>
          <w:iCs/>
          <w:sz w:val="24"/>
          <w:szCs w:val="26"/>
        </w:rPr>
        <w:t>г. Новосибирск,</w:t>
      </w:r>
      <w:r>
        <w:rPr>
          <w:sz w:val="24"/>
          <w:szCs w:val="26"/>
        </w:rPr>
        <w:t xml:space="preserve"> </w:t>
      </w:r>
      <w:r>
        <w:rPr>
          <w:b/>
          <w:bCs/>
          <w:i/>
          <w:iCs/>
          <w:sz w:val="24"/>
          <w:szCs w:val="26"/>
        </w:rPr>
        <w:t xml:space="preserve">ООО "ЭКОСТАНДАРТ» «Технические решения»  </w:t>
      </w:r>
      <w:r>
        <w:rPr>
          <w:bCs/>
          <w:iCs/>
          <w:sz w:val="24"/>
          <w:szCs w:val="26"/>
        </w:rPr>
        <w:t>г. Москва,</w:t>
      </w:r>
      <w:r>
        <w:rPr>
          <w:b/>
          <w:i/>
          <w:sz w:val="24"/>
          <w:szCs w:val="26"/>
        </w:rPr>
        <w:t xml:space="preserve"> ООО «Дальневосточный центр охраны труда» г</w:t>
      </w:r>
      <w:r>
        <w:rPr>
          <w:sz w:val="24"/>
          <w:szCs w:val="26"/>
        </w:rPr>
        <w:t xml:space="preserve">. Владивосток, </w:t>
      </w:r>
      <w:r>
        <w:rPr>
          <w:rFonts w:eastAsia="Calibri"/>
          <w:b/>
          <w:i/>
          <w:sz w:val="24"/>
          <w:szCs w:val="26"/>
          <w:lang w:eastAsia="en-US"/>
        </w:rPr>
        <w:t xml:space="preserve">Некоммерческая организация Фонд развития Забайкальского института железнодорожного транспорта </w:t>
      </w:r>
      <w:r>
        <w:rPr>
          <w:rFonts w:eastAsia="Calibri"/>
          <w:sz w:val="24"/>
          <w:szCs w:val="26"/>
          <w:lang w:eastAsia="en-US"/>
        </w:rPr>
        <w:t xml:space="preserve"> г. Чита </w:t>
      </w:r>
    </w:p>
    <w:p w:rsidR="00A23FA0" w:rsidRDefault="00A23FA0" w:rsidP="00372DC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>
        <w:rPr>
          <w:sz w:val="24"/>
          <w:szCs w:val="26"/>
        </w:rPr>
        <w:t xml:space="preserve">Определить </w:t>
      </w:r>
      <w:bookmarkStart w:id="2" w:name="_GoBack"/>
      <w:bookmarkEnd w:id="2"/>
      <w:r>
        <w:rPr>
          <w:sz w:val="24"/>
          <w:szCs w:val="26"/>
        </w:rPr>
        <w:t xml:space="preserve">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A23FA0" w:rsidRDefault="00A23FA0" w:rsidP="00A23FA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>
        <w:rPr>
          <w:sz w:val="24"/>
          <w:szCs w:val="26"/>
        </w:rPr>
        <w:t>Назначить переторжку на 11.07.2014 в 11:00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A23FA0" w:rsidRDefault="00A23FA0" w:rsidP="00A23FA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ОАО «ДРСК» г. Благовещенск, ул. Шевченко 28 </w:t>
      </w:r>
    </w:p>
    <w:p w:rsidR="00A23FA0" w:rsidRDefault="00A23FA0" w:rsidP="00A23FA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F3769E" w:rsidRDefault="004F4866" w:rsidP="004F4866">
      <w:pPr>
        <w:spacing w:line="240" w:lineRule="auto"/>
        <w:rPr>
          <w:sz w:val="12"/>
          <w:szCs w:val="12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211928" w:rsidTr="00F3769E">
        <w:trPr>
          <w:gridAfter w:val="1"/>
          <w:wAfter w:w="354" w:type="dxa"/>
        </w:trPr>
        <w:tc>
          <w:tcPr>
            <w:tcW w:w="3510" w:type="dxa"/>
          </w:tcPr>
          <w:p w:rsidR="00A23FA0" w:rsidRDefault="00A23F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  <w:gridSpan w:val="2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23FA0" w:rsidP="00A23FA0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  <w:tr w:rsidR="000808E6" w:rsidRPr="00211928" w:rsidTr="00F3769E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F3769E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3769E">
      <w:headerReference w:type="default" r:id="rId11"/>
      <w:footerReference w:type="default" r:id="rId12"/>
      <w:pgSz w:w="11906" w:h="16838"/>
      <w:pgMar w:top="993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6B" w:rsidRDefault="0033026B" w:rsidP="00355095">
      <w:pPr>
        <w:spacing w:line="240" w:lineRule="auto"/>
      </w:pPr>
      <w:r>
        <w:separator/>
      </w:r>
    </w:p>
  </w:endnote>
  <w:endnote w:type="continuationSeparator" w:id="0">
    <w:p w:rsidR="0033026B" w:rsidRDefault="003302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D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D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6B" w:rsidRDefault="0033026B" w:rsidP="00355095">
      <w:pPr>
        <w:spacing w:line="240" w:lineRule="auto"/>
      </w:pPr>
      <w:r>
        <w:separator/>
      </w:r>
    </w:p>
  </w:footnote>
  <w:footnote w:type="continuationSeparator" w:id="0">
    <w:p w:rsidR="0033026B" w:rsidRDefault="003302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17385">
      <w:rPr>
        <w:i/>
        <w:sz w:val="20"/>
      </w:rPr>
      <w:t>20</w:t>
    </w:r>
    <w:r w:rsidR="00F3769E">
      <w:rPr>
        <w:i/>
        <w:sz w:val="20"/>
      </w:rPr>
      <w:t>40</w:t>
    </w:r>
    <w:r w:rsidR="009F58BC">
      <w:rPr>
        <w:i/>
        <w:sz w:val="20"/>
      </w:rPr>
      <w:t xml:space="preserve">  раздел</w:t>
    </w:r>
    <w:r w:rsidR="00F3769E">
      <w:rPr>
        <w:i/>
        <w:sz w:val="20"/>
      </w:rPr>
      <w:t xml:space="preserve"> 5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1CE"/>
    <w:multiLevelType w:val="hybridMultilevel"/>
    <w:tmpl w:val="59FEEAB4"/>
    <w:lvl w:ilvl="0" w:tplc="B22E0E92">
      <w:start w:val="1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D455D50"/>
    <w:multiLevelType w:val="hybridMultilevel"/>
    <w:tmpl w:val="DC0E98B2"/>
    <w:lvl w:ilvl="0" w:tplc="5C06B4EA">
      <w:start w:val="1"/>
      <w:numFmt w:val="decimal"/>
      <w:lvlText w:val="%1."/>
      <w:lvlJc w:val="left"/>
      <w:pPr>
        <w:ind w:left="927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1C66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3026B"/>
    <w:rsid w:val="00340D88"/>
    <w:rsid w:val="0035393A"/>
    <w:rsid w:val="00355095"/>
    <w:rsid w:val="003608E9"/>
    <w:rsid w:val="00366597"/>
    <w:rsid w:val="00367A84"/>
    <w:rsid w:val="00372DC0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7D0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55E6"/>
    <w:rsid w:val="00965222"/>
    <w:rsid w:val="00967D5D"/>
    <w:rsid w:val="009852C6"/>
    <w:rsid w:val="0099098B"/>
    <w:rsid w:val="009972F3"/>
    <w:rsid w:val="009A652F"/>
    <w:rsid w:val="009A6ACF"/>
    <w:rsid w:val="009D16BF"/>
    <w:rsid w:val="009D31B9"/>
    <w:rsid w:val="009E4FDD"/>
    <w:rsid w:val="009F58BC"/>
    <w:rsid w:val="00A05A52"/>
    <w:rsid w:val="00A13D51"/>
    <w:rsid w:val="00A20713"/>
    <w:rsid w:val="00A20CDD"/>
    <w:rsid w:val="00A23FA0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2F2E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C1C30"/>
    <w:rsid w:val="00CE3F1D"/>
    <w:rsid w:val="00CE5760"/>
    <w:rsid w:val="00D021FB"/>
    <w:rsid w:val="00D05F7D"/>
    <w:rsid w:val="00D1349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1AB3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385"/>
    <w:rsid w:val="00F17E85"/>
    <w:rsid w:val="00F22C68"/>
    <w:rsid w:val="00F24E57"/>
    <w:rsid w:val="00F264CE"/>
    <w:rsid w:val="00F30356"/>
    <w:rsid w:val="00F3134E"/>
    <w:rsid w:val="00F3769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5CA7-DDF2-4B5A-984D-81390FDE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2014-07-09T04:58:00Z</cp:lastPrinted>
  <dcterms:created xsi:type="dcterms:W3CDTF">2013-12-09T06:10:00Z</dcterms:created>
  <dcterms:modified xsi:type="dcterms:W3CDTF">2014-07-09T07:20:00Z</dcterms:modified>
</cp:coreProperties>
</file>