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4F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F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4F60BA" w:rsidP="004F6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9A383F" w:rsidRDefault="00116B9F" w:rsidP="004F6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83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4F60BA">
        <w:rPr>
          <w:sz w:val="24"/>
        </w:rPr>
        <w:t xml:space="preserve">Способ и предмет закупки: Закрытый электронный запрос предложений </w:t>
      </w:r>
      <w:r w:rsidRPr="004F60BA">
        <w:rPr>
          <w:b/>
          <w:i/>
          <w:sz w:val="24"/>
        </w:rPr>
        <w:t xml:space="preserve">закупка 57 - «Выполнение мероприятий по технологическому присоединению заявителей к сетям 0.4-10 </w:t>
      </w:r>
      <w:proofErr w:type="spellStart"/>
      <w:r w:rsidRPr="004F60BA">
        <w:rPr>
          <w:b/>
          <w:i/>
          <w:sz w:val="24"/>
        </w:rPr>
        <w:t>кВ</w:t>
      </w:r>
      <w:proofErr w:type="spellEnd"/>
      <w:r w:rsidRPr="004F60BA">
        <w:rPr>
          <w:b/>
          <w:i/>
          <w:sz w:val="24"/>
        </w:rPr>
        <w:t xml:space="preserve"> на территории СП ЮЭС филиала «ПЭС»</w:t>
      </w:r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4F60BA">
        <w:rPr>
          <w:b/>
          <w:i/>
          <w:sz w:val="24"/>
        </w:rPr>
        <w:t xml:space="preserve">лот № 13 – Выполнение мероприятий по технологическому присоединению заявителей к сетям 0,4-10кВ на территории СП «ЮЭС» филиала «ПЭС» Партизанский район г. </w:t>
      </w:r>
      <w:proofErr w:type="spellStart"/>
      <w:r w:rsidRPr="004F60BA">
        <w:rPr>
          <w:b/>
          <w:i/>
          <w:sz w:val="24"/>
        </w:rPr>
        <w:t>Партизанск</w:t>
      </w:r>
      <w:proofErr w:type="spellEnd"/>
      <w:r w:rsidRPr="004F60BA">
        <w:rPr>
          <w:b/>
          <w:i/>
          <w:sz w:val="24"/>
        </w:rPr>
        <w:t xml:space="preserve">, с. </w:t>
      </w:r>
      <w:proofErr w:type="spellStart"/>
      <w:r w:rsidRPr="004F60BA">
        <w:rPr>
          <w:b/>
          <w:i/>
          <w:sz w:val="24"/>
        </w:rPr>
        <w:t>Новолитовск</w:t>
      </w:r>
      <w:proofErr w:type="spellEnd"/>
      <w:r w:rsidRPr="004F60BA">
        <w:rPr>
          <w:b/>
          <w:i/>
          <w:sz w:val="24"/>
        </w:rPr>
        <w:t>;</w:t>
      </w:r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4F60BA">
        <w:rPr>
          <w:b/>
          <w:i/>
          <w:sz w:val="24"/>
        </w:rPr>
        <w:t xml:space="preserve">лот № 14 -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F60BA">
        <w:rPr>
          <w:b/>
          <w:i/>
          <w:sz w:val="24"/>
        </w:rPr>
        <w:t>Надеждинский</w:t>
      </w:r>
      <w:proofErr w:type="spellEnd"/>
      <w:r w:rsidRPr="004F60BA">
        <w:rPr>
          <w:b/>
          <w:i/>
          <w:sz w:val="24"/>
        </w:rPr>
        <w:t xml:space="preserve"> район урочище </w:t>
      </w:r>
      <w:proofErr w:type="spellStart"/>
      <w:r w:rsidRPr="004F60BA">
        <w:rPr>
          <w:b/>
          <w:i/>
          <w:sz w:val="24"/>
        </w:rPr>
        <w:t>Кипарисово</w:t>
      </w:r>
      <w:proofErr w:type="spellEnd"/>
      <w:r w:rsidRPr="004F60BA">
        <w:rPr>
          <w:b/>
          <w:i/>
          <w:sz w:val="24"/>
        </w:rPr>
        <w:t>, СНТ Гиппократ</w:t>
      </w:r>
      <w:proofErr w:type="gramStart"/>
      <w:r w:rsidRPr="004F60BA">
        <w:rPr>
          <w:b/>
          <w:i/>
          <w:sz w:val="24"/>
        </w:rPr>
        <w:t>;.</w:t>
      </w:r>
      <w:proofErr w:type="gramEnd"/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sz w:val="24"/>
        </w:rPr>
      </w:pPr>
      <w:r w:rsidRPr="004F60BA">
        <w:rPr>
          <w:b/>
          <w:i/>
          <w:sz w:val="24"/>
        </w:rPr>
        <w:t xml:space="preserve">лот № 15 -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F60BA">
        <w:rPr>
          <w:b/>
          <w:i/>
          <w:sz w:val="24"/>
        </w:rPr>
        <w:t>Надеждинский</w:t>
      </w:r>
      <w:proofErr w:type="spellEnd"/>
      <w:r w:rsidRPr="004F60BA">
        <w:rPr>
          <w:b/>
          <w:i/>
          <w:sz w:val="24"/>
        </w:rPr>
        <w:t xml:space="preserve"> район урочище </w:t>
      </w:r>
      <w:proofErr w:type="spellStart"/>
      <w:r w:rsidRPr="004F60BA">
        <w:rPr>
          <w:b/>
          <w:i/>
          <w:sz w:val="24"/>
        </w:rPr>
        <w:t>Кипарисово</w:t>
      </w:r>
      <w:proofErr w:type="spellEnd"/>
      <w:r w:rsidRPr="004F60BA">
        <w:rPr>
          <w:b/>
          <w:i/>
          <w:sz w:val="24"/>
        </w:rPr>
        <w:t>, СНТ Магистраль.</w:t>
      </w:r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sz w:val="24"/>
        </w:rPr>
      </w:pPr>
      <w:r w:rsidRPr="004F60BA">
        <w:rPr>
          <w:sz w:val="24"/>
        </w:rPr>
        <w:t>Подача предложений до 10:00 часов (время Благовещенское) 03.06.2014 г. Дата и время процедуры вскрытия конвертов: 04.06.2014 г. в 10:00 (время Благовещенское)</w:t>
      </w:r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sz w:val="24"/>
        </w:rPr>
      </w:pPr>
      <w:r w:rsidRPr="004F60BA">
        <w:rPr>
          <w:sz w:val="24"/>
        </w:rPr>
        <w:t>№ и дата протокола вскрытия конвертов: 375/УКС-В от 04.06.2014 г.</w:t>
      </w:r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sz w:val="24"/>
        </w:rPr>
      </w:pPr>
      <w:r w:rsidRPr="004F60BA">
        <w:rPr>
          <w:sz w:val="24"/>
        </w:rPr>
        <w:t xml:space="preserve">Планируемая стоимость закупки в соответствии с ГКПЗ: </w:t>
      </w:r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4F60BA">
        <w:rPr>
          <w:b/>
          <w:i/>
          <w:sz w:val="24"/>
        </w:rPr>
        <w:t>Лот № 13 – 2 423 020,00 руб. без учета НДС;</w:t>
      </w:r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4F60BA">
        <w:rPr>
          <w:b/>
          <w:i/>
          <w:sz w:val="24"/>
        </w:rPr>
        <w:t>Лот № 14 – 4 487 860,00 руб. без учета НДС;</w:t>
      </w:r>
    </w:p>
    <w:p w:rsidR="004F60BA" w:rsidRPr="004F60BA" w:rsidRDefault="004F60BA" w:rsidP="004F60BA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4F60BA">
        <w:rPr>
          <w:b/>
          <w:i/>
          <w:sz w:val="24"/>
        </w:rPr>
        <w:t>Лот № 15 – 3 027 450,00 руб. без учета НДС</w:t>
      </w:r>
    </w:p>
    <w:p w:rsidR="004F60BA" w:rsidRDefault="004F60BA" w:rsidP="004F60BA">
      <w:pPr>
        <w:pStyle w:val="ae"/>
        <w:spacing w:before="0" w:line="240" w:lineRule="auto"/>
        <w:ind w:firstLine="567"/>
        <w:rPr>
          <w:sz w:val="24"/>
        </w:rPr>
      </w:pPr>
    </w:p>
    <w:p w:rsidR="00E45419" w:rsidRPr="009A383F" w:rsidRDefault="00E45419" w:rsidP="004F60BA">
      <w:pPr>
        <w:pStyle w:val="ae"/>
        <w:spacing w:before="0" w:line="240" w:lineRule="auto"/>
        <w:ind w:firstLine="567"/>
        <w:rPr>
          <w:b/>
          <w:sz w:val="24"/>
        </w:rPr>
      </w:pPr>
      <w:r w:rsidRPr="009A383F">
        <w:rPr>
          <w:b/>
          <w:sz w:val="24"/>
        </w:rPr>
        <w:t>ПРИСУТСТВОВАЛИ:</w:t>
      </w:r>
    </w:p>
    <w:p w:rsidR="00E45419" w:rsidRPr="009A383F" w:rsidRDefault="00E45419" w:rsidP="004F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4F60BA" w:rsidRDefault="004F60BA" w:rsidP="004F60B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0BA" w:rsidRPr="004F60BA" w:rsidRDefault="004F60BA" w:rsidP="004F60B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F60BA" w:rsidRPr="004F60BA" w:rsidRDefault="004F60BA" w:rsidP="004F60BA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№ 13 – Выполнение мероприятий по технологическому присоединению заявителей к сетям 0,4-10кВ на территории СП «ЮЭС» филиала «ПЭС» Партизанский район г. </w:t>
      </w:r>
      <w:proofErr w:type="spellStart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Партизанск</w:t>
      </w:r>
      <w:proofErr w:type="spellEnd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с. </w:t>
      </w:r>
      <w:proofErr w:type="spellStart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Новолитовск</w:t>
      </w:r>
      <w:proofErr w:type="spellEnd"/>
      <w:r w:rsidRPr="004F60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2 (две) заявки, конверты с которыми были размещены в электронном виде на Торговой площадке Системы www.b2b-energo.ru.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12:30 (время благовещенское) 04.06.2014 г. (было продлено на 2 ч., 30 мин., 38 </w:t>
      </w:r>
      <w:proofErr w:type="spellStart"/>
      <w:proofErr w:type="gramStart"/>
      <w:r w:rsidRPr="004F60BA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4F60BA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4F60BA">
        <w:rPr>
          <w:rFonts w:ascii="Times New Roman" w:eastAsia="Calibri" w:hAnsi="Times New Roman" w:cs="Times New Roman"/>
          <w:sz w:val="24"/>
          <w:szCs w:val="24"/>
        </w:rPr>
        <w:t>.), сделана 49 ценовых ставок.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1 695 000,00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(2 000 100,00 руб. с учетом НДС)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Условия финансирования:  без аванса. Текущие платежи выплачиваются заказчиком за этап в </w:t>
            </w:r>
            <w:r w:rsidRPr="004F60BA">
              <w:rPr>
                <w:rFonts w:ascii="Times New Roman" w:eastAsia="Times New Roman" w:hAnsi="Times New Roman" w:cs="Times New Roman"/>
              </w:rPr>
              <w:lastRenderedPageBreak/>
              <w:t>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документации. Срок выполнения работ: в течение 3 мес. с момента заключения договора. Гарантийные обязательства: восстановление возникших разрушений в течение 60 мес., условия и сроки устранение обнаруженных дефектов и недоделок в течение гарантийного срока. Предложение имеет статус оферты и действует до 10.09.14 г.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Дальэнергострой</w:t>
            </w:r>
            <w:proofErr w:type="spellEnd"/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F60BA">
                <w:rPr>
                  <w:rFonts w:ascii="Times New Roman" w:eastAsia="Times New Roman" w:hAnsi="Times New Roman" w:cs="Times New Roman"/>
                </w:rPr>
                <w:t>г. Находка</w:t>
              </w:r>
            </w:hyperlink>
            <w:r w:rsidRPr="004F60BA">
              <w:rPr>
                <w:rFonts w:ascii="Times New Roman" w:eastAsia="Times New Roman" w:hAnsi="Times New Roman" w:cs="Times New Roman"/>
              </w:rPr>
              <w:t>, Находкинский пр-т, 7а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>2508071647/280101001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1 700 000,00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(НДС не облагается). 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три месяца.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4F60BA">
              <w:rPr>
                <w:rFonts w:ascii="Times New Roman" w:eastAsia="Times New Roman" w:hAnsi="Times New Roman" w:cs="Times New Roman"/>
              </w:rPr>
              <w:t>дефектов, возникших по его вине составляет</w:t>
            </w:r>
            <w:proofErr w:type="gramEnd"/>
            <w:r w:rsidRPr="004F60BA">
              <w:rPr>
                <w:rFonts w:ascii="Times New Roman" w:eastAsia="Times New Roman" w:hAnsi="Times New Roman" w:cs="Times New Roman"/>
              </w:rPr>
              <w:t xml:space="preserve"> 60 мес. со дня подписания акта сдачи-приемки. Гарантия на материалы и оборудование, поставляемые подрядчиком действует гарантия, установленная заводом-изготовителем. Предложение имеет статус оферты и действует до 10.09.14 г.</w:t>
            </w:r>
          </w:p>
        </w:tc>
      </w:tr>
    </w:tbl>
    <w:p w:rsidR="004F60BA" w:rsidRPr="004F60BA" w:rsidRDefault="004F60BA" w:rsidP="004F60BA">
      <w:pPr>
        <w:snapToGri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№ 14 -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Надеждинский</w:t>
      </w:r>
      <w:proofErr w:type="spellEnd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урочище </w:t>
      </w:r>
      <w:proofErr w:type="spellStart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Кипарисово</w:t>
      </w:r>
      <w:proofErr w:type="spellEnd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СНТ Гиппократ</w:t>
      </w:r>
      <w:r w:rsidRPr="004F60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5 (пять) заявок, конверты с которыми были размещены в электронном виде на Торговой площадке Системы www.b2b-energo.ru.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15:12 (время благовещенское) 04.06.2014 г. (было продлено на 5 ч., 12 мин., 57 </w:t>
      </w:r>
      <w:proofErr w:type="spellStart"/>
      <w:proofErr w:type="gramStart"/>
      <w:r w:rsidRPr="004F60BA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4F60BA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4F60BA">
        <w:rPr>
          <w:rFonts w:ascii="Times New Roman" w:eastAsia="Calibri" w:hAnsi="Times New Roman" w:cs="Times New Roman"/>
          <w:sz w:val="24"/>
          <w:szCs w:val="24"/>
        </w:rPr>
        <w:t>.), сделано 127 ценовых ставок.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3 030 000,00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(3 575 400,00 руб. с учетом НДС)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Условия финансирования:  без аванса. Текущие платежи выплачиваются заказчиком за этап в течение </w:t>
            </w:r>
            <w:r w:rsidRPr="004F60BA">
              <w:rPr>
                <w:rFonts w:ascii="Times New Roman" w:eastAsia="Times New Roman" w:hAnsi="Times New Roman" w:cs="Times New Roman"/>
              </w:rPr>
              <w:lastRenderedPageBreak/>
              <w:t>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документации. Срок выполнения работ: в течение 3 мес. с момента заключения договора. Гарантийные обязательства: восстановление возникших разрушений в течение 60 мес., условия и сроки устранение обнаруженных дефектов и недоделок в течение гарантийного срока. Предложение имеет статус оферты и действует до 10.09.14 г.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F60BA">
              <w:rPr>
                <w:rFonts w:ascii="Times New Roman" w:eastAsia="Calibri" w:hAnsi="Times New Roman" w:cs="Times New Roman"/>
                <w:b/>
                <w:i/>
              </w:rPr>
              <w:t>ООО «УЭМ»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Calibri" w:hAnsi="Times New Roman" w:cs="Times New Roman"/>
              </w:rPr>
              <w:t xml:space="preserve">г. Уссурийск, ул. </w:t>
            </w:r>
            <w:proofErr w:type="spellStart"/>
            <w:r w:rsidRPr="004F60BA">
              <w:rPr>
                <w:rFonts w:ascii="Times New Roman" w:eastAsia="Calibri" w:hAnsi="Times New Roman" w:cs="Times New Roman"/>
              </w:rPr>
              <w:t>Штабского</w:t>
            </w:r>
            <w:proofErr w:type="spellEnd"/>
            <w:r w:rsidRPr="004F60BA">
              <w:rPr>
                <w:rFonts w:ascii="Times New Roman" w:eastAsia="Calibri" w:hAnsi="Times New Roman" w:cs="Times New Roman"/>
              </w:rPr>
              <w:t>, 1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Calibri" w:hAnsi="Times New Roman" w:cs="Times New Roman"/>
              </w:rPr>
              <w:t>2511038625/251101001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3 033 000,00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(3 578 940,00 руб. с учетом НДС)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не подтвердил ставку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ООО «Эрланг»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F60BA">
                <w:rPr>
                  <w:rFonts w:ascii="Times New Roman" w:eastAsia="Times New Roman" w:hAnsi="Times New Roman" w:cs="Times New Roman"/>
                </w:rPr>
                <w:t>г. Владивосток,</w:t>
              </w:r>
            </w:hyperlink>
            <w:r w:rsidRPr="004F60BA">
              <w:rPr>
                <w:rFonts w:ascii="Times New Roman" w:eastAsia="Times New Roman" w:hAnsi="Times New Roman" w:cs="Times New Roman"/>
              </w:rPr>
              <w:t xml:space="preserve"> ул. </w:t>
            </w:r>
            <w:proofErr w:type="gramStart"/>
            <w:r w:rsidRPr="004F60BA">
              <w:rPr>
                <w:rFonts w:ascii="Times New Roman" w:eastAsia="Times New Roman" w:hAnsi="Times New Roman" w:cs="Times New Roman"/>
              </w:rPr>
              <w:t>Пологая</w:t>
            </w:r>
            <w:proofErr w:type="gramEnd"/>
            <w:r w:rsidRPr="004F60BA">
              <w:rPr>
                <w:rFonts w:ascii="Times New Roman" w:eastAsia="Times New Roman" w:hAnsi="Times New Roman" w:cs="Times New Roman"/>
              </w:rPr>
              <w:t xml:space="preserve"> 68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2540115779/253601001 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3 350 000,00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(3 953 000,00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F60BA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F60BA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60 мес.  Предложение имеет статус оферты и действует до 30.09.2014 г.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Дальэнергострой</w:t>
            </w:r>
            <w:proofErr w:type="spellEnd"/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F60BA">
                <w:rPr>
                  <w:rFonts w:ascii="Times New Roman" w:eastAsia="Times New Roman" w:hAnsi="Times New Roman" w:cs="Times New Roman"/>
                </w:rPr>
                <w:t>г. Находка</w:t>
              </w:r>
            </w:hyperlink>
            <w:r w:rsidRPr="004F60BA">
              <w:rPr>
                <w:rFonts w:ascii="Times New Roman" w:eastAsia="Times New Roman" w:hAnsi="Times New Roman" w:cs="Times New Roman"/>
              </w:rPr>
              <w:t>, Находкинский пр-т, 7а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>2508071647/280101001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3 790 000,00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(НДС не облагается). 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не подтвердил ставку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F60BA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4F60BA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4F60BA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2702011141/270201001 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3 915 000,00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(4 619 700,00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F60BA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F60BA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05.09.2014 г.</w:t>
            </w:r>
          </w:p>
        </w:tc>
      </w:tr>
    </w:tbl>
    <w:p w:rsidR="004F60BA" w:rsidRPr="004F60BA" w:rsidRDefault="004F60BA" w:rsidP="004F60B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№ 15 -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Надеждинский</w:t>
      </w:r>
      <w:proofErr w:type="spellEnd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урочище </w:t>
      </w:r>
      <w:proofErr w:type="spellStart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Кипарисово</w:t>
      </w:r>
      <w:proofErr w:type="spellEnd"/>
      <w:r w:rsidRPr="004F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СНТ Магистраль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lastRenderedPageBreak/>
        <w:t>В адрес Организатора закупки поступило 5 (пять) заявок, конверты с которыми были размещены в электронном виде на Торговой площадке Системы www.b2b-energo.ru.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11:27 (время благовещенское) 04.06.2014 г. (было продлено на 1 ч., 27 мин., 15 </w:t>
      </w:r>
      <w:proofErr w:type="spellStart"/>
      <w:proofErr w:type="gramStart"/>
      <w:r w:rsidRPr="004F60BA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4F60BA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4F60BA">
        <w:rPr>
          <w:rFonts w:ascii="Times New Roman" w:eastAsia="Calibri" w:hAnsi="Times New Roman" w:cs="Times New Roman"/>
          <w:sz w:val="24"/>
          <w:szCs w:val="24"/>
        </w:rPr>
        <w:t>.), сделано 30 ценовых ставок.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F60BA" w:rsidRPr="004F60BA" w:rsidRDefault="004F60BA" w:rsidP="004F60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A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6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F60BA">
              <w:rPr>
                <w:rFonts w:ascii="Times New Roman" w:eastAsia="Calibri" w:hAnsi="Times New Roman" w:cs="Times New Roman"/>
                <w:b/>
                <w:i/>
              </w:rPr>
              <w:t>ООО «УЭМ»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Calibri" w:hAnsi="Times New Roman" w:cs="Times New Roman"/>
              </w:rPr>
              <w:t xml:space="preserve">г. Уссурийск, ул. </w:t>
            </w:r>
            <w:proofErr w:type="spellStart"/>
            <w:r w:rsidRPr="004F60BA">
              <w:rPr>
                <w:rFonts w:ascii="Times New Roman" w:eastAsia="Calibri" w:hAnsi="Times New Roman" w:cs="Times New Roman"/>
              </w:rPr>
              <w:t>Штабского</w:t>
            </w:r>
            <w:proofErr w:type="spellEnd"/>
            <w:r w:rsidRPr="004F60BA">
              <w:rPr>
                <w:rFonts w:ascii="Times New Roman" w:eastAsia="Calibri" w:hAnsi="Times New Roman" w:cs="Times New Roman"/>
              </w:rPr>
              <w:t>, 1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Calibri" w:hAnsi="Times New Roman" w:cs="Times New Roman"/>
              </w:rPr>
              <w:t>2511038625/251101001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2 545 000,00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(3 003 100,00 руб. с учетом НДС)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90 дней с момента начала работ (начало работ – с момента заключения договора).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4F60BA">
              <w:rPr>
                <w:rFonts w:ascii="Times New Roman" w:eastAsia="Times New Roman" w:hAnsi="Times New Roman" w:cs="Times New Roman"/>
              </w:rPr>
              <w:t>дефектов, возникших по его вине составляет</w:t>
            </w:r>
            <w:proofErr w:type="gramEnd"/>
            <w:r w:rsidRPr="004F60BA">
              <w:rPr>
                <w:rFonts w:ascii="Times New Roman" w:eastAsia="Times New Roman" w:hAnsi="Times New Roman" w:cs="Times New Roman"/>
              </w:rPr>
              <w:t xml:space="preserve"> 60 мес. со дня подписания акта сдачи-приемки. Гарантия на материалы и оборудование, поставляемые подрядчиком действует гарантия, установленная заводом-изготовителем. Предложение имеет статус оферты и действует до 03.09.14 г.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F60BA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4F60BA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4F60BA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2702011141/270201001 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2 550 000,00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(3 009 000,00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F60BA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F60BA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05.09.2014 г.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ООО «Эрланг»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F60BA">
                <w:rPr>
                  <w:rFonts w:ascii="Times New Roman" w:eastAsia="Times New Roman" w:hAnsi="Times New Roman" w:cs="Times New Roman"/>
                </w:rPr>
                <w:t>г. Владивосток,</w:t>
              </w:r>
            </w:hyperlink>
            <w:r w:rsidRPr="004F60BA">
              <w:rPr>
                <w:rFonts w:ascii="Times New Roman" w:eastAsia="Times New Roman" w:hAnsi="Times New Roman" w:cs="Times New Roman"/>
              </w:rPr>
              <w:t xml:space="preserve"> ул. </w:t>
            </w:r>
            <w:proofErr w:type="gramStart"/>
            <w:r w:rsidRPr="004F60BA">
              <w:rPr>
                <w:rFonts w:ascii="Times New Roman" w:eastAsia="Times New Roman" w:hAnsi="Times New Roman" w:cs="Times New Roman"/>
              </w:rPr>
              <w:t>Пологая</w:t>
            </w:r>
            <w:proofErr w:type="gramEnd"/>
            <w:r w:rsidRPr="004F60BA">
              <w:rPr>
                <w:rFonts w:ascii="Times New Roman" w:eastAsia="Times New Roman" w:hAnsi="Times New Roman" w:cs="Times New Roman"/>
              </w:rPr>
              <w:t xml:space="preserve"> 68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2540115779/253601001 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2 590 000,00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(3 056 200,00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</w:t>
            </w:r>
            <w:r w:rsidRPr="004F60BA">
              <w:rPr>
                <w:rFonts w:ascii="Times New Roman" w:eastAsia="Times New Roman" w:hAnsi="Times New Roman" w:cs="Times New Roman"/>
              </w:rPr>
              <w:lastRenderedPageBreak/>
              <w:t xml:space="preserve">выполненных работ (КС-2), в течение 30 календарных дней с момента подписания актов выполненных работ обеими сторонами.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F60BA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F60BA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30.09.2014 г.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Дальэнергострой</w:t>
            </w:r>
            <w:proofErr w:type="spellEnd"/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F60BA">
                <w:rPr>
                  <w:rFonts w:ascii="Times New Roman" w:eastAsia="Times New Roman" w:hAnsi="Times New Roman" w:cs="Times New Roman"/>
                </w:rPr>
                <w:t>г. Находка</w:t>
              </w:r>
            </w:hyperlink>
            <w:r w:rsidRPr="004F60BA">
              <w:rPr>
                <w:rFonts w:ascii="Times New Roman" w:eastAsia="Times New Roman" w:hAnsi="Times New Roman" w:cs="Times New Roman"/>
              </w:rPr>
              <w:t>, Находкинский пр-т, 7а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>2508071647/280101001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2 750 000,00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(НДС не облагается). 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не подтвердил ставку</w:t>
            </w:r>
          </w:p>
        </w:tc>
      </w:tr>
      <w:tr w:rsidR="004F60BA" w:rsidRPr="004F60BA" w:rsidTr="004F6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60B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F60BA">
              <w:rPr>
                <w:rFonts w:ascii="Times New Roman" w:eastAsia="Times New Roman" w:hAnsi="Times New Roman" w:cs="Times New Roman"/>
                <w:b/>
                <w:i/>
              </w:rPr>
              <w:t xml:space="preserve">3 027 000,00 </w:t>
            </w:r>
            <w:r w:rsidRPr="004F60BA">
              <w:rPr>
                <w:rFonts w:ascii="Times New Roman" w:eastAsia="Times New Roman" w:hAnsi="Times New Roman" w:cs="Times New Roman"/>
              </w:rPr>
              <w:t xml:space="preserve"> руб.  без учета НДС (3 571 860,00 руб. с учетом НДС)</w:t>
            </w:r>
          </w:p>
          <w:p w:rsidR="004F60BA" w:rsidRPr="004F60BA" w:rsidRDefault="004F60BA" w:rsidP="004F60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0B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не подтвердил ставку</w:t>
            </w:r>
          </w:p>
        </w:tc>
      </w:tr>
    </w:tbl>
    <w:p w:rsidR="00DA7FA7" w:rsidRPr="002B203F" w:rsidRDefault="00116B9F" w:rsidP="004F60BA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2B203F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</w:t>
      </w:r>
      <w:bookmarkStart w:id="0" w:name="_GoBack"/>
      <w:bookmarkEnd w:id="0"/>
      <w:r w:rsidR="00055B77" w:rsidRPr="00055B77">
        <w:rPr>
          <w:b/>
          <w:i/>
          <w:sz w:val="24"/>
        </w:rPr>
        <w:t>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9A383F" w:rsidRPr="00055B77" w:rsidRDefault="009A383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55" w:rsidRDefault="00983C55" w:rsidP="000F4708">
      <w:pPr>
        <w:spacing w:after="0" w:line="240" w:lineRule="auto"/>
      </w:pPr>
      <w:r>
        <w:separator/>
      </w:r>
    </w:p>
  </w:endnote>
  <w:endnote w:type="continuationSeparator" w:id="0">
    <w:p w:rsidR="00983C55" w:rsidRDefault="00983C5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0BA">
          <w:rPr>
            <w:noProof/>
          </w:rPr>
          <w:t>5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55" w:rsidRDefault="00983C55" w:rsidP="000F4708">
      <w:pPr>
        <w:spacing w:after="0" w:line="240" w:lineRule="auto"/>
      </w:pPr>
      <w:r>
        <w:separator/>
      </w:r>
    </w:p>
  </w:footnote>
  <w:footnote w:type="continuationSeparator" w:id="0">
    <w:p w:rsidR="00983C55" w:rsidRDefault="00983C5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F60BA">
      <w:rPr>
        <w:i/>
        <w:sz w:val="18"/>
        <w:szCs w:val="18"/>
      </w:rPr>
      <w:t>375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4F60BA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4F60BA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B203F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47489"/>
    <w:rsid w:val="00456E12"/>
    <w:rsid w:val="00480849"/>
    <w:rsid w:val="00492AFA"/>
    <w:rsid w:val="004A4816"/>
    <w:rsid w:val="004A606C"/>
    <w:rsid w:val="004D1A37"/>
    <w:rsid w:val="004D60F3"/>
    <w:rsid w:val="004F60B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C56C8"/>
    <w:rsid w:val="007F255C"/>
    <w:rsid w:val="00807ED5"/>
    <w:rsid w:val="00827EB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5222"/>
    <w:rsid w:val="009769B3"/>
    <w:rsid w:val="00983C55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55FE"/>
    <w:rsid w:val="00B9745F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696F-64EE-407E-9D6E-6B2BFF93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2014-06-04T05:27:00Z</cp:lastPrinted>
  <dcterms:created xsi:type="dcterms:W3CDTF">2013-04-22T03:56:00Z</dcterms:created>
  <dcterms:modified xsi:type="dcterms:W3CDTF">2014-06-04T05:27:00Z</dcterms:modified>
</cp:coreProperties>
</file>