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4C6" w:rsidRPr="00000CDC" w:rsidRDefault="00C71C7A" w:rsidP="00EE6460">
      <w:pPr>
        <w:pStyle w:val="a7"/>
        <w:spacing w:line="360" w:lineRule="auto"/>
        <w:rPr>
          <w:sz w:val="26"/>
          <w:szCs w:val="26"/>
        </w:rPr>
      </w:pPr>
      <w:r w:rsidRPr="00000CDC">
        <w:rPr>
          <w:sz w:val="26"/>
          <w:szCs w:val="26"/>
        </w:rPr>
        <w:t xml:space="preserve">ДОГОВОР </w:t>
      </w:r>
      <w:r w:rsidR="005954C6" w:rsidRPr="00000CDC">
        <w:rPr>
          <w:sz w:val="26"/>
          <w:szCs w:val="26"/>
        </w:rPr>
        <w:t>№</w:t>
      </w:r>
      <w:r w:rsidR="00260E0F" w:rsidRPr="00000CDC">
        <w:rPr>
          <w:sz w:val="26"/>
          <w:szCs w:val="26"/>
        </w:rPr>
        <w:t xml:space="preserve"> </w:t>
      </w:r>
    </w:p>
    <w:p w:rsidR="000C5C83" w:rsidRDefault="00407159" w:rsidP="006E4F46">
      <w:pPr>
        <w:pStyle w:val="a7"/>
        <w:tabs>
          <w:tab w:val="left" w:pos="2340"/>
        </w:tabs>
        <w:rPr>
          <w:sz w:val="26"/>
          <w:szCs w:val="26"/>
        </w:rPr>
      </w:pPr>
      <w:r w:rsidRPr="00000CDC">
        <w:rPr>
          <w:sz w:val="26"/>
          <w:szCs w:val="26"/>
        </w:rPr>
        <w:t>на</w:t>
      </w:r>
      <w:r w:rsidR="005954C6" w:rsidRPr="00000CDC">
        <w:rPr>
          <w:sz w:val="26"/>
          <w:szCs w:val="26"/>
        </w:rPr>
        <w:t xml:space="preserve"> </w:t>
      </w:r>
      <w:r w:rsidRPr="00000CDC">
        <w:rPr>
          <w:sz w:val="26"/>
          <w:szCs w:val="26"/>
        </w:rPr>
        <w:t>проведение государственной эк</w:t>
      </w:r>
      <w:r w:rsidR="00C465C4" w:rsidRPr="00000CDC">
        <w:rPr>
          <w:sz w:val="26"/>
          <w:szCs w:val="26"/>
        </w:rPr>
        <w:t>спертизы проектной документации</w:t>
      </w:r>
      <w:r w:rsidR="006E4F46" w:rsidRPr="00000CDC">
        <w:rPr>
          <w:sz w:val="26"/>
          <w:szCs w:val="26"/>
        </w:rPr>
        <w:t xml:space="preserve"> </w:t>
      </w:r>
    </w:p>
    <w:p w:rsidR="005954C6" w:rsidRPr="00000CDC" w:rsidRDefault="006E4F46" w:rsidP="006E4F46">
      <w:pPr>
        <w:pStyle w:val="a7"/>
        <w:tabs>
          <w:tab w:val="left" w:pos="2340"/>
        </w:tabs>
        <w:rPr>
          <w:sz w:val="26"/>
          <w:szCs w:val="26"/>
        </w:rPr>
      </w:pPr>
      <w:r w:rsidRPr="00000CDC">
        <w:rPr>
          <w:sz w:val="26"/>
          <w:szCs w:val="26"/>
        </w:rPr>
        <w:t>(</w:t>
      </w:r>
      <w:r w:rsidR="00D43936" w:rsidRPr="00000CDC">
        <w:rPr>
          <w:sz w:val="26"/>
          <w:szCs w:val="26"/>
        </w:rPr>
        <w:t>без сметной документации</w:t>
      </w:r>
      <w:r w:rsidRPr="00000CDC">
        <w:rPr>
          <w:sz w:val="26"/>
          <w:szCs w:val="26"/>
        </w:rPr>
        <w:t>) и результатов инженерных изысканий</w:t>
      </w:r>
    </w:p>
    <w:p w:rsidR="00955624" w:rsidRPr="00000CDC" w:rsidRDefault="00955624" w:rsidP="00EE6460">
      <w:pPr>
        <w:spacing w:line="360" w:lineRule="auto"/>
        <w:jc w:val="both"/>
        <w:rPr>
          <w:sz w:val="26"/>
          <w:szCs w:val="26"/>
        </w:rPr>
      </w:pPr>
    </w:p>
    <w:p w:rsidR="005954C6" w:rsidRPr="00000CDC" w:rsidRDefault="00716BFC" w:rsidP="00EE6460">
      <w:pPr>
        <w:spacing w:line="360" w:lineRule="auto"/>
        <w:jc w:val="both"/>
        <w:rPr>
          <w:sz w:val="26"/>
          <w:szCs w:val="26"/>
        </w:rPr>
      </w:pPr>
      <w:r w:rsidRPr="00000CDC">
        <w:rPr>
          <w:sz w:val="26"/>
          <w:szCs w:val="26"/>
        </w:rPr>
        <w:t>г.</w:t>
      </w:r>
      <w:r w:rsidRPr="00000CDC">
        <w:rPr>
          <w:sz w:val="26"/>
          <w:szCs w:val="26"/>
          <w:u w:val="single"/>
        </w:rPr>
        <w:t xml:space="preserve"> Владивосток</w:t>
      </w:r>
      <w:r w:rsidR="005954C6" w:rsidRPr="00000CDC">
        <w:rPr>
          <w:sz w:val="26"/>
          <w:szCs w:val="26"/>
        </w:rPr>
        <w:t xml:space="preserve">                                                </w:t>
      </w:r>
      <w:r w:rsidR="006E4F46" w:rsidRPr="00000CDC">
        <w:rPr>
          <w:sz w:val="26"/>
          <w:szCs w:val="26"/>
        </w:rPr>
        <w:t xml:space="preserve">      </w:t>
      </w:r>
      <w:r w:rsidR="00000CDC">
        <w:rPr>
          <w:sz w:val="26"/>
          <w:szCs w:val="26"/>
        </w:rPr>
        <w:t xml:space="preserve">         «____»______________</w:t>
      </w:r>
      <w:r w:rsidR="005954C6" w:rsidRPr="00000CDC">
        <w:rPr>
          <w:sz w:val="26"/>
          <w:szCs w:val="26"/>
        </w:rPr>
        <w:t xml:space="preserve"> 20</w:t>
      </w:r>
      <w:r w:rsidRPr="00000CDC">
        <w:rPr>
          <w:sz w:val="26"/>
          <w:szCs w:val="26"/>
        </w:rPr>
        <w:t>1</w:t>
      </w:r>
      <w:r w:rsidR="00000CDC">
        <w:rPr>
          <w:sz w:val="26"/>
          <w:szCs w:val="26"/>
        </w:rPr>
        <w:t>4</w:t>
      </w:r>
      <w:r w:rsidRPr="00000CDC">
        <w:rPr>
          <w:sz w:val="26"/>
          <w:szCs w:val="26"/>
        </w:rPr>
        <w:t xml:space="preserve"> г.</w:t>
      </w:r>
    </w:p>
    <w:p w:rsidR="00000CDC" w:rsidRDefault="00000CDC" w:rsidP="00846A0F">
      <w:pPr>
        <w:spacing w:line="384" w:lineRule="auto"/>
        <w:ind w:firstLine="709"/>
        <w:jc w:val="both"/>
        <w:rPr>
          <w:b/>
          <w:sz w:val="26"/>
          <w:szCs w:val="26"/>
        </w:rPr>
      </w:pPr>
    </w:p>
    <w:p w:rsidR="005954C6" w:rsidRPr="00000CDC" w:rsidRDefault="002B4D11" w:rsidP="00846A0F">
      <w:pPr>
        <w:spacing w:line="384" w:lineRule="auto"/>
        <w:ind w:firstLine="709"/>
        <w:jc w:val="both"/>
        <w:rPr>
          <w:sz w:val="26"/>
          <w:szCs w:val="26"/>
        </w:rPr>
      </w:pPr>
      <w:proofErr w:type="gramStart"/>
      <w:r w:rsidRPr="00000CDC">
        <w:rPr>
          <w:b/>
          <w:sz w:val="26"/>
          <w:szCs w:val="26"/>
        </w:rPr>
        <w:t>Краевое г</w:t>
      </w:r>
      <w:r w:rsidR="005954C6" w:rsidRPr="00000CDC">
        <w:rPr>
          <w:b/>
          <w:sz w:val="26"/>
          <w:szCs w:val="26"/>
        </w:rPr>
        <w:t>осударственное автономное учреждение «</w:t>
      </w:r>
      <w:r w:rsidRPr="00000CDC">
        <w:rPr>
          <w:b/>
          <w:sz w:val="26"/>
          <w:szCs w:val="26"/>
        </w:rPr>
        <w:t>Государственная экспертиза проектной документации и результатов инженерных изысканий Приморского края</w:t>
      </w:r>
      <w:r w:rsidR="005954C6" w:rsidRPr="00000CDC">
        <w:rPr>
          <w:b/>
          <w:sz w:val="26"/>
          <w:szCs w:val="26"/>
        </w:rPr>
        <w:t>»</w:t>
      </w:r>
      <w:r w:rsidR="005954C6" w:rsidRPr="00000CDC">
        <w:rPr>
          <w:sz w:val="26"/>
          <w:szCs w:val="26"/>
        </w:rPr>
        <w:t>, в лице</w:t>
      </w:r>
      <w:r w:rsidR="005954C6" w:rsidRPr="00000CDC">
        <w:rPr>
          <w:b/>
          <w:sz w:val="26"/>
          <w:szCs w:val="26"/>
        </w:rPr>
        <w:t xml:space="preserve"> </w:t>
      </w:r>
      <w:r w:rsidRPr="00000CDC">
        <w:rPr>
          <w:b/>
          <w:sz w:val="26"/>
          <w:szCs w:val="26"/>
        </w:rPr>
        <w:t xml:space="preserve">директора </w:t>
      </w:r>
      <w:r w:rsidR="00E90C70" w:rsidRPr="00000CDC">
        <w:rPr>
          <w:b/>
          <w:sz w:val="26"/>
          <w:szCs w:val="26"/>
        </w:rPr>
        <w:t>Бородиной Ларисы Владимировны</w:t>
      </w:r>
      <w:r w:rsidR="00E90C70" w:rsidRPr="00000CDC">
        <w:rPr>
          <w:sz w:val="26"/>
          <w:szCs w:val="26"/>
        </w:rPr>
        <w:t>, действующей на основании приказа Администрации Приморского края от 31 октября 2012 года № 71-рл и Устава, утвержденного департаментом имущественных отношений от 03.09.2012 г. № 496-р, именуемое в дальнейшем “</w:t>
      </w:r>
      <w:r w:rsidR="00E90C70" w:rsidRPr="00000CDC">
        <w:rPr>
          <w:b/>
          <w:sz w:val="26"/>
          <w:szCs w:val="26"/>
        </w:rPr>
        <w:t>Исполнитель</w:t>
      </w:r>
      <w:r w:rsidR="00E90C70" w:rsidRPr="00000CDC">
        <w:rPr>
          <w:sz w:val="26"/>
          <w:szCs w:val="26"/>
        </w:rPr>
        <w:t xml:space="preserve">”, с одной стороны, и </w:t>
      </w:r>
      <w:r w:rsidR="00000CDC" w:rsidRPr="00000CDC">
        <w:rPr>
          <w:b/>
          <w:sz w:val="26"/>
          <w:szCs w:val="26"/>
        </w:rPr>
        <w:t>Открытое акционерное общество «Дальневосточная распределительная сетевая компания» (ОАО «ДРСК</w:t>
      </w:r>
      <w:proofErr w:type="gramEnd"/>
      <w:r w:rsidR="00000CDC" w:rsidRPr="00000CDC">
        <w:rPr>
          <w:b/>
          <w:sz w:val="26"/>
          <w:szCs w:val="26"/>
        </w:rPr>
        <w:t>»),</w:t>
      </w:r>
      <w:r w:rsidR="00000CDC" w:rsidRPr="00000CDC">
        <w:rPr>
          <w:sz w:val="26"/>
          <w:szCs w:val="26"/>
        </w:rPr>
        <w:t xml:space="preserve"> в лице директора филиала ОАО «ДРСК» - «Приморские электрические сети» </w:t>
      </w:r>
      <w:proofErr w:type="spellStart"/>
      <w:r w:rsidR="00000CDC" w:rsidRPr="00000CDC">
        <w:rPr>
          <w:sz w:val="26"/>
          <w:szCs w:val="26"/>
        </w:rPr>
        <w:t>Чутенко</w:t>
      </w:r>
      <w:proofErr w:type="spellEnd"/>
      <w:r w:rsidR="00000CDC" w:rsidRPr="00000CDC">
        <w:rPr>
          <w:sz w:val="26"/>
          <w:szCs w:val="26"/>
        </w:rPr>
        <w:t xml:space="preserve"> Сергея Ивановича, действующего на основании доверенности от 09.01.2014г. № 13, </w:t>
      </w:r>
      <w:r w:rsidR="001170A6" w:rsidRPr="00000CDC">
        <w:rPr>
          <w:sz w:val="26"/>
          <w:szCs w:val="26"/>
        </w:rPr>
        <w:t>именуемое в дальнейшем «Заказчик»</w:t>
      </w:r>
      <w:r w:rsidR="005954C6" w:rsidRPr="00000CDC">
        <w:rPr>
          <w:sz w:val="26"/>
          <w:szCs w:val="26"/>
        </w:rPr>
        <w:t xml:space="preserve">, с другой стороны, </w:t>
      </w:r>
      <w:r w:rsidR="006F60EA" w:rsidRPr="00000CDC">
        <w:rPr>
          <w:sz w:val="26"/>
          <w:szCs w:val="26"/>
        </w:rPr>
        <w:t xml:space="preserve">заключили </w:t>
      </w:r>
      <w:r w:rsidR="00C71C7A" w:rsidRPr="00000CDC">
        <w:rPr>
          <w:sz w:val="26"/>
          <w:szCs w:val="26"/>
        </w:rPr>
        <w:t>договор</w:t>
      </w:r>
      <w:r w:rsidR="006222CC" w:rsidRPr="00000CDC">
        <w:rPr>
          <w:sz w:val="26"/>
          <w:szCs w:val="26"/>
        </w:rPr>
        <w:t xml:space="preserve"> </w:t>
      </w:r>
      <w:r w:rsidR="006F60EA" w:rsidRPr="00000CDC">
        <w:rPr>
          <w:sz w:val="26"/>
          <w:szCs w:val="26"/>
        </w:rPr>
        <w:t>о нижеследующем:</w:t>
      </w:r>
    </w:p>
    <w:p w:rsidR="00000CDC" w:rsidRDefault="00000CDC" w:rsidP="00846A0F">
      <w:pPr>
        <w:spacing w:line="384" w:lineRule="auto"/>
        <w:jc w:val="center"/>
        <w:rPr>
          <w:b/>
          <w:sz w:val="26"/>
          <w:szCs w:val="26"/>
        </w:rPr>
      </w:pPr>
    </w:p>
    <w:p w:rsidR="005954C6" w:rsidRPr="00000CDC" w:rsidRDefault="005954C6" w:rsidP="00846A0F">
      <w:pPr>
        <w:spacing w:line="384" w:lineRule="auto"/>
        <w:jc w:val="center"/>
        <w:rPr>
          <w:b/>
          <w:sz w:val="26"/>
          <w:szCs w:val="26"/>
        </w:rPr>
      </w:pPr>
      <w:r w:rsidRPr="00000CDC">
        <w:rPr>
          <w:b/>
          <w:sz w:val="26"/>
          <w:szCs w:val="26"/>
        </w:rPr>
        <w:t>1.</w:t>
      </w:r>
      <w:r w:rsidR="00FC08C7" w:rsidRPr="00000CDC">
        <w:rPr>
          <w:b/>
          <w:sz w:val="26"/>
          <w:szCs w:val="26"/>
        </w:rPr>
        <w:t xml:space="preserve"> </w:t>
      </w:r>
      <w:r w:rsidRPr="00000CDC">
        <w:rPr>
          <w:b/>
          <w:sz w:val="26"/>
          <w:szCs w:val="26"/>
        </w:rPr>
        <w:t xml:space="preserve">Предмет </w:t>
      </w:r>
      <w:r w:rsidR="00C9254F" w:rsidRPr="00000CDC">
        <w:rPr>
          <w:b/>
          <w:sz w:val="26"/>
          <w:szCs w:val="26"/>
        </w:rPr>
        <w:t>договор</w:t>
      </w:r>
      <w:r w:rsidRPr="00000CDC">
        <w:rPr>
          <w:b/>
          <w:sz w:val="26"/>
          <w:szCs w:val="26"/>
        </w:rPr>
        <w:t>а</w:t>
      </w:r>
    </w:p>
    <w:p w:rsidR="001073AF"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 xml:space="preserve">1.1. По условиям настоящего </w:t>
      </w:r>
      <w:r w:rsidR="00C9254F" w:rsidRPr="00000CDC">
        <w:rPr>
          <w:b w:val="0"/>
          <w:bCs w:val="0"/>
          <w:sz w:val="26"/>
          <w:szCs w:val="26"/>
        </w:rPr>
        <w:t>договор</w:t>
      </w:r>
      <w:r w:rsidR="00E7303E" w:rsidRPr="00000CDC">
        <w:rPr>
          <w:b w:val="0"/>
          <w:bCs w:val="0"/>
          <w:sz w:val="26"/>
          <w:szCs w:val="26"/>
        </w:rPr>
        <w:t>а</w:t>
      </w:r>
      <w:r w:rsidRPr="00000CDC">
        <w:rPr>
          <w:b w:val="0"/>
          <w:bCs w:val="0"/>
          <w:sz w:val="26"/>
          <w:szCs w:val="26"/>
        </w:rPr>
        <w:t xml:space="preserve"> Исполнитель обязуется провести по </w:t>
      </w:r>
      <w:r w:rsidR="00E7303E" w:rsidRPr="00000CDC">
        <w:rPr>
          <w:b w:val="0"/>
          <w:bCs w:val="0"/>
          <w:sz w:val="26"/>
          <w:szCs w:val="26"/>
        </w:rPr>
        <w:t xml:space="preserve">заявлению </w:t>
      </w:r>
      <w:r w:rsidRPr="00000CDC">
        <w:rPr>
          <w:b w:val="0"/>
          <w:bCs w:val="0"/>
          <w:sz w:val="26"/>
          <w:szCs w:val="26"/>
        </w:rPr>
        <w:t>Заказчика государственную экспертизу проектно</w:t>
      </w:r>
      <w:r w:rsidR="00310F78" w:rsidRPr="00000CDC">
        <w:rPr>
          <w:b w:val="0"/>
          <w:bCs w:val="0"/>
          <w:sz w:val="26"/>
          <w:szCs w:val="26"/>
        </w:rPr>
        <w:t>й</w:t>
      </w:r>
      <w:r w:rsidRPr="00000CDC">
        <w:rPr>
          <w:b w:val="0"/>
          <w:bCs w:val="0"/>
          <w:sz w:val="26"/>
          <w:szCs w:val="26"/>
        </w:rPr>
        <w:t xml:space="preserve"> документации</w:t>
      </w:r>
      <w:r w:rsidR="00310F78" w:rsidRPr="00000CDC">
        <w:rPr>
          <w:b w:val="0"/>
          <w:bCs w:val="0"/>
          <w:sz w:val="26"/>
          <w:szCs w:val="26"/>
        </w:rPr>
        <w:t xml:space="preserve"> (</w:t>
      </w:r>
      <w:r w:rsidR="00D43936" w:rsidRPr="00000CDC">
        <w:rPr>
          <w:b w:val="0"/>
          <w:bCs w:val="0"/>
          <w:sz w:val="26"/>
          <w:szCs w:val="26"/>
        </w:rPr>
        <w:t>без сметной документации</w:t>
      </w:r>
      <w:r w:rsidR="00310F78" w:rsidRPr="00000CDC">
        <w:rPr>
          <w:b w:val="0"/>
          <w:bCs w:val="0"/>
          <w:sz w:val="26"/>
          <w:szCs w:val="26"/>
        </w:rPr>
        <w:t>)</w:t>
      </w:r>
      <w:r w:rsidR="0002425E" w:rsidRPr="00000CDC">
        <w:rPr>
          <w:b w:val="0"/>
          <w:bCs w:val="0"/>
          <w:sz w:val="26"/>
          <w:szCs w:val="26"/>
        </w:rPr>
        <w:t xml:space="preserve"> </w:t>
      </w:r>
      <w:r w:rsidR="00471BCA" w:rsidRPr="00000CDC">
        <w:rPr>
          <w:b w:val="0"/>
          <w:bCs w:val="0"/>
          <w:sz w:val="26"/>
          <w:szCs w:val="26"/>
        </w:rPr>
        <w:t xml:space="preserve">и результатов инженерных изысканий </w:t>
      </w:r>
      <w:r w:rsidRPr="00000CDC">
        <w:rPr>
          <w:b w:val="0"/>
          <w:bCs w:val="0"/>
          <w:sz w:val="26"/>
          <w:szCs w:val="26"/>
        </w:rPr>
        <w:t>по объекту</w:t>
      </w:r>
      <w:r w:rsidR="00737880" w:rsidRPr="00000CDC">
        <w:rPr>
          <w:b w:val="0"/>
          <w:bCs w:val="0"/>
          <w:sz w:val="26"/>
          <w:szCs w:val="26"/>
        </w:rPr>
        <w:t xml:space="preserve"> </w:t>
      </w:r>
      <w:r w:rsidR="00737880" w:rsidRPr="00000CDC">
        <w:rPr>
          <w:bCs w:val="0"/>
          <w:sz w:val="26"/>
          <w:szCs w:val="26"/>
        </w:rPr>
        <w:t>«</w:t>
      </w:r>
      <w:r w:rsidR="001170A6" w:rsidRPr="00000CDC">
        <w:rPr>
          <w:sz w:val="26"/>
          <w:szCs w:val="26"/>
        </w:rPr>
        <w:t xml:space="preserve">КЛ 110 </w:t>
      </w:r>
      <w:proofErr w:type="spellStart"/>
      <w:r w:rsidR="001170A6" w:rsidRPr="00000CDC">
        <w:rPr>
          <w:sz w:val="26"/>
          <w:szCs w:val="26"/>
        </w:rPr>
        <w:t>кВ</w:t>
      </w:r>
      <w:proofErr w:type="spellEnd"/>
      <w:r w:rsidR="001170A6" w:rsidRPr="00000CDC">
        <w:rPr>
          <w:sz w:val="26"/>
          <w:szCs w:val="26"/>
        </w:rPr>
        <w:t xml:space="preserve"> «Чуркин-</w:t>
      </w:r>
      <w:proofErr w:type="spellStart"/>
      <w:r w:rsidR="001170A6" w:rsidRPr="00000CDC">
        <w:rPr>
          <w:sz w:val="26"/>
          <w:szCs w:val="26"/>
        </w:rPr>
        <w:t>Голдобин</w:t>
      </w:r>
      <w:proofErr w:type="spellEnd"/>
      <w:r w:rsidR="00495F4F" w:rsidRPr="00000CDC">
        <w:rPr>
          <w:bCs w:val="0"/>
          <w:sz w:val="26"/>
          <w:szCs w:val="26"/>
        </w:rPr>
        <w:t>»</w:t>
      </w:r>
      <w:r w:rsidR="001073AF" w:rsidRPr="00000CDC">
        <w:rPr>
          <w:b w:val="0"/>
          <w:bCs w:val="0"/>
          <w:sz w:val="26"/>
          <w:szCs w:val="26"/>
        </w:rPr>
        <w:t xml:space="preserve">, </w:t>
      </w:r>
      <w:r w:rsidRPr="00000CDC">
        <w:rPr>
          <w:b w:val="0"/>
          <w:bCs w:val="0"/>
          <w:sz w:val="26"/>
          <w:szCs w:val="26"/>
        </w:rPr>
        <w:t>а Заказчик обязуется оплатить</w:t>
      </w:r>
      <w:r w:rsidR="00407159" w:rsidRPr="00000CDC">
        <w:rPr>
          <w:b w:val="0"/>
          <w:bCs w:val="0"/>
          <w:sz w:val="26"/>
          <w:szCs w:val="26"/>
        </w:rPr>
        <w:t xml:space="preserve"> проведение государственной экспертизы</w:t>
      </w:r>
      <w:r w:rsidRPr="00000CDC">
        <w:rPr>
          <w:b w:val="0"/>
          <w:bCs w:val="0"/>
          <w:sz w:val="26"/>
          <w:szCs w:val="26"/>
        </w:rPr>
        <w:t xml:space="preserve"> </w:t>
      </w:r>
      <w:r w:rsidR="00407159" w:rsidRPr="00000CDC">
        <w:rPr>
          <w:b w:val="0"/>
          <w:bCs w:val="0"/>
          <w:sz w:val="26"/>
          <w:szCs w:val="26"/>
        </w:rPr>
        <w:t xml:space="preserve">в установленные </w:t>
      </w:r>
      <w:r w:rsidR="00C9254F" w:rsidRPr="00000CDC">
        <w:rPr>
          <w:b w:val="0"/>
          <w:bCs w:val="0"/>
          <w:sz w:val="26"/>
          <w:szCs w:val="26"/>
        </w:rPr>
        <w:t>договор</w:t>
      </w:r>
      <w:r w:rsidR="00407159" w:rsidRPr="00000CDC">
        <w:rPr>
          <w:b w:val="0"/>
          <w:bCs w:val="0"/>
          <w:sz w:val="26"/>
          <w:szCs w:val="26"/>
        </w:rPr>
        <w:t>ом сроки</w:t>
      </w:r>
      <w:r w:rsidRPr="00000CDC">
        <w:rPr>
          <w:b w:val="0"/>
          <w:bCs w:val="0"/>
          <w:sz w:val="26"/>
          <w:szCs w:val="26"/>
        </w:rPr>
        <w:t xml:space="preserve">. </w:t>
      </w:r>
    </w:p>
    <w:p w:rsidR="005954C6" w:rsidRDefault="005954C6" w:rsidP="00846A0F">
      <w:pPr>
        <w:pStyle w:val="a7"/>
        <w:tabs>
          <w:tab w:val="left" w:pos="195"/>
        </w:tabs>
        <w:spacing w:line="384" w:lineRule="auto"/>
        <w:jc w:val="both"/>
        <w:rPr>
          <w:b w:val="0"/>
          <w:bCs w:val="0"/>
          <w:sz w:val="26"/>
          <w:szCs w:val="26"/>
        </w:rPr>
      </w:pPr>
      <w:r w:rsidRPr="00000CDC">
        <w:rPr>
          <w:b w:val="0"/>
          <w:bCs w:val="0"/>
          <w:sz w:val="26"/>
          <w:szCs w:val="26"/>
        </w:rPr>
        <w:t>1.2</w:t>
      </w:r>
      <w:r w:rsidR="00BB7E79" w:rsidRPr="00000CDC">
        <w:rPr>
          <w:b w:val="0"/>
          <w:bCs w:val="0"/>
          <w:sz w:val="26"/>
          <w:szCs w:val="26"/>
        </w:rPr>
        <w:t>.</w:t>
      </w:r>
      <w:r w:rsidRPr="00000CDC">
        <w:rPr>
          <w:b w:val="0"/>
          <w:bCs w:val="0"/>
          <w:sz w:val="26"/>
          <w:szCs w:val="26"/>
        </w:rPr>
        <w:t xml:space="preserve"> </w:t>
      </w:r>
      <w:proofErr w:type="gramStart"/>
      <w:r w:rsidRPr="00000CDC">
        <w:rPr>
          <w:b w:val="0"/>
          <w:bCs w:val="0"/>
          <w:sz w:val="26"/>
          <w:szCs w:val="26"/>
        </w:rPr>
        <w:t xml:space="preserve">Результатом выполнения </w:t>
      </w:r>
      <w:r w:rsidR="005B340A" w:rsidRPr="00000CDC">
        <w:rPr>
          <w:b w:val="0"/>
          <w:bCs w:val="0"/>
          <w:sz w:val="26"/>
          <w:szCs w:val="26"/>
        </w:rPr>
        <w:t>услуги</w:t>
      </w:r>
      <w:r w:rsidRPr="00000CDC">
        <w:rPr>
          <w:b w:val="0"/>
          <w:bCs w:val="0"/>
          <w:sz w:val="26"/>
          <w:szCs w:val="26"/>
        </w:rPr>
        <w:t xml:space="preserve"> является заключение Исполнителя о соответствии (положительное заключение) или не соответствии (отрицательное заключение) представленной проектной документации </w:t>
      </w:r>
      <w:r w:rsidR="006E151E" w:rsidRPr="00000CDC">
        <w:rPr>
          <w:b w:val="0"/>
          <w:bCs w:val="0"/>
          <w:sz w:val="26"/>
          <w:szCs w:val="26"/>
        </w:rPr>
        <w:t xml:space="preserve">требованиям и </w:t>
      </w:r>
      <w:r w:rsidR="003E02AF" w:rsidRPr="00000CDC">
        <w:rPr>
          <w:b w:val="0"/>
          <w:bCs w:val="0"/>
          <w:sz w:val="26"/>
          <w:szCs w:val="26"/>
        </w:rPr>
        <w:t>технически</w:t>
      </w:r>
      <w:r w:rsidR="00DA27B0" w:rsidRPr="00000CDC">
        <w:rPr>
          <w:b w:val="0"/>
          <w:bCs w:val="0"/>
          <w:sz w:val="26"/>
          <w:szCs w:val="26"/>
        </w:rPr>
        <w:t>м</w:t>
      </w:r>
      <w:r w:rsidR="003E02AF" w:rsidRPr="00000CDC">
        <w:rPr>
          <w:b w:val="0"/>
          <w:bCs w:val="0"/>
          <w:sz w:val="26"/>
          <w:szCs w:val="26"/>
        </w:rPr>
        <w:t xml:space="preserve"> регламент</w:t>
      </w:r>
      <w:r w:rsidR="007F6F7F" w:rsidRPr="00000CDC">
        <w:rPr>
          <w:b w:val="0"/>
          <w:bCs w:val="0"/>
          <w:sz w:val="26"/>
          <w:szCs w:val="26"/>
        </w:rPr>
        <w:t>ам</w:t>
      </w:r>
      <w:r w:rsidR="00921775" w:rsidRPr="00000CDC">
        <w:rPr>
          <w:b w:val="0"/>
          <w:bCs w:val="0"/>
          <w:sz w:val="26"/>
          <w:szCs w:val="26"/>
        </w:rPr>
        <w:t xml:space="preserve">, в том числе санитарно-эпидемиологическим, экологическим требованиям, требованиям государственной охраны объектов культурного </w:t>
      </w:r>
      <w:r w:rsidR="00921775" w:rsidRPr="00000CDC">
        <w:rPr>
          <w:b w:val="0"/>
          <w:bCs w:val="0"/>
          <w:sz w:val="26"/>
          <w:szCs w:val="26"/>
        </w:rPr>
        <w:lastRenderedPageBreak/>
        <w:t>наследия, т</w:t>
      </w:r>
      <w:r w:rsidR="007F6F7F" w:rsidRPr="00000CDC">
        <w:rPr>
          <w:b w:val="0"/>
          <w:bCs w:val="0"/>
          <w:sz w:val="26"/>
          <w:szCs w:val="26"/>
        </w:rPr>
        <w:t>р</w:t>
      </w:r>
      <w:r w:rsidR="00921775" w:rsidRPr="00000CDC">
        <w:rPr>
          <w:b w:val="0"/>
          <w:bCs w:val="0"/>
          <w:sz w:val="26"/>
          <w:szCs w:val="26"/>
        </w:rPr>
        <w:t xml:space="preserve">ебованиям </w:t>
      </w:r>
      <w:r w:rsidR="007F6F7F" w:rsidRPr="00000CDC">
        <w:rPr>
          <w:b w:val="0"/>
          <w:bCs w:val="0"/>
          <w:sz w:val="26"/>
          <w:szCs w:val="26"/>
        </w:rPr>
        <w:t>пожарной, промышленной,</w:t>
      </w:r>
      <w:r w:rsidR="00260E0F" w:rsidRPr="00000CDC">
        <w:rPr>
          <w:b w:val="0"/>
          <w:bCs w:val="0"/>
          <w:sz w:val="26"/>
          <w:szCs w:val="26"/>
        </w:rPr>
        <w:t xml:space="preserve"> </w:t>
      </w:r>
      <w:r w:rsidR="007F6F7F" w:rsidRPr="00000CDC">
        <w:rPr>
          <w:b w:val="0"/>
          <w:bCs w:val="0"/>
          <w:sz w:val="26"/>
          <w:szCs w:val="26"/>
        </w:rPr>
        <w:t>ядерной, радиационной и иной безопасности.</w:t>
      </w:r>
      <w:proofErr w:type="gramEnd"/>
    </w:p>
    <w:p w:rsidR="005954C6" w:rsidRPr="00000CDC" w:rsidRDefault="005954C6" w:rsidP="00846A0F">
      <w:pPr>
        <w:spacing w:line="384" w:lineRule="auto"/>
        <w:jc w:val="center"/>
        <w:rPr>
          <w:b/>
          <w:sz w:val="26"/>
          <w:szCs w:val="26"/>
        </w:rPr>
      </w:pPr>
      <w:r w:rsidRPr="00000CDC">
        <w:rPr>
          <w:b/>
          <w:sz w:val="26"/>
          <w:szCs w:val="26"/>
        </w:rPr>
        <w:t>2.</w:t>
      </w:r>
      <w:r w:rsidR="00FC08C7" w:rsidRPr="00000CDC">
        <w:rPr>
          <w:b/>
          <w:sz w:val="26"/>
          <w:szCs w:val="26"/>
        </w:rPr>
        <w:t xml:space="preserve"> </w:t>
      </w:r>
      <w:r w:rsidRPr="00000CDC">
        <w:rPr>
          <w:b/>
          <w:sz w:val="26"/>
          <w:szCs w:val="26"/>
        </w:rPr>
        <w:t>Права и обязанности сторон</w:t>
      </w:r>
    </w:p>
    <w:p w:rsidR="005954C6" w:rsidRPr="00000CDC" w:rsidRDefault="005954C6" w:rsidP="00846A0F">
      <w:pPr>
        <w:pStyle w:val="af5"/>
        <w:spacing w:after="0" w:line="384" w:lineRule="auto"/>
        <w:jc w:val="both"/>
        <w:rPr>
          <w:b/>
          <w:i/>
          <w:sz w:val="26"/>
          <w:szCs w:val="26"/>
        </w:rPr>
      </w:pPr>
      <w:r w:rsidRPr="00000CDC">
        <w:rPr>
          <w:b/>
          <w:sz w:val="26"/>
          <w:szCs w:val="26"/>
        </w:rPr>
        <w:t>2.1</w:t>
      </w:r>
      <w:r w:rsidR="00BB7E79" w:rsidRPr="00000CDC">
        <w:rPr>
          <w:b/>
          <w:sz w:val="26"/>
          <w:szCs w:val="26"/>
        </w:rPr>
        <w:t>.</w:t>
      </w:r>
      <w:r w:rsidRPr="00000CDC">
        <w:rPr>
          <w:b/>
          <w:sz w:val="26"/>
          <w:szCs w:val="26"/>
        </w:rPr>
        <w:t xml:space="preserve"> Обязанности Исполнителя:</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2.1.1. Принять представленн</w:t>
      </w:r>
      <w:r w:rsidR="00E7303E" w:rsidRPr="00000CDC">
        <w:rPr>
          <w:b w:val="0"/>
          <w:bCs w:val="0"/>
          <w:sz w:val="26"/>
          <w:szCs w:val="26"/>
        </w:rPr>
        <w:t>ую</w:t>
      </w:r>
      <w:r w:rsidRPr="00000CDC">
        <w:rPr>
          <w:b w:val="0"/>
          <w:bCs w:val="0"/>
          <w:sz w:val="26"/>
          <w:szCs w:val="26"/>
        </w:rPr>
        <w:t xml:space="preserve"> Заказчиком проектную документацию</w:t>
      </w:r>
      <w:r w:rsidR="007F6F7F" w:rsidRPr="00000CDC">
        <w:rPr>
          <w:b w:val="0"/>
          <w:bCs w:val="0"/>
          <w:sz w:val="26"/>
          <w:szCs w:val="26"/>
        </w:rPr>
        <w:t xml:space="preserve"> в количестве </w:t>
      </w:r>
      <w:r w:rsidR="00F250FE" w:rsidRPr="00000CDC">
        <w:rPr>
          <w:b w:val="0"/>
          <w:bCs w:val="0"/>
          <w:sz w:val="26"/>
          <w:szCs w:val="26"/>
        </w:rPr>
        <w:t>1(одного)</w:t>
      </w:r>
      <w:r w:rsidR="00FF26C0" w:rsidRPr="00000CDC">
        <w:rPr>
          <w:b w:val="0"/>
          <w:bCs w:val="0"/>
          <w:sz w:val="26"/>
          <w:szCs w:val="26"/>
        </w:rPr>
        <w:t xml:space="preserve"> </w:t>
      </w:r>
      <w:r w:rsidR="007F6F7F" w:rsidRPr="00000CDC">
        <w:rPr>
          <w:b w:val="0"/>
          <w:bCs w:val="0"/>
          <w:sz w:val="26"/>
          <w:szCs w:val="26"/>
        </w:rPr>
        <w:t>экземпляр</w:t>
      </w:r>
      <w:r w:rsidR="00F250FE" w:rsidRPr="00000CDC">
        <w:rPr>
          <w:b w:val="0"/>
          <w:bCs w:val="0"/>
          <w:sz w:val="26"/>
          <w:szCs w:val="26"/>
        </w:rPr>
        <w:t>а</w:t>
      </w:r>
      <w:r w:rsidRPr="00000CDC">
        <w:rPr>
          <w:b w:val="0"/>
          <w:bCs w:val="0"/>
          <w:sz w:val="26"/>
          <w:szCs w:val="26"/>
        </w:rPr>
        <w:t>, соответствующую по составу и требованиям действующи</w:t>
      </w:r>
      <w:r w:rsidR="007F6F7F" w:rsidRPr="00000CDC">
        <w:rPr>
          <w:b w:val="0"/>
          <w:bCs w:val="0"/>
          <w:sz w:val="26"/>
          <w:szCs w:val="26"/>
        </w:rPr>
        <w:t>х</w:t>
      </w:r>
      <w:r w:rsidRPr="00000CDC">
        <w:rPr>
          <w:b w:val="0"/>
          <w:bCs w:val="0"/>
          <w:sz w:val="26"/>
          <w:szCs w:val="26"/>
        </w:rPr>
        <w:t xml:space="preserve"> нормативны</w:t>
      </w:r>
      <w:r w:rsidR="007F6F7F" w:rsidRPr="00000CDC">
        <w:rPr>
          <w:b w:val="0"/>
          <w:bCs w:val="0"/>
          <w:sz w:val="26"/>
          <w:szCs w:val="26"/>
        </w:rPr>
        <w:t xml:space="preserve">х </w:t>
      </w:r>
      <w:r w:rsidRPr="00000CDC">
        <w:rPr>
          <w:b w:val="0"/>
          <w:bCs w:val="0"/>
          <w:sz w:val="26"/>
          <w:szCs w:val="26"/>
        </w:rPr>
        <w:t>правовы</w:t>
      </w:r>
      <w:r w:rsidR="007F6F7F" w:rsidRPr="00000CDC">
        <w:rPr>
          <w:b w:val="0"/>
          <w:bCs w:val="0"/>
          <w:sz w:val="26"/>
          <w:szCs w:val="26"/>
        </w:rPr>
        <w:t>х</w:t>
      </w:r>
      <w:r w:rsidRPr="00000CDC">
        <w:rPr>
          <w:b w:val="0"/>
          <w:bCs w:val="0"/>
          <w:sz w:val="26"/>
          <w:szCs w:val="26"/>
        </w:rPr>
        <w:t xml:space="preserve"> документ</w:t>
      </w:r>
      <w:r w:rsidR="007F6F7F" w:rsidRPr="00000CDC">
        <w:rPr>
          <w:b w:val="0"/>
          <w:bCs w:val="0"/>
          <w:sz w:val="26"/>
          <w:szCs w:val="26"/>
        </w:rPr>
        <w:t xml:space="preserve">ов. </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 xml:space="preserve">2.1.2. Провести государственную экспертизу представленной Заказчиком проектной документации и подготовить заключение (п.1.2 </w:t>
      </w:r>
      <w:r w:rsidR="00C9254F" w:rsidRPr="00000CDC">
        <w:rPr>
          <w:b w:val="0"/>
          <w:bCs w:val="0"/>
          <w:sz w:val="26"/>
          <w:szCs w:val="26"/>
        </w:rPr>
        <w:t>договор</w:t>
      </w:r>
      <w:r w:rsidRPr="00000CDC">
        <w:rPr>
          <w:b w:val="0"/>
          <w:bCs w:val="0"/>
          <w:sz w:val="26"/>
          <w:szCs w:val="26"/>
        </w:rPr>
        <w:t>а).</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2.1.3. Принимать меры по обеспечению сохранности представленных Заказчиком документов в период проведения государственной экспертизы.</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2.1.4. Обеспечивать неразглашение проектных решений и иной конфиденциальной информации, которая стала известна Исполнителю в связи с проведением государственной экспертизы.</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2.1.5. После проведения государственной экспертизы передать Заказчику представленные на государственную экспертизу документы в предусмотренном в п.4.</w:t>
      </w:r>
      <w:r w:rsidR="00AB2CDF" w:rsidRPr="00000CDC">
        <w:rPr>
          <w:b w:val="0"/>
          <w:bCs w:val="0"/>
          <w:sz w:val="26"/>
          <w:szCs w:val="26"/>
        </w:rPr>
        <w:t>6</w:t>
      </w:r>
      <w:r w:rsidRPr="00000CDC">
        <w:rPr>
          <w:b w:val="0"/>
          <w:bCs w:val="0"/>
          <w:sz w:val="26"/>
          <w:szCs w:val="26"/>
        </w:rPr>
        <w:t xml:space="preserve"> настоящего </w:t>
      </w:r>
      <w:r w:rsidR="00C9254F" w:rsidRPr="00000CDC">
        <w:rPr>
          <w:b w:val="0"/>
          <w:bCs w:val="0"/>
          <w:sz w:val="26"/>
          <w:szCs w:val="26"/>
        </w:rPr>
        <w:t>договор</w:t>
      </w:r>
      <w:r w:rsidR="00700B02" w:rsidRPr="00000CDC">
        <w:rPr>
          <w:b w:val="0"/>
          <w:bCs w:val="0"/>
          <w:sz w:val="26"/>
          <w:szCs w:val="26"/>
        </w:rPr>
        <w:t>а</w:t>
      </w:r>
      <w:r w:rsidRPr="00000CDC">
        <w:rPr>
          <w:b w:val="0"/>
          <w:bCs w:val="0"/>
          <w:sz w:val="26"/>
          <w:szCs w:val="26"/>
        </w:rPr>
        <w:t xml:space="preserve"> порядке.</w:t>
      </w:r>
    </w:p>
    <w:p w:rsidR="005954C6" w:rsidRPr="00000CDC" w:rsidRDefault="005954C6" w:rsidP="00846A0F">
      <w:pPr>
        <w:pStyle w:val="a7"/>
        <w:tabs>
          <w:tab w:val="left" w:pos="195"/>
        </w:tabs>
        <w:spacing w:line="384" w:lineRule="auto"/>
        <w:jc w:val="both"/>
        <w:rPr>
          <w:bCs w:val="0"/>
          <w:sz w:val="26"/>
          <w:szCs w:val="26"/>
        </w:rPr>
      </w:pPr>
      <w:r w:rsidRPr="00000CDC">
        <w:rPr>
          <w:bCs w:val="0"/>
          <w:sz w:val="26"/>
          <w:szCs w:val="26"/>
        </w:rPr>
        <w:t>2.2. Права Исполнителя:</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2.2.1. Требовать у Заказчика дополнительные материалы, необходимые для объективной оценки рассматриваемой проектной документации.</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 xml:space="preserve">2.2.2. </w:t>
      </w:r>
      <w:r w:rsidR="00000CDC" w:rsidRPr="00000CDC">
        <w:rPr>
          <w:b w:val="0"/>
          <w:sz w:val="26"/>
          <w:szCs w:val="26"/>
        </w:rPr>
        <w:t>Отказаться от проведения государственной экспертизы в случаях, предусмотренных действующим законодательством и настоящим договором,  оформить расторжение договора и произвести возврат денежных средств.</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2.2.3. Привлекать без согласия Заказчика к проведению государственной экспертизы иные государственные и (или) негосударственные организации, а также специалистов.</w:t>
      </w:r>
    </w:p>
    <w:p w:rsidR="005954C6" w:rsidRPr="00000CDC" w:rsidRDefault="005954C6" w:rsidP="00846A0F">
      <w:pPr>
        <w:pStyle w:val="a7"/>
        <w:tabs>
          <w:tab w:val="left" w:pos="195"/>
        </w:tabs>
        <w:spacing w:line="384" w:lineRule="auto"/>
        <w:jc w:val="both"/>
        <w:rPr>
          <w:bCs w:val="0"/>
          <w:sz w:val="26"/>
          <w:szCs w:val="26"/>
        </w:rPr>
      </w:pPr>
      <w:r w:rsidRPr="00000CDC">
        <w:rPr>
          <w:bCs w:val="0"/>
          <w:sz w:val="26"/>
          <w:szCs w:val="26"/>
        </w:rPr>
        <w:t>2.3. Обязанности Заказчика:</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2.3.1. Представить</w:t>
      </w:r>
      <w:r w:rsidR="00F250FE" w:rsidRPr="00000CDC">
        <w:rPr>
          <w:b w:val="0"/>
          <w:bCs w:val="0"/>
          <w:sz w:val="26"/>
          <w:szCs w:val="26"/>
        </w:rPr>
        <w:t xml:space="preserve"> </w:t>
      </w:r>
      <w:r w:rsidRPr="00000CDC">
        <w:rPr>
          <w:b w:val="0"/>
          <w:bCs w:val="0"/>
          <w:sz w:val="26"/>
          <w:szCs w:val="26"/>
        </w:rPr>
        <w:t>Исполнителю проектную документацию</w:t>
      </w:r>
      <w:r w:rsidR="006C6778" w:rsidRPr="00000CDC">
        <w:rPr>
          <w:b w:val="0"/>
          <w:bCs w:val="0"/>
          <w:sz w:val="26"/>
          <w:szCs w:val="26"/>
        </w:rPr>
        <w:t xml:space="preserve"> в</w:t>
      </w:r>
      <w:r w:rsidR="00F250FE" w:rsidRPr="00000CDC">
        <w:rPr>
          <w:b w:val="0"/>
          <w:bCs w:val="0"/>
          <w:sz w:val="26"/>
          <w:szCs w:val="26"/>
        </w:rPr>
        <w:t xml:space="preserve"> </w:t>
      </w:r>
      <w:r w:rsidR="006C6778" w:rsidRPr="00000CDC">
        <w:rPr>
          <w:b w:val="0"/>
          <w:bCs w:val="0"/>
          <w:sz w:val="26"/>
          <w:szCs w:val="26"/>
        </w:rPr>
        <w:t xml:space="preserve">количестве </w:t>
      </w:r>
      <w:r w:rsidR="00F250FE" w:rsidRPr="00000CDC">
        <w:rPr>
          <w:b w:val="0"/>
          <w:bCs w:val="0"/>
          <w:sz w:val="26"/>
          <w:szCs w:val="26"/>
        </w:rPr>
        <w:t xml:space="preserve"> 1 (одного) </w:t>
      </w:r>
      <w:r w:rsidR="006C6778" w:rsidRPr="00000CDC">
        <w:rPr>
          <w:b w:val="0"/>
          <w:bCs w:val="0"/>
          <w:sz w:val="26"/>
          <w:szCs w:val="26"/>
        </w:rPr>
        <w:t>экз.,</w:t>
      </w:r>
      <w:r w:rsidRPr="00000CDC">
        <w:rPr>
          <w:b w:val="0"/>
          <w:bCs w:val="0"/>
          <w:sz w:val="26"/>
          <w:szCs w:val="26"/>
        </w:rPr>
        <w:t xml:space="preserve"> необходимую для проведения государственной экспертизы, </w:t>
      </w:r>
      <w:r w:rsidRPr="00000CDC">
        <w:rPr>
          <w:b w:val="0"/>
          <w:bCs w:val="0"/>
          <w:sz w:val="26"/>
          <w:szCs w:val="26"/>
        </w:rPr>
        <w:lastRenderedPageBreak/>
        <w:t>соответствующ</w:t>
      </w:r>
      <w:r w:rsidR="00E7303E" w:rsidRPr="00000CDC">
        <w:rPr>
          <w:b w:val="0"/>
          <w:bCs w:val="0"/>
          <w:sz w:val="26"/>
          <w:szCs w:val="26"/>
        </w:rPr>
        <w:t>ую</w:t>
      </w:r>
      <w:r w:rsidRPr="00000CDC">
        <w:rPr>
          <w:b w:val="0"/>
          <w:bCs w:val="0"/>
          <w:sz w:val="26"/>
          <w:szCs w:val="26"/>
        </w:rPr>
        <w:t xml:space="preserve"> по составу требованиям действующи</w:t>
      </w:r>
      <w:r w:rsidR="00E7303E" w:rsidRPr="00000CDC">
        <w:rPr>
          <w:b w:val="0"/>
          <w:bCs w:val="0"/>
          <w:sz w:val="26"/>
          <w:szCs w:val="26"/>
        </w:rPr>
        <w:t>х</w:t>
      </w:r>
      <w:r w:rsidRPr="00000CDC">
        <w:rPr>
          <w:b w:val="0"/>
          <w:bCs w:val="0"/>
          <w:sz w:val="26"/>
          <w:szCs w:val="26"/>
        </w:rPr>
        <w:t xml:space="preserve"> нормативны</w:t>
      </w:r>
      <w:r w:rsidR="00E7303E" w:rsidRPr="00000CDC">
        <w:rPr>
          <w:b w:val="0"/>
          <w:bCs w:val="0"/>
          <w:sz w:val="26"/>
          <w:szCs w:val="26"/>
        </w:rPr>
        <w:t>х</w:t>
      </w:r>
      <w:r w:rsidRPr="00000CDC">
        <w:rPr>
          <w:b w:val="0"/>
          <w:bCs w:val="0"/>
          <w:sz w:val="26"/>
          <w:szCs w:val="26"/>
        </w:rPr>
        <w:t xml:space="preserve"> правовы</w:t>
      </w:r>
      <w:r w:rsidR="00E7303E" w:rsidRPr="00000CDC">
        <w:rPr>
          <w:b w:val="0"/>
          <w:bCs w:val="0"/>
          <w:sz w:val="26"/>
          <w:szCs w:val="26"/>
        </w:rPr>
        <w:t>х</w:t>
      </w:r>
      <w:r w:rsidRPr="00000CDC">
        <w:rPr>
          <w:b w:val="0"/>
          <w:bCs w:val="0"/>
          <w:sz w:val="26"/>
          <w:szCs w:val="26"/>
        </w:rPr>
        <w:t xml:space="preserve"> документ</w:t>
      </w:r>
      <w:r w:rsidR="00E7303E" w:rsidRPr="00000CDC">
        <w:rPr>
          <w:b w:val="0"/>
          <w:bCs w:val="0"/>
          <w:sz w:val="26"/>
          <w:szCs w:val="26"/>
        </w:rPr>
        <w:t>ов</w:t>
      </w:r>
      <w:r w:rsidRPr="00000CDC">
        <w:rPr>
          <w:b w:val="0"/>
          <w:bCs w:val="0"/>
          <w:sz w:val="26"/>
          <w:szCs w:val="26"/>
        </w:rPr>
        <w:t>.</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2.3.2. Представлять Исполнителю по его запросу дополнительные исходные материалы, необходимые для объективной оценки рассматриваемой проектной документации в течени</w:t>
      </w:r>
      <w:r w:rsidR="00C51D32" w:rsidRPr="00000CDC">
        <w:rPr>
          <w:b w:val="0"/>
          <w:bCs w:val="0"/>
          <w:sz w:val="26"/>
          <w:szCs w:val="26"/>
        </w:rPr>
        <w:t>е</w:t>
      </w:r>
      <w:r w:rsidRPr="00000CDC">
        <w:rPr>
          <w:b w:val="0"/>
          <w:bCs w:val="0"/>
          <w:sz w:val="26"/>
          <w:szCs w:val="26"/>
        </w:rPr>
        <w:t xml:space="preserve"> пяти (5-ти) дней с момента получения такого запроса.</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2.3.3. Вносить изменения в документацию, устранять недостатки в порядке, предусмотренном в п.3.</w:t>
      </w:r>
      <w:r w:rsidR="0020018B" w:rsidRPr="00000CDC">
        <w:rPr>
          <w:b w:val="0"/>
          <w:bCs w:val="0"/>
          <w:sz w:val="26"/>
          <w:szCs w:val="26"/>
        </w:rPr>
        <w:t>4</w:t>
      </w:r>
      <w:r w:rsidRPr="00000CDC">
        <w:rPr>
          <w:b w:val="0"/>
          <w:bCs w:val="0"/>
          <w:sz w:val="26"/>
          <w:szCs w:val="26"/>
        </w:rPr>
        <w:t xml:space="preserve"> настоящего </w:t>
      </w:r>
      <w:r w:rsidR="00C9254F" w:rsidRPr="00000CDC">
        <w:rPr>
          <w:b w:val="0"/>
          <w:bCs w:val="0"/>
          <w:sz w:val="26"/>
          <w:szCs w:val="26"/>
        </w:rPr>
        <w:t>договор</w:t>
      </w:r>
      <w:r w:rsidRPr="00000CDC">
        <w:rPr>
          <w:b w:val="0"/>
          <w:bCs w:val="0"/>
          <w:sz w:val="26"/>
          <w:szCs w:val="26"/>
        </w:rPr>
        <w:t>а.</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 xml:space="preserve">2.3.4. Принять заключение вне зависимости от его выводов (положительных или отрицательных) и подписать акт сдачи-приемки выполненных </w:t>
      </w:r>
      <w:r w:rsidR="001E1986" w:rsidRPr="00000CDC">
        <w:rPr>
          <w:b w:val="0"/>
          <w:bCs w:val="0"/>
          <w:sz w:val="26"/>
          <w:szCs w:val="26"/>
        </w:rPr>
        <w:t>услуг</w:t>
      </w:r>
      <w:r w:rsidRPr="00000CDC">
        <w:rPr>
          <w:b w:val="0"/>
          <w:bCs w:val="0"/>
          <w:sz w:val="26"/>
          <w:szCs w:val="26"/>
        </w:rPr>
        <w:t>.</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 xml:space="preserve">2.3.5. </w:t>
      </w:r>
      <w:proofErr w:type="gramStart"/>
      <w:r w:rsidRPr="00000CDC">
        <w:rPr>
          <w:b w:val="0"/>
          <w:bCs w:val="0"/>
          <w:sz w:val="26"/>
          <w:szCs w:val="26"/>
        </w:rPr>
        <w:t>Оплатить стоимость проведения</w:t>
      </w:r>
      <w:proofErr w:type="gramEnd"/>
      <w:r w:rsidRPr="00000CDC">
        <w:rPr>
          <w:b w:val="0"/>
          <w:bCs w:val="0"/>
          <w:sz w:val="26"/>
          <w:szCs w:val="26"/>
        </w:rPr>
        <w:t xml:space="preserve"> государственной экспертизы Исполнителю в соответствии с положениями настоящего </w:t>
      </w:r>
      <w:r w:rsidR="00C9254F" w:rsidRPr="00000CDC">
        <w:rPr>
          <w:b w:val="0"/>
          <w:bCs w:val="0"/>
          <w:sz w:val="26"/>
          <w:szCs w:val="26"/>
        </w:rPr>
        <w:t>договор</w:t>
      </w:r>
      <w:r w:rsidRPr="00000CDC">
        <w:rPr>
          <w:b w:val="0"/>
          <w:bCs w:val="0"/>
          <w:sz w:val="26"/>
          <w:szCs w:val="26"/>
        </w:rPr>
        <w:t>а.</w:t>
      </w:r>
    </w:p>
    <w:p w:rsidR="00000CDC" w:rsidRDefault="00000CDC" w:rsidP="00846A0F">
      <w:pPr>
        <w:pStyle w:val="a7"/>
        <w:tabs>
          <w:tab w:val="left" w:pos="1575"/>
          <w:tab w:val="left" w:pos="2190"/>
        </w:tabs>
        <w:spacing w:line="384" w:lineRule="auto"/>
        <w:rPr>
          <w:bCs w:val="0"/>
          <w:sz w:val="26"/>
          <w:szCs w:val="26"/>
        </w:rPr>
      </w:pPr>
    </w:p>
    <w:p w:rsidR="005954C6" w:rsidRPr="00000CDC" w:rsidRDefault="005954C6" w:rsidP="00846A0F">
      <w:pPr>
        <w:pStyle w:val="a7"/>
        <w:tabs>
          <w:tab w:val="left" w:pos="1575"/>
          <w:tab w:val="left" w:pos="2190"/>
        </w:tabs>
        <w:spacing w:line="384" w:lineRule="auto"/>
        <w:rPr>
          <w:bCs w:val="0"/>
          <w:sz w:val="26"/>
          <w:szCs w:val="26"/>
        </w:rPr>
      </w:pPr>
      <w:r w:rsidRPr="00000CDC">
        <w:rPr>
          <w:bCs w:val="0"/>
          <w:sz w:val="26"/>
          <w:szCs w:val="26"/>
        </w:rPr>
        <w:t>3.</w:t>
      </w:r>
      <w:r w:rsidR="00FC08C7" w:rsidRPr="00000CDC">
        <w:rPr>
          <w:bCs w:val="0"/>
          <w:sz w:val="26"/>
          <w:szCs w:val="26"/>
        </w:rPr>
        <w:t xml:space="preserve"> </w:t>
      </w:r>
      <w:r w:rsidRPr="00000CDC">
        <w:rPr>
          <w:bCs w:val="0"/>
          <w:sz w:val="26"/>
          <w:szCs w:val="26"/>
        </w:rPr>
        <w:t>Порядок и условия проведения экспертизы</w:t>
      </w:r>
    </w:p>
    <w:p w:rsidR="005954C6" w:rsidRPr="00000CDC" w:rsidRDefault="005954C6" w:rsidP="00846A0F">
      <w:pPr>
        <w:pStyle w:val="a7"/>
        <w:tabs>
          <w:tab w:val="left" w:pos="195"/>
        </w:tabs>
        <w:spacing w:line="384" w:lineRule="auto"/>
        <w:jc w:val="both"/>
        <w:rPr>
          <w:b w:val="0"/>
          <w:bCs w:val="0"/>
          <w:sz w:val="26"/>
          <w:szCs w:val="26"/>
        </w:rPr>
      </w:pPr>
      <w:r w:rsidRPr="00000CDC">
        <w:rPr>
          <w:b w:val="0"/>
          <w:bCs w:val="0"/>
          <w:sz w:val="26"/>
          <w:szCs w:val="26"/>
        </w:rPr>
        <w:t xml:space="preserve">3.1. После поступления на расчетный счет Исполнителя </w:t>
      </w:r>
      <w:r w:rsidR="00811F53" w:rsidRPr="00000CDC">
        <w:rPr>
          <w:b w:val="0"/>
          <w:bCs w:val="0"/>
          <w:sz w:val="26"/>
          <w:szCs w:val="26"/>
        </w:rPr>
        <w:t>оплаты экспертизы</w:t>
      </w:r>
      <w:r w:rsidRPr="00000CDC">
        <w:rPr>
          <w:b w:val="0"/>
          <w:bCs w:val="0"/>
          <w:sz w:val="26"/>
          <w:szCs w:val="26"/>
        </w:rPr>
        <w:t>, указанной в п.4.</w:t>
      </w:r>
      <w:r w:rsidR="00AB2CDF" w:rsidRPr="00000CDC">
        <w:rPr>
          <w:b w:val="0"/>
          <w:bCs w:val="0"/>
          <w:sz w:val="26"/>
          <w:szCs w:val="26"/>
        </w:rPr>
        <w:t>1</w:t>
      </w:r>
      <w:r w:rsidRPr="00000CDC">
        <w:rPr>
          <w:b w:val="0"/>
          <w:bCs w:val="0"/>
          <w:sz w:val="26"/>
          <w:szCs w:val="26"/>
        </w:rPr>
        <w:t xml:space="preserve"> </w:t>
      </w:r>
      <w:r w:rsidR="00C9254F" w:rsidRPr="00000CDC">
        <w:rPr>
          <w:b w:val="0"/>
          <w:bCs w:val="0"/>
          <w:sz w:val="26"/>
          <w:szCs w:val="26"/>
        </w:rPr>
        <w:t>договор</w:t>
      </w:r>
      <w:r w:rsidRPr="00000CDC">
        <w:rPr>
          <w:b w:val="0"/>
          <w:bCs w:val="0"/>
          <w:sz w:val="26"/>
          <w:szCs w:val="26"/>
        </w:rPr>
        <w:t>а Исполнитель в течени</w:t>
      </w:r>
      <w:r w:rsidR="00811F53" w:rsidRPr="00000CDC">
        <w:rPr>
          <w:b w:val="0"/>
          <w:bCs w:val="0"/>
          <w:sz w:val="26"/>
          <w:szCs w:val="26"/>
        </w:rPr>
        <w:t>е</w:t>
      </w:r>
      <w:r w:rsidRPr="00000CDC">
        <w:rPr>
          <w:b w:val="0"/>
          <w:bCs w:val="0"/>
          <w:sz w:val="26"/>
          <w:szCs w:val="26"/>
          <w:u w:val="single"/>
        </w:rPr>
        <w:t xml:space="preserve"> 60 </w:t>
      </w:r>
      <w:r w:rsidR="00811F53" w:rsidRPr="00000CDC">
        <w:rPr>
          <w:b w:val="0"/>
          <w:bCs w:val="0"/>
          <w:sz w:val="26"/>
          <w:szCs w:val="26"/>
        </w:rPr>
        <w:t>(шестидесяти) календарных</w:t>
      </w:r>
      <w:r w:rsidRPr="00000CDC">
        <w:rPr>
          <w:b w:val="0"/>
          <w:bCs w:val="0"/>
          <w:sz w:val="26"/>
          <w:szCs w:val="26"/>
        </w:rPr>
        <w:t xml:space="preserve"> дней проводит государственную экспертизу представленной проектной документации и подготавливает заключение.</w:t>
      </w:r>
      <w:r w:rsidR="00EB333B" w:rsidRPr="00000CDC">
        <w:rPr>
          <w:b w:val="0"/>
          <w:bCs w:val="0"/>
          <w:sz w:val="26"/>
          <w:szCs w:val="26"/>
        </w:rPr>
        <w:t xml:space="preserve"> </w:t>
      </w:r>
    </w:p>
    <w:p w:rsidR="005954C6" w:rsidRPr="00000CDC" w:rsidRDefault="005954C6" w:rsidP="00846A0F">
      <w:pPr>
        <w:pStyle w:val="a7"/>
        <w:tabs>
          <w:tab w:val="left" w:pos="270"/>
        </w:tabs>
        <w:spacing w:line="384" w:lineRule="auto"/>
        <w:jc w:val="both"/>
        <w:rPr>
          <w:b w:val="0"/>
          <w:bCs w:val="0"/>
          <w:sz w:val="26"/>
          <w:szCs w:val="26"/>
        </w:rPr>
      </w:pPr>
      <w:r w:rsidRPr="00000CDC">
        <w:rPr>
          <w:b w:val="0"/>
          <w:bCs w:val="0"/>
          <w:sz w:val="26"/>
          <w:szCs w:val="26"/>
        </w:rPr>
        <w:t>3.2. В случае отсутствия необходимых материалов в процессе проведения государственной экспертизы проектной документации, Исполнитель письменно запрашивает дополнительные материалы, расчеты и обоснования принятых технических и технологических решений.</w:t>
      </w:r>
    </w:p>
    <w:p w:rsidR="005954C6" w:rsidRPr="00000CDC" w:rsidRDefault="005954C6" w:rsidP="00846A0F">
      <w:pPr>
        <w:pStyle w:val="a7"/>
        <w:tabs>
          <w:tab w:val="left" w:pos="270"/>
        </w:tabs>
        <w:spacing w:line="384" w:lineRule="auto"/>
        <w:jc w:val="both"/>
        <w:rPr>
          <w:b w:val="0"/>
          <w:bCs w:val="0"/>
          <w:sz w:val="26"/>
          <w:szCs w:val="26"/>
        </w:rPr>
      </w:pPr>
      <w:r w:rsidRPr="00000CDC">
        <w:rPr>
          <w:b w:val="0"/>
          <w:bCs w:val="0"/>
          <w:sz w:val="26"/>
          <w:szCs w:val="26"/>
        </w:rPr>
        <w:t xml:space="preserve">3.3 Заказчик обязан представить по письменному запросу Исполнителя недостающие необходимые материалы для проведения государственной экспертизы в срок </w:t>
      </w:r>
      <w:r w:rsidR="0038387F" w:rsidRPr="00000CDC">
        <w:rPr>
          <w:b w:val="0"/>
          <w:bCs w:val="0"/>
          <w:sz w:val="26"/>
          <w:szCs w:val="26"/>
        </w:rPr>
        <w:t>5</w:t>
      </w:r>
      <w:r w:rsidRPr="00000CDC">
        <w:rPr>
          <w:b w:val="0"/>
          <w:bCs w:val="0"/>
          <w:sz w:val="26"/>
          <w:szCs w:val="26"/>
        </w:rPr>
        <w:t xml:space="preserve"> календарных дней</w:t>
      </w:r>
      <w:r w:rsidR="0096782C" w:rsidRPr="00000CDC">
        <w:rPr>
          <w:b w:val="0"/>
          <w:bCs w:val="0"/>
          <w:sz w:val="26"/>
          <w:szCs w:val="26"/>
        </w:rPr>
        <w:t xml:space="preserve"> с момента получения запроса</w:t>
      </w:r>
      <w:r w:rsidRPr="00000CDC">
        <w:rPr>
          <w:b w:val="0"/>
          <w:bCs w:val="0"/>
          <w:sz w:val="26"/>
          <w:szCs w:val="26"/>
        </w:rPr>
        <w:t>.</w:t>
      </w:r>
    </w:p>
    <w:p w:rsidR="005954C6" w:rsidRPr="00000CDC" w:rsidRDefault="005954C6" w:rsidP="00846A0F">
      <w:pPr>
        <w:pStyle w:val="a7"/>
        <w:tabs>
          <w:tab w:val="left" w:pos="225"/>
        </w:tabs>
        <w:spacing w:line="384" w:lineRule="auto"/>
        <w:jc w:val="both"/>
        <w:rPr>
          <w:b w:val="0"/>
          <w:bCs w:val="0"/>
          <w:sz w:val="26"/>
          <w:szCs w:val="26"/>
        </w:rPr>
      </w:pPr>
      <w:r w:rsidRPr="00000CDC">
        <w:rPr>
          <w:b w:val="0"/>
          <w:bCs w:val="0"/>
          <w:sz w:val="26"/>
          <w:szCs w:val="26"/>
        </w:rPr>
        <w:t xml:space="preserve">3.4. В процессе проведения государственной экспертизы Заказчик может оперативно вносить изменения в документацию и (или) устранять недостатки по представленным Исполнителем замечаниям. При этом срок внесения изменений и устранения недостатков не может превышать </w:t>
      </w:r>
      <w:r w:rsidR="0020018B" w:rsidRPr="00000CDC">
        <w:rPr>
          <w:b w:val="0"/>
          <w:bCs w:val="0"/>
          <w:sz w:val="26"/>
          <w:szCs w:val="26"/>
        </w:rPr>
        <w:t>10</w:t>
      </w:r>
      <w:r w:rsidR="007F33A8" w:rsidRPr="00000CDC">
        <w:rPr>
          <w:b w:val="0"/>
          <w:bCs w:val="0"/>
          <w:sz w:val="26"/>
          <w:szCs w:val="26"/>
        </w:rPr>
        <w:t xml:space="preserve"> (</w:t>
      </w:r>
      <w:r w:rsidR="0020018B" w:rsidRPr="00000CDC">
        <w:rPr>
          <w:b w:val="0"/>
          <w:bCs w:val="0"/>
          <w:sz w:val="26"/>
          <w:szCs w:val="26"/>
        </w:rPr>
        <w:t>десяти</w:t>
      </w:r>
      <w:r w:rsidR="007F33A8" w:rsidRPr="00000CDC">
        <w:rPr>
          <w:b w:val="0"/>
          <w:bCs w:val="0"/>
          <w:sz w:val="26"/>
          <w:szCs w:val="26"/>
        </w:rPr>
        <w:t>)</w:t>
      </w:r>
      <w:r w:rsidRPr="00000CDC">
        <w:rPr>
          <w:b w:val="0"/>
          <w:bCs w:val="0"/>
          <w:sz w:val="26"/>
          <w:szCs w:val="26"/>
        </w:rPr>
        <w:t xml:space="preserve"> календарных дней с момента получения</w:t>
      </w:r>
      <w:r w:rsidR="00811F53" w:rsidRPr="00000CDC">
        <w:rPr>
          <w:b w:val="0"/>
          <w:bCs w:val="0"/>
          <w:sz w:val="26"/>
          <w:szCs w:val="26"/>
        </w:rPr>
        <w:t xml:space="preserve"> уведомления о недостатках</w:t>
      </w:r>
      <w:r w:rsidRPr="00000CDC">
        <w:rPr>
          <w:b w:val="0"/>
          <w:bCs w:val="0"/>
          <w:sz w:val="26"/>
          <w:szCs w:val="26"/>
        </w:rPr>
        <w:t xml:space="preserve">, в </w:t>
      </w:r>
      <w:r w:rsidR="0096782C" w:rsidRPr="00000CDC">
        <w:rPr>
          <w:b w:val="0"/>
          <w:bCs w:val="0"/>
          <w:sz w:val="26"/>
          <w:szCs w:val="26"/>
        </w:rPr>
        <w:t>порядке,</w:t>
      </w:r>
      <w:r w:rsidRPr="00000CDC">
        <w:rPr>
          <w:b w:val="0"/>
          <w:bCs w:val="0"/>
          <w:sz w:val="26"/>
          <w:szCs w:val="26"/>
        </w:rPr>
        <w:t xml:space="preserve"> предусмотренном в п.7.3 настоящего </w:t>
      </w:r>
      <w:r w:rsidR="00C9254F" w:rsidRPr="00000CDC">
        <w:rPr>
          <w:b w:val="0"/>
          <w:bCs w:val="0"/>
          <w:sz w:val="26"/>
          <w:szCs w:val="26"/>
        </w:rPr>
        <w:t>договор</w:t>
      </w:r>
      <w:r w:rsidRPr="00000CDC">
        <w:rPr>
          <w:b w:val="0"/>
          <w:bCs w:val="0"/>
          <w:sz w:val="26"/>
          <w:szCs w:val="26"/>
        </w:rPr>
        <w:t>а</w:t>
      </w:r>
      <w:r w:rsidR="00811F53" w:rsidRPr="00000CDC">
        <w:rPr>
          <w:b w:val="0"/>
          <w:bCs w:val="0"/>
          <w:sz w:val="26"/>
          <w:szCs w:val="26"/>
        </w:rPr>
        <w:t>.</w:t>
      </w:r>
    </w:p>
    <w:p w:rsidR="005954C6" w:rsidRPr="00000CDC" w:rsidRDefault="005954C6" w:rsidP="00846A0F">
      <w:pPr>
        <w:pStyle w:val="a7"/>
        <w:tabs>
          <w:tab w:val="left" w:pos="225"/>
        </w:tabs>
        <w:spacing w:line="384" w:lineRule="auto"/>
        <w:rPr>
          <w:bCs w:val="0"/>
          <w:sz w:val="26"/>
          <w:szCs w:val="26"/>
        </w:rPr>
      </w:pPr>
      <w:r w:rsidRPr="00000CDC">
        <w:rPr>
          <w:bCs w:val="0"/>
          <w:sz w:val="26"/>
          <w:szCs w:val="26"/>
        </w:rPr>
        <w:lastRenderedPageBreak/>
        <w:t>4.</w:t>
      </w:r>
      <w:r w:rsidR="00F360B0" w:rsidRPr="00000CDC">
        <w:rPr>
          <w:bCs w:val="0"/>
          <w:sz w:val="26"/>
          <w:szCs w:val="26"/>
        </w:rPr>
        <w:t xml:space="preserve"> </w:t>
      </w:r>
      <w:r w:rsidRPr="00000CDC">
        <w:rPr>
          <w:bCs w:val="0"/>
          <w:sz w:val="26"/>
          <w:szCs w:val="26"/>
        </w:rPr>
        <w:t xml:space="preserve">Порядок расчетов и сдачи-приемки </w:t>
      </w:r>
      <w:r w:rsidR="00B0360F" w:rsidRPr="00000CDC">
        <w:rPr>
          <w:bCs w:val="0"/>
          <w:sz w:val="26"/>
          <w:szCs w:val="26"/>
        </w:rPr>
        <w:t>услуг</w:t>
      </w:r>
    </w:p>
    <w:p w:rsidR="00274578" w:rsidRPr="00000CDC" w:rsidRDefault="00274578" w:rsidP="00846A0F">
      <w:pPr>
        <w:pStyle w:val="a7"/>
        <w:spacing w:line="384" w:lineRule="auto"/>
        <w:jc w:val="both"/>
        <w:rPr>
          <w:b w:val="0"/>
          <w:bCs w:val="0"/>
          <w:sz w:val="26"/>
          <w:szCs w:val="26"/>
        </w:rPr>
      </w:pPr>
      <w:r w:rsidRPr="00000CDC">
        <w:rPr>
          <w:b w:val="0"/>
          <w:bCs w:val="0"/>
          <w:sz w:val="26"/>
          <w:szCs w:val="26"/>
        </w:rPr>
        <w:t xml:space="preserve">4.1. Стоимость экспертизы проектной документации по настоящему </w:t>
      </w:r>
      <w:r w:rsidR="00C9254F" w:rsidRPr="00000CDC">
        <w:rPr>
          <w:b w:val="0"/>
          <w:bCs w:val="0"/>
          <w:sz w:val="26"/>
          <w:szCs w:val="26"/>
        </w:rPr>
        <w:t>договор</w:t>
      </w:r>
      <w:r w:rsidRPr="00000CDC">
        <w:rPr>
          <w:b w:val="0"/>
          <w:bCs w:val="0"/>
          <w:sz w:val="26"/>
          <w:szCs w:val="26"/>
        </w:rPr>
        <w:t xml:space="preserve">у и в соответствии с расчетом </w:t>
      </w:r>
      <w:r w:rsidR="002655F6" w:rsidRPr="00000CDC">
        <w:rPr>
          <w:b w:val="0"/>
          <w:bCs w:val="0"/>
          <w:sz w:val="26"/>
          <w:szCs w:val="26"/>
        </w:rPr>
        <w:t xml:space="preserve">стоимости </w:t>
      </w:r>
      <w:r w:rsidR="00B0360F" w:rsidRPr="00000CDC">
        <w:rPr>
          <w:b w:val="0"/>
          <w:bCs w:val="0"/>
          <w:sz w:val="26"/>
          <w:szCs w:val="26"/>
        </w:rPr>
        <w:t>услуг</w:t>
      </w:r>
      <w:r w:rsidR="002655F6" w:rsidRPr="00000CDC">
        <w:rPr>
          <w:b w:val="0"/>
          <w:bCs w:val="0"/>
          <w:sz w:val="26"/>
          <w:szCs w:val="26"/>
        </w:rPr>
        <w:t xml:space="preserve"> (Приложение №1)</w:t>
      </w:r>
      <w:r w:rsidR="002655F6" w:rsidRPr="00000CDC">
        <w:rPr>
          <w:b w:val="0"/>
          <w:bCs w:val="0"/>
          <w:sz w:val="26"/>
          <w:szCs w:val="26"/>
        </w:rPr>
        <w:br/>
      </w:r>
      <w:r w:rsidRPr="00000CDC">
        <w:rPr>
          <w:b w:val="0"/>
          <w:bCs w:val="0"/>
          <w:sz w:val="26"/>
          <w:szCs w:val="26"/>
        </w:rPr>
        <w:t xml:space="preserve">составляет </w:t>
      </w:r>
      <w:r w:rsidR="00000CDC" w:rsidRPr="00000CDC">
        <w:rPr>
          <w:sz w:val="26"/>
          <w:szCs w:val="26"/>
        </w:rPr>
        <w:t>834 034</w:t>
      </w:r>
      <w:r w:rsidR="001170A6" w:rsidRPr="00000CDC">
        <w:rPr>
          <w:sz w:val="26"/>
          <w:szCs w:val="26"/>
        </w:rPr>
        <w:t xml:space="preserve"> (</w:t>
      </w:r>
      <w:r w:rsidR="00000CDC" w:rsidRPr="00000CDC">
        <w:rPr>
          <w:sz w:val="26"/>
          <w:szCs w:val="26"/>
        </w:rPr>
        <w:t>восемьсот тридцать четыре тысячи тридцать четыре</w:t>
      </w:r>
      <w:r w:rsidR="00CA2015" w:rsidRPr="00000CDC">
        <w:rPr>
          <w:sz w:val="26"/>
          <w:szCs w:val="26"/>
        </w:rPr>
        <w:t>) рубл</w:t>
      </w:r>
      <w:r w:rsidR="00000CDC" w:rsidRPr="00000CDC">
        <w:rPr>
          <w:sz w:val="26"/>
          <w:szCs w:val="26"/>
        </w:rPr>
        <w:t>я</w:t>
      </w:r>
      <w:r w:rsidR="00CA2015" w:rsidRPr="00000CDC">
        <w:rPr>
          <w:sz w:val="26"/>
          <w:szCs w:val="26"/>
        </w:rPr>
        <w:t xml:space="preserve">, </w:t>
      </w:r>
      <w:r w:rsidR="00000CDC" w:rsidRPr="00000CDC">
        <w:rPr>
          <w:sz w:val="26"/>
          <w:szCs w:val="26"/>
        </w:rPr>
        <w:t>34 копейки</w:t>
      </w:r>
      <w:r w:rsidR="005347D4" w:rsidRPr="00000CDC">
        <w:rPr>
          <w:b w:val="0"/>
          <w:bCs w:val="0"/>
          <w:sz w:val="26"/>
          <w:szCs w:val="26"/>
        </w:rPr>
        <w:t>,</w:t>
      </w:r>
      <w:r w:rsidRPr="00000CDC">
        <w:rPr>
          <w:b w:val="0"/>
          <w:bCs w:val="0"/>
          <w:sz w:val="26"/>
          <w:szCs w:val="26"/>
        </w:rPr>
        <w:t xml:space="preserve"> </w:t>
      </w:r>
      <w:r w:rsidR="001170A6" w:rsidRPr="00000CDC">
        <w:rPr>
          <w:b w:val="0"/>
          <w:bCs w:val="0"/>
          <w:sz w:val="26"/>
          <w:szCs w:val="26"/>
        </w:rPr>
        <w:t xml:space="preserve">в </w:t>
      </w:r>
      <w:proofErr w:type="spellStart"/>
      <w:r w:rsidR="001170A6" w:rsidRPr="00000CDC">
        <w:rPr>
          <w:b w:val="0"/>
          <w:bCs w:val="0"/>
          <w:sz w:val="26"/>
          <w:szCs w:val="26"/>
        </w:rPr>
        <w:t>т.ч</w:t>
      </w:r>
      <w:proofErr w:type="spellEnd"/>
      <w:r w:rsidR="001170A6" w:rsidRPr="00000CDC">
        <w:rPr>
          <w:b w:val="0"/>
          <w:bCs w:val="0"/>
          <w:sz w:val="26"/>
          <w:szCs w:val="26"/>
        </w:rPr>
        <w:t xml:space="preserve">. </w:t>
      </w:r>
      <w:r w:rsidRPr="00000CDC">
        <w:rPr>
          <w:b w:val="0"/>
          <w:bCs w:val="0"/>
          <w:sz w:val="26"/>
          <w:szCs w:val="26"/>
        </w:rPr>
        <w:t xml:space="preserve">НДС </w:t>
      </w:r>
      <w:r w:rsidR="00000CDC" w:rsidRPr="00000CDC">
        <w:rPr>
          <w:sz w:val="26"/>
          <w:szCs w:val="26"/>
        </w:rPr>
        <w:t>127 225,62</w:t>
      </w:r>
      <w:r w:rsidR="00CA2015" w:rsidRPr="00000CDC">
        <w:rPr>
          <w:sz w:val="26"/>
          <w:szCs w:val="26"/>
        </w:rPr>
        <w:t xml:space="preserve"> </w:t>
      </w:r>
      <w:r w:rsidR="001170A6" w:rsidRPr="00000CDC">
        <w:rPr>
          <w:sz w:val="26"/>
          <w:szCs w:val="26"/>
        </w:rPr>
        <w:t>рублей</w:t>
      </w:r>
      <w:r w:rsidR="00985F4F" w:rsidRPr="00000CDC">
        <w:rPr>
          <w:b w:val="0"/>
          <w:bCs w:val="0"/>
          <w:sz w:val="26"/>
          <w:szCs w:val="26"/>
        </w:rPr>
        <w:t>.</w:t>
      </w:r>
    </w:p>
    <w:p w:rsidR="00274578" w:rsidRPr="00000CDC" w:rsidRDefault="00274578" w:rsidP="00846A0F">
      <w:pPr>
        <w:pStyle w:val="a7"/>
        <w:spacing w:line="384" w:lineRule="auto"/>
        <w:jc w:val="both"/>
        <w:rPr>
          <w:b w:val="0"/>
          <w:bCs w:val="0"/>
          <w:sz w:val="26"/>
          <w:szCs w:val="26"/>
        </w:rPr>
      </w:pPr>
      <w:r w:rsidRPr="00000CDC">
        <w:rPr>
          <w:b w:val="0"/>
          <w:bCs w:val="0"/>
          <w:sz w:val="26"/>
          <w:szCs w:val="26"/>
        </w:rPr>
        <w:t>4.2. Заказчик осуществляет оплату экспертизы путем перечисления денежных сре</w:t>
      </w:r>
      <w:proofErr w:type="gramStart"/>
      <w:r w:rsidRPr="00000CDC">
        <w:rPr>
          <w:b w:val="0"/>
          <w:bCs w:val="0"/>
          <w:sz w:val="26"/>
          <w:szCs w:val="26"/>
        </w:rPr>
        <w:t>дств в п</w:t>
      </w:r>
      <w:proofErr w:type="gramEnd"/>
      <w:r w:rsidRPr="00000CDC">
        <w:rPr>
          <w:b w:val="0"/>
          <w:bCs w:val="0"/>
          <w:sz w:val="26"/>
          <w:szCs w:val="26"/>
        </w:rPr>
        <w:t>олном объеме на расчетный счет Исполнителя</w:t>
      </w:r>
      <w:r w:rsidR="0020018B" w:rsidRPr="00000CDC">
        <w:rPr>
          <w:b w:val="0"/>
          <w:bCs w:val="0"/>
          <w:sz w:val="26"/>
          <w:szCs w:val="26"/>
        </w:rPr>
        <w:t>.</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4.3. По окончании выполнения </w:t>
      </w:r>
      <w:r w:rsidR="001E1986" w:rsidRPr="00000CDC">
        <w:rPr>
          <w:b w:val="0"/>
          <w:bCs w:val="0"/>
          <w:sz w:val="26"/>
          <w:szCs w:val="26"/>
        </w:rPr>
        <w:t>услуг</w:t>
      </w:r>
      <w:r w:rsidRPr="00000CDC">
        <w:rPr>
          <w:b w:val="0"/>
          <w:bCs w:val="0"/>
          <w:sz w:val="26"/>
          <w:szCs w:val="26"/>
        </w:rPr>
        <w:t xml:space="preserve"> Исполнитель представляет Заказчику экспертное заключение, акт сдачи-приемки выполненных </w:t>
      </w:r>
      <w:r w:rsidR="00B0360F" w:rsidRPr="00000CDC">
        <w:rPr>
          <w:b w:val="0"/>
          <w:bCs w:val="0"/>
          <w:sz w:val="26"/>
          <w:szCs w:val="26"/>
        </w:rPr>
        <w:t>услуг</w:t>
      </w:r>
      <w:r w:rsidR="00592E62" w:rsidRPr="00000CDC">
        <w:rPr>
          <w:b w:val="0"/>
          <w:bCs w:val="0"/>
          <w:sz w:val="26"/>
          <w:szCs w:val="26"/>
        </w:rPr>
        <w:t>.</w:t>
      </w:r>
      <w:r w:rsidRPr="00000CDC">
        <w:rPr>
          <w:b w:val="0"/>
          <w:bCs w:val="0"/>
          <w:sz w:val="26"/>
          <w:szCs w:val="26"/>
        </w:rPr>
        <w:t xml:space="preserve"> Заказчик обязуется подписать акт сдачи-приемки выполненных </w:t>
      </w:r>
      <w:r w:rsidR="00B0360F" w:rsidRPr="00000CDC">
        <w:rPr>
          <w:b w:val="0"/>
          <w:bCs w:val="0"/>
          <w:sz w:val="26"/>
          <w:szCs w:val="26"/>
        </w:rPr>
        <w:t>услуг</w:t>
      </w:r>
      <w:r w:rsidRPr="00000CDC">
        <w:rPr>
          <w:b w:val="0"/>
          <w:bCs w:val="0"/>
          <w:sz w:val="26"/>
          <w:szCs w:val="26"/>
        </w:rPr>
        <w:t xml:space="preserve"> и возвратить его Исполнителю в течени</w:t>
      </w:r>
      <w:proofErr w:type="gramStart"/>
      <w:r w:rsidRPr="00000CDC">
        <w:rPr>
          <w:b w:val="0"/>
          <w:bCs w:val="0"/>
          <w:sz w:val="26"/>
          <w:szCs w:val="26"/>
        </w:rPr>
        <w:t>и</w:t>
      </w:r>
      <w:proofErr w:type="gramEnd"/>
      <w:r w:rsidRPr="00000CDC">
        <w:rPr>
          <w:b w:val="0"/>
          <w:bCs w:val="0"/>
          <w:sz w:val="26"/>
          <w:szCs w:val="26"/>
        </w:rPr>
        <w:t xml:space="preserve"> 5 рабочих дней с даты получения.</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4.4. В случае, если Заказчик не передаст Исполнителю подписанный акт сдачи-приемки выполненных </w:t>
      </w:r>
      <w:r w:rsidR="00B0360F" w:rsidRPr="00000CDC">
        <w:rPr>
          <w:b w:val="0"/>
          <w:bCs w:val="0"/>
          <w:sz w:val="26"/>
          <w:szCs w:val="26"/>
        </w:rPr>
        <w:t>услуг</w:t>
      </w:r>
      <w:r w:rsidRPr="00000CDC">
        <w:rPr>
          <w:b w:val="0"/>
          <w:bCs w:val="0"/>
          <w:sz w:val="26"/>
          <w:szCs w:val="26"/>
        </w:rPr>
        <w:t xml:space="preserve"> в течени</w:t>
      </w:r>
      <w:proofErr w:type="gramStart"/>
      <w:r w:rsidRPr="00000CDC">
        <w:rPr>
          <w:b w:val="0"/>
          <w:bCs w:val="0"/>
          <w:sz w:val="26"/>
          <w:szCs w:val="26"/>
        </w:rPr>
        <w:t>и</w:t>
      </w:r>
      <w:proofErr w:type="gramEnd"/>
      <w:r w:rsidRPr="00000CDC">
        <w:rPr>
          <w:b w:val="0"/>
          <w:bCs w:val="0"/>
          <w:sz w:val="26"/>
          <w:szCs w:val="26"/>
        </w:rPr>
        <w:t xml:space="preserve"> 5 рабочих дней со дня получения заключения, Заказчик признается уклонившемся от приемки </w:t>
      </w:r>
      <w:r w:rsidR="00B0360F" w:rsidRPr="00000CDC">
        <w:rPr>
          <w:b w:val="0"/>
          <w:bCs w:val="0"/>
          <w:sz w:val="26"/>
          <w:szCs w:val="26"/>
        </w:rPr>
        <w:t>услуги</w:t>
      </w:r>
      <w:r w:rsidRPr="00000CDC">
        <w:rPr>
          <w:b w:val="0"/>
          <w:bCs w:val="0"/>
          <w:sz w:val="26"/>
          <w:szCs w:val="26"/>
        </w:rPr>
        <w:t xml:space="preserve">. Уведомление о готовности заключения передается Заказчику на руки или направляется заказным письмом с уведомлением. При направлении уведомления по почте, </w:t>
      </w:r>
      <w:r w:rsidR="00A91343" w:rsidRPr="00000CDC">
        <w:rPr>
          <w:b w:val="0"/>
          <w:bCs w:val="0"/>
          <w:sz w:val="26"/>
          <w:szCs w:val="26"/>
        </w:rPr>
        <w:t>т</w:t>
      </w:r>
      <w:r w:rsidRPr="00000CDC">
        <w:rPr>
          <w:b w:val="0"/>
          <w:bCs w:val="0"/>
          <w:sz w:val="26"/>
          <w:szCs w:val="26"/>
        </w:rPr>
        <w:t xml:space="preserve">акое уведомление считается полученным Заказчиком по истечении 14 календарных дней с момента его направления Исполнителем в указанный в настоящем </w:t>
      </w:r>
      <w:r w:rsidR="00C9254F" w:rsidRPr="00000CDC">
        <w:rPr>
          <w:b w:val="0"/>
          <w:bCs w:val="0"/>
          <w:sz w:val="26"/>
          <w:szCs w:val="26"/>
        </w:rPr>
        <w:t>договор</w:t>
      </w:r>
      <w:r w:rsidR="001269F0" w:rsidRPr="00000CDC">
        <w:rPr>
          <w:b w:val="0"/>
          <w:bCs w:val="0"/>
          <w:sz w:val="26"/>
          <w:szCs w:val="26"/>
        </w:rPr>
        <w:t>е</w:t>
      </w:r>
      <w:r w:rsidRPr="00000CDC">
        <w:rPr>
          <w:b w:val="0"/>
          <w:bCs w:val="0"/>
          <w:sz w:val="26"/>
          <w:szCs w:val="26"/>
        </w:rPr>
        <w:t xml:space="preserve"> адрес Заказчика, услуга считается выполненной в полном объеме.</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4.5. Отрицательное заключение выдается Заказчику в одном экземпляре, положительное заключение - в четырех экземплярах.</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4.6. </w:t>
      </w:r>
      <w:r w:rsidR="00000CDC" w:rsidRPr="00000CDC">
        <w:rPr>
          <w:b w:val="0"/>
          <w:sz w:val="26"/>
          <w:szCs w:val="26"/>
        </w:rPr>
        <w:t>При получении заключения на руки Заказчику одновременно передается представленная на государственную экспертизу документация, за исключением заявления. При направлении Исполнителем заключения заказным письмом, Заказчик обязуется в течение месяца забрать представленную на государственную экспертизу документацию</w:t>
      </w:r>
      <w:r w:rsidRPr="00000CDC">
        <w:rPr>
          <w:b w:val="0"/>
          <w:bCs w:val="0"/>
          <w:sz w:val="26"/>
          <w:szCs w:val="26"/>
        </w:rPr>
        <w:t>.</w:t>
      </w:r>
    </w:p>
    <w:p w:rsidR="00315788" w:rsidRPr="00000CDC" w:rsidRDefault="00315788" w:rsidP="00846A0F">
      <w:pPr>
        <w:pStyle w:val="a7"/>
        <w:spacing w:line="384" w:lineRule="auto"/>
        <w:jc w:val="both"/>
        <w:rPr>
          <w:b w:val="0"/>
          <w:bCs w:val="0"/>
          <w:sz w:val="26"/>
          <w:szCs w:val="26"/>
        </w:rPr>
      </w:pPr>
      <w:r w:rsidRPr="00000CDC">
        <w:rPr>
          <w:b w:val="0"/>
          <w:bCs w:val="0"/>
          <w:sz w:val="26"/>
          <w:szCs w:val="26"/>
        </w:rPr>
        <w:t>4.7. За проведение повторной государственной экспертизы взимается плата в размере 30 процентов размера платы за проведение первичной государственной экспертизы, установленной п.4.1.</w:t>
      </w:r>
    </w:p>
    <w:p w:rsidR="00000CDC" w:rsidRDefault="00000CDC" w:rsidP="00846A0F">
      <w:pPr>
        <w:pStyle w:val="a7"/>
        <w:tabs>
          <w:tab w:val="left" w:pos="1965"/>
        </w:tabs>
        <w:spacing w:line="384" w:lineRule="auto"/>
        <w:rPr>
          <w:bCs w:val="0"/>
          <w:sz w:val="26"/>
          <w:szCs w:val="26"/>
        </w:rPr>
      </w:pPr>
    </w:p>
    <w:p w:rsidR="001269F0" w:rsidRPr="00000CDC" w:rsidRDefault="005954C6" w:rsidP="00846A0F">
      <w:pPr>
        <w:pStyle w:val="a7"/>
        <w:tabs>
          <w:tab w:val="left" w:pos="1965"/>
        </w:tabs>
        <w:spacing w:line="384" w:lineRule="auto"/>
        <w:rPr>
          <w:bCs w:val="0"/>
          <w:sz w:val="26"/>
          <w:szCs w:val="26"/>
        </w:rPr>
      </w:pPr>
      <w:r w:rsidRPr="00000CDC">
        <w:rPr>
          <w:bCs w:val="0"/>
          <w:sz w:val="26"/>
          <w:szCs w:val="26"/>
        </w:rPr>
        <w:lastRenderedPageBreak/>
        <w:t>5.</w:t>
      </w:r>
      <w:r w:rsidR="00FC08C7" w:rsidRPr="00000CDC">
        <w:rPr>
          <w:bCs w:val="0"/>
          <w:sz w:val="26"/>
          <w:szCs w:val="26"/>
        </w:rPr>
        <w:t xml:space="preserve"> </w:t>
      </w:r>
      <w:r w:rsidRPr="00000CDC">
        <w:rPr>
          <w:bCs w:val="0"/>
          <w:sz w:val="26"/>
          <w:szCs w:val="26"/>
        </w:rPr>
        <w:t>Ответственность сторон</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5.1. За неисполнение или ненадлежащее исполнение обязательств по настоящему </w:t>
      </w:r>
      <w:r w:rsidR="00C9254F" w:rsidRPr="00000CDC">
        <w:rPr>
          <w:b w:val="0"/>
          <w:bCs w:val="0"/>
          <w:sz w:val="26"/>
          <w:szCs w:val="26"/>
        </w:rPr>
        <w:t>договор</w:t>
      </w:r>
      <w:r w:rsidRPr="00000CDC">
        <w:rPr>
          <w:b w:val="0"/>
          <w:bCs w:val="0"/>
          <w:sz w:val="26"/>
          <w:szCs w:val="26"/>
        </w:rPr>
        <w:t>у, стороны несут ответственность, предусмотренную действующим законодательством.</w:t>
      </w:r>
    </w:p>
    <w:p w:rsidR="0020018B" w:rsidRPr="00000CDC" w:rsidRDefault="0020018B" w:rsidP="00846A0F">
      <w:pPr>
        <w:pStyle w:val="a7"/>
        <w:spacing w:line="384" w:lineRule="auto"/>
        <w:jc w:val="both"/>
        <w:rPr>
          <w:b w:val="0"/>
          <w:bCs w:val="0"/>
          <w:sz w:val="26"/>
          <w:szCs w:val="26"/>
        </w:rPr>
      </w:pPr>
      <w:r w:rsidRPr="00000CDC">
        <w:rPr>
          <w:b w:val="0"/>
          <w:bCs w:val="0"/>
          <w:sz w:val="26"/>
          <w:szCs w:val="26"/>
        </w:rPr>
        <w:t>5.2</w:t>
      </w:r>
      <w:r w:rsidR="00FC08C7" w:rsidRPr="00000CDC">
        <w:rPr>
          <w:b w:val="0"/>
          <w:bCs w:val="0"/>
          <w:sz w:val="26"/>
          <w:szCs w:val="26"/>
        </w:rPr>
        <w:t xml:space="preserve">. </w:t>
      </w:r>
      <w:r w:rsidRPr="00000CDC">
        <w:rPr>
          <w:b w:val="0"/>
          <w:bCs w:val="0"/>
          <w:sz w:val="26"/>
          <w:szCs w:val="26"/>
        </w:rPr>
        <w:t xml:space="preserve">В случае нарушения срока исполнения Заказчиком обязательств, предусмотренных в </w:t>
      </w:r>
      <w:proofErr w:type="spellStart"/>
      <w:r w:rsidRPr="00000CDC">
        <w:rPr>
          <w:b w:val="0"/>
          <w:bCs w:val="0"/>
          <w:sz w:val="26"/>
          <w:szCs w:val="26"/>
        </w:rPr>
        <w:t>пп</w:t>
      </w:r>
      <w:proofErr w:type="spellEnd"/>
      <w:r w:rsidRPr="00000CDC">
        <w:rPr>
          <w:b w:val="0"/>
          <w:bCs w:val="0"/>
          <w:sz w:val="26"/>
          <w:szCs w:val="26"/>
        </w:rPr>
        <w:t>. 3.3; 3.4 Исполнитель вправе подготовить отрицательное заключение.</w:t>
      </w:r>
    </w:p>
    <w:p w:rsidR="00F75A81" w:rsidRPr="00000CDC" w:rsidRDefault="00F75A81" w:rsidP="00F75A81">
      <w:pPr>
        <w:pStyle w:val="a7"/>
        <w:spacing w:line="324" w:lineRule="auto"/>
        <w:jc w:val="both"/>
        <w:rPr>
          <w:b w:val="0"/>
          <w:bCs w:val="0"/>
          <w:sz w:val="26"/>
          <w:szCs w:val="26"/>
        </w:rPr>
      </w:pPr>
      <w:proofErr w:type="gramStart"/>
      <w:r w:rsidRPr="00000CDC">
        <w:rPr>
          <w:b w:val="0"/>
          <w:bCs w:val="0"/>
          <w:sz w:val="26"/>
          <w:szCs w:val="26"/>
        </w:rPr>
        <w:t>5.3 Исполнитель, в случае нарушения срока выполнения экспертных работ, указанного в п.3.1 настоящего договора, выплачивает Заказчику пеню в размере одной трехсотой ставки рефинансирования Центрального банка Российской Федерации, действующей на день уплаты пени,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w:t>
      </w:r>
      <w:proofErr w:type="gramEnd"/>
    </w:p>
    <w:p w:rsidR="00F75A81" w:rsidRPr="00000CDC" w:rsidRDefault="00F75A81" w:rsidP="00F75A81">
      <w:pPr>
        <w:pStyle w:val="a7"/>
        <w:spacing w:line="324" w:lineRule="auto"/>
        <w:ind w:firstLine="708"/>
        <w:jc w:val="both"/>
        <w:rPr>
          <w:b w:val="0"/>
          <w:bCs w:val="0"/>
          <w:sz w:val="26"/>
          <w:szCs w:val="26"/>
        </w:rPr>
      </w:pPr>
      <w:r w:rsidRPr="00000CDC">
        <w:rPr>
          <w:b w:val="0"/>
          <w:bCs w:val="0"/>
          <w:sz w:val="26"/>
          <w:szCs w:val="26"/>
        </w:rPr>
        <w:t xml:space="preserve">Исполнитель освобождается от уплаты пени, если докажет, что нарушение срока исполнения указанного обязательства произошло вследствие непреодолимой силы или по вине другой стороны. </w:t>
      </w:r>
    </w:p>
    <w:p w:rsidR="00F75A81" w:rsidRPr="00000CDC" w:rsidRDefault="00F75A81" w:rsidP="00846A0F">
      <w:pPr>
        <w:pStyle w:val="a7"/>
        <w:spacing w:line="384" w:lineRule="auto"/>
        <w:jc w:val="both"/>
        <w:rPr>
          <w:b w:val="0"/>
          <w:bCs w:val="0"/>
          <w:sz w:val="26"/>
          <w:szCs w:val="26"/>
        </w:rPr>
      </w:pPr>
    </w:p>
    <w:p w:rsidR="005954C6" w:rsidRPr="00000CDC" w:rsidRDefault="005954C6" w:rsidP="00846A0F">
      <w:pPr>
        <w:pStyle w:val="a7"/>
        <w:spacing w:line="384" w:lineRule="auto"/>
        <w:rPr>
          <w:b w:val="0"/>
          <w:bCs w:val="0"/>
          <w:sz w:val="26"/>
          <w:szCs w:val="26"/>
        </w:rPr>
      </w:pPr>
      <w:r w:rsidRPr="00000CDC">
        <w:rPr>
          <w:bCs w:val="0"/>
          <w:sz w:val="26"/>
          <w:szCs w:val="26"/>
        </w:rPr>
        <w:t>6.</w:t>
      </w:r>
      <w:r w:rsidR="00F360B0" w:rsidRPr="00000CDC">
        <w:rPr>
          <w:bCs w:val="0"/>
          <w:sz w:val="26"/>
          <w:szCs w:val="26"/>
        </w:rPr>
        <w:t xml:space="preserve"> </w:t>
      </w:r>
      <w:r w:rsidRPr="00000CDC">
        <w:rPr>
          <w:bCs w:val="0"/>
          <w:sz w:val="26"/>
          <w:szCs w:val="26"/>
        </w:rPr>
        <w:t xml:space="preserve">Действие </w:t>
      </w:r>
      <w:r w:rsidR="00C9254F" w:rsidRPr="00000CDC">
        <w:rPr>
          <w:bCs w:val="0"/>
          <w:sz w:val="26"/>
          <w:szCs w:val="26"/>
        </w:rPr>
        <w:t>договор</w:t>
      </w:r>
      <w:r w:rsidR="00D02045" w:rsidRPr="00000CDC">
        <w:rPr>
          <w:bCs w:val="0"/>
          <w:sz w:val="26"/>
          <w:szCs w:val="26"/>
        </w:rPr>
        <w:t>а</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6.1. Настоящий </w:t>
      </w:r>
      <w:r w:rsidR="00C9254F" w:rsidRPr="00000CDC">
        <w:rPr>
          <w:b w:val="0"/>
          <w:bCs w:val="0"/>
          <w:sz w:val="26"/>
          <w:szCs w:val="26"/>
        </w:rPr>
        <w:t>договор</w:t>
      </w:r>
      <w:r w:rsidRPr="00000CDC">
        <w:rPr>
          <w:b w:val="0"/>
          <w:bCs w:val="0"/>
          <w:sz w:val="26"/>
          <w:szCs w:val="26"/>
        </w:rPr>
        <w:t xml:space="preserve"> вступает в силу с момента его подписания Сторонами и действует до </w:t>
      </w:r>
      <w:r w:rsidR="00000CDC" w:rsidRPr="00000CDC">
        <w:rPr>
          <w:b w:val="0"/>
          <w:bCs w:val="0"/>
          <w:sz w:val="26"/>
          <w:szCs w:val="26"/>
        </w:rPr>
        <w:t>31.12.2014г.</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6.2. Настоящий </w:t>
      </w:r>
      <w:proofErr w:type="gramStart"/>
      <w:r w:rsidR="00C9254F" w:rsidRPr="00000CDC">
        <w:rPr>
          <w:b w:val="0"/>
          <w:bCs w:val="0"/>
          <w:sz w:val="26"/>
          <w:szCs w:val="26"/>
        </w:rPr>
        <w:t>договор</w:t>
      </w:r>
      <w:proofErr w:type="gramEnd"/>
      <w:r w:rsidRPr="00000CDC">
        <w:rPr>
          <w:b w:val="0"/>
          <w:bCs w:val="0"/>
          <w:sz w:val="26"/>
          <w:szCs w:val="26"/>
        </w:rPr>
        <w:t xml:space="preserve"> может быть расторгнут по основаниям, предусмотренным действующим законодательством.</w:t>
      </w:r>
      <w:r w:rsidRPr="00000CDC">
        <w:rPr>
          <w:b w:val="0"/>
          <w:bCs w:val="0"/>
          <w:sz w:val="26"/>
          <w:szCs w:val="26"/>
        </w:rPr>
        <w:tab/>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6.3. Основаниями для расторжения </w:t>
      </w:r>
      <w:r w:rsidR="00C9254F" w:rsidRPr="00000CDC">
        <w:rPr>
          <w:b w:val="0"/>
          <w:bCs w:val="0"/>
          <w:sz w:val="26"/>
          <w:szCs w:val="26"/>
        </w:rPr>
        <w:t>договор</w:t>
      </w:r>
      <w:r w:rsidRPr="00000CDC">
        <w:rPr>
          <w:b w:val="0"/>
          <w:bCs w:val="0"/>
          <w:sz w:val="26"/>
          <w:szCs w:val="26"/>
        </w:rPr>
        <w:t>а служат:</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6.3.1. Не представление Заказчиком по запросу Исполнителя дополнительных материалов в сроки, установленные п.2.3.2 настоящего </w:t>
      </w:r>
      <w:r w:rsidR="00C9254F" w:rsidRPr="00000CDC">
        <w:rPr>
          <w:b w:val="0"/>
          <w:bCs w:val="0"/>
          <w:sz w:val="26"/>
          <w:szCs w:val="26"/>
        </w:rPr>
        <w:t>договор</w:t>
      </w:r>
      <w:r w:rsidR="00D02045" w:rsidRPr="00000CDC">
        <w:rPr>
          <w:b w:val="0"/>
          <w:bCs w:val="0"/>
          <w:sz w:val="26"/>
          <w:szCs w:val="26"/>
        </w:rPr>
        <w:t>а</w:t>
      </w:r>
      <w:r w:rsidRPr="00000CDC">
        <w:rPr>
          <w:b w:val="0"/>
          <w:bCs w:val="0"/>
          <w:sz w:val="26"/>
          <w:szCs w:val="26"/>
        </w:rPr>
        <w:t>.</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6.3.</w:t>
      </w:r>
      <w:r w:rsidR="0020018B" w:rsidRPr="00000CDC">
        <w:rPr>
          <w:b w:val="0"/>
          <w:bCs w:val="0"/>
          <w:sz w:val="26"/>
          <w:szCs w:val="26"/>
        </w:rPr>
        <w:t>2</w:t>
      </w:r>
      <w:r w:rsidRPr="00000CDC">
        <w:rPr>
          <w:b w:val="0"/>
          <w:bCs w:val="0"/>
          <w:sz w:val="26"/>
          <w:szCs w:val="26"/>
        </w:rPr>
        <w:t>. Внесение Заказчиком изменений в проектную документацию без согласования с Исполнителем, что ведет к невозможности завершения работ в установленный законом срок.</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6.4. При наступлении обязательств, указанных в п.6.3 настоящего </w:t>
      </w:r>
      <w:r w:rsidR="00C9254F" w:rsidRPr="00000CDC">
        <w:rPr>
          <w:b w:val="0"/>
          <w:bCs w:val="0"/>
          <w:sz w:val="26"/>
          <w:szCs w:val="26"/>
        </w:rPr>
        <w:t>договор</w:t>
      </w:r>
      <w:r w:rsidRPr="00000CDC">
        <w:rPr>
          <w:b w:val="0"/>
          <w:bCs w:val="0"/>
          <w:sz w:val="26"/>
          <w:szCs w:val="26"/>
        </w:rPr>
        <w:t xml:space="preserve">а, Исполнитель направляет Заказчику соответствующее письменное предложение о расторжении или перезаключении на новый срок настоящего </w:t>
      </w:r>
      <w:r w:rsidR="00C9254F" w:rsidRPr="00000CDC">
        <w:rPr>
          <w:b w:val="0"/>
          <w:bCs w:val="0"/>
          <w:sz w:val="26"/>
          <w:szCs w:val="26"/>
        </w:rPr>
        <w:t>договор</w:t>
      </w:r>
      <w:r w:rsidR="002F4CC7" w:rsidRPr="00000CDC">
        <w:rPr>
          <w:b w:val="0"/>
          <w:bCs w:val="0"/>
          <w:sz w:val="26"/>
          <w:szCs w:val="26"/>
        </w:rPr>
        <w:t>а</w:t>
      </w:r>
      <w:r w:rsidRPr="00000CDC">
        <w:rPr>
          <w:b w:val="0"/>
          <w:bCs w:val="0"/>
          <w:sz w:val="26"/>
          <w:szCs w:val="26"/>
        </w:rPr>
        <w:t xml:space="preserve"> с </w:t>
      </w:r>
      <w:r w:rsidRPr="00000CDC">
        <w:rPr>
          <w:b w:val="0"/>
          <w:bCs w:val="0"/>
          <w:sz w:val="26"/>
          <w:szCs w:val="26"/>
        </w:rPr>
        <w:lastRenderedPageBreak/>
        <w:t xml:space="preserve">предложением даты расторжения </w:t>
      </w:r>
      <w:r w:rsidR="00C9254F" w:rsidRPr="00000CDC">
        <w:rPr>
          <w:b w:val="0"/>
          <w:bCs w:val="0"/>
          <w:sz w:val="26"/>
          <w:szCs w:val="26"/>
        </w:rPr>
        <w:t>договор</w:t>
      </w:r>
      <w:r w:rsidRPr="00000CDC">
        <w:rPr>
          <w:b w:val="0"/>
          <w:bCs w:val="0"/>
          <w:sz w:val="26"/>
          <w:szCs w:val="26"/>
        </w:rPr>
        <w:t>а, либо его перезаключения или оформления дополнительного соглашения.</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6.5. При расторжении настоящего </w:t>
      </w:r>
      <w:r w:rsidR="00C9254F" w:rsidRPr="00000CDC">
        <w:rPr>
          <w:b w:val="0"/>
          <w:bCs w:val="0"/>
          <w:sz w:val="26"/>
          <w:szCs w:val="26"/>
        </w:rPr>
        <w:t>договор</w:t>
      </w:r>
      <w:r w:rsidRPr="00000CDC">
        <w:rPr>
          <w:b w:val="0"/>
          <w:bCs w:val="0"/>
          <w:sz w:val="26"/>
          <w:szCs w:val="26"/>
        </w:rPr>
        <w:t>а</w:t>
      </w:r>
      <w:r w:rsidR="002F4CC7" w:rsidRPr="00000CDC">
        <w:rPr>
          <w:b w:val="0"/>
          <w:bCs w:val="0"/>
          <w:sz w:val="26"/>
          <w:szCs w:val="26"/>
        </w:rPr>
        <w:t xml:space="preserve"> </w:t>
      </w:r>
      <w:r w:rsidRPr="00000CDC">
        <w:rPr>
          <w:b w:val="0"/>
          <w:bCs w:val="0"/>
          <w:sz w:val="26"/>
          <w:szCs w:val="26"/>
        </w:rPr>
        <w:t xml:space="preserve">Заказчик обязан оплатить Исполнителю стоимость фактически выполненных </w:t>
      </w:r>
      <w:r w:rsidR="00B0360F" w:rsidRPr="00000CDC">
        <w:rPr>
          <w:b w:val="0"/>
          <w:bCs w:val="0"/>
          <w:sz w:val="26"/>
          <w:szCs w:val="26"/>
        </w:rPr>
        <w:t>услуг</w:t>
      </w:r>
      <w:r w:rsidRPr="00000CDC">
        <w:rPr>
          <w:b w:val="0"/>
          <w:bCs w:val="0"/>
          <w:sz w:val="26"/>
          <w:szCs w:val="26"/>
        </w:rPr>
        <w:t>.</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6.6. Стоимость фактически выполненных Исполнителем </w:t>
      </w:r>
      <w:r w:rsidR="00B0360F" w:rsidRPr="00000CDC">
        <w:rPr>
          <w:b w:val="0"/>
          <w:bCs w:val="0"/>
          <w:sz w:val="26"/>
          <w:szCs w:val="26"/>
        </w:rPr>
        <w:t>услуг</w:t>
      </w:r>
      <w:r w:rsidRPr="00000CDC">
        <w:rPr>
          <w:b w:val="0"/>
          <w:bCs w:val="0"/>
          <w:sz w:val="26"/>
          <w:szCs w:val="26"/>
        </w:rPr>
        <w:t xml:space="preserve"> покрывается за счет суммы </w:t>
      </w:r>
      <w:r w:rsidR="002F4CC7" w:rsidRPr="00000CDC">
        <w:rPr>
          <w:b w:val="0"/>
          <w:bCs w:val="0"/>
          <w:sz w:val="26"/>
          <w:szCs w:val="26"/>
        </w:rPr>
        <w:t>оплаты</w:t>
      </w:r>
      <w:r w:rsidRPr="00000CDC">
        <w:rPr>
          <w:b w:val="0"/>
          <w:bCs w:val="0"/>
          <w:sz w:val="26"/>
          <w:szCs w:val="26"/>
        </w:rPr>
        <w:t>. В случае</w:t>
      </w:r>
      <w:proofErr w:type="gramStart"/>
      <w:r w:rsidRPr="00000CDC">
        <w:rPr>
          <w:b w:val="0"/>
          <w:bCs w:val="0"/>
          <w:sz w:val="26"/>
          <w:szCs w:val="26"/>
        </w:rPr>
        <w:t>,</w:t>
      </w:r>
      <w:proofErr w:type="gramEnd"/>
      <w:r w:rsidRPr="00000CDC">
        <w:rPr>
          <w:b w:val="0"/>
          <w:bCs w:val="0"/>
          <w:sz w:val="26"/>
          <w:szCs w:val="26"/>
        </w:rPr>
        <w:t xml:space="preserve"> если стоимость фактически выполненных Исполнителем </w:t>
      </w:r>
      <w:r w:rsidR="00B0360F" w:rsidRPr="00000CDC">
        <w:rPr>
          <w:b w:val="0"/>
          <w:bCs w:val="0"/>
          <w:sz w:val="26"/>
          <w:szCs w:val="26"/>
        </w:rPr>
        <w:t>услуг</w:t>
      </w:r>
      <w:r w:rsidRPr="00000CDC">
        <w:rPr>
          <w:b w:val="0"/>
          <w:bCs w:val="0"/>
          <w:sz w:val="26"/>
          <w:szCs w:val="26"/>
        </w:rPr>
        <w:t xml:space="preserve"> меньше суммы </w:t>
      </w:r>
      <w:r w:rsidR="002F4CC7" w:rsidRPr="00000CDC">
        <w:rPr>
          <w:b w:val="0"/>
          <w:bCs w:val="0"/>
          <w:sz w:val="26"/>
          <w:szCs w:val="26"/>
        </w:rPr>
        <w:t>оплаты</w:t>
      </w:r>
      <w:r w:rsidRPr="00000CDC">
        <w:rPr>
          <w:b w:val="0"/>
          <w:bCs w:val="0"/>
          <w:sz w:val="26"/>
          <w:szCs w:val="26"/>
        </w:rPr>
        <w:t>, то образовавшаяся разница подлежит возврату путем перечисления средств на счет Заказчика.</w:t>
      </w:r>
    </w:p>
    <w:p w:rsidR="00000CDC" w:rsidRDefault="00000CDC" w:rsidP="00846A0F">
      <w:pPr>
        <w:pStyle w:val="a7"/>
        <w:tabs>
          <w:tab w:val="left" w:pos="2790"/>
          <w:tab w:val="left" w:pos="3300"/>
        </w:tabs>
        <w:spacing w:line="384" w:lineRule="auto"/>
        <w:rPr>
          <w:bCs w:val="0"/>
          <w:sz w:val="26"/>
          <w:szCs w:val="26"/>
        </w:rPr>
      </w:pPr>
    </w:p>
    <w:p w:rsidR="005954C6" w:rsidRPr="00000CDC" w:rsidRDefault="005954C6" w:rsidP="00846A0F">
      <w:pPr>
        <w:pStyle w:val="a7"/>
        <w:tabs>
          <w:tab w:val="left" w:pos="2790"/>
          <w:tab w:val="left" w:pos="3300"/>
        </w:tabs>
        <w:spacing w:line="384" w:lineRule="auto"/>
        <w:rPr>
          <w:bCs w:val="0"/>
          <w:sz w:val="26"/>
          <w:szCs w:val="26"/>
        </w:rPr>
      </w:pPr>
      <w:r w:rsidRPr="00000CDC">
        <w:rPr>
          <w:bCs w:val="0"/>
          <w:sz w:val="26"/>
          <w:szCs w:val="26"/>
        </w:rPr>
        <w:t>7. Прочие условия</w:t>
      </w:r>
    </w:p>
    <w:p w:rsidR="005954C6" w:rsidRPr="00000CDC" w:rsidRDefault="005954C6" w:rsidP="00846A0F">
      <w:pPr>
        <w:pStyle w:val="a7"/>
        <w:spacing w:line="384" w:lineRule="auto"/>
        <w:jc w:val="both"/>
        <w:rPr>
          <w:b w:val="0"/>
          <w:bCs w:val="0"/>
          <w:sz w:val="26"/>
          <w:szCs w:val="26"/>
        </w:rPr>
      </w:pPr>
      <w:r w:rsidRPr="00000CDC">
        <w:rPr>
          <w:b w:val="0"/>
          <w:bCs w:val="0"/>
          <w:sz w:val="26"/>
          <w:szCs w:val="26"/>
        </w:rPr>
        <w:t xml:space="preserve">7.1. Стороны пришли к взаимному соглашению, что все споры по </w:t>
      </w:r>
      <w:r w:rsidR="00C9254F" w:rsidRPr="00000CDC">
        <w:rPr>
          <w:b w:val="0"/>
          <w:bCs w:val="0"/>
          <w:sz w:val="26"/>
          <w:szCs w:val="26"/>
        </w:rPr>
        <w:t>договор</w:t>
      </w:r>
      <w:r w:rsidRPr="00000CDC">
        <w:rPr>
          <w:b w:val="0"/>
          <w:bCs w:val="0"/>
          <w:sz w:val="26"/>
          <w:szCs w:val="26"/>
        </w:rPr>
        <w:t xml:space="preserve">у решаются путем переговоров, а при </w:t>
      </w:r>
      <w:proofErr w:type="gramStart"/>
      <w:r w:rsidR="002F4CC7" w:rsidRPr="00000CDC">
        <w:rPr>
          <w:b w:val="0"/>
          <w:bCs w:val="0"/>
          <w:sz w:val="26"/>
          <w:szCs w:val="26"/>
        </w:rPr>
        <w:t>не достижении</w:t>
      </w:r>
      <w:proofErr w:type="gramEnd"/>
      <w:r w:rsidRPr="00000CDC">
        <w:rPr>
          <w:b w:val="0"/>
          <w:bCs w:val="0"/>
          <w:sz w:val="26"/>
          <w:szCs w:val="26"/>
        </w:rPr>
        <w:t xml:space="preserve"> согласия передаются на рассмотрение в Арбитражный суд по месту нахождения Исполнителя.</w:t>
      </w:r>
    </w:p>
    <w:p w:rsidR="005954C6" w:rsidRPr="00000CDC" w:rsidRDefault="005954C6" w:rsidP="00846A0F">
      <w:pPr>
        <w:pStyle w:val="a7"/>
        <w:tabs>
          <w:tab w:val="left" w:pos="300"/>
        </w:tabs>
        <w:spacing w:line="384" w:lineRule="auto"/>
        <w:jc w:val="both"/>
        <w:rPr>
          <w:b w:val="0"/>
          <w:bCs w:val="0"/>
          <w:i/>
          <w:sz w:val="26"/>
          <w:szCs w:val="26"/>
        </w:rPr>
      </w:pPr>
      <w:r w:rsidRPr="00000CDC">
        <w:rPr>
          <w:b w:val="0"/>
          <w:bCs w:val="0"/>
          <w:sz w:val="26"/>
          <w:szCs w:val="26"/>
        </w:rPr>
        <w:t xml:space="preserve">7.2. Все изменения и дополнения к настоящему </w:t>
      </w:r>
      <w:r w:rsidR="00C9254F" w:rsidRPr="00000CDC">
        <w:rPr>
          <w:b w:val="0"/>
          <w:bCs w:val="0"/>
          <w:sz w:val="26"/>
          <w:szCs w:val="26"/>
        </w:rPr>
        <w:t>договор</w:t>
      </w:r>
      <w:r w:rsidR="002F4CC7" w:rsidRPr="00000CDC">
        <w:rPr>
          <w:b w:val="0"/>
          <w:bCs w:val="0"/>
          <w:sz w:val="26"/>
          <w:szCs w:val="26"/>
        </w:rPr>
        <w:t>у</w:t>
      </w:r>
      <w:r w:rsidRPr="00000CDC">
        <w:rPr>
          <w:b w:val="0"/>
          <w:bCs w:val="0"/>
          <w:sz w:val="26"/>
          <w:szCs w:val="26"/>
        </w:rPr>
        <w:t xml:space="preserve"> признаются действительными, если они совершены в письменной форме и подписаны сторонами.</w:t>
      </w:r>
      <w:r w:rsidRPr="00000CDC">
        <w:rPr>
          <w:b w:val="0"/>
          <w:bCs w:val="0"/>
          <w:i/>
          <w:sz w:val="26"/>
          <w:szCs w:val="26"/>
        </w:rPr>
        <w:t xml:space="preserve"> </w:t>
      </w:r>
    </w:p>
    <w:p w:rsidR="005954C6" w:rsidRPr="00000CDC" w:rsidRDefault="005954C6" w:rsidP="00846A0F">
      <w:pPr>
        <w:pStyle w:val="a7"/>
        <w:tabs>
          <w:tab w:val="left" w:pos="330"/>
        </w:tabs>
        <w:spacing w:line="384" w:lineRule="auto"/>
        <w:jc w:val="both"/>
        <w:rPr>
          <w:b w:val="0"/>
          <w:bCs w:val="0"/>
          <w:sz w:val="26"/>
          <w:szCs w:val="26"/>
        </w:rPr>
      </w:pPr>
      <w:r w:rsidRPr="00000CDC">
        <w:rPr>
          <w:b w:val="0"/>
          <w:bCs w:val="0"/>
          <w:sz w:val="26"/>
          <w:szCs w:val="26"/>
        </w:rPr>
        <w:t xml:space="preserve">7.3. При передаче Заказчику уведомлений, информации и иных документов, если иное не предусмотрено настоящим </w:t>
      </w:r>
      <w:r w:rsidR="00C9254F" w:rsidRPr="00000CDC">
        <w:rPr>
          <w:b w:val="0"/>
          <w:bCs w:val="0"/>
          <w:sz w:val="26"/>
          <w:szCs w:val="26"/>
        </w:rPr>
        <w:t>договор</w:t>
      </w:r>
      <w:r w:rsidRPr="00000CDC">
        <w:rPr>
          <w:b w:val="0"/>
          <w:bCs w:val="0"/>
          <w:sz w:val="26"/>
          <w:szCs w:val="26"/>
        </w:rPr>
        <w:t>ом, такие уведомления, информация и иные документы считаются полученными: при передаче на руки или по факсу - с момента такой передачи; при почтовом отправлении - по истечении 14 календарных дней с момента такого отправления.</w:t>
      </w:r>
    </w:p>
    <w:p w:rsidR="005954C6" w:rsidRPr="00000CDC" w:rsidRDefault="005954C6" w:rsidP="00846A0F">
      <w:pPr>
        <w:pStyle w:val="a7"/>
        <w:tabs>
          <w:tab w:val="left" w:pos="465"/>
        </w:tabs>
        <w:spacing w:line="384" w:lineRule="auto"/>
        <w:jc w:val="both"/>
        <w:rPr>
          <w:b w:val="0"/>
          <w:bCs w:val="0"/>
          <w:i/>
          <w:sz w:val="26"/>
          <w:szCs w:val="26"/>
        </w:rPr>
      </w:pPr>
      <w:r w:rsidRPr="00000CDC">
        <w:rPr>
          <w:b w:val="0"/>
          <w:bCs w:val="0"/>
          <w:sz w:val="26"/>
          <w:szCs w:val="26"/>
        </w:rPr>
        <w:t>7.4. Стороны обязаны письменно уведомить друг друга об изменении своих адресов и платежных реквизитов.</w:t>
      </w:r>
      <w:r w:rsidRPr="00000CDC">
        <w:rPr>
          <w:b w:val="0"/>
          <w:bCs w:val="0"/>
          <w:i/>
          <w:sz w:val="26"/>
          <w:szCs w:val="26"/>
        </w:rPr>
        <w:t xml:space="preserve">  </w:t>
      </w:r>
    </w:p>
    <w:p w:rsidR="005B3A88" w:rsidRPr="00000CDC" w:rsidRDefault="005954C6" w:rsidP="00846A0F">
      <w:pPr>
        <w:pStyle w:val="a7"/>
        <w:tabs>
          <w:tab w:val="left" w:pos="300"/>
        </w:tabs>
        <w:spacing w:line="384" w:lineRule="auto"/>
        <w:jc w:val="both"/>
        <w:rPr>
          <w:b w:val="0"/>
          <w:bCs w:val="0"/>
          <w:sz w:val="26"/>
          <w:szCs w:val="26"/>
        </w:rPr>
      </w:pPr>
      <w:r w:rsidRPr="00000CDC">
        <w:rPr>
          <w:b w:val="0"/>
          <w:bCs w:val="0"/>
          <w:sz w:val="26"/>
          <w:szCs w:val="26"/>
        </w:rPr>
        <w:t xml:space="preserve">7.5. Настоящий </w:t>
      </w:r>
      <w:r w:rsidR="00C9254F" w:rsidRPr="00000CDC">
        <w:rPr>
          <w:b w:val="0"/>
          <w:bCs w:val="0"/>
          <w:sz w:val="26"/>
          <w:szCs w:val="26"/>
        </w:rPr>
        <w:t>договор</w:t>
      </w:r>
      <w:r w:rsidRPr="00000CDC">
        <w:rPr>
          <w:b w:val="0"/>
          <w:bCs w:val="0"/>
          <w:sz w:val="26"/>
          <w:szCs w:val="26"/>
        </w:rPr>
        <w:t xml:space="preserve"> составлен в </w:t>
      </w:r>
      <w:r w:rsidR="000344BB" w:rsidRPr="00000CDC">
        <w:rPr>
          <w:b w:val="0"/>
          <w:bCs w:val="0"/>
          <w:sz w:val="26"/>
          <w:szCs w:val="26"/>
        </w:rPr>
        <w:t>3</w:t>
      </w:r>
      <w:r w:rsidRPr="00000CDC">
        <w:rPr>
          <w:b w:val="0"/>
          <w:bCs w:val="0"/>
          <w:sz w:val="26"/>
          <w:szCs w:val="26"/>
        </w:rPr>
        <w:t xml:space="preserve">-х экземплярах, каждый из которых имеет одинаковую юридическую силу, </w:t>
      </w:r>
      <w:r w:rsidR="000344BB" w:rsidRPr="00000CDC">
        <w:rPr>
          <w:b w:val="0"/>
          <w:bCs w:val="0"/>
          <w:sz w:val="26"/>
          <w:szCs w:val="26"/>
        </w:rPr>
        <w:t xml:space="preserve">один экземпляр </w:t>
      </w:r>
      <w:proofErr w:type="gramStart"/>
      <w:r w:rsidR="000344BB" w:rsidRPr="00000CDC">
        <w:rPr>
          <w:b w:val="0"/>
          <w:bCs w:val="0"/>
          <w:sz w:val="26"/>
          <w:szCs w:val="26"/>
        </w:rPr>
        <w:t>подписанного</w:t>
      </w:r>
      <w:proofErr w:type="gramEnd"/>
      <w:r w:rsidR="000344BB" w:rsidRPr="00000CDC">
        <w:rPr>
          <w:b w:val="0"/>
          <w:bCs w:val="0"/>
          <w:sz w:val="26"/>
          <w:szCs w:val="26"/>
        </w:rPr>
        <w:t xml:space="preserve"> обеими </w:t>
      </w:r>
    </w:p>
    <w:p w:rsidR="005954C6" w:rsidRPr="00000CDC" w:rsidRDefault="000344BB" w:rsidP="00846A0F">
      <w:pPr>
        <w:pStyle w:val="a7"/>
        <w:tabs>
          <w:tab w:val="left" w:pos="300"/>
        </w:tabs>
        <w:spacing w:line="384" w:lineRule="auto"/>
        <w:jc w:val="both"/>
        <w:rPr>
          <w:b w:val="0"/>
          <w:bCs w:val="0"/>
          <w:sz w:val="26"/>
          <w:szCs w:val="26"/>
        </w:rPr>
      </w:pPr>
      <w:r w:rsidRPr="00000CDC">
        <w:rPr>
          <w:b w:val="0"/>
          <w:bCs w:val="0"/>
          <w:sz w:val="26"/>
          <w:szCs w:val="26"/>
        </w:rPr>
        <w:t xml:space="preserve">сторонами </w:t>
      </w:r>
      <w:r w:rsidR="00C9254F" w:rsidRPr="00000CDC">
        <w:rPr>
          <w:b w:val="0"/>
          <w:bCs w:val="0"/>
          <w:sz w:val="26"/>
          <w:szCs w:val="26"/>
        </w:rPr>
        <w:t>договор</w:t>
      </w:r>
      <w:r w:rsidRPr="00000CDC">
        <w:rPr>
          <w:b w:val="0"/>
          <w:bCs w:val="0"/>
          <w:sz w:val="26"/>
          <w:szCs w:val="26"/>
        </w:rPr>
        <w:t>а передается Заказчику, два экземпляра Исполнителю</w:t>
      </w:r>
      <w:r w:rsidR="005954C6" w:rsidRPr="00000CDC">
        <w:rPr>
          <w:b w:val="0"/>
          <w:bCs w:val="0"/>
          <w:sz w:val="26"/>
          <w:szCs w:val="26"/>
        </w:rPr>
        <w:t>.</w:t>
      </w:r>
    </w:p>
    <w:p w:rsidR="00000CDC" w:rsidRDefault="00000CDC" w:rsidP="00846A0F">
      <w:pPr>
        <w:pStyle w:val="a7"/>
        <w:tabs>
          <w:tab w:val="left" w:pos="2835"/>
        </w:tabs>
        <w:spacing w:line="384" w:lineRule="auto"/>
        <w:rPr>
          <w:bCs w:val="0"/>
          <w:sz w:val="26"/>
          <w:szCs w:val="26"/>
        </w:rPr>
      </w:pPr>
    </w:p>
    <w:p w:rsidR="005954C6" w:rsidRPr="00000CDC" w:rsidRDefault="005954C6" w:rsidP="00846A0F">
      <w:pPr>
        <w:pStyle w:val="a7"/>
        <w:tabs>
          <w:tab w:val="left" w:pos="2835"/>
        </w:tabs>
        <w:spacing w:line="384" w:lineRule="auto"/>
        <w:rPr>
          <w:bCs w:val="0"/>
          <w:sz w:val="26"/>
          <w:szCs w:val="26"/>
        </w:rPr>
      </w:pPr>
      <w:r w:rsidRPr="00000CDC">
        <w:rPr>
          <w:bCs w:val="0"/>
          <w:sz w:val="26"/>
          <w:szCs w:val="26"/>
        </w:rPr>
        <w:t>8. Приложения</w:t>
      </w:r>
    </w:p>
    <w:p w:rsidR="005954C6" w:rsidRPr="00000CDC" w:rsidRDefault="005954C6" w:rsidP="00846A0F">
      <w:pPr>
        <w:pStyle w:val="a7"/>
        <w:tabs>
          <w:tab w:val="left" w:pos="270"/>
        </w:tabs>
        <w:spacing w:line="384" w:lineRule="auto"/>
        <w:jc w:val="both"/>
        <w:rPr>
          <w:b w:val="0"/>
          <w:bCs w:val="0"/>
          <w:sz w:val="26"/>
          <w:szCs w:val="26"/>
        </w:rPr>
      </w:pPr>
      <w:r w:rsidRPr="00000CDC">
        <w:rPr>
          <w:b w:val="0"/>
          <w:bCs w:val="0"/>
          <w:i/>
          <w:sz w:val="26"/>
          <w:szCs w:val="26"/>
        </w:rPr>
        <w:tab/>
      </w:r>
      <w:r w:rsidRPr="00000CDC">
        <w:rPr>
          <w:b w:val="0"/>
          <w:bCs w:val="0"/>
          <w:sz w:val="26"/>
          <w:szCs w:val="26"/>
        </w:rPr>
        <w:t>8.1.</w:t>
      </w:r>
      <w:r w:rsidR="00A12C19" w:rsidRPr="00000CDC">
        <w:rPr>
          <w:b w:val="0"/>
          <w:bCs w:val="0"/>
          <w:sz w:val="26"/>
          <w:szCs w:val="26"/>
        </w:rPr>
        <w:t xml:space="preserve"> </w:t>
      </w:r>
      <w:r w:rsidRPr="00000CDC">
        <w:rPr>
          <w:b w:val="0"/>
          <w:bCs w:val="0"/>
          <w:sz w:val="26"/>
          <w:szCs w:val="26"/>
        </w:rPr>
        <w:t>Приложение № 1</w:t>
      </w:r>
      <w:r w:rsidR="00A12C19" w:rsidRPr="00000CDC">
        <w:rPr>
          <w:b w:val="0"/>
          <w:bCs w:val="0"/>
          <w:sz w:val="26"/>
          <w:szCs w:val="26"/>
        </w:rPr>
        <w:t xml:space="preserve"> </w:t>
      </w:r>
      <w:r w:rsidRPr="00000CDC">
        <w:rPr>
          <w:b w:val="0"/>
          <w:bCs w:val="0"/>
          <w:sz w:val="26"/>
          <w:szCs w:val="26"/>
        </w:rPr>
        <w:t>- Рас</w:t>
      </w:r>
      <w:r w:rsidR="00A12C19" w:rsidRPr="00000CDC">
        <w:rPr>
          <w:b w:val="0"/>
          <w:bCs w:val="0"/>
          <w:sz w:val="26"/>
          <w:szCs w:val="26"/>
        </w:rPr>
        <w:t xml:space="preserve">чет стоимости </w:t>
      </w:r>
      <w:r w:rsidR="00C87DAE" w:rsidRPr="00000CDC">
        <w:rPr>
          <w:b w:val="0"/>
          <w:bCs w:val="0"/>
          <w:sz w:val="26"/>
          <w:szCs w:val="26"/>
        </w:rPr>
        <w:t xml:space="preserve">государственной </w:t>
      </w:r>
      <w:r w:rsidR="00A12C19" w:rsidRPr="00000CDC">
        <w:rPr>
          <w:b w:val="0"/>
          <w:bCs w:val="0"/>
          <w:sz w:val="26"/>
          <w:szCs w:val="26"/>
        </w:rPr>
        <w:t>экспертизы;</w:t>
      </w:r>
    </w:p>
    <w:p w:rsidR="00471BCA" w:rsidRPr="00000CDC" w:rsidRDefault="00A12C19" w:rsidP="00846A0F">
      <w:pPr>
        <w:pStyle w:val="a7"/>
        <w:tabs>
          <w:tab w:val="left" w:pos="270"/>
        </w:tabs>
        <w:spacing w:line="384" w:lineRule="auto"/>
        <w:jc w:val="both"/>
        <w:rPr>
          <w:b w:val="0"/>
          <w:bCs w:val="0"/>
          <w:sz w:val="26"/>
          <w:szCs w:val="26"/>
        </w:rPr>
      </w:pPr>
      <w:r w:rsidRPr="00000CDC">
        <w:rPr>
          <w:b w:val="0"/>
          <w:bCs w:val="0"/>
          <w:sz w:val="26"/>
          <w:szCs w:val="26"/>
        </w:rPr>
        <w:lastRenderedPageBreak/>
        <w:tab/>
        <w:t>8.2. Приложение №</w:t>
      </w:r>
      <w:r w:rsidR="00000CDC" w:rsidRPr="00000CDC">
        <w:rPr>
          <w:b w:val="0"/>
          <w:bCs w:val="0"/>
          <w:sz w:val="26"/>
          <w:szCs w:val="26"/>
        </w:rPr>
        <w:t xml:space="preserve"> </w:t>
      </w:r>
      <w:r w:rsidRPr="00000CDC">
        <w:rPr>
          <w:b w:val="0"/>
          <w:bCs w:val="0"/>
          <w:sz w:val="26"/>
          <w:szCs w:val="26"/>
        </w:rPr>
        <w:t xml:space="preserve">2 - Расчет стоимости проектных работ по нормативам </w:t>
      </w:r>
      <w:proofErr w:type="spellStart"/>
      <w:r w:rsidRPr="00000CDC">
        <w:rPr>
          <w:b w:val="0"/>
          <w:bCs w:val="0"/>
          <w:sz w:val="26"/>
          <w:szCs w:val="26"/>
        </w:rPr>
        <w:t>МинРегиона</w:t>
      </w:r>
      <w:proofErr w:type="spellEnd"/>
      <w:r w:rsidR="00471BCA" w:rsidRPr="00000CDC">
        <w:rPr>
          <w:b w:val="0"/>
          <w:bCs w:val="0"/>
          <w:sz w:val="26"/>
          <w:szCs w:val="26"/>
        </w:rPr>
        <w:t>;</w:t>
      </w:r>
    </w:p>
    <w:p w:rsidR="00471BCA" w:rsidRPr="00000CDC" w:rsidRDefault="00471BCA" w:rsidP="00846A0F">
      <w:pPr>
        <w:pStyle w:val="a7"/>
        <w:tabs>
          <w:tab w:val="left" w:pos="270"/>
        </w:tabs>
        <w:spacing w:line="384" w:lineRule="auto"/>
        <w:jc w:val="both"/>
        <w:rPr>
          <w:b w:val="0"/>
          <w:bCs w:val="0"/>
          <w:sz w:val="26"/>
          <w:szCs w:val="26"/>
        </w:rPr>
      </w:pPr>
      <w:r w:rsidRPr="00000CDC">
        <w:rPr>
          <w:b w:val="0"/>
          <w:bCs w:val="0"/>
          <w:sz w:val="26"/>
          <w:szCs w:val="26"/>
        </w:rPr>
        <w:tab/>
        <w:t>8.3. Приложение №</w:t>
      </w:r>
      <w:r w:rsidR="00000CDC" w:rsidRPr="00000CDC">
        <w:rPr>
          <w:b w:val="0"/>
          <w:bCs w:val="0"/>
          <w:sz w:val="26"/>
          <w:szCs w:val="26"/>
        </w:rPr>
        <w:t xml:space="preserve"> </w:t>
      </w:r>
      <w:r w:rsidRPr="00000CDC">
        <w:rPr>
          <w:b w:val="0"/>
          <w:bCs w:val="0"/>
          <w:sz w:val="26"/>
          <w:szCs w:val="26"/>
        </w:rPr>
        <w:t xml:space="preserve">3 – Расчет стоимости инженерно-геологических </w:t>
      </w:r>
      <w:r w:rsidR="00D43936" w:rsidRPr="00000CDC">
        <w:rPr>
          <w:b w:val="0"/>
          <w:bCs w:val="0"/>
          <w:sz w:val="26"/>
          <w:szCs w:val="26"/>
        </w:rPr>
        <w:t>работ</w:t>
      </w:r>
      <w:r w:rsidRPr="00000CDC">
        <w:rPr>
          <w:b w:val="0"/>
          <w:bCs w:val="0"/>
          <w:sz w:val="26"/>
          <w:szCs w:val="26"/>
        </w:rPr>
        <w:t xml:space="preserve"> по нормативам </w:t>
      </w:r>
      <w:proofErr w:type="spellStart"/>
      <w:r w:rsidRPr="00000CDC">
        <w:rPr>
          <w:b w:val="0"/>
          <w:bCs w:val="0"/>
          <w:sz w:val="26"/>
          <w:szCs w:val="26"/>
        </w:rPr>
        <w:t>МинРегиона</w:t>
      </w:r>
      <w:proofErr w:type="spellEnd"/>
      <w:r w:rsidRPr="00000CDC">
        <w:rPr>
          <w:b w:val="0"/>
          <w:bCs w:val="0"/>
          <w:sz w:val="26"/>
          <w:szCs w:val="26"/>
        </w:rPr>
        <w:t>;</w:t>
      </w:r>
    </w:p>
    <w:p w:rsidR="00471BCA" w:rsidRPr="00000CDC" w:rsidRDefault="00471BCA" w:rsidP="00846A0F">
      <w:pPr>
        <w:pStyle w:val="a7"/>
        <w:tabs>
          <w:tab w:val="left" w:pos="270"/>
        </w:tabs>
        <w:spacing w:line="384" w:lineRule="auto"/>
        <w:jc w:val="both"/>
        <w:rPr>
          <w:b w:val="0"/>
          <w:bCs w:val="0"/>
          <w:sz w:val="26"/>
          <w:szCs w:val="26"/>
        </w:rPr>
      </w:pPr>
      <w:r w:rsidRPr="00000CDC">
        <w:rPr>
          <w:b w:val="0"/>
          <w:bCs w:val="0"/>
          <w:sz w:val="26"/>
          <w:szCs w:val="26"/>
        </w:rPr>
        <w:tab/>
        <w:t>8.4. Приложение №</w:t>
      </w:r>
      <w:r w:rsidR="00000CDC" w:rsidRPr="00000CDC">
        <w:rPr>
          <w:b w:val="0"/>
          <w:bCs w:val="0"/>
          <w:sz w:val="26"/>
          <w:szCs w:val="26"/>
        </w:rPr>
        <w:t xml:space="preserve"> </w:t>
      </w:r>
      <w:r w:rsidRPr="00000CDC">
        <w:rPr>
          <w:b w:val="0"/>
          <w:bCs w:val="0"/>
          <w:sz w:val="26"/>
          <w:szCs w:val="26"/>
        </w:rPr>
        <w:t xml:space="preserve">4 – Расчет стоимости инженерно-геодезических </w:t>
      </w:r>
      <w:r w:rsidR="00D43936" w:rsidRPr="00000CDC">
        <w:rPr>
          <w:b w:val="0"/>
          <w:bCs w:val="0"/>
          <w:sz w:val="26"/>
          <w:szCs w:val="26"/>
        </w:rPr>
        <w:t>работ</w:t>
      </w:r>
      <w:r w:rsidRPr="00000CDC">
        <w:rPr>
          <w:b w:val="0"/>
          <w:bCs w:val="0"/>
          <w:sz w:val="26"/>
          <w:szCs w:val="26"/>
        </w:rPr>
        <w:t xml:space="preserve"> по нормативам </w:t>
      </w:r>
      <w:proofErr w:type="spellStart"/>
      <w:r w:rsidRPr="00000CDC">
        <w:rPr>
          <w:b w:val="0"/>
          <w:bCs w:val="0"/>
          <w:sz w:val="26"/>
          <w:szCs w:val="26"/>
        </w:rPr>
        <w:t>МинРегиона</w:t>
      </w:r>
      <w:proofErr w:type="spellEnd"/>
      <w:r w:rsidR="00846A0F" w:rsidRPr="00000CDC">
        <w:rPr>
          <w:b w:val="0"/>
          <w:bCs w:val="0"/>
          <w:sz w:val="26"/>
          <w:szCs w:val="26"/>
        </w:rPr>
        <w:t>.</w:t>
      </w:r>
    </w:p>
    <w:p w:rsidR="005954C6" w:rsidRPr="00000CDC" w:rsidRDefault="005954C6" w:rsidP="005C4861">
      <w:pPr>
        <w:pStyle w:val="a7"/>
        <w:tabs>
          <w:tab w:val="left" w:pos="2235"/>
        </w:tabs>
        <w:spacing w:line="360" w:lineRule="auto"/>
        <w:rPr>
          <w:bCs w:val="0"/>
          <w:sz w:val="26"/>
          <w:szCs w:val="26"/>
        </w:rPr>
      </w:pPr>
      <w:r w:rsidRPr="00000CDC">
        <w:rPr>
          <w:bCs w:val="0"/>
          <w:sz w:val="26"/>
          <w:szCs w:val="26"/>
        </w:rPr>
        <w:t>Адреса и банковские реквизиты Сторон:</w:t>
      </w:r>
    </w:p>
    <w:p w:rsidR="0094021A" w:rsidRPr="00000CDC" w:rsidRDefault="0094021A" w:rsidP="005954C6">
      <w:pPr>
        <w:pStyle w:val="a7"/>
        <w:tabs>
          <w:tab w:val="left" w:pos="2235"/>
        </w:tabs>
        <w:spacing w:line="360" w:lineRule="auto"/>
        <w:jc w:val="both"/>
        <w:rPr>
          <w:bCs w:val="0"/>
          <w:sz w:val="26"/>
          <w:szCs w:val="26"/>
        </w:rPr>
      </w:pPr>
    </w:p>
    <w:p w:rsidR="0094021A" w:rsidRPr="00000CDC" w:rsidRDefault="0094021A" w:rsidP="0094021A">
      <w:pPr>
        <w:pStyle w:val="a7"/>
        <w:tabs>
          <w:tab w:val="left" w:pos="270"/>
          <w:tab w:val="left" w:pos="5880"/>
        </w:tabs>
        <w:jc w:val="both"/>
        <w:rPr>
          <w:bCs w:val="0"/>
          <w:sz w:val="26"/>
          <w:szCs w:val="26"/>
        </w:rPr>
        <w:sectPr w:rsidR="0094021A" w:rsidRPr="00000CDC" w:rsidSect="00716BFC">
          <w:headerReference w:type="default" r:id="rId8"/>
          <w:pgSz w:w="11906" w:h="16838"/>
          <w:pgMar w:top="1134" w:right="850" w:bottom="1134" w:left="1701" w:header="708" w:footer="708" w:gutter="0"/>
          <w:cols w:space="708"/>
          <w:titlePg/>
          <w:docGrid w:linePitch="360"/>
        </w:sectPr>
      </w:pPr>
    </w:p>
    <w:p w:rsidR="0094021A" w:rsidRPr="00000CDC" w:rsidRDefault="00987519" w:rsidP="0094021A">
      <w:pPr>
        <w:pStyle w:val="a7"/>
        <w:tabs>
          <w:tab w:val="left" w:pos="510"/>
        </w:tabs>
        <w:jc w:val="both"/>
        <w:rPr>
          <w:b w:val="0"/>
          <w:bCs w:val="0"/>
          <w:sz w:val="26"/>
          <w:szCs w:val="26"/>
        </w:rPr>
      </w:pPr>
      <w:r>
        <w:rPr>
          <w:b w:val="0"/>
          <w:bCs w:val="0"/>
          <w:sz w:val="26"/>
          <w:szCs w:val="26"/>
        </w:rPr>
        <w:lastRenderedPageBreak/>
        <w:t>Исполнитель</w:t>
      </w:r>
      <w:r w:rsidR="0094021A" w:rsidRPr="00000CDC">
        <w:rPr>
          <w:b w:val="0"/>
          <w:bCs w:val="0"/>
          <w:sz w:val="26"/>
          <w:szCs w:val="26"/>
        </w:rPr>
        <w:t>:</w:t>
      </w:r>
    </w:p>
    <w:p w:rsidR="0094021A" w:rsidRDefault="0094021A" w:rsidP="0094021A">
      <w:pPr>
        <w:pStyle w:val="a7"/>
        <w:tabs>
          <w:tab w:val="left" w:pos="270"/>
          <w:tab w:val="left" w:pos="5880"/>
        </w:tabs>
        <w:jc w:val="both"/>
        <w:rPr>
          <w:bCs w:val="0"/>
          <w:sz w:val="26"/>
          <w:szCs w:val="26"/>
        </w:rPr>
      </w:pPr>
      <w:bookmarkStart w:id="0" w:name="_GoBack"/>
      <w:r w:rsidRPr="00000CDC">
        <w:rPr>
          <w:bCs w:val="0"/>
          <w:sz w:val="26"/>
          <w:szCs w:val="26"/>
        </w:rPr>
        <w:t>Краевое государственное автономное учреждение «Государственная экспертиза проектной документации и результатов инженерных изысканий Приморского края»</w:t>
      </w:r>
    </w:p>
    <w:p w:rsidR="00987519" w:rsidRPr="00000CDC" w:rsidRDefault="00987519" w:rsidP="0094021A">
      <w:pPr>
        <w:pStyle w:val="a7"/>
        <w:tabs>
          <w:tab w:val="left" w:pos="270"/>
          <w:tab w:val="left" w:pos="5880"/>
        </w:tabs>
        <w:jc w:val="both"/>
        <w:rPr>
          <w:bCs w:val="0"/>
          <w:sz w:val="26"/>
          <w:szCs w:val="26"/>
        </w:rPr>
      </w:pPr>
    </w:p>
    <w:p w:rsidR="0094021A" w:rsidRPr="00000CDC" w:rsidRDefault="0094021A" w:rsidP="0094021A">
      <w:pPr>
        <w:pStyle w:val="a7"/>
        <w:tabs>
          <w:tab w:val="left" w:pos="510"/>
        </w:tabs>
        <w:jc w:val="both"/>
        <w:rPr>
          <w:b w:val="0"/>
          <w:bCs w:val="0"/>
          <w:sz w:val="26"/>
          <w:szCs w:val="26"/>
        </w:rPr>
      </w:pPr>
      <w:r w:rsidRPr="00000CDC">
        <w:rPr>
          <w:b w:val="0"/>
          <w:bCs w:val="0"/>
          <w:sz w:val="26"/>
          <w:szCs w:val="26"/>
        </w:rPr>
        <w:t xml:space="preserve">Адрес: 690091, </w:t>
      </w:r>
      <w:r w:rsidR="00165D28" w:rsidRPr="00000CDC">
        <w:rPr>
          <w:b w:val="0"/>
          <w:bCs w:val="0"/>
          <w:sz w:val="26"/>
          <w:szCs w:val="26"/>
        </w:rPr>
        <w:t>Приморский к</w:t>
      </w:r>
      <w:r w:rsidR="00FA160A" w:rsidRPr="00000CDC">
        <w:rPr>
          <w:b w:val="0"/>
          <w:bCs w:val="0"/>
          <w:sz w:val="26"/>
          <w:szCs w:val="26"/>
        </w:rPr>
        <w:t>ра</w:t>
      </w:r>
      <w:r w:rsidR="00165D28" w:rsidRPr="00000CDC">
        <w:rPr>
          <w:b w:val="0"/>
          <w:bCs w:val="0"/>
          <w:sz w:val="26"/>
          <w:szCs w:val="26"/>
        </w:rPr>
        <w:t>й,</w:t>
      </w:r>
      <w:r w:rsidR="00165D28" w:rsidRPr="00000CDC">
        <w:rPr>
          <w:b w:val="0"/>
          <w:bCs w:val="0"/>
          <w:sz w:val="26"/>
          <w:szCs w:val="26"/>
        </w:rPr>
        <w:br/>
      </w:r>
      <w:r w:rsidRPr="00000CDC">
        <w:rPr>
          <w:b w:val="0"/>
          <w:bCs w:val="0"/>
          <w:sz w:val="26"/>
          <w:szCs w:val="26"/>
        </w:rPr>
        <w:t>г. Владивосток,</w:t>
      </w:r>
      <w:r w:rsidR="00165D28" w:rsidRPr="00000CDC">
        <w:rPr>
          <w:b w:val="0"/>
          <w:bCs w:val="0"/>
          <w:sz w:val="26"/>
          <w:szCs w:val="26"/>
        </w:rPr>
        <w:t xml:space="preserve"> </w:t>
      </w:r>
      <w:r w:rsidR="00FA160A" w:rsidRPr="00000CDC">
        <w:rPr>
          <w:b w:val="0"/>
          <w:bCs w:val="0"/>
          <w:sz w:val="26"/>
          <w:szCs w:val="26"/>
        </w:rPr>
        <w:t xml:space="preserve">ул. </w:t>
      </w:r>
      <w:proofErr w:type="gramStart"/>
      <w:r w:rsidR="00FA160A" w:rsidRPr="00000CDC">
        <w:rPr>
          <w:b w:val="0"/>
          <w:bCs w:val="0"/>
          <w:sz w:val="26"/>
          <w:szCs w:val="26"/>
        </w:rPr>
        <w:t>Алеутская</w:t>
      </w:r>
      <w:proofErr w:type="gramEnd"/>
      <w:r w:rsidR="00FA160A" w:rsidRPr="00000CDC">
        <w:rPr>
          <w:b w:val="0"/>
          <w:bCs w:val="0"/>
          <w:sz w:val="26"/>
          <w:szCs w:val="26"/>
        </w:rPr>
        <w:t>,</w:t>
      </w:r>
      <w:r w:rsidR="00FA160A" w:rsidRPr="00000CDC">
        <w:rPr>
          <w:b w:val="0"/>
          <w:bCs w:val="0"/>
          <w:sz w:val="26"/>
          <w:szCs w:val="26"/>
        </w:rPr>
        <w:br/>
      </w:r>
      <w:r w:rsidRPr="00000CDC">
        <w:rPr>
          <w:b w:val="0"/>
          <w:bCs w:val="0"/>
          <w:sz w:val="26"/>
          <w:szCs w:val="26"/>
        </w:rPr>
        <w:t>д.11. офис 601</w:t>
      </w:r>
    </w:p>
    <w:p w:rsidR="0094021A" w:rsidRPr="00000CDC" w:rsidRDefault="0094021A" w:rsidP="0094021A">
      <w:pPr>
        <w:pStyle w:val="a7"/>
        <w:tabs>
          <w:tab w:val="left" w:pos="510"/>
        </w:tabs>
        <w:jc w:val="both"/>
        <w:rPr>
          <w:b w:val="0"/>
          <w:bCs w:val="0"/>
          <w:sz w:val="26"/>
          <w:szCs w:val="26"/>
        </w:rPr>
      </w:pPr>
      <w:r w:rsidRPr="00000CDC">
        <w:rPr>
          <w:b w:val="0"/>
          <w:bCs w:val="0"/>
          <w:sz w:val="26"/>
          <w:szCs w:val="26"/>
        </w:rPr>
        <w:t>ИНН 2540185328 КПП 254001001</w:t>
      </w:r>
    </w:p>
    <w:p w:rsidR="0094021A" w:rsidRPr="00000CDC" w:rsidRDefault="0094021A" w:rsidP="0094021A">
      <w:pPr>
        <w:pStyle w:val="a7"/>
        <w:tabs>
          <w:tab w:val="left" w:pos="510"/>
        </w:tabs>
        <w:jc w:val="both"/>
        <w:rPr>
          <w:b w:val="0"/>
          <w:bCs w:val="0"/>
          <w:sz w:val="26"/>
          <w:szCs w:val="26"/>
        </w:rPr>
      </w:pPr>
      <w:proofErr w:type="gramStart"/>
      <w:r w:rsidRPr="00000CDC">
        <w:rPr>
          <w:b w:val="0"/>
          <w:bCs w:val="0"/>
          <w:sz w:val="26"/>
          <w:szCs w:val="26"/>
        </w:rPr>
        <w:t>Р</w:t>
      </w:r>
      <w:proofErr w:type="gramEnd"/>
      <w:r w:rsidRPr="00000CDC">
        <w:rPr>
          <w:b w:val="0"/>
          <w:bCs w:val="0"/>
          <w:sz w:val="26"/>
          <w:szCs w:val="26"/>
        </w:rPr>
        <w:t>/сч.40603810050000000009</w:t>
      </w:r>
    </w:p>
    <w:p w:rsidR="0094021A" w:rsidRPr="00000CDC" w:rsidRDefault="0094021A" w:rsidP="0094021A">
      <w:pPr>
        <w:pStyle w:val="a7"/>
        <w:tabs>
          <w:tab w:val="left" w:pos="510"/>
        </w:tabs>
        <w:jc w:val="both"/>
        <w:rPr>
          <w:b w:val="0"/>
          <w:bCs w:val="0"/>
          <w:sz w:val="26"/>
          <w:szCs w:val="26"/>
        </w:rPr>
      </w:pPr>
      <w:r w:rsidRPr="00000CDC">
        <w:rPr>
          <w:b w:val="0"/>
          <w:bCs w:val="0"/>
          <w:sz w:val="26"/>
          <w:szCs w:val="26"/>
        </w:rPr>
        <w:t>К/сч.30101810600000000608</w:t>
      </w:r>
    </w:p>
    <w:p w:rsidR="0094021A" w:rsidRPr="00000CDC" w:rsidRDefault="0094021A" w:rsidP="0094021A">
      <w:pPr>
        <w:pStyle w:val="a7"/>
        <w:tabs>
          <w:tab w:val="left" w:pos="510"/>
        </w:tabs>
        <w:jc w:val="both"/>
        <w:rPr>
          <w:b w:val="0"/>
          <w:bCs w:val="0"/>
          <w:sz w:val="26"/>
          <w:szCs w:val="26"/>
        </w:rPr>
      </w:pPr>
      <w:r w:rsidRPr="00000CDC">
        <w:rPr>
          <w:b w:val="0"/>
          <w:bCs w:val="0"/>
          <w:sz w:val="26"/>
          <w:szCs w:val="26"/>
        </w:rPr>
        <w:t>БИК 040813608</w:t>
      </w:r>
    </w:p>
    <w:p w:rsidR="0094021A" w:rsidRPr="00000CDC" w:rsidRDefault="0094021A" w:rsidP="0094021A">
      <w:pPr>
        <w:pStyle w:val="a7"/>
        <w:tabs>
          <w:tab w:val="left" w:pos="510"/>
        </w:tabs>
        <w:jc w:val="both"/>
        <w:rPr>
          <w:b w:val="0"/>
          <w:bCs w:val="0"/>
          <w:sz w:val="26"/>
          <w:szCs w:val="26"/>
        </w:rPr>
      </w:pPr>
      <w:r w:rsidRPr="00000CDC">
        <w:rPr>
          <w:b w:val="0"/>
          <w:bCs w:val="0"/>
          <w:sz w:val="26"/>
          <w:szCs w:val="26"/>
        </w:rPr>
        <w:t>Дальневосточный банк ОАО «Сбербанк России» г. Хабаровск</w:t>
      </w:r>
    </w:p>
    <w:bookmarkEnd w:id="0"/>
    <w:p w:rsidR="006B325E" w:rsidRDefault="006B325E" w:rsidP="001170A6">
      <w:pPr>
        <w:rPr>
          <w:b/>
          <w:bCs/>
          <w:sz w:val="26"/>
          <w:szCs w:val="26"/>
        </w:rPr>
      </w:pPr>
    </w:p>
    <w:p w:rsidR="006B325E" w:rsidRPr="00987519" w:rsidRDefault="00987519" w:rsidP="001170A6">
      <w:pPr>
        <w:rPr>
          <w:bCs/>
          <w:sz w:val="26"/>
          <w:szCs w:val="26"/>
        </w:rPr>
      </w:pPr>
      <w:r w:rsidRPr="00987519">
        <w:rPr>
          <w:bCs/>
          <w:sz w:val="26"/>
          <w:szCs w:val="26"/>
        </w:rPr>
        <w:lastRenderedPageBreak/>
        <w:t>Заказчик:</w:t>
      </w:r>
    </w:p>
    <w:p w:rsidR="001170A6" w:rsidRPr="00000CDC" w:rsidRDefault="00987519" w:rsidP="001170A6">
      <w:pPr>
        <w:rPr>
          <w:sz w:val="26"/>
          <w:szCs w:val="26"/>
        </w:rPr>
      </w:pPr>
      <w:r>
        <w:rPr>
          <w:b/>
          <w:bCs/>
          <w:sz w:val="26"/>
          <w:szCs w:val="26"/>
        </w:rPr>
        <w:t xml:space="preserve">Дальневосточная </w:t>
      </w:r>
      <w:r w:rsidR="001170A6" w:rsidRPr="00000CDC">
        <w:rPr>
          <w:b/>
          <w:bCs/>
          <w:sz w:val="26"/>
          <w:szCs w:val="26"/>
        </w:rPr>
        <w:t xml:space="preserve">распределительная </w:t>
      </w:r>
      <w:r w:rsidR="00D4479A" w:rsidRPr="00000CDC">
        <w:rPr>
          <w:b/>
          <w:bCs/>
          <w:sz w:val="26"/>
          <w:szCs w:val="26"/>
        </w:rPr>
        <w:t xml:space="preserve">сетевая </w:t>
      </w:r>
      <w:r w:rsidR="001170A6" w:rsidRPr="00000CDC">
        <w:rPr>
          <w:b/>
          <w:bCs/>
          <w:sz w:val="26"/>
          <w:szCs w:val="26"/>
        </w:rPr>
        <w:t>компания»</w:t>
      </w:r>
    </w:p>
    <w:p w:rsidR="00000CDC" w:rsidRPr="00000CDC" w:rsidRDefault="006B325E" w:rsidP="00000CDC">
      <w:pPr>
        <w:widowControl w:val="0"/>
        <w:autoSpaceDE w:val="0"/>
        <w:autoSpaceDN w:val="0"/>
        <w:adjustRightInd w:val="0"/>
        <w:ind w:left="25"/>
        <w:rPr>
          <w:sz w:val="26"/>
          <w:szCs w:val="26"/>
        </w:rPr>
      </w:pPr>
      <w:r>
        <w:rPr>
          <w:sz w:val="26"/>
          <w:szCs w:val="26"/>
        </w:rPr>
        <w:t>А</w:t>
      </w:r>
      <w:r w:rsidR="00000CDC" w:rsidRPr="00000CDC">
        <w:rPr>
          <w:sz w:val="26"/>
          <w:szCs w:val="26"/>
        </w:rPr>
        <w:t xml:space="preserve">дрес: 675000, Россия, Амурская обл., </w:t>
      </w:r>
    </w:p>
    <w:p w:rsidR="00000CDC" w:rsidRPr="00000CDC" w:rsidRDefault="00000CDC" w:rsidP="00000CDC">
      <w:pPr>
        <w:widowControl w:val="0"/>
        <w:autoSpaceDE w:val="0"/>
        <w:autoSpaceDN w:val="0"/>
        <w:adjustRightInd w:val="0"/>
        <w:ind w:left="25"/>
        <w:rPr>
          <w:sz w:val="26"/>
          <w:szCs w:val="26"/>
        </w:rPr>
      </w:pPr>
      <w:r w:rsidRPr="00000CDC">
        <w:rPr>
          <w:sz w:val="26"/>
          <w:szCs w:val="26"/>
        </w:rPr>
        <w:t xml:space="preserve"> г. Благовещенск, ул. Шевченко, 28</w:t>
      </w:r>
    </w:p>
    <w:p w:rsidR="00000CDC" w:rsidRPr="00000CDC" w:rsidRDefault="00000CDC" w:rsidP="00000CDC">
      <w:pPr>
        <w:tabs>
          <w:tab w:val="num" w:pos="1440"/>
          <w:tab w:val="right" w:leader="underscore" w:pos="9000"/>
        </w:tabs>
        <w:ind w:left="25"/>
        <w:rPr>
          <w:b/>
          <w:sz w:val="26"/>
          <w:szCs w:val="26"/>
        </w:rPr>
      </w:pPr>
      <w:r w:rsidRPr="00000CDC">
        <w:rPr>
          <w:b/>
          <w:sz w:val="26"/>
          <w:szCs w:val="26"/>
        </w:rPr>
        <w:t xml:space="preserve">Филиал ОАО «ДРСК» - «Приморские электрические сети  </w:t>
      </w:r>
    </w:p>
    <w:p w:rsidR="00000CDC" w:rsidRPr="00000CDC" w:rsidRDefault="00000CDC" w:rsidP="00000CDC">
      <w:pPr>
        <w:tabs>
          <w:tab w:val="num" w:pos="1440"/>
          <w:tab w:val="right" w:leader="underscore" w:pos="9000"/>
        </w:tabs>
        <w:ind w:left="25"/>
        <w:rPr>
          <w:sz w:val="26"/>
          <w:szCs w:val="26"/>
        </w:rPr>
      </w:pPr>
      <w:r w:rsidRPr="00000CDC">
        <w:rPr>
          <w:sz w:val="26"/>
          <w:szCs w:val="26"/>
        </w:rPr>
        <w:t xml:space="preserve">Адрес: 690080, Россия, Приморский край, </w:t>
      </w:r>
      <w:proofErr w:type="spellStart"/>
      <w:r w:rsidRPr="00000CDC">
        <w:rPr>
          <w:sz w:val="26"/>
          <w:szCs w:val="26"/>
        </w:rPr>
        <w:t>г</w:t>
      </w:r>
      <w:proofErr w:type="gramStart"/>
      <w:r w:rsidRPr="00000CDC">
        <w:rPr>
          <w:sz w:val="26"/>
          <w:szCs w:val="26"/>
        </w:rPr>
        <w:t>.В</w:t>
      </w:r>
      <w:proofErr w:type="gramEnd"/>
      <w:r w:rsidRPr="00000CDC">
        <w:rPr>
          <w:sz w:val="26"/>
          <w:szCs w:val="26"/>
        </w:rPr>
        <w:t>ладивосток</w:t>
      </w:r>
      <w:proofErr w:type="spellEnd"/>
      <w:r w:rsidRPr="00000CDC">
        <w:rPr>
          <w:sz w:val="26"/>
          <w:szCs w:val="26"/>
        </w:rPr>
        <w:t>, ул.Командорская,13а</w:t>
      </w:r>
    </w:p>
    <w:p w:rsidR="00000CDC" w:rsidRPr="00000CDC" w:rsidRDefault="00000CDC" w:rsidP="00000CDC">
      <w:pPr>
        <w:ind w:left="25"/>
        <w:rPr>
          <w:sz w:val="26"/>
          <w:szCs w:val="26"/>
        </w:rPr>
      </w:pPr>
      <w:r w:rsidRPr="00000CDC">
        <w:rPr>
          <w:sz w:val="26"/>
          <w:szCs w:val="26"/>
        </w:rPr>
        <w:t xml:space="preserve">ИНН 280 110 8200  КПП 253 731 001 </w:t>
      </w:r>
    </w:p>
    <w:p w:rsidR="00000CDC" w:rsidRPr="00000CDC" w:rsidRDefault="00000CDC" w:rsidP="00000CDC">
      <w:pPr>
        <w:ind w:left="25"/>
        <w:rPr>
          <w:sz w:val="26"/>
          <w:szCs w:val="26"/>
        </w:rPr>
      </w:pPr>
      <w:r w:rsidRPr="00000CDC">
        <w:rPr>
          <w:sz w:val="26"/>
          <w:szCs w:val="26"/>
        </w:rPr>
        <w:t xml:space="preserve">Р. </w:t>
      </w:r>
      <w:proofErr w:type="spellStart"/>
      <w:r w:rsidRPr="00000CDC">
        <w:rPr>
          <w:sz w:val="26"/>
          <w:szCs w:val="26"/>
        </w:rPr>
        <w:t>сч</w:t>
      </w:r>
      <w:proofErr w:type="spellEnd"/>
      <w:r w:rsidRPr="00000CDC">
        <w:rPr>
          <w:sz w:val="26"/>
          <w:szCs w:val="26"/>
        </w:rPr>
        <w:t>.  407 028 105 502 601 801 73</w:t>
      </w:r>
    </w:p>
    <w:p w:rsidR="00000CDC" w:rsidRPr="00000CDC" w:rsidRDefault="00000CDC" w:rsidP="00000CDC">
      <w:pPr>
        <w:ind w:left="25"/>
        <w:rPr>
          <w:sz w:val="26"/>
          <w:szCs w:val="26"/>
        </w:rPr>
      </w:pPr>
      <w:r w:rsidRPr="00000CDC">
        <w:rPr>
          <w:sz w:val="26"/>
          <w:szCs w:val="26"/>
        </w:rPr>
        <w:t xml:space="preserve">К. </w:t>
      </w:r>
      <w:proofErr w:type="spellStart"/>
      <w:r w:rsidRPr="00000CDC">
        <w:rPr>
          <w:sz w:val="26"/>
          <w:szCs w:val="26"/>
        </w:rPr>
        <w:t>сч</w:t>
      </w:r>
      <w:proofErr w:type="spellEnd"/>
      <w:r w:rsidRPr="00000CDC">
        <w:rPr>
          <w:sz w:val="26"/>
          <w:szCs w:val="26"/>
        </w:rPr>
        <w:t xml:space="preserve">.  301 018 106 000 000 00 608  </w:t>
      </w:r>
    </w:p>
    <w:p w:rsidR="00000CDC" w:rsidRPr="00000CDC" w:rsidRDefault="00000CDC" w:rsidP="00000CDC">
      <w:pPr>
        <w:ind w:left="25"/>
        <w:rPr>
          <w:sz w:val="26"/>
          <w:szCs w:val="26"/>
        </w:rPr>
      </w:pPr>
      <w:r w:rsidRPr="00000CDC">
        <w:rPr>
          <w:sz w:val="26"/>
          <w:szCs w:val="26"/>
        </w:rPr>
        <w:t>Дальневосточный банк ОАО «Сбербанк России»</w:t>
      </w:r>
    </w:p>
    <w:p w:rsidR="00000CDC" w:rsidRPr="00000CDC" w:rsidRDefault="00000CDC" w:rsidP="00000CDC">
      <w:pPr>
        <w:ind w:left="25"/>
        <w:rPr>
          <w:sz w:val="26"/>
          <w:szCs w:val="26"/>
        </w:rPr>
      </w:pPr>
      <w:proofErr w:type="spellStart"/>
      <w:r w:rsidRPr="00000CDC">
        <w:rPr>
          <w:sz w:val="26"/>
          <w:szCs w:val="26"/>
        </w:rPr>
        <w:t>г</w:t>
      </w:r>
      <w:proofErr w:type="gramStart"/>
      <w:r w:rsidRPr="00000CDC">
        <w:rPr>
          <w:sz w:val="26"/>
          <w:szCs w:val="26"/>
        </w:rPr>
        <w:t>.Х</w:t>
      </w:r>
      <w:proofErr w:type="gramEnd"/>
      <w:r w:rsidRPr="00000CDC">
        <w:rPr>
          <w:sz w:val="26"/>
          <w:szCs w:val="26"/>
        </w:rPr>
        <w:t>абаровск</w:t>
      </w:r>
      <w:proofErr w:type="spellEnd"/>
      <w:r w:rsidRPr="00000CDC">
        <w:rPr>
          <w:sz w:val="26"/>
          <w:szCs w:val="26"/>
        </w:rPr>
        <w:t xml:space="preserve"> </w:t>
      </w:r>
    </w:p>
    <w:p w:rsidR="00000CDC" w:rsidRPr="00000CDC" w:rsidRDefault="00000CDC" w:rsidP="00000CDC">
      <w:pPr>
        <w:ind w:left="25"/>
        <w:rPr>
          <w:sz w:val="26"/>
          <w:szCs w:val="26"/>
        </w:rPr>
      </w:pPr>
      <w:r w:rsidRPr="00000CDC">
        <w:rPr>
          <w:sz w:val="26"/>
          <w:szCs w:val="26"/>
        </w:rPr>
        <w:t>БИК 040 813 608</w:t>
      </w:r>
    </w:p>
    <w:p w:rsidR="0094021A" w:rsidRPr="00000CDC" w:rsidRDefault="0094021A" w:rsidP="0094021A">
      <w:pPr>
        <w:pStyle w:val="a7"/>
        <w:tabs>
          <w:tab w:val="left" w:pos="510"/>
        </w:tabs>
        <w:jc w:val="both"/>
        <w:rPr>
          <w:b w:val="0"/>
          <w:bCs w:val="0"/>
          <w:sz w:val="26"/>
          <w:szCs w:val="26"/>
        </w:rPr>
        <w:sectPr w:rsidR="0094021A" w:rsidRPr="00000CDC" w:rsidSect="0094021A">
          <w:type w:val="continuous"/>
          <w:pgSz w:w="11906" w:h="16838"/>
          <w:pgMar w:top="1134" w:right="850" w:bottom="1134" w:left="1701" w:header="708" w:footer="708" w:gutter="0"/>
          <w:cols w:num="2" w:space="283"/>
          <w:titlePg/>
          <w:docGrid w:linePitch="360"/>
        </w:sectPr>
      </w:pPr>
    </w:p>
    <w:tbl>
      <w:tblPr>
        <w:tblW w:w="9657" w:type="dxa"/>
        <w:tblLook w:val="01E0" w:firstRow="1" w:lastRow="1" w:firstColumn="1" w:lastColumn="1" w:noHBand="0" w:noVBand="0"/>
      </w:tblPr>
      <w:tblGrid>
        <w:gridCol w:w="222"/>
        <w:gridCol w:w="9435"/>
      </w:tblGrid>
      <w:tr w:rsidR="0094021A" w:rsidRPr="00000CDC" w:rsidTr="004168D0">
        <w:tc>
          <w:tcPr>
            <w:tcW w:w="222" w:type="dxa"/>
          </w:tcPr>
          <w:p w:rsidR="0094021A" w:rsidRPr="00000CDC" w:rsidRDefault="0094021A" w:rsidP="004168D0">
            <w:pPr>
              <w:pStyle w:val="ConsPlusNormal"/>
              <w:ind w:firstLine="0"/>
              <w:jc w:val="both"/>
              <w:outlineLvl w:val="1"/>
              <w:rPr>
                <w:rFonts w:ascii="Times New Roman" w:hAnsi="Times New Roman"/>
                <w:sz w:val="26"/>
                <w:szCs w:val="26"/>
              </w:rPr>
            </w:pPr>
          </w:p>
        </w:tc>
        <w:tc>
          <w:tcPr>
            <w:tcW w:w="9435" w:type="dxa"/>
          </w:tcPr>
          <w:p w:rsidR="0094021A" w:rsidRPr="00000CDC" w:rsidRDefault="0094021A" w:rsidP="004168D0">
            <w:pPr>
              <w:pStyle w:val="ConsPlusNormal"/>
              <w:ind w:left="4173" w:firstLine="0"/>
              <w:jc w:val="both"/>
              <w:rPr>
                <w:rFonts w:ascii="Times New Roman" w:hAnsi="Times New Roman"/>
                <w:sz w:val="26"/>
                <w:szCs w:val="26"/>
              </w:rPr>
            </w:pPr>
          </w:p>
        </w:tc>
      </w:tr>
    </w:tbl>
    <w:p w:rsidR="001170A6" w:rsidRPr="00000CDC" w:rsidRDefault="001170A6" w:rsidP="001170A6">
      <w:pPr>
        <w:pStyle w:val="a7"/>
        <w:tabs>
          <w:tab w:val="left" w:pos="390"/>
          <w:tab w:val="left" w:pos="5895"/>
        </w:tabs>
        <w:jc w:val="both"/>
        <w:rPr>
          <w:b w:val="0"/>
          <w:bCs w:val="0"/>
          <w:sz w:val="26"/>
          <w:szCs w:val="26"/>
        </w:rPr>
      </w:pPr>
      <w:r w:rsidRPr="00000CDC">
        <w:rPr>
          <w:b w:val="0"/>
          <w:bCs w:val="0"/>
          <w:sz w:val="26"/>
          <w:szCs w:val="26"/>
        </w:rPr>
        <w:t xml:space="preserve">Директор              </w:t>
      </w:r>
      <w:proofErr w:type="spellStart"/>
      <w:proofErr w:type="gramStart"/>
      <w:r w:rsidRPr="00000CDC">
        <w:rPr>
          <w:b w:val="0"/>
          <w:bCs w:val="0"/>
          <w:sz w:val="26"/>
          <w:szCs w:val="26"/>
        </w:rPr>
        <w:t>Директор</w:t>
      </w:r>
      <w:proofErr w:type="spellEnd"/>
      <w:proofErr w:type="gramEnd"/>
      <w:r w:rsidRPr="00000CDC">
        <w:rPr>
          <w:b w:val="0"/>
          <w:bCs w:val="0"/>
          <w:sz w:val="26"/>
          <w:szCs w:val="26"/>
        </w:rPr>
        <w:t xml:space="preserve"> филиала ОАО «ДРСК»</w:t>
      </w:r>
      <w:r w:rsidRPr="00000CDC">
        <w:rPr>
          <w:b w:val="0"/>
          <w:bCs w:val="0"/>
          <w:sz w:val="26"/>
          <w:szCs w:val="26"/>
        </w:rPr>
        <w:br/>
        <w:t xml:space="preserve"> </w:t>
      </w:r>
      <w:r w:rsidRPr="00000CDC">
        <w:rPr>
          <w:b w:val="0"/>
          <w:bCs w:val="0"/>
          <w:sz w:val="26"/>
          <w:szCs w:val="26"/>
        </w:rPr>
        <w:tab/>
        <w:t xml:space="preserve">                              </w:t>
      </w:r>
      <w:r w:rsidR="00000CDC" w:rsidRPr="00000CDC">
        <w:rPr>
          <w:b w:val="0"/>
          <w:bCs w:val="0"/>
          <w:sz w:val="26"/>
          <w:szCs w:val="26"/>
        </w:rPr>
        <w:t xml:space="preserve">                            </w:t>
      </w:r>
      <w:r w:rsidR="004041DF">
        <w:rPr>
          <w:b w:val="0"/>
          <w:bCs w:val="0"/>
          <w:sz w:val="26"/>
          <w:szCs w:val="26"/>
        </w:rPr>
        <w:t xml:space="preserve">             </w:t>
      </w:r>
      <w:r w:rsidRPr="00000CDC">
        <w:rPr>
          <w:b w:val="0"/>
          <w:bCs w:val="0"/>
          <w:sz w:val="26"/>
          <w:szCs w:val="26"/>
        </w:rPr>
        <w:t>«Приморские электрические сети»</w:t>
      </w:r>
    </w:p>
    <w:p w:rsidR="001170A6" w:rsidRPr="00000CDC" w:rsidRDefault="001170A6" w:rsidP="001170A6">
      <w:pPr>
        <w:pStyle w:val="a7"/>
        <w:tabs>
          <w:tab w:val="left" w:pos="390"/>
          <w:tab w:val="left" w:pos="5895"/>
        </w:tabs>
        <w:jc w:val="both"/>
        <w:rPr>
          <w:b w:val="0"/>
          <w:bCs w:val="0"/>
          <w:sz w:val="26"/>
          <w:szCs w:val="26"/>
        </w:rPr>
      </w:pPr>
    </w:p>
    <w:p w:rsidR="001170A6" w:rsidRPr="00000CDC" w:rsidRDefault="001170A6" w:rsidP="001170A6">
      <w:pPr>
        <w:pStyle w:val="a7"/>
        <w:tabs>
          <w:tab w:val="left" w:pos="2700"/>
          <w:tab w:val="left" w:pos="5910"/>
          <w:tab w:val="left" w:pos="7485"/>
        </w:tabs>
        <w:jc w:val="both"/>
        <w:rPr>
          <w:b w:val="0"/>
          <w:bCs w:val="0"/>
          <w:sz w:val="26"/>
          <w:szCs w:val="26"/>
        </w:rPr>
      </w:pPr>
      <w:r w:rsidRPr="00000CDC">
        <w:rPr>
          <w:b w:val="0"/>
          <w:bCs w:val="0"/>
          <w:sz w:val="26"/>
          <w:szCs w:val="26"/>
          <w:u w:val="single"/>
        </w:rPr>
        <w:t>______</w:t>
      </w:r>
      <w:r w:rsidR="004041DF">
        <w:rPr>
          <w:b w:val="0"/>
          <w:bCs w:val="0"/>
          <w:sz w:val="26"/>
          <w:szCs w:val="26"/>
          <w:u w:val="single"/>
        </w:rPr>
        <w:t>__</w:t>
      </w:r>
      <w:r w:rsidRPr="00000CDC">
        <w:rPr>
          <w:b w:val="0"/>
          <w:bCs w:val="0"/>
          <w:sz w:val="26"/>
          <w:szCs w:val="26"/>
          <w:u w:val="single"/>
        </w:rPr>
        <w:t>__________</w:t>
      </w:r>
      <w:r w:rsidRPr="00000CDC">
        <w:rPr>
          <w:b w:val="0"/>
          <w:bCs w:val="0"/>
          <w:sz w:val="26"/>
          <w:szCs w:val="26"/>
        </w:rPr>
        <w:t xml:space="preserve">Л.В. Бородина        </w:t>
      </w:r>
      <w:r w:rsidR="004041DF">
        <w:rPr>
          <w:b w:val="0"/>
          <w:bCs w:val="0"/>
          <w:sz w:val="26"/>
          <w:szCs w:val="26"/>
        </w:rPr>
        <w:t xml:space="preserve">       </w:t>
      </w:r>
      <w:r w:rsidRPr="00000CDC">
        <w:rPr>
          <w:b w:val="0"/>
          <w:bCs w:val="0"/>
          <w:sz w:val="26"/>
          <w:szCs w:val="26"/>
        </w:rPr>
        <w:t xml:space="preserve">  </w:t>
      </w:r>
      <w:r w:rsidRPr="00000CDC">
        <w:rPr>
          <w:b w:val="0"/>
          <w:bCs w:val="0"/>
          <w:sz w:val="26"/>
          <w:szCs w:val="26"/>
          <w:u w:val="single"/>
        </w:rPr>
        <w:t>_________________</w:t>
      </w:r>
      <w:r w:rsidR="00000CDC" w:rsidRPr="00000CDC">
        <w:rPr>
          <w:b w:val="0"/>
          <w:bCs w:val="0"/>
          <w:sz w:val="26"/>
          <w:szCs w:val="26"/>
        </w:rPr>
        <w:t>С</w:t>
      </w:r>
      <w:r w:rsidRPr="00000CDC">
        <w:rPr>
          <w:b w:val="0"/>
          <w:bCs w:val="0"/>
          <w:sz w:val="26"/>
          <w:szCs w:val="26"/>
        </w:rPr>
        <w:t xml:space="preserve">.И. </w:t>
      </w:r>
      <w:proofErr w:type="spellStart"/>
      <w:r w:rsidR="00000CDC" w:rsidRPr="00000CDC">
        <w:rPr>
          <w:b w:val="0"/>
          <w:bCs w:val="0"/>
          <w:sz w:val="26"/>
          <w:szCs w:val="26"/>
        </w:rPr>
        <w:t>Чутенко</w:t>
      </w:r>
      <w:proofErr w:type="spellEnd"/>
    </w:p>
    <w:p w:rsidR="001170A6" w:rsidRPr="00000CDC" w:rsidRDefault="001170A6" w:rsidP="001170A6">
      <w:pPr>
        <w:pStyle w:val="a7"/>
        <w:tabs>
          <w:tab w:val="left" w:pos="2700"/>
          <w:tab w:val="left" w:pos="5910"/>
          <w:tab w:val="left" w:pos="7485"/>
        </w:tabs>
        <w:jc w:val="both"/>
        <w:rPr>
          <w:b w:val="0"/>
          <w:bCs w:val="0"/>
          <w:sz w:val="26"/>
          <w:szCs w:val="26"/>
        </w:rPr>
      </w:pPr>
      <w:r w:rsidRPr="00000CDC">
        <w:rPr>
          <w:b w:val="0"/>
          <w:bCs w:val="0"/>
          <w:sz w:val="26"/>
          <w:szCs w:val="26"/>
        </w:rPr>
        <w:t xml:space="preserve">           </w:t>
      </w:r>
      <w:proofErr w:type="spellStart"/>
      <w:r w:rsidRPr="00000CDC">
        <w:rPr>
          <w:b w:val="0"/>
          <w:bCs w:val="0"/>
          <w:sz w:val="26"/>
          <w:szCs w:val="26"/>
        </w:rPr>
        <w:t>м.п</w:t>
      </w:r>
      <w:proofErr w:type="spellEnd"/>
      <w:r w:rsidRPr="00000CDC">
        <w:rPr>
          <w:b w:val="0"/>
          <w:bCs w:val="0"/>
          <w:sz w:val="26"/>
          <w:szCs w:val="26"/>
        </w:rPr>
        <w:t>.</w:t>
      </w:r>
      <w:r w:rsidRPr="00000CDC">
        <w:rPr>
          <w:b w:val="0"/>
          <w:bCs w:val="0"/>
          <w:sz w:val="26"/>
          <w:szCs w:val="26"/>
        </w:rPr>
        <w:tab/>
        <w:t xml:space="preserve">                       </w:t>
      </w:r>
      <w:r w:rsidR="004041DF">
        <w:rPr>
          <w:b w:val="0"/>
          <w:bCs w:val="0"/>
          <w:sz w:val="26"/>
          <w:szCs w:val="26"/>
        </w:rPr>
        <w:t xml:space="preserve"> </w:t>
      </w:r>
      <w:r w:rsidRPr="00000CDC">
        <w:rPr>
          <w:b w:val="0"/>
          <w:bCs w:val="0"/>
          <w:sz w:val="26"/>
          <w:szCs w:val="26"/>
        </w:rPr>
        <w:t xml:space="preserve">                    </w:t>
      </w:r>
      <w:proofErr w:type="spellStart"/>
      <w:r w:rsidRPr="00000CDC">
        <w:rPr>
          <w:b w:val="0"/>
          <w:bCs w:val="0"/>
          <w:sz w:val="26"/>
          <w:szCs w:val="26"/>
        </w:rPr>
        <w:t>м.п</w:t>
      </w:r>
      <w:proofErr w:type="spellEnd"/>
      <w:r w:rsidRPr="00000CDC">
        <w:rPr>
          <w:b w:val="0"/>
          <w:bCs w:val="0"/>
          <w:sz w:val="26"/>
          <w:szCs w:val="26"/>
        </w:rPr>
        <w:t>.</w:t>
      </w:r>
    </w:p>
    <w:p w:rsidR="001170A6" w:rsidRPr="00000CDC" w:rsidRDefault="001170A6" w:rsidP="001170A6">
      <w:pPr>
        <w:pStyle w:val="a7"/>
        <w:tabs>
          <w:tab w:val="left" w:pos="2700"/>
          <w:tab w:val="left" w:pos="5910"/>
          <w:tab w:val="left" w:pos="7485"/>
        </w:tabs>
        <w:jc w:val="both"/>
        <w:rPr>
          <w:b w:val="0"/>
          <w:bCs w:val="0"/>
          <w:sz w:val="26"/>
          <w:szCs w:val="26"/>
        </w:rPr>
      </w:pPr>
    </w:p>
    <w:p w:rsidR="001170A6" w:rsidRPr="00000CDC" w:rsidRDefault="001170A6" w:rsidP="001170A6">
      <w:pPr>
        <w:pStyle w:val="a7"/>
        <w:tabs>
          <w:tab w:val="left" w:pos="2700"/>
          <w:tab w:val="left" w:pos="5910"/>
          <w:tab w:val="left" w:pos="7485"/>
        </w:tabs>
        <w:jc w:val="both"/>
        <w:rPr>
          <w:b w:val="0"/>
          <w:bCs w:val="0"/>
          <w:sz w:val="26"/>
          <w:szCs w:val="26"/>
        </w:rPr>
      </w:pPr>
    </w:p>
    <w:p w:rsidR="00D4479A" w:rsidRDefault="00D4479A" w:rsidP="001170A6">
      <w:pPr>
        <w:jc w:val="both"/>
        <w:outlineLvl w:val="1"/>
        <w:rPr>
          <w:kern w:val="36"/>
          <w:sz w:val="26"/>
          <w:szCs w:val="26"/>
          <w:lang w:bidi="lo-LA"/>
        </w:rPr>
      </w:pPr>
    </w:p>
    <w:p w:rsidR="00987519" w:rsidRDefault="00987519" w:rsidP="001170A6">
      <w:pPr>
        <w:jc w:val="both"/>
        <w:outlineLvl w:val="1"/>
        <w:rPr>
          <w:kern w:val="36"/>
          <w:sz w:val="26"/>
          <w:szCs w:val="26"/>
          <w:lang w:bidi="lo-LA"/>
        </w:rPr>
      </w:pPr>
    </w:p>
    <w:p w:rsidR="00987519" w:rsidRDefault="00987519" w:rsidP="001170A6">
      <w:pPr>
        <w:jc w:val="both"/>
        <w:outlineLvl w:val="1"/>
        <w:rPr>
          <w:kern w:val="36"/>
          <w:sz w:val="26"/>
          <w:szCs w:val="26"/>
          <w:lang w:bidi="lo-LA"/>
        </w:rPr>
      </w:pPr>
    </w:p>
    <w:p w:rsidR="00987519" w:rsidRPr="00000CDC" w:rsidRDefault="00987519" w:rsidP="001170A6">
      <w:pPr>
        <w:jc w:val="both"/>
        <w:outlineLvl w:val="1"/>
        <w:rPr>
          <w:kern w:val="36"/>
          <w:sz w:val="26"/>
          <w:szCs w:val="26"/>
          <w:lang w:bidi="lo-LA"/>
        </w:rPr>
      </w:pPr>
    </w:p>
    <w:p w:rsidR="00D4479A" w:rsidRDefault="00D4479A" w:rsidP="001170A6">
      <w:pPr>
        <w:jc w:val="both"/>
        <w:outlineLvl w:val="1"/>
        <w:rPr>
          <w:kern w:val="36"/>
          <w:sz w:val="28"/>
          <w:szCs w:val="28"/>
          <w:lang w:bidi="lo-LA"/>
        </w:rPr>
      </w:pPr>
    </w:p>
    <w:p w:rsidR="00D4479A" w:rsidRPr="00C44F58" w:rsidRDefault="00D4479A" w:rsidP="001170A6">
      <w:pPr>
        <w:jc w:val="both"/>
        <w:outlineLvl w:val="1"/>
        <w:rPr>
          <w:kern w:val="36"/>
          <w:lang w:bidi="lo-LA"/>
        </w:rPr>
      </w:pPr>
    </w:p>
    <w:p w:rsidR="001170A6" w:rsidRPr="00C44F58" w:rsidRDefault="001170A6" w:rsidP="001170A6">
      <w:pPr>
        <w:jc w:val="both"/>
        <w:outlineLvl w:val="1"/>
        <w:rPr>
          <w:kern w:val="36"/>
          <w:lang w:bidi="lo-LA"/>
        </w:rPr>
      </w:pPr>
      <w:r w:rsidRPr="00C44F58">
        <w:rPr>
          <w:kern w:val="36"/>
          <w:lang w:bidi="lo-LA"/>
        </w:rPr>
        <w:t>Исп. Гладкий К.А.</w:t>
      </w:r>
    </w:p>
    <w:p w:rsidR="001170A6" w:rsidRPr="00C44F58" w:rsidRDefault="001170A6" w:rsidP="001170A6">
      <w:pPr>
        <w:jc w:val="both"/>
        <w:outlineLvl w:val="1"/>
        <w:rPr>
          <w:b/>
          <w:bCs/>
        </w:rPr>
      </w:pPr>
      <w:r w:rsidRPr="00C44F58">
        <w:rPr>
          <w:kern w:val="36"/>
          <w:lang w:bidi="lo-LA"/>
        </w:rPr>
        <w:t>8(423)251-12-07 доб. 135</w:t>
      </w:r>
    </w:p>
    <w:sectPr w:rsidR="001170A6" w:rsidRPr="00C44F58" w:rsidSect="0094021A">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3D1" w:rsidRDefault="008F13D1" w:rsidP="000E3724">
      <w:r>
        <w:separator/>
      </w:r>
    </w:p>
  </w:endnote>
  <w:endnote w:type="continuationSeparator" w:id="0">
    <w:p w:rsidR="008F13D1" w:rsidRDefault="008F13D1" w:rsidP="000E3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3D1" w:rsidRDefault="008F13D1" w:rsidP="000E3724">
      <w:r>
        <w:separator/>
      </w:r>
    </w:p>
  </w:footnote>
  <w:footnote w:type="continuationSeparator" w:id="0">
    <w:p w:rsidR="008F13D1" w:rsidRDefault="008F13D1" w:rsidP="000E37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300" w:rsidRDefault="00EE55B7">
    <w:pPr>
      <w:pStyle w:val="a9"/>
      <w:jc w:val="center"/>
    </w:pPr>
    <w:r>
      <w:fldChar w:fldCharType="begin"/>
    </w:r>
    <w:r>
      <w:instrText xml:space="preserve"> PAGE   \* MERGEFORMAT </w:instrText>
    </w:r>
    <w:r>
      <w:fldChar w:fldCharType="separate"/>
    </w:r>
    <w:r w:rsidR="001B3B35">
      <w:rPr>
        <w:noProof/>
      </w:rPr>
      <w:t>7</w:t>
    </w:r>
    <w:r>
      <w:rPr>
        <w:noProof/>
      </w:rPr>
      <w:fldChar w:fldCharType="end"/>
    </w:r>
  </w:p>
  <w:p w:rsidR="000E3724" w:rsidRDefault="000E3724" w:rsidP="00963300">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7F2999A"/>
    <w:lvl w:ilvl="0">
      <w:numFmt w:val="bullet"/>
      <w:lvlText w:val="*"/>
      <w:lvlJc w:val="left"/>
    </w:lvl>
  </w:abstractNum>
  <w:abstractNum w:abstractNumId="1">
    <w:nsid w:val="00D75E41"/>
    <w:multiLevelType w:val="singleLevel"/>
    <w:tmpl w:val="42340F00"/>
    <w:lvl w:ilvl="0">
      <w:start w:val="1"/>
      <w:numFmt w:val="decimal"/>
      <w:lvlText w:val="%1."/>
      <w:legacy w:legacy="1" w:legacySpace="0" w:legacyIndent="519"/>
      <w:lvlJc w:val="left"/>
      <w:rPr>
        <w:rFonts w:ascii="Times New Roman" w:hAnsi="Times New Roman" w:cs="Times New Roman" w:hint="default"/>
      </w:rPr>
    </w:lvl>
  </w:abstractNum>
  <w:abstractNum w:abstractNumId="2">
    <w:nsid w:val="042E1AD3"/>
    <w:multiLevelType w:val="singleLevel"/>
    <w:tmpl w:val="6E16B380"/>
    <w:lvl w:ilvl="0">
      <w:start w:val="5"/>
      <w:numFmt w:val="decimal"/>
      <w:lvlText w:val="3.4.%1."/>
      <w:legacy w:legacy="1" w:legacySpace="0" w:legacyIndent="893"/>
      <w:lvlJc w:val="left"/>
      <w:rPr>
        <w:rFonts w:ascii="Times New Roman" w:hAnsi="Times New Roman" w:cs="Times New Roman" w:hint="default"/>
      </w:rPr>
    </w:lvl>
  </w:abstractNum>
  <w:abstractNum w:abstractNumId="3">
    <w:nsid w:val="0E9A4B48"/>
    <w:multiLevelType w:val="singleLevel"/>
    <w:tmpl w:val="95847580"/>
    <w:lvl w:ilvl="0">
      <w:start w:val="1"/>
      <w:numFmt w:val="decimal"/>
      <w:lvlText w:val="3.3.%1."/>
      <w:legacy w:legacy="1" w:legacySpace="0" w:legacyIndent="883"/>
      <w:lvlJc w:val="left"/>
      <w:rPr>
        <w:rFonts w:ascii="Times New Roman" w:hAnsi="Times New Roman" w:cs="Times New Roman" w:hint="default"/>
      </w:rPr>
    </w:lvl>
  </w:abstractNum>
  <w:abstractNum w:abstractNumId="4">
    <w:nsid w:val="25735423"/>
    <w:multiLevelType w:val="singleLevel"/>
    <w:tmpl w:val="0C60F96A"/>
    <w:lvl w:ilvl="0">
      <w:start w:val="1"/>
      <w:numFmt w:val="decimal"/>
      <w:lvlText w:val="%1)"/>
      <w:legacy w:legacy="1" w:legacySpace="0" w:legacyIndent="303"/>
      <w:lvlJc w:val="left"/>
      <w:rPr>
        <w:rFonts w:ascii="Times New Roman" w:hAnsi="Times New Roman" w:cs="Times New Roman" w:hint="default"/>
      </w:rPr>
    </w:lvl>
  </w:abstractNum>
  <w:abstractNum w:abstractNumId="5">
    <w:nsid w:val="34903DC8"/>
    <w:multiLevelType w:val="singleLevel"/>
    <w:tmpl w:val="B2A2A308"/>
    <w:lvl w:ilvl="0">
      <w:start w:val="1"/>
      <w:numFmt w:val="decimal"/>
      <w:lvlText w:val="3.2.%1."/>
      <w:legacy w:legacy="1" w:legacySpace="0" w:legacyIndent="763"/>
      <w:lvlJc w:val="left"/>
      <w:rPr>
        <w:rFonts w:ascii="Times New Roman" w:hAnsi="Times New Roman" w:cs="Times New Roman" w:hint="default"/>
      </w:rPr>
    </w:lvl>
  </w:abstractNum>
  <w:abstractNum w:abstractNumId="6">
    <w:nsid w:val="3CBC4151"/>
    <w:multiLevelType w:val="singleLevel"/>
    <w:tmpl w:val="1FDCBCF8"/>
    <w:lvl w:ilvl="0">
      <w:start w:val="4"/>
      <w:numFmt w:val="decimal"/>
      <w:lvlText w:val="%1)"/>
      <w:legacy w:legacy="1" w:legacySpace="0" w:legacyIndent="312"/>
      <w:lvlJc w:val="left"/>
      <w:rPr>
        <w:rFonts w:ascii="Times New Roman" w:hAnsi="Times New Roman" w:cs="Times New Roman" w:hint="default"/>
      </w:rPr>
    </w:lvl>
  </w:abstractNum>
  <w:abstractNum w:abstractNumId="7">
    <w:nsid w:val="3E923190"/>
    <w:multiLevelType w:val="singleLevel"/>
    <w:tmpl w:val="4F1A26AC"/>
    <w:lvl w:ilvl="0">
      <w:start w:val="5"/>
      <w:numFmt w:val="decimal"/>
      <w:lvlText w:val="%1)"/>
      <w:legacy w:legacy="1" w:legacySpace="0" w:legacyIndent="244"/>
      <w:lvlJc w:val="left"/>
      <w:rPr>
        <w:rFonts w:ascii="Times New Roman" w:hAnsi="Times New Roman" w:cs="Times New Roman" w:hint="default"/>
      </w:rPr>
    </w:lvl>
  </w:abstractNum>
  <w:abstractNum w:abstractNumId="8">
    <w:nsid w:val="42C41EB0"/>
    <w:multiLevelType w:val="singleLevel"/>
    <w:tmpl w:val="165E7874"/>
    <w:lvl w:ilvl="0">
      <w:start w:val="3"/>
      <w:numFmt w:val="decimal"/>
      <w:lvlText w:val="3.4.%1."/>
      <w:legacy w:legacy="1" w:legacySpace="0" w:legacyIndent="816"/>
      <w:lvlJc w:val="left"/>
      <w:rPr>
        <w:rFonts w:ascii="Times New Roman" w:hAnsi="Times New Roman" w:cs="Times New Roman" w:hint="default"/>
      </w:rPr>
    </w:lvl>
  </w:abstractNum>
  <w:abstractNum w:abstractNumId="9">
    <w:nsid w:val="50952787"/>
    <w:multiLevelType w:val="singleLevel"/>
    <w:tmpl w:val="474C9E70"/>
    <w:lvl w:ilvl="0">
      <w:start w:val="2"/>
      <w:numFmt w:val="decimal"/>
      <w:lvlText w:val="%1)"/>
      <w:legacy w:legacy="1" w:legacySpace="0" w:legacyIndent="244"/>
      <w:lvlJc w:val="left"/>
      <w:rPr>
        <w:rFonts w:ascii="Times New Roman" w:hAnsi="Times New Roman" w:cs="Times New Roman" w:hint="default"/>
      </w:rPr>
    </w:lvl>
  </w:abstractNum>
  <w:abstractNum w:abstractNumId="10">
    <w:nsid w:val="52D92213"/>
    <w:multiLevelType w:val="multilevel"/>
    <w:tmpl w:val="DB2A5A00"/>
    <w:lvl w:ilvl="0">
      <w:start w:val="1"/>
      <w:numFmt w:val="decimal"/>
      <w:lvlText w:val="%1."/>
      <w:lvlJc w:val="left"/>
      <w:pPr>
        <w:ind w:left="720" w:hanging="360"/>
      </w:pPr>
      <w:rPr>
        <w:rFonts w:hint="default"/>
        <w:sz w:val="36"/>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56036D4A"/>
    <w:multiLevelType w:val="singleLevel"/>
    <w:tmpl w:val="E5CEBA6A"/>
    <w:lvl w:ilvl="0">
      <w:start w:val="4"/>
      <w:numFmt w:val="decimal"/>
      <w:lvlText w:val="%1)"/>
      <w:legacy w:legacy="1" w:legacySpace="0" w:legacyIndent="326"/>
      <w:lvlJc w:val="left"/>
      <w:rPr>
        <w:rFonts w:ascii="Times New Roman" w:hAnsi="Times New Roman" w:cs="Times New Roman" w:hint="default"/>
      </w:rPr>
    </w:lvl>
  </w:abstractNum>
  <w:abstractNum w:abstractNumId="12">
    <w:nsid w:val="5C85295A"/>
    <w:multiLevelType w:val="singleLevel"/>
    <w:tmpl w:val="3288073E"/>
    <w:lvl w:ilvl="0">
      <w:start w:val="2"/>
      <w:numFmt w:val="decimal"/>
      <w:lvlText w:val="%1)"/>
      <w:legacy w:legacy="1" w:legacySpace="0" w:legacyIndent="307"/>
      <w:lvlJc w:val="left"/>
      <w:rPr>
        <w:rFonts w:ascii="Times New Roman" w:hAnsi="Times New Roman" w:cs="Times New Roman" w:hint="default"/>
      </w:rPr>
    </w:lvl>
  </w:abstractNum>
  <w:abstractNum w:abstractNumId="13">
    <w:nsid w:val="63AB62C0"/>
    <w:multiLevelType w:val="singleLevel"/>
    <w:tmpl w:val="70226836"/>
    <w:lvl w:ilvl="0">
      <w:start w:val="3"/>
      <w:numFmt w:val="decimal"/>
      <w:lvlText w:val="%1)"/>
      <w:legacy w:legacy="1" w:legacySpace="0" w:legacyIndent="244"/>
      <w:lvlJc w:val="left"/>
      <w:rPr>
        <w:rFonts w:ascii="Times New Roman" w:hAnsi="Times New Roman" w:cs="Times New Roman" w:hint="default"/>
      </w:rPr>
    </w:lvl>
  </w:abstractNum>
  <w:abstractNum w:abstractNumId="14">
    <w:nsid w:val="6B172124"/>
    <w:multiLevelType w:val="singleLevel"/>
    <w:tmpl w:val="32E4A9CC"/>
    <w:lvl w:ilvl="0">
      <w:start w:val="1"/>
      <w:numFmt w:val="decimal"/>
      <w:lvlText w:val="%1)"/>
      <w:legacy w:legacy="1" w:legacySpace="0" w:legacyIndent="332"/>
      <w:lvlJc w:val="left"/>
      <w:rPr>
        <w:rFonts w:ascii="Times New Roman" w:hAnsi="Times New Roman" w:cs="Times New Roman" w:hint="default"/>
      </w:rPr>
    </w:lvl>
  </w:abstractNum>
  <w:abstractNum w:abstractNumId="15">
    <w:nsid w:val="6D3E26A2"/>
    <w:multiLevelType w:val="singleLevel"/>
    <w:tmpl w:val="94C026A8"/>
    <w:lvl w:ilvl="0">
      <w:start w:val="2"/>
      <w:numFmt w:val="decimal"/>
      <w:lvlText w:val="3.1.%1."/>
      <w:legacy w:legacy="1" w:legacySpace="0" w:legacyIndent="931"/>
      <w:lvlJc w:val="left"/>
      <w:rPr>
        <w:rFonts w:ascii="Times New Roman" w:hAnsi="Times New Roman" w:cs="Times New Roman" w:hint="default"/>
      </w:rPr>
    </w:lvl>
  </w:abstractNum>
  <w:abstractNum w:abstractNumId="16">
    <w:nsid w:val="6DE11202"/>
    <w:multiLevelType w:val="singleLevel"/>
    <w:tmpl w:val="309E95FC"/>
    <w:lvl w:ilvl="0">
      <w:start w:val="6"/>
      <w:numFmt w:val="decimal"/>
      <w:lvlText w:val="3.4.%1."/>
      <w:legacy w:legacy="1" w:legacySpace="0" w:legacyIndent="735"/>
      <w:lvlJc w:val="left"/>
      <w:rPr>
        <w:rFonts w:ascii="Times New Roman" w:hAnsi="Times New Roman" w:cs="Times New Roman" w:hint="default"/>
      </w:rPr>
    </w:lvl>
  </w:abstractNum>
  <w:abstractNum w:abstractNumId="17">
    <w:nsid w:val="71760FC5"/>
    <w:multiLevelType w:val="singleLevel"/>
    <w:tmpl w:val="53CAD088"/>
    <w:lvl w:ilvl="0">
      <w:start w:val="2"/>
      <w:numFmt w:val="decimal"/>
      <w:lvlText w:val="3.4.%1."/>
      <w:legacy w:legacy="1" w:legacySpace="0" w:legacyIndent="787"/>
      <w:lvlJc w:val="left"/>
      <w:rPr>
        <w:rFonts w:ascii="Times New Roman" w:hAnsi="Times New Roman" w:cs="Times New Roman" w:hint="default"/>
      </w:rPr>
    </w:lvl>
  </w:abstractNum>
  <w:abstractNum w:abstractNumId="18">
    <w:nsid w:val="7BAE07FC"/>
    <w:multiLevelType w:val="singleLevel"/>
    <w:tmpl w:val="E656F1E2"/>
    <w:lvl w:ilvl="0">
      <w:start w:val="1"/>
      <w:numFmt w:val="decimal"/>
      <w:lvlText w:val="%1."/>
      <w:legacy w:legacy="1" w:legacySpace="0" w:legacyIndent="350"/>
      <w:lvlJc w:val="left"/>
      <w:rPr>
        <w:rFonts w:ascii="Times New Roman" w:hAnsi="Times New Roman" w:cs="Times New Roman" w:hint="default"/>
      </w:rPr>
    </w:lvl>
  </w:abstractNum>
  <w:abstractNum w:abstractNumId="19">
    <w:nsid w:val="7E9563B5"/>
    <w:multiLevelType w:val="singleLevel"/>
    <w:tmpl w:val="0958ECBC"/>
    <w:lvl w:ilvl="0">
      <w:start w:val="1"/>
      <w:numFmt w:val="decimal"/>
      <w:lvlText w:val="%1)"/>
      <w:legacy w:legacy="1" w:legacySpace="0" w:legacyIndent="442"/>
      <w:lvlJc w:val="left"/>
      <w:rPr>
        <w:rFonts w:ascii="Times New Roman" w:hAnsi="Times New Roman" w:cs="Times New Roman" w:hint="default"/>
      </w:rPr>
    </w:lvl>
  </w:abstractNum>
  <w:num w:numId="1">
    <w:abstractNumId w:val="10"/>
  </w:num>
  <w:num w:numId="2">
    <w:abstractNumId w:val="18"/>
  </w:num>
  <w:num w:numId="3">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
    <w:abstractNumId w:val="19"/>
  </w:num>
  <w:num w:numId="5">
    <w:abstractNumId w:val="6"/>
  </w:num>
  <w:num w:numId="6">
    <w:abstractNumId w:val="1"/>
  </w:num>
  <w:num w:numId="7">
    <w:abstractNumId w:val="12"/>
  </w:num>
  <w:num w:numId="8">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9">
    <w:abstractNumId w:val="9"/>
  </w:num>
  <w:num w:numId="10">
    <w:abstractNumId w:val="13"/>
  </w:num>
  <w:num w:numId="11">
    <w:abstractNumId w:val="7"/>
  </w:num>
  <w:num w:numId="12">
    <w:abstractNumId w:val="7"/>
    <w:lvlOverride w:ilvl="0">
      <w:lvl w:ilvl="0">
        <w:start w:val="5"/>
        <w:numFmt w:val="decimal"/>
        <w:lvlText w:val="%1)"/>
        <w:legacy w:legacy="1" w:legacySpace="0" w:legacyIndent="245"/>
        <w:lvlJc w:val="left"/>
        <w:rPr>
          <w:rFonts w:ascii="Times New Roman" w:hAnsi="Times New Roman" w:cs="Times New Roman" w:hint="default"/>
        </w:rPr>
      </w:lvl>
    </w:lvlOverride>
  </w:num>
  <w:num w:numId="13">
    <w:abstractNumId w:val="14"/>
  </w:num>
  <w:num w:numId="14">
    <w:abstractNumId w:val="14"/>
    <w:lvlOverride w:ilvl="0">
      <w:lvl w:ilvl="0">
        <w:start w:val="1"/>
        <w:numFmt w:val="decimal"/>
        <w:lvlText w:val="%1)"/>
        <w:legacy w:legacy="1" w:legacySpace="0" w:legacyIndent="461"/>
        <w:lvlJc w:val="left"/>
        <w:rPr>
          <w:rFonts w:ascii="Times New Roman" w:hAnsi="Times New Roman" w:cs="Times New Roman" w:hint="default"/>
        </w:rPr>
      </w:lvl>
    </w:lvlOverride>
  </w:num>
  <w:num w:numId="15">
    <w:abstractNumId w:val="15"/>
  </w:num>
  <w:num w:numId="16">
    <w:abstractNumId w:val="15"/>
    <w:lvlOverride w:ilvl="0">
      <w:lvl w:ilvl="0">
        <w:start w:val="2"/>
        <w:numFmt w:val="decimal"/>
        <w:lvlText w:val="3.1.%1."/>
        <w:legacy w:legacy="1" w:legacySpace="0" w:legacyIndent="1037"/>
        <w:lvlJc w:val="left"/>
        <w:rPr>
          <w:rFonts w:ascii="Times New Roman" w:hAnsi="Times New Roman" w:cs="Times New Roman" w:hint="default"/>
        </w:rPr>
      </w:lvl>
    </w:lvlOverride>
  </w:num>
  <w:num w:numId="17">
    <w:abstractNumId w:val="5"/>
  </w:num>
  <w:num w:numId="18">
    <w:abstractNumId w:val="3"/>
  </w:num>
  <w:num w:numId="19">
    <w:abstractNumId w:val="3"/>
    <w:lvlOverride w:ilvl="0">
      <w:lvl w:ilvl="0">
        <w:start w:val="1"/>
        <w:numFmt w:val="decimal"/>
        <w:lvlText w:val="3.3.%1."/>
        <w:legacy w:legacy="1" w:legacySpace="0" w:legacyIndent="691"/>
        <w:lvlJc w:val="left"/>
        <w:rPr>
          <w:rFonts w:ascii="Times New Roman" w:hAnsi="Times New Roman" w:cs="Times New Roman" w:hint="default"/>
        </w:rPr>
      </w:lvl>
    </w:lvlOverride>
  </w:num>
  <w:num w:numId="20">
    <w:abstractNumId w:val="4"/>
  </w:num>
  <w:num w:numId="21">
    <w:abstractNumId w:val="4"/>
    <w:lvlOverride w:ilvl="0">
      <w:lvl w:ilvl="0">
        <w:start w:val="1"/>
        <w:numFmt w:val="decimal"/>
        <w:lvlText w:val="%1)"/>
        <w:legacy w:legacy="1" w:legacySpace="0" w:legacyIndent="302"/>
        <w:lvlJc w:val="left"/>
        <w:rPr>
          <w:rFonts w:ascii="Times New Roman" w:hAnsi="Times New Roman" w:cs="Times New Roman" w:hint="default"/>
        </w:rPr>
      </w:lvl>
    </w:lvlOverride>
  </w:num>
  <w:num w:numId="22">
    <w:abstractNumId w:val="11"/>
  </w:num>
  <w:num w:numId="23">
    <w:abstractNumId w:val="17"/>
  </w:num>
  <w:num w:numId="24">
    <w:abstractNumId w:val="8"/>
  </w:num>
  <w:num w:numId="25">
    <w:abstractNumId w:val="2"/>
  </w:num>
  <w:num w:numId="26">
    <w:abstractNumId w:val="16"/>
  </w:num>
  <w:num w:numId="27">
    <w:abstractNumId w:val="16"/>
    <w:lvlOverride w:ilvl="0">
      <w:lvl w:ilvl="0">
        <w:start w:val="6"/>
        <w:numFmt w:val="decimal"/>
        <w:lvlText w:val="3.4.%1."/>
        <w:legacy w:legacy="1" w:legacySpace="0" w:legacyIndent="922"/>
        <w:lvlJc w:val="left"/>
        <w:rPr>
          <w:rFonts w:ascii="Times New Roman" w:hAnsi="Times New Roman" w:cs="Times New Roman" w:hint="default"/>
        </w:rPr>
      </w:lvl>
    </w:lvlOverride>
  </w:num>
  <w:num w:numId="28">
    <w:abstractNumId w:val="16"/>
    <w:lvlOverride w:ilvl="0">
      <w:lvl w:ilvl="0">
        <w:start w:val="6"/>
        <w:numFmt w:val="decimal"/>
        <w:lvlText w:val="3.4.%1."/>
        <w:legacy w:legacy="1" w:legacySpace="0" w:legacyIndent="759"/>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353A0"/>
    <w:rsid w:val="0000052E"/>
    <w:rsid w:val="00000CDC"/>
    <w:rsid w:val="0000135A"/>
    <w:rsid w:val="0000360D"/>
    <w:rsid w:val="000224DD"/>
    <w:rsid w:val="000238A6"/>
    <w:rsid w:val="0002425E"/>
    <w:rsid w:val="00024EC2"/>
    <w:rsid w:val="00026C8B"/>
    <w:rsid w:val="00027E6F"/>
    <w:rsid w:val="00030F18"/>
    <w:rsid w:val="00032239"/>
    <w:rsid w:val="00032D0D"/>
    <w:rsid w:val="000342F3"/>
    <w:rsid w:val="000344BB"/>
    <w:rsid w:val="00037478"/>
    <w:rsid w:val="00040F40"/>
    <w:rsid w:val="00047203"/>
    <w:rsid w:val="00047885"/>
    <w:rsid w:val="00050D12"/>
    <w:rsid w:val="00055E08"/>
    <w:rsid w:val="000607E1"/>
    <w:rsid w:val="00061BB6"/>
    <w:rsid w:val="0006223C"/>
    <w:rsid w:val="000634F9"/>
    <w:rsid w:val="0006637F"/>
    <w:rsid w:val="0007114B"/>
    <w:rsid w:val="0007218A"/>
    <w:rsid w:val="00074B60"/>
    <w:rsid w:val="00077CE9"/>
    <w:rsid w:val="000818D7"/>
    <w:rsid w:val="0008210B"/>
    <w:rsid w:val="0008457B"/>
    <w:rsid w:val="00087BAD"/>
    <w:rsid w:val="00096C92"/>
    <w:rsid w:val="000A398A"/>
    <w:rsid w:val="000A5CE1"/>
    <w:rsid w:val="000A759B"/>
    <w:rsid w:val="000B465B"/>
    <w:rsid w:val="000B554C"/>
    <w:rsid w:val="000B57E7"/>
    <w:rsid w:val="000B6774"/>
    <w:rsid w:val="000C117F"/>
    <w:rsid w:val="000C3391"/>
    <w:rsid w:val="000C54B3"/>
    <w:rsid w:val="000C5C83"/>
    <w:rsid w:val="000C5E7B"/>
    <w:rsid w:val="000E0287"/>
    <w:rsid w:val="000E0F8F"/>
    <w:rsid w:val="000E2385"/>
    <w:rsid w:val="000E3479"/>
    <w:rsid w:val="000E3724"/>
    <w:rsid w:val="000E74B2"/>
    <w:rsid w:val="000E76F0"/>
    <w:rsid w:val="000F084C"/>
    <w:rsid w:val="000F2B51"/>
    <w:rsid w:val="000F3C28"/>
    <w:rsid w:val="000F4E40"/>
    <w:rsid w:val="000F6666"/>
    <w:rsid w:val="000F72CC"/>
    <w:rsid w:val="0010034C"/>
    <w:rsid w:val="0010441D"/>
    <w:rsid w:val="001073AF"/>
    <w:rsid w:val="00110ACA"/>
    <w:rsid w:val="00112CDB"/>
    <w:rsid w:val="00114B1F"/>
    <w:rsid w:val="001166E7"/>
    <w:rsid w:val="001170A6"/>
    <w:rsid w:val="00125D1C"/>
    <w:rsid w:val="001269F0"/>
    <w:rsid w:val="0013206C"/>
    <w:rsid w:val="001463C1"/>
    <w:rsid w:val="00150AB6"/>
    <w:rsid w:val="00152F6F"/>
    <w:rsid w:val="00156AA2"/>
    <w:rsid w:val="001578CB"/>
    <w:rsid w:val="0016077B"/>
    <w:rsid w:val="00161830"/>
    <w:rsid w:val="001654DE"/>
    <w:rsid w:val="00165D28"/>
    <w:rsid w:val="0016752A"/>
    <w:rsid w:val="00171821"/>
    <w:rsid w:val="001757C9"/>
    <w:rsid w:val="00175DAC"/>
    <w:rsid w:val="00176DB8"/>
    <w:rsid w:val="00183550"/>
    <w:rsid w:val="00184A24"/>
    <w:rsid w:val="00185762"/>
    <w:rsid w:val="00193A20"/>
    <w:rsid w:val="001A528B"/>
    <w:rsid w:val="001A60CC"/>
    <w:rsid w:val="001B3B35"/>
    <w:rsid w:val="001B7DDE"/>
    <w:rsid w:val="001C2DF1"/>
    <w:rsid w:val="001D539B"/>
    <w:rsid w:val="001E1986"/>
    <w:rsid w:val="001E390E"/>
    <w:rsid w:val="001E4C8D"/>
    <w:rsid w:val="001F0A32"/>
    <w:rsid w:val="001F1AF8"/>
    <w:rsid w:val="001F270A"/>
    <w:rsid w:val="0020018B"/>
    <w:rsid w:val="00202A03"/>
    <w:rsid w:val="00202C6A"/>
    <w:rsid w:val="002049D5"/>
    <w:rsid w:val="00204C8A"/>
    <w:rsid w:val="002055EE"/>
    <w:rsid w:val="00207F3D"/>
    <w:rsid w:val="00215CDE"/>
    <w:rsid w:val="00216736"/>
    <w:rsid w:val="00223CF2"/>
    <w:rsid w:val="002240B2"/>
    <w:rsid w:val="00224170"/>
    <w:rsid w:val="0022693F"/>
    <w:rsid w:val="00233DE0"/>
    <w:rsid w:val="00234784"/>
    <w:rsid w:val="00236CAB"/>
    <w:rsid w:val="002371DC"/>
    <w:rsid w:val="0024041E"/>
    <w:rsid w:val="00241608"/>
    <w:rsid w:val="002452AE"/>
    <w:rsid w:val="002537BB"/>
    <w:rsid w:val="0025421B"/>
    <w:rsid w:val="00260E0F"/>
    <w:rsid w:val="002655F6"/>
    <w:rsid w:val="00272437"/>
    <w:rsid w:val="00272E04"/>
    <w:rsid w:val="00274578"/>
    <w:rsid w:val="002747D6"/>
    <w:rsid w:val="00275494"/>
    <w:rsid w:val="00275B07"/>
    <w:rsid w:val="00277C60"/>
    <w:rsid w:val="00280239"/>
    <w:rsid w:val="00280593"/>
    <w:rsid w:val="00280ACE"/>
    <w:rsid w:val="0028455A"/>
    <w:rsid w:val="00295F8D"/>
    <w:rsid w:val="0029723C"/>
    <w:rsid w:val="002A063D"/>
    <w:rsid w:val="002B4D11"/>
    <w:rsid w:val="002B4F30"/>
    <w:rsid w:val="002C3072"/>
    <w:rsid w:val="002C3A08"/>
    <w:rsid w:val="002C493B"/>
    <w:rsid w:val="002C6A98"/>
    <w:rsid w:val="002C7C1F"/>
    <w:rsid w:val="002D39FC"/>
    <w:rsid w:val="002E258E"/>
    <w:rsid w:val="002E561A"/>
    <w:rsid w:val="002E68CE"/>
    <w:rsid w:val="002F1F2E"/>
    <w:rsid w:val="002F4CC7"/>
    <w:rsid w:val="002F4D8B"/>
    <w:rsid w:val="002F53E5"/>
    <w:rsid w:val="0030706F"/>
    <w:rsid w:val="00310F78"/>
    <w:rsid w:val="003123B8"/>
    <w:rsid w:val="00312AEC"/>
    <w:rsid w:val="00315788"/>
    <w:rsid w:val="003160CF"/>
    <w:rsid w:val="00316415"/>
    <w:rsid w:val="00316C56"/>
    <w:rsid w:val="0032378A"/>
    <w:rsid w:val="003303D6"/>
    <w:rsid w:val="00334629"/>
    <w:rsid w:val="003353A0"/>
    <w:rsid w:val="0033752F"/>
    <w:rsid w:val="0034031C"/>
    <w:rsid w:val="00341783"/>
    <w:rsid w:val="0034499B"/>
    <w:rsid w:val="00350D82"/>
    <w:rsid w:val="003570F4"/>
    <w:rsid w:val="00360EFE"/>
    <w:rsid w:val="003610C6"/>
    <w:rsid w:val="003720B5"/>
    <w:rsid w:val="0037310B"/>
    <w:rsid w:val="00376732"/>
    <w:rsid w:val="00381B83"/>
    <w:rsid w:val="0038387F"/>
    <w:rsid w:val="003901DA"/>
    <w:rsid w:val="003923E4"/>
    <w:rsid w:val="0039382A"/>
    <w:rsid w:val="00394BF7"/>
    <w:rsid w:val="003A3931"/>
    <w:rsid w:val="003A4BDD"/>
    <w:rsid w:val="003B1EC9"/>
    <w:rsid w:val="003B37AD"/>
    <w:rsid w:val="003B5E18"/>
    <w:rsid w:val="003B6A91"/>
    <w:rsid w:val="003B752C"/>
    <w:rsid w:val="003C0D43"/>
    <w:rsid w:val="003C3425"/>
    <w:rsid w:val="003C37FC"/>
    <w:rsid w:val="003E02AF"/>
    <w:rsid w:val="003E1B73"/>
    <w:rsid w:val="003E6680"/>
    <w:rsid w:val="003E6F8C"/>
    <w:rsid w:val="003E79D9"/>
    <w:rsid w:val="003F0E29"/>
    <w:rsid w:val="003F375F"/>
    <w:rsid w:val="004039DC"/>
    <w:rsid w:val="004041DF"/>
    <w:rsid w:val="00406364"/>
    <w:rsid w:val="004069EE"/>
    <w:rsid w:val="00407159"/>
    <w:rsid w:val="004136B6"/>
    <w:rsid w:val="004168D0"/>
    <w:rsid w:val="0042668C"/>
    <w:rsid w:val="0042669C"/>
    <w:rsid w:val="00427933"/>
    <w:rsid w:val="00433473"/>
    <w:rsid w:val="00435B2B"/>
    <w:rsid w:val="00435F6B"/>
    <w:rsid w:val="004409F6"/>
    <w:rsid w:val="00450B94"/>
    <w:rsid w:val="00453046"/>
    <w:rsid w:val="00456966"/>
    <w:rsid w:val="0046540B"/>
    <w:rsid w:val="00466C27"/>
    <w:rsid w:val="00471BCA"/>
    <w:rsid w:val="0047218F"/>
    <w:rsid w:val="00491203"/>
    <w:rsid w:val="004951A7"/>
    <w:rsid w:val="00495F4F"/>
    <w:rsid w:val="004A1F7A"/>
    <w:rsid w:val="004A3C23"/>
    <w:rsid w:val="004B35F1"/>
    <w:rsid w:val="004B7406"/>
    <w:rsid w:val="004B7A65"/>
    <w:rsid w:val="004D4B77"/>
    <w:rsid w:val="004D556A"/>
    <w:rsid w:val="004D75E6"/>
    <w:rsid w:val="004E19DC"/>
    <w:rsid w:val="004E1C5D"/>
    <w:rsid w:val="004E36F1"/>
    <w:rsid w:val="004E3B8E"/>
    <w:rsid w:val="004E41FA"/>
    <w:rsid w:val="004E4F06"/>
    <w:rsid w:val="004F0DBD"/>
    <w:rsid w:val="00506F14"/>
    <w:rsid w:val="00511309"/>
    <w:rsid w:val="005133B9"/>
    <w:rsid w:val="00515539"/>
    <w:rsid w:val="0051615D"/>
    <w:rsid w:val="00521C20"/>
    <w:rsid w:val="005228D5"/>
    <w:rsid w:val="00533C83"/>
    <w:rsid w:val="005347D4"/>
    <w:rsid w:val="00535133"/>
    <w:rsid w:val="0054192A"/>
    <w:rsid w:val="0054192F"/>
    <w:rsid w:val="0054337A"/>
    <w:rsid w:val="00545678"/>
    <w:rsid w:val="00555646"/>
    <w:rsid w:val="00560E12"/>
    <w:rsid w:val="00563E96"/>
    <w:rsid w:val="005673E2"/>
    <w:rsid w:val="00571C15"/>
    <w:rsid w:val="0057413E"/>
    <w:rsid w:val="00574F76"/>
    <w:rsid w:val="005865C4"/>
    <w:rsid w:val="00586872"/>
    <w:rsid w:val="005910EE"/>
    <w:rsid w:val="00591272"/>
    <w:rsid w:val="00592E62"/>
    <w:rsid w:val="00593300"/>
    <w:rsid w:val="005954C6"/>
    <w:rsid w:val="005A39D7"/>
    <w:rsid w:val="005A52C9"/>
    <w:rsid w:val="005A6529"/>
    <w:rsid w:val="005B340A"/>
    <w:rsid w:val="005B3A67"/>
    <w:rsid w:val="005B3A88"/>
    <w:rsid w:val="005C223A"/>
    <w:rsid w:val="005C2445"/>
    <w:rsid w:val="005C4861"/>
    <w:rsid w:val="005C6B95"/>
    <w:rsid w:val="005D410C"/>
    <w:rsid w:val="005D4C35"/>
    <w:rsid w:val="005D5186"/>
    <w:rsid w:val="005E0DB7"/>
    <w:rsid w:val="005E265D"/>
    <w:rsid w:val="005E27E6"/>
    <w:rsid w:val="005E3416"/>
    <w:rsid w:val="005E5D96"/>
    <w:rsid w:val="005F0A46"/>
    <w:rsid w:val="005F2672"/>
    <w:rsid w:val="005F53A8"/>
    <w:rsid w:val="00603545"/>
    <w:rsid w:val="00613179"/>
    <w:rsid w:val="00614A7D"/>
    <w:rsid w:val="00615E0B"/>
    <w:rsid w:val="00616203"/>
    <w:rsid w:val="0061620F"/>
    <w:rsid w:val="006222CC"/>
    <w:rsid w:val="00625E2F"/>
    <w:rsid w:val="00631360"/>
    <w:rsid w:val="00640D82"/>
    <w:rsid w:val="00646DBF"/>
    <w:rsid w:val="006637F3"/>
    <w:rsid w:val="0066624C"/>
    <w:rsid w:val="006704F7"/>
    <w:rsid w:val="006714B5"/>
    <w:rsid w:val="006757D3"/>
    <w:rsid w:val="006813AF"/>
    <w:rsid w:val="00681A22"/>
    <w:rsid w:val="00686D5D"/>
    <w:rsid w:val="006902E0"/>
    <w:rsid w:val="00690C77"/>
    <w:rsid w:val="006910C2"/>
    <w:rsid w:val="00692227"/>
    <w:rsid w:val="0069413D"/>
    <w:rsid w:val="006953AC"/>
    <w:rsid w:val="0069642B"/>
    <w:rsid w:val="0069643A"/>
    <w:rsid w:val="006A0B22"/>
    <w:rsid w:val="006A79A1"/>
    <w:rsid w:val="006B08C9"/>
    <w:rsid w:val="006B325E"/>
    <w:rsid w:val="006B397B"/>
    <w:rsid w:val="006B4400"/>
    <w:rsid w:val="006B460C"/>
    <w:rsid w:val="006C0958"/>
    <w:rsid w:val="006C10EE"/>
    <w:rsid w:val="006C1C00"/>
    <w:rsid w:val="006C62B7"/>
    <w:rsid w:val="006C6778"/>
    <w:rsid w:val="006D373A"/>
    <w:rsid w:val="006D63B3"/>
    <w:rsid w:val="006E151E"/>
    <w:rsid w:val="006E2234"/>
    <w:rsid w:val="006E2C0E"/>
    <w:rsid w:val="006E2C35"/>
    <w:rsid w:val="006E2D7A"/>
    <w:rsid w:val="006E3905"/>
    <w:rsid w:val="006E4F46"/>
    <w:rsid w:val="006F00E2"/>
    <w:rsid w:val="006F179D"/>
    <w:rsid w:val="006F60EA"/>
    <w:rsid w:val="006F7225"/>
    <w:rsid w:val="00700360"/>
    <w:rsid w:val="00700B02"/>
    <w:rsid w:val="00711E3C"/>
    <w:rsid w:val="0071221C"/>
    <w:rsid w:val="00713D1C"/>
    <w:rsid w:val="00716BFC"/>
    <w:rsid w:val="0071719B"/>
    <w:rsid w:val="00720BA4"/>
    <w:rsid w:val="007212FF"/>
    <w:rsid w:val="00737880"/>
    <w:rsid w:val="00743A7F"/>
    <w:rsid w:val="007476DF"/>
    <w:rsid w:val="0075477F"/>
    <w:rsid w:val="007566C3"/>
    <w:rsid w:val="00774E4F"/>
    <w:rsid w:val="00776A2E"/>
    <w:rsid w:val="00782649"/>
    <w:rsid w:val="00784482"/>
    <w:rsid w:val="00786439"/>
    <w:rsid w:val="00787C2F"/>
    <w:rsid w:val="007A0D02"/>
    <w:rsid w:val="007B132D"/>
    <w:rsid w:val="007B2336"/>
    <w:rsid w:val="007B691F"/>
    <w:rsid w:val="007C0604"/>
    <w:rsid w:val="007C2A9F"/>
    <w:rsid w:val="007D4B90"/>
    <w:rsid w:val="007E1C45"/>
    <w:rsid w:val="007E3641"/>
    <w:rsid w:val="007E45C2"/>
    <w:rsid w:val="007E79C8"/>
    <w:rsid w:val="007F0478"/>
    <w:rsid w:val="007F0937"/>
    <w:rsid w:val="007F33A8"/>
    <w:rsid w:val="007F5CB0"/>
    <w:rsid w:val="007F6BFE"/>
    <w:rsid w:val="007F6F7F"/>
    <w:rsid w:val="00805FBF"/>
    <w:rsid w:val="00807023"/>
    <w:rsid w:val="00807D0F"/>
    <w:rsid w:val="00811DAF"/>
    <w:rsid w:val="00811F53"/>
    <w:rsid w:val="00813D84"/>
    <w:rsid w:val="00814B0F"/>
    <w:rsid w:val="00814C57"/>
    <w:rsid w:val="00820D43"/>
    <w:rsid w:val="00821063"/>
    <w:rsid w:val="008221FE"/>
    <w:rsid w:val="00822BB9"/>
    <w:rsid w:val="008237A9"/>
    <w:rsid w:val="00824100"/>
    <w:rsid w:val="0082747B"/>
    <w:rsid w:val="00827CBF"/>
    <w:rsid w:val="008315CC"/>
    <w:rsid w:val="00832219"/>
    <w:rsid w:val="0083324D"/>
    <w:rsid w:val="00833F17"/>
    <w:rsid w:val="008416C2"/>
    <w:rsid w:val="00844FC4"/>
    <w:rsid w:val="00845BDE"/>
    <w:rsid w:val="00846A0F"/>
    <w:rsid w:val="008564B7"/>
    <w:rsid w:val="0085652F"/>
    <w:rsid w:val="00857ED6"/>
    <w:rsid w:val="00874902"/>
    <w:rsid w:val="00874A70"/>
    <w:rsid w:val="00887249"/>
    <w:rsid w:val="00891DDF"/>
    <w:rsid w:val="00896F17"/>
    <w:rsid w:val="00897F95"/>
    <w:rsid w:val="008A080A"/>
    <w:rsid w:val="008A0D60"/>
    <w:rsid w:val="008A2804"/>
    <w:rsid w:val="008A4B51"/>
    <w:rsid w:val="008C1B6A"/>
    <w:rsid w:val="008C5380"/>
    <w:rsid w:val="008D0A24"/>
    <w:rsid w:val="008D1AD6"/>
    <w:rsid w:val="008D5405"/>
    <w:rsid w:val="008E1494"/>
    <w:rsid w:val="008E7471"/>
    <w:rsid w:val="008E7937"/>
    <w:rsid w:val="008F13D1"/>
    <w:rsid w:val="008F2A4C"/>
    <w:rsid w:val="008F2BBE"/>
    <w:rsid w:val="008F4B2D"/>
    <w:rsid w:val="008F5022"/>
    <w:rsid w:val="0090192F"/>
    <w:rsid w:val="00901CBD"/>
    <w:rsid w:val="00901ECF"/>
    <w:rsid w:val="0090774C"/>
    <w:rsid w:val="00910BDE"/>
    <w:rsid w:val="009118AF"/>
    <w:rsid w:val="009172BD"/>
    <w:rsid w:val="00917A89"/>
    <w:rsid w:val="00921775"/>
    <w:rsid w:val="009265BB"/>
    <w:rsid w:val="00926BF9"/>
    <w:rsid w:val="00927324"/>
    <w:rsid w:val="00931202"/>
    <w:rsid w:val="0093147A"/>
    <w:rsid w:val="00937EE6"/>
    <w:rsid w:val="0094021A"/>
    <w:rsid w:val="009436F9"/>
    <w:rsid w:val="00944B17"/>
    <w:rsid w:val="009464C5"/>
    <w:rsid w:val="009501FD"/>
    <w:rsid w:val="009517BB"/>
    <w:rsid w:val="009529A7"/>
    <w:rsid w:val="00955624"/>
    <w:rsid w:val="009558EA"/>
    <w:rsid w:val="0095624F"/>
    <w:rsid w:val="009620C4"/>
    <w:rsid w:val="00963300"/>
    <w:rsid w:val="0096782C"/>
    <w:rsid w:val="00970163"/>
    <w:rsid w:val="0097794D"/>
    <w:rsid w:val="00980566"/>
    <w:rsid w:val="00983C50"/>
    <w:rsid w:val="00984C03"/>
    <w:rsid w:val="0098543B"/>
    <w:rsid w:val="00985F4F"/>
    <w:rsid w:val="009864BF"/>
    <w:rsid w:val="00986F97"/>
    <w:rsid w:val="00987519"/>
    <w:rsid w:val="009878DF"/>
    <w:rsid w:val="0099172B"/>
    <w:rsid w:val="009962D0"/>
    <w:rsid w:val="009A090C"/>
    <w:rsid w:val="009B092E"/>
    <w:rsid w:val="009B1A44"/>
    <w:rsid w:val="009B22A8"/>
    <w:rsid w:val="009D12CD"/>
    <w:rsid w:val="009D5FFF"/>
    <w:rsid w:val="009E0861"/>
    <w:rsid w:val="009E2146"/>
    <w:rsid w:val="009E3193"/>
    <w:rsid w:val="009E5572"/>
    <w:rsid w:val="009E7480"/>
    <w:rsid w:val="009F01CB"/>
    <w:rsid w:val="009F409F"/>
    <w:rsid w:val="009F55BB"/>
    <w:rsid w:val="00A04642"/>
    <w:rsid w:val="00A07C43"/>
    <w:rsid w:val="00A109C9"/>
    <w:rsid w:val="00A10B21"/>
    <w:rsid w:val="00A12C19"/>
    <w:rsid w:val="00A222C0"/>
    <w:rsid w:val="00A229ED"/>
    <w:rsid w:val="00A35878"/>
    <w:rsid w:val="00A35C76"/>
    <w:rsid w:val="00A43D04"/>
    <w:rsid w:val="00A4576E"/>
    <w:rsid w:val="00A474F1"/>
    <w:rsid w:val="00A475EF"/>
    <w:rsid w:val="00A51EC8"/>
    <w:rsid w:val="00A5566F"/>
    <w:rsid w:val="00A623E3"/>
    <w:rsid w:val="00A62783"/>
    <w:rsid w:val="00A716BF"/>
    <w:rsid w:val="00A7196A"/>
    <w:rsid w:val="00A71F46"/>
    <w:rsid w:val="00A735EA"/>
    <w:rsid w:val="00A8103B"/>
    <w:rsid w:val="00A827ED"/>
    <w:rsid w:val="00A911FD"/>
    <w:rsid w:val="00A91343"/>
    <w:rsid w:val="00A92AB6"/>
    <w:rsid w:val="00AA2268"/>
    <w:rsid w:val="00AA51DD"/>
    <w:rsid w:val="00AA7286"/>
    <w:rsid w:val="00AB2CDF"/>
    <w:rsid w:val="00AB3233"/>
    <w:rsid w:val="00AB4FAD"/>
    <w:rsid w:val="00AB6CA4"/>
    <w:rsid w:val="00AC1BEA"/>
    <w:rsid w:val="00AC795C"/>
    <w:rsid w:val="00AD046E"/>
    <w:rsid w:val="00AD45B3"/>
    <w:rsid w:val="00AD7E7B"/>
    <w:rsid w:val="00AE0411"/>
    <w:rsid w:val="00AE0943"/>
    <w:rsid w:val="00AE0D9F"/>
    <w:rsid w:val="00AE1197"/>
    <w:rsid w:val="00AE6D50"/>
    <w:rsid w:val="00AE74DB"/>
    <w:rsid w:val="00AF4723"/>
    <w:rsid w:val="00B00F32"/>
    <w:rsid w:val="00B0360F"/>
    <w:rsid w:val="00B04FAC"/>
    <w:rsid w:val="00B0796C"/>
    <w:rsid w:val="00B31A32"/>
    <w:rsid w:val="00B31BAE"/>
    <w:rsid w:val="00B32D39"/>
    <w:rsid w:val="00B35B9C"/>
    <w:rsid w:val="00B35DC9"/>
    <w:rsid w:val="00B36237"/>
    <w:rsid w:val="00B37D5C"/>
    <w:rsid w:val="00B421DB"/>
    <w:rsid w:val="00B5051B"/>
    <w:rsid w:val="00B50574"/>
    <w:rsid w:val="00B525CA"/>
    <w:rsid w:val="00B540B8"/>
    <w:rsid w:val="00B54BB3"/>
    <w:rsid w:val="00B65A37"/>
    <w:rsid w:val="00B66E48"/>
    <w:rsid w:val="00B837E0"/>
    <w:rsid w:val="00B860F4"/>
    <w:rsid w:val="00B91EAF"/>
    <w:rsid w:val="00BA6B00"/>
    <w:rsid w:val="00BA7845"/>
    <w:rsid w:val="00BB0416"/>
    <w:rsid w:val="00BB24A7"/>
    <w:rsid w:val="00BB2BDE"/>
    <w:rsid w:val="00BB7E79"/>
    <w:rsid w:val="00BC52D9"/>
    <w:rsid w:val="00BD12E7"/>
    <w:rsid w:val="00BD1735"/>
    <w:rsid w:val="00BD2F27"/>
    <w:rsid w:val="00BD6563"/>
    <w:rsid w:val="00BD6F36"/>
    <w:rsid w:val="00BE31EF"/>
    <w:rsid w:val="00BF1D09"/>
    <w:rsid w:val="00BF49F7"/>
    <w:rsid w:val="00C01388"/>
    <w:rsid w:val="00C04F05"/>
    <w:rsid w:val="00C063DD"/>
    <w:rsid w:val="00C0689B"/>
    <w:rsid w:val="00C06E08"/>
    <w:rsid w:val="00C07B6B"/>
    <w:rsid w:val="00C14DC8"/>
    <w:rsid w:val="00C161B5"/>
    <w:rsid w:val="00C20BC3"/>
    <w:rsid w:val="00C24A6B"/>
    <w:rsid w:val="00C270C2"/>
    <w:rsid w:val="00C4341B"/>
    <w:rsid w:val="00C435DF"/>
    <w:rsid w:val="00C44F58"/>
    <w:rsid w:val="00C465C4"/>
    <w:rsid w:val="00C46D0F"/>
    <w:rsid w:val="00C51D32"/>
    <w:rsid w:val="00C54CF5"/>
    <w:rsid w:val="00C708A4"/>
    <w:rsid w:val="00C71C7A"/>
    <w:rsid w:val="00C73C30"/>
    <w:rsid w:val="00C74161"/>
    <w:rsid w:val="00C75699"/>
    <w:rsid w:val="00C86EA5"/>
    <w:rsid w:val="00C8717F"/>
    <w:rsid w:val="00C8736A"/>
    <w:rsid w:val="00C87B8F"/>
    <w:rsid w:val="00C87DAE"/>
    <w:rsid w:val="00C9127A"/>
    <w:rsid w:val="00C92410"/>
    <w:rsid w:val="00C9254F"/>
    <w:rsid w:val="00C92625"/>
    <w:rsid w:val="00C96707"/>
    <w:rsid w:val="00CA2015"/>
    <w:rsid w:val="00CA67BE"/>
    <w:rsid w:val="00CB0039"/>
    <w:rsid w:val="00CB27D6"/>
    <w:rsid w:val="00CB3C0A"/>
    <w:rsid w:val="00CB4546"/>
    <w:rsid w:val="00CC608B"/>
    <w:rsid w:val="00CC6904"/>
    <w:rsid w:val="00CC6A03"/>
    <w:rsid w:val="00CD5DA5"/>
    <w:rsid w:val="00CE5AF8"/>
    <w:rsid w:val="00CF215A"/>
    <w:rsid w:val="00CF2D6B"/>
    <w:rsid w:val="00CF3745"/>
    <w:rsid w:val="00CF3A03"/>
    <w:rsid w:val="00CF62A2"/>
    <w:rsid w:val="00D00AE6"/>
    <w:rsid w:val="00D02045"/>
    <w:rsid w:val="00D02757"/>
    <w:rsid w:val="00D03AB7"/>
    <w:rsid w:val="00D13BDE"/>
    <w:rsid w:val="00D15512"/>
    <w:rsid w:val="00D159CF"/>
    <w:rsid w:val="00D2006E"/>
    <w:rsid w:val="00D212F7"/>
    <w:rsid w:val="00D23668"/>
    <w:rsid w:val="00D243D8"/>
    <w:rsid w:val="00D26B84"/>
    <w:rsid w:val="00D341B9"/>
    <w:rsid w:val="00D37007"/>
    <w:rsid w:val="00D40E51"/>
    <w:rsid w:val="00D43936"/>
    <w:rsid w:val="00D4479A"/>
    <w:rsid w:val="00D50960"/>
    <w:rsid w:val="00D50C54"/>
    <w:rsid w:val="00D5463D"/>
    <w:rsid w:val="00D6321E"/>
    <w:rsid w:val="00D64E71"/>
    <w:rsid w:val="00D66B37"/>
    <w:rsid w:val="00D70A91"/>
    <w:rsid w:val="00D775AD"/>
    <w:rsid w:val="00D81BC9"/>
    <w:rsid w:val="00D82EE8"/>
    <w:rsid w:val="00D8632E"/>
    <w:rsid w:val="00D86EA5"/>
    <w:rsid w:val="00D90987"/>
    <w:rsid w:val="00DA1EB1"/>
    <w:rsid w:val="00DA22FA"/>
    <w:rsid w:val="00DA27B0"/>
    <w:rsid w:val="00DA31AF"/>
    <w:rsid w:val="00DA4A2C"/>
    <w:rsid w:val="00DB1D87"/>
    <w:rsid w:val="00DB5D50"/>
    <w:rsid w:val="00DB7907"/>
    <w:rsid w:val="00DD0B13"/>
    <w:rsid w:val="00DD0B26"/>
    <w:rsid w:val="00DD5060"/>
    <w:rsid w:val="00DD5A3C"/>
    <w:rsid w:val="00DD69E7"/>
    <w:rsid w:val="00DD75D6"/>
    <w:rsid w:val="00DE04CC"/>
    <w:rsid w:val="00DE110E"/>
    <w:rsid w:val="00DE467E"/>
    <w:rsid w:val="00DE6370"/>
    <w:rsid w:val="00DE7C0E"/>
    <w:rsid w:val="00DF4E5E"/>
    <w:rsid w:val="00DF696E"/>
    <w:rsid w:val="00DF7913"/>
    <w:rsid w:val="00DF7B0C"/>
    <w:rsid w:val="00E02FA3"/>
    <w:rsid w:val="00E046E7"/>
    <w:rsid w:val="00E1063F"/>
    <w:rsid w:val="00E108CC"/>
    <w:rsid w:val="00E22EA1"/>
    <w:rsid w:val="00E251CA"/>
    <w:rsid w:val="00E27B56"/>
    <w:rsid w:val="00E31A23"/>
    <w:rsid w:val="00E31F88"/>
    <w:rsid w:val="00E33C6E"/>
    <w:rsid w:val="00E40606"/>
    <w:rsid w:val="00E41C15"/>
    <w:rsid w:val="00E4462A"/>
    <w:rsid w:val="00E47D8C"/>
    <w:rsid w:val="00E50D56"/>
    <w:rsid w:val="00E54F81"/>
    <w:rsid w:val="00E579B5"/>
    <w:rsid w:val="00E60A68"/>
    <w:rsid w:val="00E6171D"/>
    <w:rsid w:val="00E62A56"/>
    <w:rsid w:val="00E634D8"/>
    <w:rsid w:val="00E66FF4"/>
    <w:rsid w:val="00E7128C"/>
    <w:rsid w:val="00E71B25"/>
    <w:rsid w:val="00E7303E"/>
    <w:rsid w:val="00E73556"/>
    <w:rsid w:val="00E7361F"/>
    <w:rsid w:val="00E77435"/>
    <w:rsid w:val="00E90C70"/>
    <w:rsid w:val="00E919C9"/>
    <w:rsid w:val="00E91CB3"/>
    <w:rsid w:val="00EA3CED"/>
    <w:rsid w:val="00EB315E"/>
    <w:rsid w:val="00EB333B"/>
    <w:rsid w:val="00EB5A66"/>
    <w:rsid w:val="00EB5F36"/>
    <w:rsid w:val="00ED485A"/>
    <w:rsid w:val="00EE21F3"/>
    <w:rsid w:val="00EE24CB"/>
    <w:rsid w:val="00EE55B7"/>
    <w:rsid w:val="00EE6460"/>
    <w:rsid w:val="00EE66AB"/>
    <w:rsid w:val="00EF754D"/>
    <w:rsid w:val="00EF7AE9"/>
    <w:rsid w:val="00F00D88"/>
    <w:rsid w:val="00F02BCF"/>
    <w:rsid w:val="00F0356F"/>
    <w:rsid w:val="00F06830"/>
    <w:rsid w:val="00F112FB"/>
    <w:rsid w:val="00F12FBA"/>
    <w:rsid w:val="00F17197"/>
    <w:rsid w:val="00F2197F"/>
    <w:rsid w:val="00F24B74"/>
    <w:rsid w:val="00F250FE"/>
    <w:rsid w:val="00F3064C"/>
    <w:rsid w:val="00F360B0"/>
    <w:rsid w:val="00F3745B"/>
    <w:rsid w:val="00F4117B"/>
    <w:rsid w:val="00F41710"/>
    <w:rsid w:val="00F424DB"/>
    <w:rsid w:val="00F42729"/>
    <w:rsid w:val="00F4272F"/>
    <w:rsid w:val="00F44730"/>
    <w:rsid w:val="00F53EA4"/>
    <w:rsid w:val="00F544AE"/>
    <w:rsid w:val="00F5719C"/>
    <w:rsid w:val="00F64875"/>
    <w:rsid w:val="00F65056"/>
    <w:rsid w:val="00F74711"/>
    <w:rsid w:val="00F753B1"/>
    <w:rsid w:val="00F75A81"/>
    <w:rsid w:val="00F82424"/>
    <w:rsid w:val="00F841BF"/>
    <w:rsid w:val="00F84585"/>
    <w:rsid w:val="00F8471F"/>
    <w:rsid w:val="00FA160A"/>
    <w:rsid w:val="00FA1C6A"/>
    <w:rsid w:val="00FB0AF3"/>
    <w:rsid w:val="00FB1BED"/>
    <w:rsid w:val="00FB2AC5"/>
    <w:rsid w:val="00FB4D96"/>
    <w:rsid w:val="00FB6891"/>
    <w:rsid w:val="00FC08C7"/>
    <w:rsid w:val="00FC6FAE"/>
    <w:rsid w:val="00FD0198"/>
    <w:rsid w:val="00FD0FF0"/>
    <w:rsid w:val="00FD3978"/>
    <w:rsid w:val="00FD471A"/>
    <w:rsid w:val="00FE4672"/>
    <w:rsid w:val="00FE56E9"/>
    <w:rsid w:val="00FF255F"/>
    <w:rsid w:val="00FF26C0"/>
    <w:rsid w:val="00FF47EE"/>
    <w:rsid w:val="00FF5ED0"/>
    <w:rsid w:val="00FF61E4"/>
    <w:rsid w:val="00FF7325"/>
    <w:rsid w:val="00FF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3A0"/>
    <w:rPr>
      <w:rFonts w:ascii="Times New Roman" w:eastAsia="Times New Roman" w:hAnsi="Times New Roman"/>
      <w:sz w:val="24"/>
      <w:szCs w:val="24"/>
    </w:rPr>
  </w:style>
  <w:style w:type="paragraph" w:styleId="1">
    <w:name w:val="heading 1"/>
    <w:basedOn w:val="a"/>
    <w:next w:val="a"/>
    <w:link w:val="10"/>
    <w:uiPriority w:val="9"/>
    <w:qFormat/>
    <w:rsid w:val="00EE24CB"/>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506F14"/>
    <w:pPr>
      <w:keepNext/>
      <w:spacing w:before="240" w:after="60"/>
      <w:outlineLvl w:val="1"/>
    </w:pPr>
    <w:rPr>
      <w:rFonts w:ascii="Arial" w:hAnsi="Arial"/>
      <w:b/>
      <w:bCs/>
      <w:i/>
      <w:iCs/>
      <w:sz w:val="28"/>
      <w:szCs w:val="28"/>
    </w:rPr>
  </w:style>
  <w:style w:type="paragraph" w:styleId="4">
    <w:name w:val="heading 4"/>
    <w:basedOn w:val="a"/>
    <w:next w:val="a"/>
    <w:link w:val="40"/>
    <w:qFormat/>
    <w:rsid w:val="00506F14"/>
    <w:pPr>
      <w:keepNext/>
      <w:spacing w:before="120" w:after="120"/>
      <w:jc w:val="center"/>
      <w:outlineLvl w:val="3"/>
    </w:pPr>
    <w:rPr>
      <w:b/>
      <w:bCs/>
    </w:rPr>
  </w:style>
  <w:style w:type="paragraph" w:styleId="5">
    <w:name w:val="heading 5"/>
    <w:basedOn w:val="a"/>
    <w:next w:val="a"/>
    <w:link w:val="50"/>
    <w:uiPriority w:val="9"/>
    <w:qFormat/>
    <w:rsid w:val="00EE24CB"/>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353A0"/>
    <w:pPr>
      <w:ind w:left="720"/>
      <w:contextualSpacing/>
    </w:pPr>
  </w:style>
  <w:style w:type="character" w:customStyle="1" w:styleId="20">
    <w:name w:val="Заголовок 2 Знак"/>
    <w:link w:val="2"/>
    <w:rsid w:val="00506F14"/>
    <w:rPr>
      <w:rFonts w:ascii="Arial" w:eastAsia="Times New Roman" w:hAnsi="Arial" w:cs="Arial"/>
      <w:b/>
      <w:bCs/>
      <w:i/>
      <w:iCs/>
      <w:sz w:val="28"/>
      <w:szCs w:val="28"/>
      <w:lang w:eastAsia="ru-RU"/>
    </w:rPr>
  </w:style>
  <w:style w:type="character" w:customStyle="1" w:styleId="40">
    <w:name w:val="Заголовок 4 Знак"/>
    <w:link w:val="4"/>
    <w:rsid w:val="00506F14"/>
    <w:rPr>
      <w:rFonts w:ascii="Times New Roman" w:eastAsia="Times New Roman" w:hAnsi="Times New Roman" w:cs="Times New Roman"/>
      <w:b/>
      <w:bCs/>
      <w:sz w:val="24"/>
      <w:szCs w:val="24"/>
      <w:lang w:eastAsia="ru-RU"/>
    </w:rPr>
  </w:style>
  <w:style w:type="paragraph" w:customStyle="1" w:styleId="ConsPlusNormal">
    <w:name w:val="ConsPlusNormal"/>
    <w:rsid w:val="00506F14"/>
    <w:pPr>
      <w:ind w:firstLine="720"/>
    </w:pPr>
    <w:rPr>
      <w:rFonts w:ascii="Arial" w:eastAsia="Times New Roman" w:hAnsi="Arial" w:cs="Arial"/>
    </w:rPr>
  </w:style>
  <w:style w:type="paragraph" w:styleId="a4">
    <w:name w:val="Normal (Web)"/>
    <w:basedOn w:val="a"/>
    <w:rsid w:val="00506F14"/>
    <w:pPr>
      <w:spacing w:before="100" w:beforeAutospacing="1" w:after="100" w:afterAutospacing="1"/>
    </w:pPr>
  </w:style>
  <w:style w:type="character" w:styleId="a5">
    <w:name w:val="Emphasis"/>
    <w:qFormat/>
    <w:rsid w:val="00506F14"/>
    <w:rPr>
      <w:i/>
      <w:iCs/>
    </w:rPr>
  </w:style>
  <w:style w:type="paragraph" w:styleId="HTML">
    <w:name w:val="HTML Preformatted"/>
    <w:basedOn w:val="a"/>
    <w:link w:val="HTML0"/>
    <w:rsid w:val="00506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506F14"/>
    <w:rPr>
      <w:rFonts w:ascii="Courier New" w:eastAsia="Times New Roman" w:hAnsi="Courier New" w:cs="Courier New"/>
      <w:sz w:val="20"/>
      <w:szCs w:val="20"/>
      <w:lang w:eastAsia="ru-RU"/>
    </w:rPr>
  </w:style>
  <w:style w:type="character" w:styleId="a6">
    <w:name w:val="Hyperlink"/>
    <w:rsid w:val="00506F14"/>
    <w:rPr>
      <w:color w:val="0000FF"/>
      <w:u w:val="single"/>
    </w:rPr>
  </w:style>
  <w:style w:type="paragraph" w:styleId="a7">
    <w:name w:val="Title"/>
    <w:basedOn w:val="a"/>
    <w:link w:val="a8"/>
    <w:qFormat/>
    <w:rsid w:val="00506F14"/>
    <w:pPr>
      <w:jc w:val="center"/>
    </w:pPr>
    <w:rPr>
      <w:b/>
      <w:bCs/>
    </w:rPr>
  </w:style>
  <w:style w:type="character" w:customStyle="1" w:styleId="a8">
    <w:name w:val="Название Знак"/>
    <w:link w:val="a7"/>
    <w:rsid w:val="00506F14"/>
    <w:rPr>
      <w:rFonts w:ascii="Times New Roman" w:eastAsia="Times New Roman" w:hAnsi="Times New Roman" w:cs="Times New Roman"/>
      <w:b/>
      <w:bCs/>
      <w:sz w:val="24"/>
      <w:szCs w:val="24"/>
      <w:lang w:eastAsia="ru-RU"/>
    </w:rPr>
  </w:style>
  <w:style w:type="paragraph" w:styleId="3">
    <w:name w:val="Body Text 3"/>
    <w:basedOn w:val="a"/>
    <w:link w:val="30"/>
    <w:rsid w:val="00506F14"/>
    <w:pPr>
      <w:spacing w:before="120" w:after="120"/>
      <w:jc w:val="center"/>
    </w:pPr>
    <w:rPr>
      <w:b/>
      <w:bCs/>
    </w:rPr>
  </w:style>
  <w:style w:type="character" w:customStyle="1" w:styleId="30">
    <w:name w:val="Основной текст 3 Знак"/>
    <w:link w:val="3"/>
    <w:rsid w:val="00506F14"/>
    <w:rPr>
      <w:rFonts w:ascii="Times New Roman" w:eastAsia="Times New Roman" w:hAnsi="Times New Roman" w:cs="Times New Roman"/>
      <w:b/>
      <w:bCs/>
      <w:sz w:val="24"/>
      <w:szCs w:val="24"/>
      <w:lang w:eastAsia="ru-RU"/>
    </w:rPr>
  </w:style>
  <w:style w:type="paragraph" w:styleId="a9">
    <w:name w:val="header"/>
    <w:basedOn w:val="a"/>
    <w:link w:val="aa"/>
    <w:uiPriority w:val="99"/>
    <w:rsid w:val="00506F14"/>
    <w:pPr>
      <w:tabs>
        <w:tab w:val="center" w:pos="4677"/>
        <w:tab w:val="right" w:pos="9355"/>
      </w:tabs>
    </w:pPr>
  </w:style>
  <w:style w:type="character" w:customStyle="1" w:styleId="aa">
    <w:name w:val="Верхний колонтитул Знак"/>
    <w:link w:val="a9"/>
    <w:uiPriority w:val="99"/>
    <w:rsid w:val="00506F14"/>
    <w:rPr>
      <w:rFonts w:ascii="Times New Roman" w:eastAsia="Times New Roman" w:hAnsi="Times New Roman" w:cs="Times New Roman"/>
      <w:sz w:val="24"/>
      <w:szCs w:val="24"/>
      <w:lang w:eastAsia="ru-RU"/>
    </w:rPr>
  </w:style>
  <w:style w:type="character" w:styleId="ab">
    <w:name w:val="page number"/>
    <w:basedOn w:val="a0"/>
    <w:rsid w:val="00506F14"/>
  </w:style>
  <w:style w:type="character" w:styleId="ac">
    <w:name w:val="annotation reference"/>
    <w:uiPriority w:val="99"/>
    <w:semiHidden/>
    <w:unhideWhenUsed/>
    <w:rsid w:val="0028455A"/>
    <w:rPr>
      <w:sz w:val="16"/>
      <w:szCs w:val="16"/>
    </w:rPr>
  </w:style>
  <w:style w:type="paragraph" w:styleId="ad">
    <w:name w:val="annotation text"/>
    <w:basedOn w:val="a"/>
    <w:link w:val="ae"/>
    <w:uiPriority w:val="99"/>
    <w:semiHidden/>
    <w:unhideWhenUsed/>
    <w:rsid w:val="0028455A"/>
    <w:rPr>
      <w:sz w:val="20"/>
      <w:szCs w:val="20"/>
    </w:rPr>
  </w:style>
  <w:style w:type="character" w:customStyle="1" w:styleId="ae">
    <w:name w:val="Текст примечания Знак"/>
    <w:link w:val="ad"/>
    <w:uiPriority w:val="99"/>
    <w:semiHidden/>
    <w:rsid w:val="0028455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8455A"/>
    <w:rPr>
      <w:b/>
      <w:bCs/>
    </w:rPr>
  </w:style>
  <w:style w:type="character" w:customStyle="1" w:styleId="af0">
    <w:name w:val="Тема примечания Знак"/>
    <w:link w:val="af"/>
    <w:uiPriority w:val="99"/>
    <w:semiHidden/>
    <w:rsid w:val="0028455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8455A"/>
    <w:rPr>
      <w:rFonts w:ascii="Tahoma" w:hAnsi="Tahoma"/>
      <w:sz w:val="16"/>
      <w:szCs w:val="16"/>
    </w:rPr>
  </w:style>
  <w:style w:type="character" w:customStyle="1" w:styleId="af2">
    <w:name w:val="Текст выноски Знак"/>
    <w:link w:val="af1"/>
    <w:uiPriority w:val="99"/>
    <w:semiHidden/>
    <w:rsid w:val="0028455A"/>
    <w:rPr>
      <w:rFonts w:ascii="Tahoma" w:eastAsia="Times New Roman" w:hAnsi="Tahoma" w:cs="Tahoma"/>
      <w:sz w:val="16"/>
      <w:szCs w:val="16"/>
      <w:lang w:eastAsia="ru-RU"/>
    </w:rPr>
  </w:style>
  <w:style w:type="paragraph" w:styleId="af3">
    <w:name w:val="footer"/>
    <w:basedOn w:val="a"/>
    <w:link w:val="af4"/>
    <w:uiPriority w:val="99"/>
    <w:unhideWhenUsed/>
    <w:rsid w:val="000E3724"/>
    <w:pPr>
      <w:tabs>
        <w:tab w:val="center" w:pos="4677"/>
        <w:tab w:val="right" w:pos="9355"/>
      </w:tabs>
    </w:pPr>
  </w:style>
  <w:style w:type="character" w:customStyle="1" w:styleId="af4">
    <w:name w:val="Нижний колонтитул Знак"/>
    <w:link w:val="af3"/>
    <w:uiPriority w:val="99"/>
    <w:rsid w:val="000E3724"/>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EE24CB"/>
    <w:rPr>
      <w:rFonts w:ascii="Cambria" w:eastAsia="Times New Roman" w:hAnsi="Cambria" w:cs="Times New Roman"/>
      <w:b/>
      <w:bCs/>
      <w:color w:val="365F91"/>
      <w:sz w:val="28"/>
      <w:szCs w:val="28"/>
      <w:lang w:eastAsia="ru-RU"/>
    </w:rPr>
  </w:style>
  <w:style w:type="character" w:customStyle="1" w:styleId="50">
    <w:name w:val="Заголовок 5 Знак"/>
    <w:link w:val="5"/>
    <w:uiPriority w:val="9"/>
    <w:semiHidden/>
    <w:rsid w:val="00EE24CB"/>
    <w:rPr>
      <w:rFonts w:ascii="Cambria" w:eastAsia="Times New Roman" w:hAnsi="Cambria" w:cs="Times New Roman"/>
      <w:color w:val="243F60"/>
      <w:sz w:val="24"/>
      <w:szCs w:val="24"/>
      <w:lang w:eastAsia="ru-RU"/>
    </w:rPr>
  </w:style>
  <w:style w:type="paragraph" w:styleId="af5">
    <w:name w:val="Body Text"/>
    <w:basedOn w:val="a"/>
    <w:link w:val="af6"/>
    <w:uiPriority w:val="99"/>
    <w:semiHidden/>
    <w:unhideWhenUsed/>
    <w:rsid w:val="00EE24CB"/>
    <w:pPr>
      <w:spacing w:after="120"/>
    </w:pPr>
  </w:style>
  <w:style w:type="character" w:customStyle="1" w:styleId="af6">
    <w:name w:val="Основной текст Знак"/>
    <w:link w:val="af5"/>
    <w:uiPriority w:val="99"/>
    <w:semiHidden/>
    <w:rsid w:val="00EE24CB"/>
    <w:rPr>
      <w:rFonts w:ascii="Times New Roman" w:eastAsia="Times New Roman" w:hAnsi="Times New Roman" w:cs="Times New Roman"/>
      <w:sz w:val="24"/>
      <w:szCs w:val="24"/>
      <w:lang w:eastAsia="ru-RU"/>
    </w:rPr>
  </w:style>
  <w:style w:type="table" w:styleId="af7">
    <w:name w:val="Table Grid"/>
    <w:basedOn w:val="a1"/>
    <w:uiPriority w:val="59"/>
    <w:rsid w:val="00D909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RMATTEXT">
    <w:name w:val=".FORMATTEXT"/>
    <w:uiPriority w:val="99"/>
    <w:rsid w:val="00F2197F"/>
    <w:pPr>
      <w:widowControl w:val="0"/>
      <w:autoSpaceDE w:val="0"/>
      <w:autoSpaceDN w:val="0"/>
      <w:adjustRightInd w:val="0"/>
    </w:pPr>
    <w:rPr>
      <w:rFonts w:ascii="Times New Roman" w:eastAsia="Times New Roman" w:hAnsi="Times New Roman"/>
      <w:sz w:val="24"/>
      <w:szCs w:val="24"/>
    </w:rPr>
  </w:style>
  <w:style w:type="paragraph" w:customStyle="1" w:styleId="u">
    <w:name w:val="u"/>
    <w:basedOn w:val="a"/>
    <w:rsid w:val="0071221C"/>
    <w:pPr>
      <w:ind w:firstLine="258"/>
      <w:jc w:val="both"/>
    </w:pPr>
    <w:rPr>
      <w:color w:val="000000"/>
    </w:rPr>
  </w:style>
  <w:style w:type="paragraph" w:customStyle="1" w:styleId="c">
    <w:name w:val="c"/>
    <w:basedOn w:val="a"/>
    <w:rsid w:val="008A4B51"/>
    <w:pPr>
      <w:jc w:val="center"/>
    </w:pPr>
    <w:rPr>
      <w:color w:val="000000"/>
    </w:rPr>
  </w:style>
  <w:style w:type="paragraph" w:customStyle="1" w:styleId="Style2">
    <w:name w:val="Style2"/>
    <w:basedOn w:val="a"/>
    <w:uiPriority w:val="99"/>
    <w:rsid w:val="002C7C1F"/>
    <w:pPr>
      <w:widowControl w:val="0"/>
      <w:autoSpaceDE w:val="0"/>
      <w:autoSpaceDN w:val="0"/>
      <w:adjustRightInd w:val="0"/>
      <w:spacing w:line="322" w:lineRule="exact"/>
      <w:ind w:hanging="283"/>
    </w:pPr>
  </w:style>
  <w:style w:type="paragraph" w:customStyle="1" w:styleId="Style3">
    <w:name w:val="Style3"/>
    <w:basedOn w:val="a"/>
    <w:uiPriority w:val="99"/>
    <w:rsid w:val="002C7C1F"/>
    <w:pPr>
      <w:widowControl w:val="0"/>
      <w:autoSpaceDE w:val="0"/>
      <w:autoSpaceDN w:val="0"/>
      <w:adjustRightInd w:val="0"/>
      <w:spacing w:line="319" w:lineRule="exact"/>
      <w:ind w:firstLine="710"/>
      <w:jc w:val="both"/>
    </w:pPr>
  </w:style>
  <w:style w:type="paragraph" w:customStyle="1" w:styleId="Style4">
    <w:name w:val="Style4"/>
    <w:basedOn w:val="a"/>
    <w:uiPriority w:val="99"/>
    <w:rsid w:val="002C7C1F"/>
    <w:pPr>
      <w:widowControl w:val="0"/>
      <w:autoSpaceDE w:val="0"/>
      <w:autoSpaceDN w:val="0"/>
      <w:adjustRightInd w:val="0"/>
      <w:spacing w:line="322" w:lineRule="exact"/>
      <w:ind w:firstLine="571"/>
      <w:jc w:val="both"/>
    </w:pPr>
  </w:style>
  <w:style w:type="paragraph" w:customStyle="1" w:styleId="Style5">
    <w:name w:val="Style5"/>
    <w:basedOn w:val="a"/>
    <w:uiPriority w:val="99"/>
    <w:rsid w:val="002C7C1F"/>
    <w:pPr>
      <w:widowControl w:val="0"/>
      <w:autoSpaceDE w:val="0"/>
      <w:autoSpaceDN w:val="0"/>
      <w:adjustRightInd w:val="0"/>
      <w:spacing w:line="322" w:lineRule="exact"/>
      <w:ind w:firstLine="571"/>
      <w:jc w:val="both"/>
    </w:pPr>
  </w:style>
  <w:style w:type="paragraph" w:customStyle="1" w:styleId="Style6">
    <w:name w:val="Style6"/>
    <w:basedOn w:val="a"/>
    <w:uiPriority w:val="99"/>
    <w:rsid w:val="002C7C1F"/>
    <w:pPr>
      <w:widowControl w:val="0"/>
      <w:autoSpaceDE w:val="0"/>
      <w:autoSpaceDN w:val="0"/>
      <w:adjustRightInd w:val="0"/>
      <w:spacing w:line="317" w:lineRule="exact"/>
      <w:ind w:firstLine="1205"/>
    </w:pPr>
  </w:style>
  <w:style w:type="paragraph" w:customStyle="1" w:styleId="Style7">
    <w:name w:val="Style7"/>
    <w:basedOn w:val="a"/>
    <w:uiPriority w:val="99"/>
    <w:rsid w:val="002C7C1F"/>
    <w:pPr>
      <w:widowControl w:val="0"/>
      <w:autoSpaceDE w:val="0"/>
      <w:autoSpaceDN w:val="0"/>
      <w:adjustRightInd w:val="0"/>
      <w:spacing w:line="319" w:lineRule="exact"/>
      <w:ind w:firstLine="715"/>
      <w:jc w:val="both"/>
    </w:pPr>
  </w:style>
  <w:style w:type="paragraph" w:customStyle="1" w:styleId="Style8">
    <w:name w:val="Style8"/>
    <w:basedOn w:val="a"/>
    <w:uiPriority w:val="99"/>
    <w:rsid w:val="002C7C1F"/>
    <w:pPr>
      <w:widowControl w:val="0"/>
      <w:autoSpaceDE w:val="0"/>
      <w:autoSpaceDN w:val="0"/>
      <w:adjustRightInd w:val="0"/>
      <w:spacing w:line="322" w:lineRule="exact"/>
      <w:ind w:firstLine="706"/>
      <w:jc w:val="both"/>
    </w:pPr>
  </w:style>
  <w:style w:type="character" w:customStyle="1" w:styleId="FontStyle12">
    <w:name w:val="Font Style12"/>
    <w:uiPriority w:val="99"/>
    <w:rsid w:val="002C7C1F"/>
    <w:rPr>
      <w:rFonts w:ascii="Times New Roman" w:hAnsi="Times New Roman" w:cs="Times New Roman"/>
      <w:b/>
      <w:bCs/>
      <w:i/>
      <w:iCs/>
      <w:sz w:val="26"/>
      <w:szCs w:val="26"/>
    </w:rPr>
  </w:style>
  <w:style w:type="character" w:customStyle="1" w:styleId="FontStyle13">
    <w:name w:val="Font Style13"/>
    <w:uiPriority w:val="99"/>
    <w:rsid w:val="002C7C1F"/>
    <w:rPr>
      <w:rFonts w:ascii="Times New Roman" w:hAnsi="Times New Roman" w:cs="Times New Roman"/>
      <w:sz w:val="26"/>
      <w:szCs w:val="26"/>
    </w:rPr>
  </w:style>
  <w:style w:type="character" w:customStyle="1" w:styleId="FontStyle14">
    <w:name w:val="Font Style14"/>
    <w:uiPriority w:val="99"/>
    <w:rsid w:val="002C7C1F"/>
    <w:rPr>
      <w:rFonts w:ascii="Times New Roman" w:hAnsi="Times New Roman" w:cs="Times New Roman"/>
      <w:i/>
      <w:iCs/>
      <w:sz w:val="26"/>
      <w:szCs w:val="26"/>
    </w:rPr>
  </w:style>
  <w:style w:type="paragraph" w:customStyle="1" w:styleId="Style1">
    <w:name w:val="Style1"/>
    <w:basedOn w:val="a"/>
    <w:uiPriority w:val="99"/>
    <w:rsid w:val="006F179D"/>
    <w:pPr>
      <w:widowControl w:val="0"/>
      <w:autoSpaceDE w:val="0"/>
      <w:autoSpaceDN w:val="0"/>
      <w:adjustRightInd w:val="0"/>
      <w:spacing w:line="319" w:lineRule="exact"/>
      <w:ind w:firstLine="715"/>
      <w:jc w:val="both"/>
    </w:pPr>
    <w:rPr>
      <w:rFonts w:ascii="MS Gothic" w:eastAsia="MS Gothic" w:hAnsi="Calibri"/>
    </w:rPr>
  </w:style>
  <w:style w:type="character" w:customStyle="1" w:styleId="FontStyle11">
    <w:name w:val="Font Style11"/>
    <w:uiPriority w:val="99"/>
    <w:rsid w:val="006F179D"/>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61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969</TotalTime>
  <Pages>7</Pages>
  <Words>1794</Words>
  <Characters>10226</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momo</dc:creator>
  <cp:keywords/>
  <cp:lastModifiedBy>Ганоль Наталья Валентиновна</cp:lastModifiedBy>
  <cp:revision>98</cp:revision>
  <cp:lastPrinted>2013-11-06T01:02:00Z</cp:lastPrinted>
  <dcterms:created xsi:type="dcterms:W3CDTF">2013-02-08T07:12:00Z</dcterms:created>
  <dcterms:modified xsi:type="dcterms:W3CDTF">2014-04-01T05:15:00Z</dcterms:modified>
</cp:coreProperties>
</file>