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EE1FA5" w:rsidP="00F60214">
      <w:pPr>
        <w:jc w:val="both"/>
      </w:pPr>
      <w:r>
        <w:rPr>
          <w:b/>
          <w:bCs/>
        </w:rPr>
        <w:t>13.05.</w:t>
      </w:r>
      <w:r w:rsidR="0037321C">
        <w:rPr>
          <w:b/>
          <w:bCs/>
        </w:rPr>
        <w:t>2014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>
        <w:rPr>
          <w:b/>
          <w:bCs/>
        </w:rPr>
        <w:t>412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987B39" w:rsidRDefault="00F60214" w:rsidP="00987B39">
      <w:pPr>
        <w:tabs>
          <w:tab w:val="left" w:pos="993"/>
        </w:tabs>
        <w:ind w:firstLine="567"/>
        <w:jc w:val="both"/>
        <w:rPr>
          <w:rStyle w:val="a8"/>
        </w:rPr>
      </w:pPr>
      <w:r w:rsidRPr="003E3627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</w:t>
      </w:r>
      <w:r w:rsidR="00EE1FA5">
        <w:rPr>
          <w:color w:val="000000"/>
          <w:sz w:val="26"/>
          <w:szCs w:val="26"/>
        </w:rPr>
        <w:t>закрытого</w:t>
      </w:r>
      <w:r w:rsidRPr="003E3627">
        <w:rPr>
          <w:color w:val="000000"/>
          <w:sz w:val="26"/>
          <w:szCs w:val="26"/>
        </w:rPr>
        <w:t xml:space="preserve"> запроса </w:t>
      </w:r>
      <w:r w:rsidR="00EE1FA5">
        <w:rPr>
          <w:color w:val="000000"/>
          <w:sz w:val="26"/>
          <w:szCs w:val="26"/>
        </w:rPr>
        <w:t>цен</w:t>
      </w:r>
      <w:r w:rsidRPr="003E3627">
        <w:rPr>
          <w:color w:val="000000"/>
          <w:sz w:val="26"/>
          <w:szCs w:val="26"/>
        </w:rPr>
        <w:t xml:space="preserve">  </w:t>
      </w:r>
      <w:r w:rsidR="004E4CBA">
        <w:rPr>
          <w:color w:val="000000"/>
          <w:sz w:val="26"/>
          <w:szCs w:val="26"/>
        </w:rPr>
        <w:t xml:space="preserve">на ЭТП </w:t>
      </w:r>
      <w:r w:rsidRPr="003E3627">
        <w:rPr>
          <w:color w:val="000000"/>
          <w:sz w:val="26"/>
          <w:szCs w:val="26"/>
        </w:rPr>
        <w:t xml:space="preserve">от </w:t>
      </w:r>
      <w:r w:rsidR="00EE1FA5">
        <w:rPr>
          <w:color w:val="000000"/>
          <w:sz w:val="26"/>
          <w:szCs w:val="26"/>
        </w:rPr>
        <w:t>29.04</w:t>
      </w:r>
      <w:r w:rsidR="0037321C">
        <w:rPr>
          <w:color w:val="000000"/>
          <w:sz w:val="26"/>
          <w:szCs w:val="26"/>
        </w:rPr>
        <w:t>.2014г</w:t>
      </w:r>
      <w:r w:rsidRPr="003E3627">
        <w:rPr>
          <w:color w:val="000000"/>
          <w:sz w:val="26"/>
          <w:szCs w:val="26"/>
        </w:rPr>
        <w:t xml:space="preserve">.  № </w:t>
      </w:r>
      <w:r w:rsidR="00EE1FA5">
        <w:rPr>
          <w:b/>
          <w:bCs/>
          <w:sz w:val="26"/>
        </w:rPr>
        <w:t>322</w:t>
      </w:r>
      <w:r w:rsidR="00987B39">
        <w:rPr>
          <w:b/>
          <w:bCs/>
          <w:sz w:val="26"/>
        </w:rPr>
        <w:t>/</w:t>
      </w:r>
      <w:proofErr w:type="spellStart"/>
      <w:r w:rsidR="002002AD">
        <w:rPr>
          <w:b/>
          <w:bCs/>
          <w:sz w:val="26"/>
        </w:rPr>
        <w:t>М</w:t>
      </w:r>
      <w:r w:rsidR="00EE1FA5">
        <w:rPr>
          <w:b/>
          <w:bCs/>
          <w:sz w:val="26"/>
        </w:rPr>
        <w:t>ТПиР</w:t>
      </w:r>
      <w:proofErr w:type="spellEnd"/>
      <w:r w:rsidR="00A57EB4">
        <w:rPr>
          <w:b/>
          <w:bCs/>
          <w:sz w:val="26"/>
        </w:rPr>
        <w:t xml:space="preserve"> </w:t>
      </w:r>
      <w:r w:rsidRPr="003E3627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843E12">
        <w:t xml:space="preserve">право заключения договора на </w:t>
      </w:r>
      <w:r w:rsidR="002002AD">
        <w:t>поставку:</w:t>
      </w:r>
      <w:r w:rsidR="00987B39" w:rsidRPr="00843E12">
        <w:t xml:space="preserve"> </w:t>
      </w:r>
      <w:r w:rsidR="004E4CBA">
        <w:t>«</w:t>
      </w:r>
      <w:r w:rsidR="00EE1FA5">
        <w:rPr>
          <w:b/>
          <w:i/>
          <w:sz w:val="26"/>
          <w:szCs w:val="26"/>
        </w:rPr>
        <w:t>Комплектные трансформаторные подстанции (КТПН)»</w:t>
      </w:r>
      <w:r w:rsidR="00EE1FA5" w:rsidRPr="00672CF4">
        <w:rPr>
          <w:w w:val="110"/>
          <w:sz w:val="26"/>
          <w:szCs w:val="26"/>
        </w:rPr>
        <w:t xml:space="preserve"> </w:t>
      </w:r>
      <w:r w:rsidR="00EE1FA5" w:rsidRPr="007A39B4">
        <w:rPr>
          <w:w w:val="110"/>
          <w:sz w:val="26"/>
          <w:szCs w:val="26"/>
        </w:rPr>
        <w:t>для филиал</w:t>
      </w:r>
      <w:r w:rsidR="00EE1FA5">
        <w:rPr>
          <w:w w:val="110"/>
          <w:sz w:val="26"/>
          <w:szCs w:val="26"/>
        </w:rPr>
        <w:t>ов</w:t>
      </w:r>
      <w:r w:rsidR="00EE1FA5" w:rsidRPr="007A39B4">
        <w:rPr>
          <w:w w:val="110"/>
          <w:sz w:val="26"/>
          <w:szCs w:val="26"/>
        </w:rPr>
        <w:t xml:space="preserve"> ОАО «ДРСК»</w:t>
      </w:r>
      <w:r w:rsidR="00EE1FA5">
        <w:rPr>
          <w:w w:val="110"/>
          <w:sz w:val="26"/>
          <w:szCs w:val="26"/>
        </w:rPr>
        <w:t xml:space="preserve"> «Амурские ЭС» «Хабаровские ЭС</w:t>
      </w:r>
      <w:r w:rsidR="0037321C">
        <w:rPr>
          <w:bCs/>
          <w:sz w:val="26"/>
          <w:szCs w:val="26"/>
        </w:rPr>
        <w:t>»</w:t>
      </w:r>
      <w:r w:rsidR="00987B39" w:rsidRPr="00843E12">
        <w:rPr>
          <w:b/>
          <w:i/>
        </w:rPr>
        <w:t>.</w:t>
      </w:r>
      <w:r w:rsidR="00987B39" w:rsidRPr="00843E12">
        <w:rPr>
          <w:rStyle w:val="a8"/>
        </w:rPr>
        <w:t xml:space="preserve"> </w:t>
      </w:r>
    </w:p>
    <w:p w:rsidR="00BA6AC6" w:rsidRPr="00BA6AC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A57EB4" w:rsidRDefault="00A57EB4" w:rsidP="00A57EB4">
      <w:pPr>
        <w:pStyle w:val="a7"/>
        <w:spacing w:line="240" w:lineRule="auto"/>
        <w:ind w:firstLine="567"/>
        <w:rPr>
          <w:sz w:val="26"/>
          <w:szCs w:val="26"/>
        </w:rPr>
      </w:pPr>
      <w:r w:rsidRPr="0062192B">
        <w:rPr>
          <w:b/>
          <w:sz w:val="26"/>
          <w:szCs w:val="26"/>
          <w:u w:val="single"/>
        </w:rPr>
        <w:t>В</w:t>
      </w:r>
      <w:r w:rsidR="00BA6AC6" w:rsidRPr="0062192B">
        <w:rPr>
          <w:sz w:val="26"/>
          <w:szCs w:val="26"/>
          <w:u w:val="single"/>
        </w:rPr>
        <w:t xml:space="preserve"> </w:t>
      </w:r>
      <w:r w:rsidR="00BA6AC6" w:rsidRPr="0062192B">
        <w:rPr>
          <w:b/>
          <w:sz w:val="26"/>
          <w:szCs w:val="26"/>
          <w:u w:val="single"/>
        </w:rPr>
        <w:t>Извещение</w:t>
      </w:r>
      <w:r w:rsidR="00BA6AC6" w:rsidRPr="00BA6AC6">
        <w:rPr>
          <w:sz w:val="26"/>
          <w:szCs w:val="26"/>
        </w:rPr>
        <w:t xml:space="preserve"> о проведении </w:t>
      </w:r>
      <w:r w:rsidR="00EE1FA5">
        <w:rPr>
          <w:sz w:val="26"/>
          <w:szCs w:val="26"/>
        </w:rPr>
        <w:t>закрытого</w:t>
      </w:r>
      <w:r w:rsidR="00BA6AC6" w:rsidRPr="00BA6AC6">
        <w:rPr>
          <w:sz w:val="26"/>
          <w:szCs w:val="26"/>
        </w:rPr>
        <w:t xml:space="preserve"> запроса </w:t>
      </w:r>
      <w:r w:rsidR="00EE1FA5">
        <w:rPr>
          <w:sz w:val="26"/>
          <w:szCs w:val="26"/>
        </w:rPr>
        <w:t>цен</w:t>
      </w:r>
      <w:r w:rsidR="00BA6AC6" w:rsidRPr="00BA6AC6">
        <w:rPr>
          <w:sz w:val="26"/>
          <w:szCs w:val="26"/>
        </w:rPr>
        <w:t xml:space="preserve"> </w:t>
      </w:r>
      <w:r w:rsidRPr="003E3627">
        <w:rPr>
          <w:color w:val="000000"/>
          <w:sz w:val="26"/>
          <w:szCs w:val="26"/>
        </w:rPr>
        <w:t xml:space="preserve">от </w:t>
      </w:r>
      <w:r w:rsidR="00EE1FA5">
        <w:rPr>
          <w:color w:val="000000"/>
          <w:sz w:val="26"/>
          <w:szCs w:val="26"/>
        </w:rPr>
        <w:t>29.04</w:t>
      </w:r>
      <w:r w:rsidR="0037321C">
        <w:rPr>
          <w:color w:val="000000"/>
          <w:sz w:val="26"/>
          <w:szCs w:val="26"/>
        </w:rPr>
        <w:t>.2014г</w:t>
      </w:r>
      <w:r w:rsidR="002002AD" w:rsidRPr="003E3627">
        <w:rPr>
          <w:color w:val="000000"/>
          <w:sz w:val="26"/>
          <w:szCs w:val="26"/>
        </w:rPr>
        <w:t xml:space="preserve">.  № </w:t>
      </w:r>
      <w:r w:rsidR="00EE1FA5">
        <w:rPr>
          <w:b/>
          <w:bCs/>
          <w:sz w:val="26"/>
        </w:rPr>
        <w:t>322</w:t>
      </w:r>
      <w:r w:rsidR="002002AD">
        <w:rPr>
          <w:b/>
          <w:bCs/>
          <w:sz w:val="26"/>
        </w:rPr>
        <w:t>/М-</w:t>
      </w:r>
      <w:proofErr w:type="spellStart"/>
      <w:r w:rsidR="00EE1FA5">
        <w:rPr>
          <w:b/>
          <w:bCs/>
          <w:sz w:val="26"/>
        </w:rPr>
        <w:t>ТПиР</w:t>
      </w:r>
      <w:proofErr w:type="spellEnd"/>
      <w:r w:rsidR="00BA6AC6" w:rsidRPr="00BA6AC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A57EB4" w:rsidRPr="00EE1FA5" w:rsidRDefault="0062192B" w:rsidP="0062192B">
      <w:pPr>
        <w:pStyle w:val="a7"/>
        <w:tabs>
          <w:tab w:val="left" w:pos="851"/>
        </w:tabs>
        <w:spacing w:before="0" w:line="240" w:lineRule="auto"/>
        <w:rPr>
          <w:b/>
          <w:bCs/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>-  П</w:t>
      </w:r>
      <w:r w:rsidR="00A57EB4" w:rsidRPr="00EE1FA5">
        <w:rPr>
          <w:sz w:val="26"/>
          <w:szCs w:val="26"/>
        </w:rPr>
        <w:t xml:space="preserve">ункт </w:t>
      </w:r>
      <w:r w:rsidR="00EE1FA5" w:rsidRPr="00EE1FA5">
        <w:rPr>
          <w:sz w:val="26"/>
          <w:szCs w:val="26"/>
        </w:rPr>
        <w:t>11</w:t>
      </w:r>
      <w:r w:rsidR="00A57EB4" w:rsidRPr="00EE1FA5">
        <w:rPr>
          <w:sz w:val="26"/>
          <w:szCs w:val="26"/>
        </w:rPr>
        <w:t xml:space="preserve"> </w:t>
      </w:r>
      <w:r w:rsidRPr="00EE1FA5">
        <w:rPr>
          <w:sz w:val="26"/>
          <w:szCs w:val="26"/>
        </w:rPr>
        <w:t>читать в следующей редакции</w:t>
      </w:r>
      <w:r>
        <w:rPr>
          <w:b/>
          <w:sz w:val="26"/>
          <w:szCs w:val="26"/>
        </w:rPr>
        <w:t>:</w:t>
      </w:r>
      <w:r w:rsidR="00BA6AC6" w:rsidRPr="00EE1FA5">
        <w:rPr>
          <w:b/>
          <w:sz w:val="26"/>
          <w:szCs w:val="26"/>
        </w:rPr>
        <w:t xml:space="preserve">  </w:t>
      </w:r>
      <w:r w:rsidR="00A57EB4" w:rsidRPr="00EE1FA5">
        <w:rPr>
          <w:b/>
          <w:sz w:val="26"/>
          <w:szCs w:val="26"/>
        </w:rPr>
        <w:t>«</w:t>
      </w:r>
      <w:r w:rsidR="00EE1FA5" w:rsidRPr="00EE1FA5">
        <w:rPr>
          <w:sz w:val="26"/>
          <w:szCs w:val="26"/>
        </w:rPr>
        <w:t>Предложения принимаются в</w:t>
      </w:r>
      <w:r w:rsidR="00EE1FA5" w:rsidRPr="00EE1FA5">
        <w:rPr>
          <w:b/>
          <w:i/>
          <w:sz w:val="26"/>
          <w:szCs w:val="26"/>
        </w:rPr>
        <w:t xml:space="preserve"> </w:t>
      </w:r>
      <w:r w:rsidR="00EE1FA5" w:rsidRPr="00EE1FA5">
        <w:rPr>
          <w:sz w:val="26"/>
          <w:szCs w:val="26"/>
        </w:rPr>
        <w:t xml:space="preserve">соответствии с требованиями настоящего Извещения через функционал ЭТП с </w:t>
      </w:r>
      <w:r w:rsidR="00EE1FA5" w:rsidRPr="00EE1FA5">
        <w:rPr>
          <w:b/>
          <w:i/>
          <w:sz w:val="26"/>
          <w:szCs w:val="26"/>
        </w:rPr>
        <w:t xml:space="preserve">«29» апреля 2014 года </w:t>
      </w:r>
      <w:r w:rsidR="00EE1FA5" w:rsidRPr="00EE1FA5">
        <w:rPr>
          <w:sz w:val="26"/>
          <w:szCs w:val="26"/>
        </w:rPr>
        <w:t>по «</w:t>
      </w:r>
      <w:r w:rsidR="00EE1FA5" w:rsidRPr="00EE1FA5">
        <w:rPr>
          <w:b/>
          <w:i/>
          <w:sz w:val="26"/>
          <w:szCs w:val="26"/>
        </w:rPr>
        <w:t>20</w:t>
      </w:r>
      <w:r w:rsidR="00EE1FA5" w:rsidRPr="00EE1FA5">
        <w:rPr>
          <w:b/>
          <w:bCs/>
          <w:i/>
          <w:sz w:val="26"/>
          <w:szCs w:val="26"/>
        </w:rPr>
        <w:t>» мая 2014</w:t>
      </w:r>
      <w:r w:rsidR="00EE1FA5" w:rsidRPr="00EE1FA5">
        <w:rPr>
          <w:b/>
          <w:bCs/>
          <w:i/>
          <w:iCs/>
          <w:color w:val="000000"/>
          <w:sz w:val="26"/>
          <w:szCs w:val="26"/>
        </w:rPr>
        <w:t xml:space="preserve"> года до</w:t>
      </w:r>
      <w:r w:rsidR="00EE1FA5" w:rsidRPr="00EE1FA5">
        <w:rPr>
          <w:b/>
          <w:bCs/>
          <w:i/>
          <w:sz w:val="26"/>
          <w:szCs w:val="26"/>
        </w:rPr>
        <w:t>15:00 часов местного времени</w:t>
      </w:r>
      <w:r w:rsidR="00EE1FA5" w:rsidRPr="00EE1FA5">
        <w:rPr>
          <w:sz w:val="26"/>
          <w:szCs w:val="26"/>
        </w:rPr>
        <w:t xml:space="preserve"> </w:t>
      </w:r>
      <w:r w:rsidR="00EE1FA5" w:rsidRPr="00EE1FA5">
        <w:rPr>
          <w:i/>
          <w:sz w:val="26"/>
          <w:szCs w:val="26"/>
        </w:rPr>
        <w:t>(</w:t>
      </w:r>
      <w:r w:rsidR="00EE1FA5" w:rsidRPr="00EE1FA5">
        <w:rPr>
          <w:b/>
          <w:i/>
          <w:sz w:val="26"/>
          <w:szCs w:val="26"/>
        </w:rPr>
        <w:t>09:00 часов</w:t>
      </w:r>
      <w:r w:rsidR="00EE1FA5" w:rsidRPr="00EE1FA5">
        <w:rPr>
          <w:sz w:val="26"/>
          <w:szCs w:val="26"/>
        </w:rPr>
        <w:t xml:space="preserve"> Московского времени). </w:t>
      </w:r>
      <w:r w:rsidR="00EE1FA5" w:rsidRPr="0062192B">
        <w:rPr>
          <w:b/>
          <w:sz w:val="26"/>
          <w:szCs w:val="26"/>
          <w:u w:val="single"/>
        </w:rPr>
        <w:t>Вскрытие конвертов</w:t>
      </w:r>
      <w:r w:rsidR="00EE1FA5" w:rsidRPr="00EE1FA5">
        <w:rPr>
          <w:sz w:val="26"/>
          <w:szCs w:val="26"/>
        </w:rPr>
        <w:t xml:space="preserve"> с заявками участников будет происходить на электронной торговой площадке в </w:t>
      </w:r>
      <w:r w:rsidR="00EE1FA5" w:rsidRPr="00EE1FA5">
        <w:rPr>
          <w:b/>
          <w:bCs/>
          <w:i/>
          <w:sz w:val="26"/>
          <w:szCs w:val="26"/>
        </w:rPr>
        <w:t>15:00 часов местного времени</w:t>
      </w:r>
      <w:r w:rsidR="00EE1FA5" w:rsidRPr="00EE1FA5">
        <w:rPr>
          <w:sz w:val="26"/>
          <w:szCs w:val="26"/>
        </w:rPr>
        <w:t xml:space="preserve"> </w:t>
      </w:r>
      <w:r w:rsidR="00EE1FA5" w:rsidRPr="00EE1FA5">
        <w:rPr>
          <w:b/>
          <w:i/>
          <w:sz w:val="26"/>
          <w:szCs w:val="26"/>
        </w:rPr>
        <w:t>(09:00 часов</w:t>
      </w:r>
      <w:r w:rsidR="00EE1FA5" w:rsidRPr="00EE1FA5">
        <w:rPr>
          <w:sz w:val="26"/>
          <w:szCs w:val="26"/>
        </w:rPr>
        <w:t xml:space="preserve"> Московского времени) </w:t>
      </w:r>
      <w:r w:rsidR="00EE1FA5" w:rsidRPr="00EE1FA5">
        <w:rPr>
          <w:b/>
          <w:bCs/>
          <w:i/>
          <w:sz w:val="26"/>
          <w:szCs w:val="26"/>
        </w:rPr>
        <w:t xml:space="preserve"> 21 мая 2014</w:t>
      </w:r>
      <w:r w:rsidR="00EE1FA5" w:rsidRPr="00EE1FA5">
        <w:rPr>
          <w:b/>
          <w:bCs/>
          <w:i/>
          <w:iCs/>
          <w:color w:val="000000"/>
          <w:sz w:val="26"/>
          <w:szCs w:val="26"/>
        </w:rPr>
        <w:t xml:space="preserve"> года</w:t>
      </w:r>
      <w:r w:rsidR="004E4CBA" w:rsidRPr="00EE1FA5">
        <w:rPr>
          <w:b/>
          <w:bCs/>
          <w:i/>
          <w:iCs/>
          <w:color w:val="000000"/>
          <w:sz w:val="26"/>
          <w:szCs w:val="26"/>
        </w:rPr>
        <w:t>»</w:t>
      </w:r>
      <w:r w:rsidR="0037321C" w:rsidRPr="00EE1FA5">
        <w:rPr>
          <w:b/>
          <w:bCs/>
          <w:i/>
          <w:iCs/>
          <w:color w:val="000000"/>
          <w:sz w:val="26"/>
          <w:szCs w:val="26"/>
        </w:rPr>
        <w:t>.</w:t>
      </w:r>
    </w:p>
    <w:p w:rsidR="00BA6AC6" w:rsidRPr="00EE1FA5" w:rsidRDefault="004E4CBA" w:rsidP="0037321C">
      <w:pPr>
        <w:autoSpaceDE w:val="0"/>
        <w:autoSpaceDN w:val="0"/>
        <w:jc w:val="both"/>
        <w:rPr>
          <w:sz w:val="26"/>
          <w:szCs w:val="26"/>
        </w:rPr>
      </w:pPr>
      <w:r w:rsidRPr="00EE1FA5">
        <w:rPr>
          <w:sz w:val="26"/>
          <w:szCs w:val="26"/>
        </w:rPr>
        <w:t xml:space="preserve">         </w:t>
      </w:r>
      <w:r w:rsidR="00A57EB4" w:rsidRPr="0062192B">
        <w:rPr>
          <w:b/>
          <w:sz w:val="26"/>
          <w:szCs w:val="26"/>
          <w:u w:val="single"/>
        </w:rPr>
        <w:t>В</w:t>
      </w:r>
      <w:r w:rsidR="00BA6AC6" w:rsidRPr="0062192B">
        <w:rPr>
          <w:b/>
          <w:sz w:val="26"/>
          <w:szCs w:val="26"/>
          <w:u w:val="single"/>
        </w:rPr>
        <w:t xml:space="preserve"> Закупочную  документацию</w:t>
      </w:r>
      <w:r w:rsidR="00BA6AC6" w:rsidRPr="00EE1FA5">
        <w:rPr>
          <w:b/>
          <w:sz w:val="26"/>
          <w:szCs w:val="26"/>
        </w:rPr>
        <w:t xml:space="preserve"> </w:t>
      </w:r>
      <w:r w:rsidR="00EE1FA5" w:rsidRPr="00EE1FA5">
        <w:rPr>
          <w:sz w:val="26"/>
          <w:szCs w:val="26"/>
        </w:rPr>
        <w:t>закрытого</w:t>
      </w:r>
      <w:r w:rsidR="00BA6AC6" w:rsidRPr="00EE1FA5">
        <w:rPr>
          <w:sz w:val="26"/>
          <w:szCs w:val="26"/>
        </w:rPr>
        <w:t xml:space="preserve"> запроса </w:t>
      </w:r>
      <w:r w:rsidR="00EE1FA5" w:rsidRPr="00EE1FA5">
        <w:rPr>
          <w:sz w:val="26"/>
          <w:szCs w:val="26"/>
        </w:rPr>
        <w:t>цен</w:t>
      </w:r>
      <w:r w:rsidR="00BA6AC6" w:rsidRPr="00EE1FA5">
        <w:rPr>
          <w:b/>
          <w:sz w:val="26"/>
          <w:szCs w:val="26"/>
        </w:rPr>
        <w:t xml:space="preserve"> от </w:t>
      </w:r>
      <w:r w:rsidR="00EE1FA5" w:rsidRPr="00EE1FA5">
        <w:rPr>
          <w:sz w:val="26"/>
          <w:szCs w:val="26"/>
        </w:rPr>
        <w:t>29.04</w:t>
      </w:r>
      <w:r w:rsidR="0037321C" w:rsidRPr="00EE1FA5">
        <w:rPr>
          <w:sz w:val="26"/>
          <w:szCs w:val="26"/>
        </w:rPr>
        <w:t>.2014</w:t>
      </w:r>
      <w:r w:rsidR="00BA6AC6" w:rsidRPr="00EE1FA5">
        <w:rPr>
          <w:color w:val="000000"/>
          <w:sz w:val="26"/>
          <w:szCs w:val="26"/>
        </w:rPr>
        <w:t>г.</w:t>
      </w:r>
      <w:r w:rsidR="00BA6AC6" w:rsidRPr="00EE1FA5">
        <w:rPr>
          <w:sz w:val="26"/>
          <w:szCs w:val="26"/>
        </w:rPr>
        <w:t>:</w:t>
      </w:r>
    </w:p>
    <w:p w:rsidR="004E4CBA" w:rsidRPr="00EE1FA5" w:rsidRDefault="00BA6AC6" w:rsidP="00927FAE">
      <w:pPr>
        <w:pStyle w:val="Tabletext"/>
        <w:rPr>
          <w:snapToGrid w:val="0"/>
          <w:color w:val="000000"/>
          <w:sz w:val="26"/>
          <w:szCs w:val="26"/>
        </w:rPr>
      </w:pPr>
      <w:r w:rsidRPr="00EE1FA5">
        <w:rPr>
          <w:sz w:val="26"/>
          <w:szCs w:val="26"/>
        </w:rPr>
        <w:t xml:space="preserve">- Пункт </w:t>
      </w:r>
      <w:r w:rsidR="00EE1FA5" w:rsidRPr="00EE1FA5">
        <w:rPr>
          <w:b/>
          <w:sz w:val="26"/>
          <w:szCs w:val="26"/>
        </w:rPr>
        <w:t>1.1.12</w:t>
      </w:r>
      <w:r w:rsidRPr="00EE1FA5">
        <w:rPr>
          <w:sz w:val="26"/>
          <w:szCs w:val="26"/>
        </w:rPr>
        <w:t xml:space="preserve"> читать в следующей редакции: </w:t>
      </w:r>
      <w:r w:rsidR="004E4CBA" w:rsidRPr="00EE1FA5">
        <w:rPr>
          <w:sz w:val="26"/>
          <w:szCs w:val="26"/>
        </w:rPr>
        <w:t>«</w:t>
      </w:r>
      <w:r w:rsidR="00EE1FA5" w:rsidRPr="00EE1FA5">
        <w:rPr>
          <w:snapToGrid w:val="0"/>
          <w:color w:val="000000"/>
          <w:sz w:val="26"/>
          <w:szCs w:val="26"/>
        </w:rPr>
        <w:t xml:space="preserve">Дата окончания подачи предложений Участников (ставок на B2B): </w:t>
      </w:r>
      <w:r w:rsidR="00EE1FA5" w:rsidRPr="00EE1FA5">
        <w:rPr>
          <w:b/>
          <w:i/>
          <w:snapToGrid w:val="0"/>
          <w:color w:val="000000"/>
          <w:sz w:val="26"/>
          <w:szCs w:val="26"/>
        </w:rPr>
        <w:t>15:00 часов (местное время) «20» мая 2014 года</w:t>
      </w:r>
      <w:r w:rsidR="00927FAE" w:rsidRPr="00EE1FA5">
        <w:rPr>
          <w:snapToGrid w:val="0"/>
          <w:color w:val="000000"/>
          <w:sz w:val="26"/>
          <w:szCs w:val="26"/>
        </w:rPr>
        <w:t>»</w:t>
      </w:r>
    </w:p>
    <w:p w:rsidR="008600A4" w:rsidRPr="00EE1FA5" w:rsidRDefault="00757824" w:rsidP="004E4CBA">
      <w:pPr>
        <w:jc w:val="both"/>
        <w:rPr>
          <w:color w:val="000000"/>
          <w:sz w:val="26"/>
          <w:szCs w:val="26"/>
        </w:rPr>
      </w:pPr>
      <w:r w:rsidRPr="00EE1FA5">
        <w:rPr>
          <w:sz w:val="26"/>
          <w:szCs w:val="26"/>
        </w:rPr>
        <w:t xml:space="preserve">- </w:t>
      </w:r>
      <w:r w:rsidR="00BA6AC6" w:rsidRPr="00EE1FA5">
        <w:rPr>
          <w:sz w:val="26"/>
          <w:szCs w:val="26"/>
        </w:rPr>
        <w:t xml:space="preserve">Пункт </w:t>
      </w:r>
      <w:r w:rsidR="00EE1FA5" w:rsidRPr="00EE1FA5">
        <w:rPr>
          <w:b/>
          <w:sz w:val="26"/>
          <w:szCs w:val="26"/>
        </w:rPr>
        <w:t>1.1.14</w:t>
      </w:r>
      <w:r w:rsidR="00BA6AC6" w:rsidRPr="00EE1FA5">
        <w:rPr>
          <w:b/>
          <w:sz w:val="26"/>
          <w:szCs w:val="26"/>
        </w:rPr>
        <w:t xml:space="preserve"> </w:t>
      </w:r>
      <w:r w:rsidR="00BA6AC6" w:rsidRPr="00EE1FA5">
        <w:rPr>
          <w:sz w:val="26"/>
          <w:szCs w:val="26"/>
        </w:rPr>
        <w:t xml:space="preserve"> читать в следующей редакции: </w:t>
      </w:r>
      <w:r w:rsidR="00927FAE" w:rsidRPr="00EE1FA5">
        <w:rPr>
          <w:sz w:val="26"/>
          <w:szCs w:val="26"/>
        </w:rPr>
        <w:t>«</w:t>
      </w:r>
      <w:r w:rsidR="00EE1FA5" w:rsidRPr="00EE1FA5">
        <w:rPr>
          <w:b/>
          <w:color w:val="000000"/>
          <w:sz w:val="26"/>
          <w:szCs w:val="26"/>
        </w:rPr>
        <w:t>Вскрытие конвертов</w:t>
      </w:r>
      <w:r w:rsidR="00EE1FA5" w:rsidRPr="00EE1FA5">
        <w:rPr>
          <w:color w:val="000000"/>
          <w:sz w:val="26"/>
          <w:szCs w:val="26"/>
        </w:rPr>
        <w:t xml:space="preserve"> с предложениями Участников состоится в </w:t>
      </w:r>
      <w:r w:rsidR="00EE1FA5" w:rsidRPr="00EE1FA5">
        <w:rPr>
          <w:b/>
          <w:bCs/>
          <w:i/>
          <w:sz w:val="26"/>
          <w:szCs w:val="26"/>
        </w:rPr>
        <w:t>15:00 часов местного времени</w:t>
      </w:r>
      <w:r w:rsidR="00EE1FA5" w:rsidRPr="00EE1FA5">
        <w:rPr>
          <w:b/>
          <w:i/>
          <w:sz w:val="26"/>
          <w:szCs w:val="26"/>
        </w:rPr>
        <w:t xml:space="preserve"> (09:00 часов Московского времени) </w:t>
      </w:r>
      <w:r w:rsidR="00EE1FA5" w:rsidRPr="00EE1FA5">
        <w:rPr>
          <w:b/>
          <w:bCs/>
          <w:i/>
          <w:sz w:val="26"/>
          <w:szCs w:val="26"/>
        </w:rPr>
        <w:t xml:space="preserve"> 21 мая 2014</w:t>
      </w:r>
      <w:r w:rsidR="00EE1FA5" w:rsidRPr="00EE1FA5">
        <w:rPr>
          <w:b/>
          <w:bCs/>
          <w:i/>
          <w:iCs/>
          <w:color w:val="000000"/>
          <w:sz w:val="26"/>
          <w:szCs w:val="26"/>
        </w:rPr>
        <w:t xml:space="preserve"> года</w:t>
      </w:r>
      <w:r w:rsidR="00EE1FA5" w:rsidRPr="00EE1FA5">
        <w:rPr>
          <w:b/>
          <w:i/>
          <w:sz w:val="26"/>
          <w:szCs w:val="26"/>
        </w:rPr>
        <w:t xml:space="preserve"> </w:t>
      </w:r>
      <w:r w:rsidR="00EE1FA5" w:rsidRPr="00EE1FA5">
        <w:rPr>
          <w:color w:val="000000"/>
          <w:sz w:val="26"/>
          <w:szCs w:val="26"/>
        </w:rPr>
        <w:t xml:space="preserve"> на B2B в порядке, предусмотренном регламентом B2B.</w:t>
      </w:r>
      <w:r w:rsidR="00927FAE" w:rsidRPr="00EE1FA5">
        <w:rPr>
          <w:color w:val="000000"/>
          <w:sz w:val="26"/>
          <w:szCs w:val="26"/>
        </w:rPr>
        <w:t>»</w:t>
      </w:r>
    </w:p>
    <w:p w:rsidR="00F60214" w:rsidRPr="00927FAE" w:rsidRDefault="00F60214" w:rsidP="008600A4">
      <w:pPr>
        <w:jc w:val="both"/>
        <w:rPr>
          <w:b/>
          <w:bCs/>
          <w:i/>
          <w:iCs/>
          <w:noProof/>
          <w:sz w:val="26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BD5A6A" w:rsidRDefault="00BD5A6A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BD5A6A" w:rsidRPr="00927FAE" w:rsidRDefault="00BD5A6A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bookmarkStart w:id="0" w:name="_GoBack"/>
      <w:bookmarkEnd w:id="0"/>
    </w:p>
    <w:p w:rsidR="00F60214" w:rsidRDefault="0062192B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Зам. п</w:t>
      </w:r>
      <w:r w:rsidR="00F60214">
        <w:rPr>
          <w:b/>
          <w:bCs/>
          <w:i/>
          <w:iCs/>
          <w:noProof/>
          <w:sz w:val="26"/>
          <w:szCs w:val="26"/>
        </w:rPr>
        <w:t>редседател</w:t>
      </w:r>
      <w:r>
        <w:rPr>
          <w:b/>
          <w:bCs/>
          <w:i/>
          <w:iCs/>
          <w:noProof/>
          <w:sz w:val="26"/>
          <w:szCs w:val="26"/>
        </w:rPr>
        <w:t>я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</w:t>
      </w:r>
      <w:r w:rsidR="00BD5A6A">
        <w:rPr>
          <w:b/>
          <w:bCs/>
          <w:i/>
          <w:iCs/>
          <w:noProof/>
          <w:sz w:val="26"/>
          <w:szCs w:val="26"/>
        </w:rPr>
        <w:t>п/п</w:t>
      </w:r>
      <w:r w:rsidR="00F60214">
        <w:rPr>
          <w:b/>
          <w:bCs/>
          <w:i/>
          <w:iCs/>
          <w:noProof/>
          <w:sz w:val="26"/>
          <w:szCs w:val="26"/>
        </w:rPr>
        <w:t xml:space="preserve">                            </w:t>
      </w:r>
      <w:r w:rsidR="0062192B">
        <w:rPr>
          <w:b/>
          <w:bCs/>
          <w:i/>
          <w:iCs/>
          <w:noProof/>
          <w:sz w:val="26"/>
          <w:szCs w:val="26"/>
        </w:rPr>
        <w:t>С.А. Коржов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proofErr w:type="spellStart"/>
      <w:r w:rsidR="008600A4">
        <w:rPr>
          <w:sz w:val="14"/>
          <w:szCs w:val="14"/>
        </w:rPr>
        <w:t>Терёшкина</w:t>
      </w:r>
      <w:proofErr w:type="spellEnd"/>
      <w:r w:rsidR="008600A4">
        <w:rPr>
          <w:sz w:val="14"/>
          <w:szCs w:val="14"/>
        </w:rPr>
        <w:t xml:space="preserve"> Г.М.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60</w:t>
      </w:r>
    </w:p>
    <w:p w:rsidR="003E3627" w:rsidRPr="00A57EB4" w:rsidRDefault="00BD5A6A" w:rsidP="003E3627">
      <w:pPr>
        <w:rPr>
          <w:sz w:val="14"/>
          <w:szCs w:val="14"/>
        </w:rPr>
      </w:pPr>
      <w:hyperlink r:id="rId8" w:history="1">
        <w:r w:rsidR="008600A4" w:rsidRPr="00387EC3">
          <w:rPr>
            <w:rStyle w:val="a5"/>
            <w:sz w:val="14"/>
            <w:szCs w:val="14"/>
            <w:lang w:val="en-US"/>
          </w:rPr>
          <w:t>okzt</w:t>
        </w:r>
        <w:r w:rsidR="008600A4" w:rsidRPr="00387EC3">
          <w:rPr>
            <w:rStyle w:val="a5"/>
            <w:sz w:val="14"/>
            <w:szCs w:val="14"/>
          </w:rPr>
          <w:t>3@</w:t>
        </w:r>
        <w:r w:rsidR="008600A4" w:rsidRPr="00387EC3">
          <w:rPr>
            <w:rStyle w:val="a5"/>
            <w:sz w:val="14"/>
            <w:szCs w:val="14"/>
            <w:lang w:val="en-US"/>
          </w:rPr>
          <w:t>drsk</w:t>
        </w:r>
        <w:r w:rsidR="008600A4" w:rsidRPr="00387EC3">
          <w:rPr>
            <w:rStyle w:val="a5"/>
            <w:sz w:val="14"/>
            <w:szCs w:val="14"/>
          </w:rPr>
          <w:t>.</w:t>
        </w:r>
        <w:proofErr w:type="spellStart"/>
        <w:r w:rsidR="008600A4" w:rsidRPr="00387EC3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F8AA2A6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37321C"/>
    <w:rsid w:val="003E3627"/>
    <w:rsid w:val="00460461"/>
    <w:rsid w:val="004E4CBA"/>
    <w:rsid w:val="00536200"/>
    <w:rsid w:val="00555187"/>
    <w:rsid w:val="0062192B"/>
    <w:rsid w:val="00757824"/>
    <w:rsid w:val="007B1BFB"/>
    <w:rsid w:val="008600A4"/>
    <w:rsid w:val="00927FAE"/>
    <w:rsid w:val="00987B39"/>
    <w:rsid w:val="00A57EB4"/>
    <w:rsid w:val="00BA6AC6"/>
    <w:rsid w:val="00BD5A6A"/>
    <w:rsid w:val="00EE1FA5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EE1F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EE1F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13</cp:revision>
  <cp:lastPrinted>2014-05-13T04:10:00Z</cp:lastPrinted>
  <dcterms:created xsi:type="dcterms:W3CDTF">2013-03-28T23:30:00Z</dcterms:created>
  <dcterms:modified xsi:type="dcterms:W3CDTF">2014-05-13T04:16:00Z</dcterms:modified>
</cp:coreProperties>
</file>