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C3" w:rsidRDefault="00C66AC3" w:rsidP="00C66AC3">
      <w:pPr>
        <w:jc w:val="center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1003935" cy="770255"/>
            <wp:effectExtent l="0" t="0" r="5715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77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319B2">
        <w:rPr>
          <w:color w:val="000000"/>
        </w:rPr>
        <w:t>П</w:t>
      </w:r>
      <w:proofErr w:type="gramEnd"/>
    </w:p>
    <w:p w:rsidR="00C66AC3" w:rsidRDefault="00C66AC3" w:rsidP="00C66AC3">
      <w:pPr>
        <w:jc w:val="center"/>
        <w:rPr>
          <w:color w:val="000000"/>
          <w:sz w:val="10"/>
          <w:szCs w:val="10"/>
        </w:rPr>
      </w:pPr>
    </w:p>
    <w:p w:rsidR="00C66AC3" w:rsidRDefault="00C66AC3" w:rsidP="00C66AC3">
      <w:pPr>
        <w:jc w:val="center"/>
        <w:rPr>
          <w:color w:val="000000"/>
          <w:sz w:val="10"/>
          <w:szCs w:val="10"/>
        </w:rPr>
      </w:pPr>
    </w:p>
    <w:p w:rsidR="00C66AC3" w:rsidRDefault="00C66AC3" w:rsidP="00C66AC3">
      <w:pPr>
        <w:jc w:val="center"/>
        <w:rPr>
          <w:color w:val="000000"/>
          <w:sz w:val="10"/>
          <w:szCs w:val="10"/>
        </w:rPr>
      </w:pPr>
    </w:p>
    <w:p w:rsidR="00C66AC3" w:rsidRDefault="00C66AC3" w:rsidP="00C66AC3">
      <w:pPr>
        <w:jc w:val="center"/>
        <w:rPr>
          <w:color w:val="000000"/>
          <w:sz w:val="10"/>
          <w:szCs w:val="10"/>
        </w:rPr>
      </w:pPr>
    </w:p>
    <w:p w:rsidR="003C28CF" w:rsidRPr="006A2DCA" w:rsidRDefault="003C28CF" w:rsidP="003C28CF">
      <w:pPr>
        <w:pStyle w:val="3"/>
        <w:rPr>
          <w:b/>
        </w:rPr>
      </w:pPr>
      <w:r w:rsidRPr="006A2DCA">
        <w:t>Открытое акционерное общество</w:t>
      </w:r>
    </w:p>
    <w:p w:rsidR="003C28CF" w:rsidRPr="006A2DCA" w:rsidRDefault="003C28CF" w:rsidP="003C28C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C28CF" w:rsidRPr="003C28CF" w:rsidRDefault="003C28CF" w:rsidP="003C28CF">
      <w:pPr>
        <w:pStyle w:val="2"/>
        <w:spacing w:line="360" w:lineRule="auto"/>
        <w:jc w:val="center"/>
        <w:rPr>
          <w:rFonts w:ascii="Times New Roman" w:hAnsi="Times New Roman"/>
          <w:i/>
          <w:color w:val="auto"/>
          <w:spacing w:val="40"/>
          <w:sz w:val="36"/>
          <w:szCs w:val="36"/>
        </w:rPr>
      </w:pPr>
      <w:r w:rsidRPr="003C28CF">
        <w:rPr>
          <w:rFonts w:ascii="Times New Roman" w:hAnsi="Times New Roman"/>
          <w:color w:val="auto"/>
          <w:spacing w:val="40"/>
          <w:sz w:val="36"/>
          <w:szCs w:val="36"/>
        </w:rPr>
        <w:t>ПРОТОКОЛ ВЫБОРА ПОБЕДИТЕЛЯ</w:t>
      </w:r>
    </w:p>
    <w:p w:rsidR="006319B2" w:rsidRDefault="00516C0E" w:rsidP="00516C0E">
      <w:pPr>
        <w:jc w:val="center"/>
        <w:rPr>
          <w:bCs/>
          <w:i/>
        </w:rPr>
      </w:pPr>
      <w:r w:rsidRPr="00516C0E">
        <w:rPr>
          <w:bCs/>
          <w:i/>
        </w:rPr>
        <w:t>г. Благовещенск</w:t>
      </w:r>
    </w:p>
    <w:p w:rsidR="00516C0E" w:rsidRPr="00516C0E" w:rsidRDefault="00516C0E" w:rsidP="00516C0E">
      <w:pPr>
        <w:jc w:val="center"/>
        <w:rPr>
          <w:bCs/>
          <w:i/>
        </w:rPr>
      </w:pPr>
    </w:p>
    <w:p w:rsidR="006319B2" w:rsidRPr="004273C2" w:rsidRDefault="00516C0E" w:rsidP="006319B2">
      <w:pPr>
        <w:pStyle w:val="21"/>
        <w:ind w:firstLine="0"/>
        <w:rPr>
          <w:b/>
          <w:bCs/>
          <w:sz w:val="26"/>
          <w:szCs w:val="26"/>
        </w:rPr>
      </w:pPr>
      <w:r w:rsidRPr="004273C2">
        <w:rPr>
          <w:b/>
          <w:bCs/>
          <w:caps/>
          <w:sz w:val="26"/>
          <w:szCs w:val="26"/>
        </w:rPr>
        <w:t>№ 214</w:t>
      </w:r>
      <w:r w:rsidR="006319B2" w:rsidRPr="004273C2">
        <w:rPr>
          <w:b/>
          <w:bCs/>
          <w:caps/>
          <w:sz w:val="26"/>
          <w:szCs w:val="26"/>
        </w:rPr>
        <w:t xml:space="preserve">/УКС-ВП </w:t>
      </w:r>
      <w:r w:rsidR="006319B2" w:rsidRPr="004273C2">
        <w:rPr>
          <w:b/>
          <w:bCs/>
          <w:caps/>
          <w:sz w:val="26"/>
          <w:szCs w:val="26"/>
        </w:rPr>
        <w:tab/>
      </w:r>
      <w:r w:rsidR="006319B2" w:rsidRPr="004273C2">
        <w:rPr>
          <w:b/>
          <w:bCs/>
          <w:caps/>
          <w:sz w:val="26"/>
          <w:szCs w:val="26"/>
        </w:rPr>
        <w:tab/>
      </w:r>
      <w:r w:rsidR="006319B2" w:rsidRPr="004273C2">
        <w:rPr>
          <w:b/>
          <w:bCs/>
          <w:caps/>
          <w:sz w:val="26"/>
          <w:szCs w:val="26"/>
        </w:rPr>
        <w:tab/>
      </w:r>
      <w:r w:rsidR="006319B2" w:rsidRPr="004273C2">
        <w:rPr>
          <w:b/>
          <w:bCs/>
          <w:caps/>
          <w:sz w:val="26"/>
          <w:szCs w:val="26"/>
        </w:rPr>
        <w:tab/>
      </w:r>
      <w:r w:rsidR="006319B2" w:rsidRPr="004273C2">
        <w:rPr>
          <w:b/>
          <w:bCs/>
          <w:caps/>
          <w:sz w:val="26"/>
          <w:szCs w:val="26"/>
        </w:rPr>
        <w:tab/>
      </w:r>
      <w:r w:rsidR="006319B2" w:rsidRPr="004273C2">
        <w:rPr>
          <w:b/>
          <w:bCs/>
          <w:caps/>
          <w:sz w:val="26"/>
          <w:szCs w:val="26"/>
        </w:rPr>
        <w:tab/>
      </w:r>
      <w:r w:rsidR="006319B2" w:rsidRPr="004273C2">
        <w:rPr>
          <w:b/>
          <w:bCs/>
          <w:caps/>
          <w:sz w:val="26"/>
          <w:szCs w:val="26"/>
        </w:rPr>
        <w:tab/>
      </w:r>
      <w:r w:rsidR="002E2B9F" w:rsidRPr="004273C2">
        <w:rPr>
          <w:b/>
          <w:bCs/>
          <w:caps/>
          <w:sz w:val="26"/>
          <w:szCs w:val="26"/>
        </w:rPr>
        <w:t xml:space="preserve">       </w:t>
      </w:r>
      <w:r w:rsidR="001856DB">
        <w:rPr>
          <w:b/>
          <w:bCs/>
          <w:sz w:val="26"/>
          <w:szCs w:val="26"/>
        </w:rPr>
        <w:t xml:space="preserve">от     22 </w:t>
      </w:r>
      <w:r w:rsidRPr="004273C2">
        <w:rPr>
          <w:b/>
          <w:bCs/>
          <w:sz w:val="26"/>
          <w:szCs w:val="26"/>
        </w:rPr>
        <w:t>апреля</w:t>
      </w:r>
      <w:r w:rsidR="002E2B9F" w:rsidRPr="004273C2">
        <w:rPr>
          <w:b/>
          <w:bCs/>
          <w:sz w:val="26"/>
          <w:szCs w:val="26"/>
        </w:rPr>
        <w:t xml:space="preserve"> </w:t>
      </w:r>
      <w:r w:rsidRPr="004273C2">
        <w:rPr>
          <w:b/>
          <w:bCs/>
          <w:sz w:val="26"/>
          <w:szCs w:val="26"/>
        </w:rPr>
        <w:t xml:space="preserve"> 2014</w:t>
      </w:r>
      <w:r w:rsidR="002E2B9F" w:rsidRPr="004273C2">
        <w:rPr>
          <w:b/>
          <w:bCs/>
          <w:sz w:val="26"/>
          <w:szCs w:val="26"/>
        </w:rPr>
        <w:t xml:space="preserve"> </w:t>
      </w:r>
      <w:r w:rsidR="006319B2" w:rsidRPr="004273C2">
        <w:rPr>
          <w:b/>
          <w:bCs/>
          <w:sz w:val="26"/>
          <w:szCs w:val="26"/>
        </w:rPr>
        <w:t>г.</w:t>
      </w:r>
    </w:p>
    <w:p w:rsidR="006319B2" w:rsidRPr="004273C2" w:rsidRDefault="006319B2" w:rsidP="006319B2">
      <w:pPr>
        <w:ind w:left="4248"/>
        <w:rPr>
          <w:b/>
          <w:bCs/>
          <w:sz w:val="26"/>
          <w:szCs w:val="26"/>
        </w:rPr>
      </w:pPr>
      <w:r w:rsidRPr="004273C2">
        <w:rPr>
          <w:b/>
          <w:bCs/>
          <w:sz w:val="26"/>
          <w:szCs w:val="26"/>
        </w:rPr>
        <w:t xml:space="preserve">      </w:t>
      </w:r>
      <w:r w:rsidR="00516C0E" w:rsidRPr="004273C2">
        <w:rPr>
          <w:b/>
          <w:bCs/>
          <w:sz w:val="26"/>
          <w:szCs w:val="26"/>
        </w:rPr>
        <w:t xml:space="preserve">  </w:t>
      </w:r>
      <w:r w:rsidRPr="004273C2">
        <w:rPr>
          <w:b/>
          <w:bCs/>
          <w:sz w:val="26"/>
          <w:szCs w:val="26"/>
        </w:rPr>
        <w:t xml:space="preserve"> Дата согласования </w:t>
      </w:r>
      <w:r w:rsidR="002E2B9F" w:rsidRPr="004273C2">
        <w:rPr>
          <w:b/>
          <w:bCs/>
          <w:sz w:val="26"/>
          <w:szCs w:val="26"/>
        </w:rPr>
        <w:t xml:space="preserve"> </w:t>
      </w:r>
      <w:r w:rsidR="00A96E61">
        <w:rPr>
          <w:b/>
          <w:bCs/>
          <w:sz w:val="26"/>
          <w:szCs w:val="26"/>
        </w:rPr>
        <w:t xml:space="preserve">   </w:t>
      </w:r>
      <w:r w:rsidR="001856DB">
        <w:rPr>
          <w:b/>
          <w:bCs/>
          <w:sz w:val="26"/>
          <w:szCs w:val="26"/>
        </w:rPr>
        <w:t xml:space="preserve">25 </w:t>
      </w:r>
      <w:r w:rsidR="00516C0E" w:rsidRPr="004273C2">
        <w:rPr>
          <w:b/>
          <w:bCs/>
          <w:sz w:val="26"/>
          <w:szCs w:val="26"/>
        </w:rPr>
        <w:t>апреля</w:t>
      </w:r>
      <w:r w:rsidR="002E2B9F" w:rsidRPr="004273C2">
        <w:rPr>
          <w:b/>
          <w:bCs/>
          <w:sz w:val="26"/>
          <w:szCs w:val="26"/>
        </w:rPr>
        <w:t xml:space="preserve">  2014 г</w:t>
      </w:r>
      <w:r w:rsidRPr="004273C2">
        <w:rPr>
          <w:b/>
          <w:bCs/>
          <w:sz w:val="26"/>
          <w:szCs w:val="26"/>
        </w:rPr>
        <w:t>.</w:t>
      </w:r>
    </w:p>
    <w:p w:rsidR="00F87440" w:rsidRDefault="003C28CF" w:rsidP="003C28CF">
      <w:pPr>
        <w:tabs>
          <w:tab w:val="left" w:pos="6975"/>
        </w:tabs>
        <w:ind w:firstLine="708"/>
        <w:rPr>
          <w:bCs/>
          <w:szCs w:val="28"/>
        </w:rPr>
      </w:pPr>
      <w:r>
        <w:rPr>
          <w:bCs/>
          <w:szCs w:val="28"/>
        </w:rPr>
        <w:tab/>
      </w:r>
    </w:p>
    <w:p w:rsidR="00516C0E" w:rsidRPr="00735F31" w:rsidRDefault="003C28CF" w:rsidP="00516C0E">
      <w:pPr>
        <w:pStyle w:val="a7"/>
        <w:spacing w:before="0" w:line="240" w:lineRule="auto"/>
        <w:ind w:firstLine="567"/>
        <w:rPr>
          <w:sz w:val="24"/>
        </w:rPr>
      </w:pPr>
      <w:r w:rsidRPr="001A2349">
        <w:rPr>
          <w:b/>
          <w:sz w:val="24"/>
        </w:rPr>
        <w:t>ПРЕДМЕТ ЗАКУПКИ:</w:t>
      </w:r>
      <w:r>
        <w:rPr>
          <w:b/>
          <w:sz w:val="24"/>
        </w:rPr>
        <w:t xml:space="preserve"> о</w:t>
      </w:r>
      <w:r w:rsidR="00C66AC3" w:rsidRPr="001734A6">
        <w:rPr>
          <w:sz w:val="24"/>
        </w:rPr>
        <w:t>ткрыт</w:t>
      </w:r>
      <w:r w:rsidR="00F87440" w:rsidRPr="001734A6">
        <w:rPr>
          <w:sz w:val="24"/>
        </w:rPr>
        <w:t>ый</w:t>
      </w:r>
      <w:r w:rsidR="00C66AC3" w:rsidRPr="001734A6">
        <w:rPr>
          <w:sz w:val="24"/>
        </w:rPr>
        <w:t xml:space="preserve"> одноэтапн</w:t>
      </w:r>
      <w:r w:rsidR="00F87440" w:rsidRPr="001734A6">
        <w:rPr>
          <w:sz w:val="24"/>
        </w:rPr>
        <w:t>ый</w:t>
      </w:r>
      <w:r w:rsidR="00C66AC3" w:rsidRPr="001734A6">
        <w:rPr>
          <w:sz w:val="24"/>
        </w:rPr>
        <w:t xml:space="preserve"> конкурс без предварительного квалификационного отбора на право </w:t>
      </w:r>
      <w:r w:rsidR="00DA0824">
        <w:rPr>
          <w:sz w:val="24"/>
        </w:rPr>
        <w:t>заключения рамочного соглашения:</w:t>
      </w:r>
      <w:r w:rsidR="00516C0E">
        <w:rPr>
          <w:sz w:val="24"/>
        </w:rPr>
        <w:t xml:space="preserve"> </w:t>
      </w:r>
      <w:proofErr w:type="gramStart"/>
      <w:r w:rsidR="00516C0E" w:rsidRPr="00735F31">
        <w:rPr>
          <w:b/>
          <w:i/>
          <w:sz w:val="24"/>
        </w:rPr>
        <w:t>«</w:t>
      </w:r>
      <w:r w:rsidR="00516C0E" w:rsidRPr="00735F31">
        <w:rPr>
          <w:b/>
          <w:bCs/>
          <w:i/>
          <w:sz w:val="24"/>
        </w:rPr>
        <w:t xml:space="preserve">Выполнение работ по оформлению </w:t>
      </w:r>
      <w:proofErr w:type="spellStart"/>
      <w:r w:rsidR="00516C0E" w:rsidRPr="00735F31">
        <w:rPr>
          <w:b/>
          <w:bCs/>
          <w:i/>
          <w:sz w:val="24"/>
        </w:rPr>
        <w:t>правоудостоверяющих</w:t>
      </w:r>
      <w:proofErr w:type="spellEnd"/>
      <w:r w:rsidR="00516C0E" w:rsidRPr="00735F31">
        <w:rPr>
          <w:b/>
          <w:bCs/>
          <w:i/>
          <w:sz w:val="24"/>
        </w:rPr>
        <w:t xml:space="preserve"> документов по объектам </w:t>
      </w:r>
      <w:proofErr w:type="spellStart"/>
      <w:r w:rsidR="00516C0E" w:rsidRPr="00735F31">
        <w:rPr>
          <w:b/>
          <w:bCs/>
          <w:i/>
          <w:sz w:val="24"/>
        </w:rPr>
        <w:t>техприсоединения</w:t>
      </w:r>
      <w:proofErr w:type="spellEnd"/>
      <w:r w:rsidR="00516C0E" w:rsidRPr="00735F31">
        <w:rPr>
          <w:b/>
          <w:bCs/>
          <w:i/>
          <w:sz w:val="24"/>
        </w:rPr>
        <w:t xml:space="preserve"> филиала АЭС» </w:t>
      </w:r>
      <w:r w:rsidR="00516C0E" w:rsidRPr="00735F31">
        <w:rPr>
          <w:sz w:val="24"/>
        </w:rPr>
        <w:t>(закупка 1465 раздела 2.1.1.</w:t>
      </w:r>
      <w:proofErr w:type="gramEnd"/>
      <w:r w:rsidR="00516C0E" w:rsidRPr="00735F31">
        <w:rPr>
          <w:sz w:val="24"/>
        </w:rPr>
        <w:t xml:space="preserve"> </w:t>
      </w:r>
      <w:proofErr w:type="gramStart"/>
      <w:r w:rsidR="00516C0E" w:rsidRPr="00735F31">
        <w:rPr>
          <w:sz w:val="24"/>
        </w:rPr>
        <w:t>ГКПЗ 2014 г.).</w:t>
      </w:r>
      <w:proofErr w:type="gramEnd"/>
    </w:p>
    <w:p w:rsidR="00F87440" w:rsidRDefault="00F87440" w:rsidP="00F87440">
      <w:pPr>
        <w:pStyle w:val="a7"/>
        <w:spacing w:before="0" w:line="240" w:lineRule="auto"/>
        <w:ind w:firstLine="567"/>
        <w:rPr>
          <w:sz w:val="24"/>
        </w:rPr>
      </w:pPr>
      <w:r w:rsidRPr="001734A6">
        <w:rPr>
          <w:sz w:val="24"/>
        </w:rPr>
        <w:t>Форма голосования членов Закупочной комиссии: очно-заочная</w:t>
      </w:r>
    </w:p>
    <w:p w:rsidR="001734A6" w:rsidRDefault="00DA0824" w:rsidP="00F87440">
      <w:pPr>
        <w:pStyle w:val="a7"/>
        <w:spacing w:before="0" w:line="240" w:lineRule="auto"/>
        <w:ind w:firstLine="567"/>
        <w:rPr>
          <w:snapToGrid w:val="0"/>
          <w:sz w:val="24"/>
        </w:rPr>
      </w:pPr>
      <w:r>
        <w:rPr>
          <w:snapToGrid w:val="0"/>
          <w:sz w:val="24"/>
        </w:rPr>
        <w:t>Указание о провед</w:t>
      </w:r>
      <w:r w:rsidR="00516C0E">
        <w:rPr>
          <w:snapToGrid w:val="0"/>
          <w:sz w:val="24"/>
        </w:rPr>
        <w:t>ении закупки от 05.03.2014 № 47</w:t>
      </w:r>
      <w:r>
        <w:rPr>
          <w:snapToGrid w:val="0"/>
          <w:sz w:val="24"/>
        </w:rPr>
        <w:t>.</w:t>
      </w:r>
    </w:p>
    <w:p w:rsidR="00DA0824" w:rsidRPr="001734A6" w:rsidRDefault="00DA0824" w:rsidP="00F87440">
      <w:pPr>
        <w:pStyle w:val="a7"/>
        <w:spacing w:before="0" w:line="240" w:lineRule="auto"/>
        <w:ind w:firstLine="567"/>
        <w:rPr>
          <w:sz w:val="24"/>
        </w:rPr>
      </w:pPr>
      <w:bookmarkStart w:id="0" w:name="_GoBack"/>
      <w:bookmarkEnd w:id="0"/>
    </w:p>
    <w:p w:rsidR="00C66AC3" w:rsidRDefault="00C66AC3" w:rsidP="00F87440">
      <w:pPr>
        <w:keepNext/>
        <w:outlineLvl w:val="1"/>
        <w:rPr>
          <w:b/>
        </w:rPr>
      </w:pPr>
      <w:r w:rsidRPr="001734A6">
        <w:rPr>
          <w:b/>
        </w:rPr>
        <w:t>ВОПРОСЫ ЗАСЕДАНИЯ КОНКУРСНОЙ КОМИССИИ:</w:t>
      </w:r>
    </w:p>
    <w:p w:rsidR="003C28CF" w:rsidRPr="001734A6" w:rsidRDefault="003C28CF" w:rsidP="00F87440">
      <w:pPr>
        <w:keepNext/>
        <w:outlineLvl w:val="1"/>
        <w:rPr>
          <w:b/>
        </w:rPr>
      </w:pPr>
    </w:p>
    <w:p w:rsidR="004273C2" w:rsidRPr="00DC6C30" w:rsidRDefault="004273C2" w:rsidP="004273C2">
      <w:pPr>
        <w:pStyle w:val="a5"/>
        <w:numPr>
          <w:ilvl w:val="0"/>
          <w:numId w:val="1"/>
        </w:numPr>
        <w:spacing w:after="0"/>
        <w:jc w:val="both"/>
        <w:rPr>
          <w:bCs/>
          <w:iCs/>
        </w:rPr>
      </w:pPr>
      <w:r w:rsidRPr="00DC6C30">
        <w:rPr>
          <w:bCs/>
          <w:iCs/>
        </w:rPr>
        <w:t xml:space="preserve">О признании Конкурсных заявок </w:t>
      </w:r>
      <w:proofErr w:type="gramStart"/>
      <w:r w:rsidRPr="00DC6C30">
        <w:rPr>
          <w:bCs/>
          <w:iCs/>
        </w:rPr>
        <w:t>соответствующими</w:t>
      </w:r>
      <w:proofErr w:type="gramEnd"/>
      <w:r w:rsidRPr="00DC6C30">
        <w:rPr>
          <w:bCs/>
          <w:iCs/>
        </w:rPr>
        <w:t xml:space="preserve"> условиям конкурса.</w:t>
      </w:r>
    </w:p>
    <w:p w:rsidR="004273C2" w:rsidRPr="00DC6C30" w:rsidRDefault="004273C2" w:rsidP="004273C2">
      <w:pPr>
        <w:pStyle w:val="a5"/>
        <w:numPr>
          <w:ilvl w:val="0"/>
          <w:numId w:val="1"/>
        </w:numPr>
        <w:spacing w:after="0"/>
        <w:jc w:val="both"/>
        <w:rPr>
          <w:bCs/>
          <w:iCs/>
        </w:rPr>
      </w:pPr>
      <w:r w:rsidRPr="00DC6C30">
        <w:rPr>
          <w:bCs/>
          <w:iCs/>
        </w:rPr>
        <w:t>Выбор победителя конкурса</w:t>
      </w:r>
    </w:p>
    <w:p w:rsidR="004273C2" w:rsidRPr="00DC6C30" w:rsidRDefault="004273C2" w:rsidP="004273C2"/>
    <w:p w:rsidR="004273C2" w:rsidRDefault="004273C2" w:rsidP="004273C2">
      <w:pPr>
        <w:pStyle w:val="a5"/>
        <w:spacing w:after="0"/>
        <w:jc w:val="both"/>
        <w:rPr>
          <w:b/>
          <w:bCs/>
          <w:iCs/>
        </w:rPr>
      </w:pPr>
    </w:p>
    <w:p w:rsidR="004273C2" w:rsidRPr="00DC6C30" w:rsidRDefault="004273C2" w:rsidP="004273C2">
      <w:pPr>
        <w:pStyle w:val="a5"/>
        <w:spacing w:after="0"/>
        <w:jc w:val="both"/>
        <w:rPr>
          <w:b/>
          <w:bCs/>
          <w:i/>
          <w:iCs/>
        </w:rPr>
      </w:pPr>
      <w:r w:rsidRPr="00DC6C30">
        <w:rPr>
          <w:b/>
          <w:bCs/>
          <w:iCs/>
        </w:rPr>
        <w:t xml:space="preserve">ВОПРОС 1 </w:t>
      </w:r>
      <w:r w:rsidRPr="00DC6C30">
        <w:rPr>
          <w:b/>
          <w:bCs/>
          <w:i/>
          <w:iCs/>
        </w:rPr>
        <w:t xml:space="preserve">«О признании Конкурсных заявок </w:t>
      </w:r>
      <w:proofErr w:type="gramStart"/>
      <w:r w:rsidRPr="00DC6C30">
        <w:rPr>
          <w:b/>
          <w:bCs/>
          <w:i/>
          <w:iCs/>
        </w:rPr>
        <w:t>соответствующими</w:t>
      </w:r>
      <w:proofErr w:type="gramEnd"/>
      <w:r w:rsidRPr="00DC6C30">
        <w:rPr>
          <w:b/>
          <w:bCs/>
          <w:i/>
          <w:iCs/>
        </w:rPr>
        <w:t xml:space="preserve"> условиям конкурса»</w:t>
      </w:r>
    </w:p>
    <w:p w:rsidR="004273C2" w:rsidRDefault="004273C2" w:rsidP="004273C2">
      <w:pPr>
        <w:rPr>
          <w:b/>
        </w:rPr>
      </w:pPr>
    </w:p>
    <w:p w:rsidR="004273C2" w:rsidRPr="004273C2" w:rsidRDefault="004273C2" w:rsidP="004273C2">
      <w:pPr>
        <w:rPr>
          <w:b/>
        </w:rPr>
      </w:pPr>
      <w:r w:rsidRPr="004273C2">
        <w:rPr>
          <w:b/>
        </w:rPr>
        <w:t>РАССМАТРИВАЕМЫЕ ДОКУМЕНТЫ:</w:t>
      </w:r>
    </w:p>
    <w:p w:rsidR="004273C2" w:rsidRPr="004273C2" w:rsidRDefault="004273C2" w:rsidP="004273C2">
      <w:pPr>
        <w:rPr>
          <w:b/>
        </w:rPr>
      </w:pPr>
    </w:p>
    <w:p w:rsidR="004273C2" w:rsidRPr="00DC6C30" w:rsidRDefault="004273C2" w:rsidP="004273C2">
      <w:pPr>
        <w:pStyle w:val="a8"/>
        <w:numPr>
          <w:ilvl w:val="0"/>
          <w:numId w:val="2"/>
        </w:numPr>
      </w:pPr>
      <w:r w:rsidRPr="00DC6C30">
        <w:t>Протокол процедуры вскрытия конвертов с заявками участников</w:t>
      </w:r>
    </w:p>
    <w:p w:rsidR="004273C2" w:rsidRPr="00DC6C30" w:rsidRDefault="004273C2" w:rsidP="004273C2">
      <w:pPr>
        <w:pStyle w:val="a8"/>
        <w:numPr>
          <w:ilvl w:val="0"/>
          <w:numId w:val="2"/>
        </w:numPr>
      </w:pPr>
      <w:r w:rsidRPr="00DC6C30">
        <w:t>Конкурсные заявки участников</w:t>
      </w:r>
    </w:p>
    <w:p w:rsidR="004273C2" w:rsidRPr="00DC6C30" w:rsidRDefault="004273C2" w:rsidP="004273C2">
      <w:pPr>
        <w:pStyle w:val="a8"/>
        <w:numPr>
          <w:ilvl w:val="0"/>
          <w:numId w:val="2"/>
        </w:numPr>
      </w:pPr>
      <w:r w:rsidRPr="00DC6C30">
        <w:t xml:space="preserve">Сводное экспертное заключение </w:t>
      </w:r>
      <w:proofErr w:type="spellStart"/>
      <w:r w:rsidRPr="00DC6C30">
        <w:t>Моториной</w:t>
      </w:r>
      <w:proofErr w:type="spellEnd"/>
      <w:r w:rsidRPr="00DC6C30">
        <w:t xml:space="preserve"> О.А., Майорова А.А., Лаптева И.А.</w:t>
      </w:r>
    </w:p>
    <w:p w:rsidR="004273C2" w:rsidRPr="00DC6C30" w:rsidRDefault="004273C2" w:rsidP="004273C2">
      <w:pPr>
        <w:pStyle w:val="a8"/>
      </w:pPr>
    </w:p>
    <w:p w:rsidR="004273C2" w:rsidRPr="00DC6C30" w:rsidRDefault="004273C2" w:rsidP="004273C2">
      <w:pPr>
        <w:jc w:val="both"/>
      </w:pPr>
    </w:p>
    <w:p w:rsidR="004273C2" w:rsidRDefault="004273C2" w:rsidP="004273C2">
      <w:pPr>
        <w:jc w:val="both"/>
        <w:rPr>
          <w:b/>
        </w:rPr>
      </w:pPr>
      <w:r w:rsidRPr="00DC6C30">
        <w:rPr>
          <w:b/>
        </w:rPr>
        <w:t>ОТМЕТИЛИ:</w:t>
      </w:r>
    </w:p>
    <w:p w:rsidR="004273C2" w:rsidRPr="00DC6C30" w:rsidRDefault="004273C2" w:rsidP="004273C2">
      <w:pPr>
        <w:jc w:val="both"/>
        <w:rPr>
          <w:b/>
        </w:rPr>
      </w:pPr>
    </w:p>
    <w:p w:rsidR="004273C2" w:rsidRPr="00DC6C30" w:rsidRDefault="004273C2" w:rsidP="004273C2">
      <w:pPr>
        <w:ind w:firstLine="708"/>
        <w:jc w:val="both"/>
        <w:rPr>
          <w:color w:val="000000"/>
        </w:rPr>
      </w:pPr>
      <w:proofErr w:type="gramStart"/>
      <w:r w:rsidRPr="00DC6C30">
        <w:t xml:space="preserve">Конкурсные заявки </w:t>
      </w:r>
      <w:r w:rsidRPr="00DC6C30">
        <w:rPr>
          <w:color w:val="000000"/>
        </w:rPr>
        <w:t xml:space="preserve">ООО «Меридиан» </w:t>
      </w:r>
      <w:r>
        <w:rPr>
          <w:color w:val="000000"/>
        </w:rPr>
        <w:t>г. Благовещенск</w:t>
      </w:r>
      <w:r>
        <w:t xml:space="preserve">, </w:t>
      </w:r>
      <w:r w:rsidRPr="00DC6C30">
        <w:t>ООО «</w:t>
      </w:r>
      <w:proofErr w:type="spellStart"/>
      <w:r w:rsidRPr="00DC6C30">
        <w:t>Геостройпроект</w:t>
      </w:r>
      <w:proofErr w:type="spellEnd"/>
      <w:r w:rsidRPr="00DC6C30">
        <w:t>» г. Благовещенск, ООО «</w:t>
      </w:r>
      <w:proofErr w:type="spellStart"/>
      <w:r w:rsidRPr="00DC6C30">
        <w:t>Астера</w:t>
      </w:r>
      <w:proofErr w:type="spellEnd"/>
      <w:r w:rsidRPr="00DC6C30">
        <w:t>» г. Благовещенск, ООО «</w:t>
      </w:r>
      <w:proofErr w:type="spellStart"/>
      <w:r w:rsidRPr="00DC6C30">
        <w:t>Амурземпроект</w:t>
      </w:r>
      <w:proofErr w:type="spellEnd"/>
      <w:r w:rsidRPr="00DC6C30">
        <w:t xml:space="preserve">» г. Благовещенск, ул. </w:t>
      </w:r>
      <w:r>
        <w:t xml:space="preserve"> </w:t>
      </w:r>
      <w:r w:rsidRPr="00DC6C30">
        <w:t>признаются удовлетворяющими по существу условиям конкурса.</w:t>
      </w:r>
      <w:proofErr w:type="gramEnd"/>
      <w:r w:rsidRPr="00DC6C30">
        <w:t xml:space="preserve"> Предлагается принять данные Конкурсные заявки к рассмотрению.</w:t>
      </w:r>
    </w:p>
    <w:p w:rsidR="004273C2" w:rsidRPr="00DC6C30" w:rsidRDefault="004273C2" w:rsidP="004273C2">
      <w:pPr>
        <w:jc w:val="both"/>
      </w:pPr>
    </w:p>
    <w:p w:rsidR="004273C2" w:rsidRPr="00DC6C30" w:rsidRDefault="004273C2" w:rsidP="004273C2">
      <w:pPr>
        <w:pStyle w:val="a5"/>
        <w:spacing w:after="0"/>
        <w:jc w:val="both"/>
        <w:rPr>
          <w:b/>
          <w:bCs/>
          <w:i/>
          <w:iCs/>
        </w:rPr>
      </w:pPr>
      <w:r w:rsidRPr="00DC6C30">
        <w:rPr>
          <w:b/>
          <w:bCs/>
          <w:iCs/>
        </w:rPr>
        <w:t xml:space="preserve">ВОПРОС 2 </w:t>
      </w:r>
      <w:r w:rsidRPr="00DC6C30">
        <w:rPr>
          <w:b/>
          <w:bCs/>
          <w:i/>
          <w:iCs/>
        </w:rPr>
        <w:t xml:space="preserve"> « Выбор победителя конкурса»</w:t>
      </w:r>
    </w:p>
    <w:p w:rsidR="004273C2" w:rsidRPr="00DC6C30" w:rsidRDefault="004273C2" w:rsidP="004273C2">
      <w:pPr>
        <w:jc w:val="both"/>
      </w:pPr>
    </w:p>
    <w:p w:rsidR="004273C2" w:rsidRDefault="004273C2" w:rsidP="004273C2">
      <w:pPr>
        <w:jc w:val="both"/>
        <w:rPr>
          <w:b/>
        </w:rPr>
      </w:pPr>
      <w:r w:rsidRPr="00DC6C30">
        <w:rPr>
          <w:b/>
        </w:rPr>
        <w:t>ОТМЕТИЛИ:</w:t>
      </w:r>
    </w:p>
    <w:p w:rsidR="004273C2" w:rsidRPr="00DC6C30" w:rsidRDefault="004273C2" w:rsidP="004273C2">
      <w:pPr>
        <w:jc w:val="both"/>
        <w:rPr>
          <w:b/>
        </w:rPr>
      </w:pPr>
    </w:p>
    <w:p w:rsidR="004273C2" w:rsidRDefault="004273C2" w:rsidP="004273C2">
      <w:pPr>
        <w:pStyle w:val="a7"/>
        <w:spacing w:before="0" w:line="240" w:lineRule="auto"/>
        <w:ind w:firstLine="567"/>
        <w:rPr>
          <w:sz w:val="24"/>
        </w:rPr>
      </w:pPr>
      <w:r w:rsidRPr="00DC6C30">
        <w:rPr>
          <w:sz w:val="24"/>
        </w:rPr>
        <w:t>В соответствии с критериями и процедурами оценки, изложенными в конкурсной документации, предлагается признать победителями открытого одноэтапного конкурса на право заключения рамочного соглашения:</w:t>
      </w:r>
    </w:p>
    <w:p w:rsidR="004273C2" w:rsidRPr="00DC6C30" w:rsidRDefault="004273C2" w:rsidP="004273C2">
      <w:pPr>
        <w:pStyle w:val="a7"/>
        <w:spacing w:before="0" w:line="240" w:lineRule="auto"/>
        <w:ind w:firstLine="567"/>
        <w:rPr>
          <w:sz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6662"/>
      </w:tblGrid>
      <w:tr w:rsidR="004273C2" w:rsidRPr="00DC6C30" w:rsidTr="00AB3852">
        <w:trPr>
          <w:trHeight w:val="423"/>
          <w:tblHeader/>
        </w:trPr>
        <w:tc>
          <w:tcPr>
            <w:tcW w:w="567" w:type="dxa"/>
          </w:tcPr>
          <w:p w:rsidR="004273C2" w:rsidRPr="00DC6C30" w:rsidRDefault="004273C2" w:rsidP="00AB3852">
            <w:pPr>
              <w:ind w:firstLine="34"/>
            </w:pPr>
            <w:r w:rsidRPr="00DC6C30">
              <w:lastRenderedPageBreak/>
              <w:t>№</w:t>
            </w:r>
          </w:p>
          <w:p w:rsidR="004273C2" w:rsidRPr="00DC6C30" w:rsidRDefault="004273C2" w:rsidP="00AB3852">
            <w:pPr>
              <w:ind w:right="-108" w:hanging="108"/>
              <w:jc w:val="center"/>
              <w:rPr>
                <w:sz w:val="20"/>
              </w:rPr>
            </w:pPr>
            <w:r w:rsidRPr="00DC6C30">
              <w:rPr>
                <w:sz w:val="20"/>
              </w:rPr>
              <w:t>заявки</w:t>
            </w:r>
          </w:p>
        </w:tc>
        <w:tc>
          <w:tcPr>
            <w:tcW w:w="2410" w:type="dxa"/>
          </w:tcPr>
          <w:p w:rsidR="004273C2" w:rsidRPr="00DC6C30" w:rsidRDefault="004273C2" w:rsidP="00AB3852">
            <w:pPr>
              <w:ind w:firstLine="34"/>
            </w:pPr>
            <w:r w:rsidRPr="00DC6C30">
              <w:t xml:space="preserve">Наименование Участника закупки и его адрес </w:t>
            </w:r>
          </w:p>
        </w:tc>
        <w:tc>
          <w:tcPr>
            <w:tcW w:w="6662" w:type="dxa"/>
          </w:tcPr>
          <w:p w:rsidR="004273C2" w:rsidRPr="00DC6C30" w:rsidRDefault="004273C2" w:rsidP="00AB3852">
            <w:pPr>
              <w:ind w:firstLine="34"/>
            </w:pPr>
            <w:r w:rsidRPr="00DC6C30">
              <w:t>Иные существенные условия</w:t>
            </w:r>
          </w:p>
        </w:tc>
      </w:tr>
      <w:tr w:rsidR="004273C2" w:rsidRPr="00DC6C30" w:rsidTr="00AB3852">
        <w:trPr>
          <w:trHeight w:val="423"/>
          <w:tblHeader/>
        </w:trPr>
        <w:tc>
          <w:tcPr>
            <w:tcW w:w="567" w:type="dxa"/>
          </w:tcPr>
          <w:p w:rsidR="004273C2" w:rsidRPr="00DC6C30" w:rsidRDefault="004273C2" w:rsidP="00AB3852">
            <w:pPr>
              <w:ind w:firstLine="34"/>
            </w:pPr>
            <w:r w:rsidRPr="00DC6C30">
              <w:t>1</w:t>
            </w:r>
          </w:p>
        </w:tc>
        <w:tc>
          <w:tcPr>
            <w:tcW w:w="2410" w:type="dxa"/>
            <w:vAlign w:val="center"/>
          </w:tcPr>
          <w:p w:rsidR="004273C2" w:rsidRPr="00DC6C30" w:rsidRDefault="004273C2" w:rsidP="00AB3852">
            <w:pPr>
              <w:rPr>
                <w:color w:val="000000"/>
              </w:rPr>
            </w:pPr>
            <w:r w:rsidRPr="00DC6C30">
              <w:rPr>
                <w:color w:val="000000"/>
              </w:rPr>
              <w:t xml:space="preserve">ООО «Меридиан» 675000, г. Благовещенск, ул. </w:t>
            </w:r>
            <w:proofErr w:type="spellStart"/>
            <w:proofErr w:type="gramStart"/>
            <w:r w:rsidRPr="00DC6C30">
              <w:rPr>
                <w:color w:val="000000"/>
              </w:rPr>
              <w:t>Зейская</w:t>
            </w:r>
            <w:proofErr w:type="spellEnd"/>
            <w:proofErr w:type="gramEnd"/>
            <w:r w:rsidRPr="00DC6C30">
              <w:rPr>
                <w:color w:val="000000"/>
              </w:rPr>
              <w:t>, д. 171, оф. 402</w:t>
            </w:r>
          </w:p>
        </w:tc>
        <w:tc>
          <w:tcPr>
            <w:tcW w:w="6662" w:type="dxa"/>
          </w:tcPr>
          <w:p w:rsidR="004273C2" w:rsidRPr="00DC6C30" w:rsidRDefault="004273C2" w:rsidP="00AB3852">
            <w:pPr>
              <w:ind w:firstLine="34"/>
              <w:rPr>
                <w:lang w:eastAsia="en-US"/>
              </w:rPr>
            </w:pPr>
            <w:r w:rsidRPr="00DC6C30">
              <w:rPr>
                <w:lang w:eastAsia="en-US"/>
              </w:rPr>
              <w:t>Условия финансирования: без аванса, в течение 30-45дней после подписания акта выполненных работ.</w:t>
            </w:r>
          </w:p>
          <w:p w:rsidR="004273C2" w:rsidRPr="00DC6C30" w:rsidRDefault="004273C2" w:rsidP="00AB3852">
            <w:pPr>
              <w:ind w:firstLine="34"/>
              <w:rPr>
                <w:lang w:eastAsia="en-US"/>
              </w:rPr>
            </w:pPr>
            <w:r w:rsidRPr="00DC6C30">
              <w:rPr>
                <w:lang w:eastAsia="en-US"/>
              </w:rPr>
              <w:t>Срок выполнения работ: с момента заключения договора и до 31.12.2014 гг.</w:t>
            </w:r>
          </w:p>
          <w:p w:rsidR="004273C2" w:rsidRPr="00DC6C30" w:rsidRDefault="004273C2" w:rsidP="00AB3852">
            <w:pPr>
              <w:ind w:firstLine="34"/>
              <w:rPr>
                <w:lang w:eastAsia="en-US"/>
              </w:rPr>
            </w:pPr>
            <w:r w:rsidRPr="00DC6C30">
              <w:rPr>
                <w:lang w:eastAsia="en-US"/>
              </w:rPr>
              <w:t>Гарантийные обязательства: согласно ТЗ и проекта договора.</w:t>
            </w:r>
          </w:p>
        </w:tc>
      </w:tr>
      <w:tr w:rsidR="004273C2" w:rsidRPr="00DC6C30" w:rsidTr="00AB3852">
        <w:trPr>
          <w:trHeight w:val="423"/>
          <w:tblHeader/>
        </w:trPr>
        <w:tc>
          <w:tcPr>
            <w:tcW w:w="567" w:type="dxa"/>
          </w:tcPr>
          <w:p w:rsidR="004273C2" w:rsidRPr="00DC6C30" w:rsidRDefault="004273C2" w:rsidP="00AB3852">
            <w:pPr>
              <w:ind w:firstLine="34"/>
            </w:pPr>
            <w:r w:rsidRPr="00DC6C30">
              <w:t>2</w:t>
            </w:r>
          </w:p>
        </w:tc>
        <w:tc>
          <w:tcPr>
            <w:tcW w:w="2410" w:type="dxa"/>
            <w:vAlign w:val="center"/>
          </w:tcPr>
          <w:p w:rsidR="004273C2" w:rsidRPr="00DC6C30" w:rsidRDefault="004273C2" w:rsidP="00AB3852">
            <w:pPr>
              <w:rPr>
                <w:color w:val="000000"/>
              </w:rPr>
            </w:pPr>
            <w:r w:rsidRPr="00DC6C30">
              <w:t>ООО «</w:t>
            </w:r>
            <w:proofErr w:type="spellStart"/>
            <w:r w:rsidRPr="00DC6C30">
              <w:t>Геостройпроект</w:t>
            </w:r>
            <w:proofErr w:type="spellEnd"/>
            <w:r w:rsidRPr="00DC6C30">
              <w:t>» 675000, г. Благовещенск, ул. Шевченко, 20</w:t>
            </w:r>
          </w:p>
        </w:tc>
        <w:tc>
          <w:tcPr>
            <w:tcW w:w="6662" w:type="dxa"/>
          </w:tcPr>
          <w:p w:rsidR="004273C2" w:rsidRPr="00DC6C30" w:rsidRDefault="004273C2" w:rsidP="00AB3852">
            <w:pPr>
              <w:ind w:firstLine="34"/>
              <w:rPr>
                <w:lang w:eastAsia="en-US"/>
              </w:rPr>
            </w:pPr>
            <w:r w:rsidRPr="00DC6C30">
              <w:rPr>
                <w:lang w:eastAsia="en-US"/>
              </w:rPr>
              <w:t xml:space="preserve">Условия финансирования: в течение 30 </w:t>
            </w:r>
            <w:proofErr w:type="spellStart"/>
            <w:r w:rsidRPr="00DC6C30">
              <w:rPr>
                <w:lang w:eastAsia="en-US"/>
              </w:rPr>
              <w:t>к.д</w:t>
            </w:r>
            <w:proofErr w:type="spellEnd"/>
            <w:r w:rsidRPr="00DC6C30">
              <w:rPr>
                <w:lang w:eastAsia="en-US"/>
              </w:rPr>
              <w:t>. с момента подписания актов выполненных работ обеими сторонами по окончании каждого этапа.</w:t>
            </w:r>
          </w:p>
          <w:p w:rsidR="004273C2" w:rsidRPr="00DC6C30" w:rsidRDefault="004273C2" w:rsidP="00AB3852">
            <w:pPr>
              <w:ind w:firstLine="34"/>
              <w:rPr>
                <w:lang w:eastAsia="en-US"/>
              </w:rPr>
            </w:pPr>
            <w:r w:rsidRPr="00DC6C30">
              <w:rPr>
                <w:lang w:eastAsia="en-US"/>
              </w:rPr>
              <w:t>Срок выполнения работ: с момента заключения договора и до 31.12.2014 гг.</w:t>
            </w:r>
          </w:p>
          <w:p w:rsidR="004273C2" w:rsidRPr="00DC6C30" w:rsidRDefault="004273C2" w:rsidP="00AB3852">
            <w:pPr>
              <w:ind w:firstLine="34"/>
              <w:rPr>
                <w:lang w:eastAsia="en-US"/>
              </w:rPr>
            </w:pPr>
            <w:r w:rsidRPr="00DC6C30">
              <w:rPr>
                <w:lang w:eastAsia="en-US"/>
              </w:rPr>
              <w:t>Гарантийные обязательства: Гарантия подрядчика на своевременное и качественное выполнение работ, а так же на устранение дефектов, возникших по его вине, составляет 36 мес. со дня подписания акта выполненных работ.</w:t>
            </w:r>
          </w:p>
        </w:tc>
      </w:tr>
      <w:tr w:rsidR="004273C2" w:rsidRPr="00DC6C30" w:rsidTr="00AB3852">
        <w:trPr>
          <w:trHeight w:val="625"/>
          <w:tblHeader/>
        </w:trPr>
        <w:tc>
          <w:tcPr>
            <w:tcW w:w="567" w:type="dxa"/>
          </w:tcPr>
          <w:p w:rsidR="004273C2" w:rsidRPr="00DC6C30" w:rsidRDefault="004273C2" w:rsidP="00AB3852">
            <w:pPr>
              <w:ind w:firstLine="34"/>
            </w:pPr>
            <w:r w:rsidRPr="00DC6C30">
              <w:t>3</w:t>
            </w:r>
          </w:p>
        </w:tc>
        <w:tc>
          <w:tcPr>
            <w:tcW w:w="2410" w:type="dxa"/>
            <w:vAlign w:val="center"/>
          </w:tcPr>
          <w:p w:rsidR="004273C2" w:rsidRPr="00DC6C30" w:rsidRDefault="004273C2" w:rsidP="00AB3852">
            <w:pPr>
              <w:rPr>
                <w:color w:val="000000"/>
              </w:rPr>
            </w:pPr>
            <w:r w:rsidRPr="00DC6C30">
              <w:t>ООО «</w:t>
            </w:r>
            <w:proofErr w:type="spellStart"/>
            <w:r w:rsidRPr="00DC6C30">
              <w:t>Астера</w:t>
            </w:r>
            <w:proofErr w:type="spellEnd"/>
            <w:r w:rsidRPr="00DC6C30">
              <w:t xml:space="preserve">» 675000, г. Благовещенск, ул. Амурская, 150, </w:t>
            </w:r>
            <w:proofErr w:type="spellStart"/>
            <w:r w:rsidRPr="00DC6C30">
              <w:t>каб</w:t>
            </w:r>
            <w:proofErr w:type="spellEnd"/>
            <w:r w:rsidRPr="00DC6C30">
              <w:t>. 29</w:t>
            </w:r>
          </w:p>
        </w:tc>
        <w:tc>
          <w:tcPr>
            <w:tcW w:w="6662" w:type="dxa"/>
          </w:tcPr>
          <w:p w:rsidR="004273C2" w:rsidRPr="00DC6C30" w:rsidRDefault="004273C2" w:rsidP="00AB3852">
            <w:pPr>
              <w:ind w:firstLine="34"/>
              <w:rPr>
                <w:lang w:eastAsia="en-US"/>
              </w:rPr>
            </w:pPr>
            <w:r w:rsidRPr="00DC6C30">
              <w:rPr>
                <w:lang w:eastAsia="en-US"/>
              </w:rPr>
              <w:t>Условия финансирования: без аванса.</w:t>
            </w:r>
          </w:p>
          <w:p w:rsidR="004273C2" w:rsidRPr="00DC6C30" w:rsidRDefault="004273C2" w:rsidP="00AB3852">
            <w:pPr>
              <w:ind w:firstLine="34"/>
              <w:rPr>
                <w:lang w:eastAsia="en-US"/>
              </w:rPr>
            </w:pPr>
            <w:r w:rsidRPr="00DC6C30">
              <w:rPr>
                <w:lang w:eastAsia="en-US"/>
              </w:rPr>
              <w:t>Срок выполнения работ: с момента заключения договора и до 31.12.2014 гг.</w:t>
            </w:r>
          </w:p>
          <w:p w:rsidR="004273C2" w:rsidRPr="00DC6C30" w:rsidRDefault="004273C2" w:rsidP="00AB3852">
            <w:pPr>
              <w:ind w:firstLine="34"/>
              <w:rPr>
                <w:lang w:eastAsia="en-US"/>
              </w:rPr>
            </w:pPr>
            <w:r w:rsidRPr="00DC6C30">
              <w:rPr>
                <w:lang w:eastAsia="en-US"/>
              </w:rPr>
              <w:t>Гарантийные обязательства: своевременное и качественное выполнение работ</w:t>
            </w:r>
            <w:r>
              <w:rPr>
                <w:lang w:eastAsia="en-US"/>
              </w:rPr>
              <w:t>, а так же</w:t>
            </w:r>
            <w:r w:rsidRPr="00DC6C30">
              <w:rPr>
                <w:lang w:eastAsia="en-US"/>
              </w:rPr>
              <w:t xml:space="preserve"> устранение дефектов, возникших по вине подрядчика за его счет</w:t>
            </w:r>
            <w:r>
              <w:rPr>
                <w:lang w:eastAsia="en-US"/>
              </w:rPr>
              <w:t xml:space="preserve"> в течение </w:t>
            </w:r>
            <w:r w:rsidRPr="00DC6C30">
              <w:rPr>
                <w:lang w:eastAsia="en-US"/>
              </w:rPr>
              <w:t xml:space="preserve"> 36 месяцев.</w:t>
            </w:r>
          </w:p>
        </w:tc>
      </w:tr>
      <w:tr w:rsidR="004273C2" w:rsidRPr="00DC6C30" w:rsidTr="00AB3852">
        <w:trPr>
          <w:trHeight w:val="423"/>
          <w:tblHeader/>
        </w:trPr>
        <w:tc>
          <w:tcPr>
            <w:tcW w:w="567" w:type="dxa"/>
          </w:tcPr>
          <w:p w:rsidR="004273C2" w:rsidRPr="00DC6C30" w:rsidRDefault="004273C2" w:rsidP="00AB3852">
            <w:pPr>
              <w:ind w:firstLine="34"/>
            </w:pPr>
            <w:r w:rsidRPr="00DC6C30">
              <w:t>4</w:t>
            </w:r>
          </w:p>
        </w:tc>
        <w:tc>
          <w:tcPr>
            <w:tcW w:w="2410" w:type="dxa"/>
            <w:vAlign w:val="center"/>
          </w:tcPr>
          <w:p w:rsidR="004273C2" w:rsidRPr="00DC6C30" w:rsidRDefault="004273C2" w:rsidP="00AB3852">
            <w:pPr>
              <w:rPr>
                <w:color w:val="000000"/>
              </w:rPr>
            </w:pPr>
            <w:r w:rsidRPr="00DC6C30">
              <w:t>ООО «</w:t>
            </w:r>
            <w:proofErr w:type="spellStart"/>
            <w:r w:rsidRPr="00DC6C30">
              <w:t>Амурземпроект</w:t>
            </w:r>
            <w:proofErr w:type="spellEnd"/>
            <w:r w:rsidRPr="00DC6C30">
              <w:t>» 675000, г. Благовещенск, ул. Островского, 20/2</w:t>
            </w:r>
          </w:p>
        </w:tc>
        <w:tc>
          <w:tcPr>
            <w:tcW w:w="6662" w:type="dxa"/>
          </w:tcPr>
          <w:p w:rsidR="004273C2" w:rsidRPr="00DC6C30" w:rsidRDefault="004273C2" w:rsidP="00AB3852">
            <w:pPr>
              <w:ind w:firstLine="34"/>
              <w:rPr>
                <w:lang w:eastAsia="en-US"/>
              </w:rPr>
            </w:pPr>
            <w:r w:rsidRPr="00DC6C30">
              <w:rPr>
                <w:lang w:eastAsia="en-US"/>
              </w:rPr>
              <w:t xml:space="preserve">Условия финансирования: в течение 30 </w:t>
            </w:r>
            <w:proofErr w:type="spellStart"/>
            <w:r w:rsidRPr="00DC6C30">
              <w:rPr>
                <w:lang w:eastAsia="en-US"/>
              </w:rPr>
              <w:t>к.д</w:t>
            </w:r>
            <w:proofErr w:type="spellEnd"/>
            <w:r w:rsidRPr="00DC6C30">
              <w:rPr>
                <w:lang w:eastAsia="en-US"/>
              </w:rPr>
              <w:t>. с момента подписания актов выполненных работ обеими сторонами по окончании каждого этапа.</w:t>
            </w:r>
          </w:p>
          <w:p w:rsidR="004273C2" w:rsidRPr="00DC6C30" w:rsidRDefault="004273C2" w:rsidP="00AB3852">
            <w:pPr>
              <w:ind w:firstLine="34"/>
              <w:rPr>
                <w:lang w:eastAsia="en-US"/>
              </w:rPr>
            </w:pPr>
            <w:r w:rsidRPr="00DC6C30">
              <w:rPr>
                <w:lang w:eastAsia="en-US"/>
              </w:rPr>
              <w:t>Срок выполнения работ: с момента заключения договора и до 31.12.2014 гг.</w:t>
            </w:r>
          </w:p>
          <w:p w:rsidR="004273C2" w:rsidRPr="00DC6C30" w:rsidRDefault="004273C2" w:rsidP="00AB3852">
            <w:pPr>
              <w:ind w:firstLine="34"/>
              <w:rPr>
                <w:sz w:val="22"/>
                <w:lang w:eastAsia="en-US"/>
              </w:rPr>
            </w:pPr>
            <w:r w:rsidRPr="00DC6C30">
              <w:rPr>
                <w:lang w:eastAsia="en-US"/>
              </w:rPr>
              <w:t xml:space="preserve">Гарантийные обязательства: Гарантия подрядчика на своевременное и качественное выполнение работ, а так же на устранение </w:t>
            </w:r>
            <w:proofErr w:type="gramStart"/>
            <w:r w:rsidRPr="00DC6C30">
              <w:rPr>
                <w:lang w:eastAsia="en-US"/>
              </w:rPr>
              <w:t>дефектов, возникших по его вине составляет</w:t>
            </w:r>
            <w:proofErr w:type="gramEnd"/>
            <w:r w:rsidRPr="00DC6C30">
              <w:rPr>
                <w:lang w:eastAsia="en-US"/>
              </w:rPr>
              <w:t xml:space="preserve"> 36 мес. со дня подписания акта выполненных работ.</w:t>
            </w:r>
          </w:p>
        </w:tc>
      </w:tr>
    </w:tbl>
    <w:p w:rsidR="004273C2" w:rsidRPr="00DC6C30" w:rsidRDefault="004273C2" w:rsidP="004273C2">
      <w:pPr>
        <w:jc w:val="both"/>
      </w:pPr>
    </w:p>
    <w:p w:rsidR="004273C2" w:rsidRPr="00DC6C30" w:rsidRDefault="004273C2" w:rsidP="004273C2">
      <w:pPr>
        <w:jc w:val="both"/>
        <w:rPr>
          <w:b/>
        </w:rPr>
      </w:pPr>
      <w:r w:rsidRPr="00DC6C30">
        <w:rPr>
          <w:b/>
        </w:rPr>
        <w:t>РЕШИЛИ:</w:t>
      </w:r>
    </w:p>
    <w:p w:rsidR="004273C2" w:rsidRPr="00DC6C30" w:rsidRDefault="004273C2" w:rsidP="004273C2">
      <w:pPr>
        <w:jc w:val="both"/>
      </w:pPr>
    </w:p>
    <w:p w:rsidR="004273C2" w:rsidRPr="00DC6C30" w:rsidRDefault="004273C2" w:rsidP="004273C2">
      <w:pPr>
        <w:ind w:firstLine="567"/>
        <w:jc w:val="both"/>
      </w:pPr>
      <w:r w:rsidRPr="00DC6C30">
        <w:t xml:space="preserve">1. Признать Конкурсные заявки </w:t>
      </w:r>
      <w:r w:rsidRPr="00DC6C30">
        <w:rPr>
          <w:color w:val="000000"/>
        </w:rPr>
        <w:t xml:space="preserve">ООО «Меридиан» г. Благовещенск, </w:t>
      </w:r>
      <w:r w:rsidRPr="00DC6C30">
        <w:t>ООО «</w:t>
      </w:r>
      <w:proofErr w:type="spellStart"/>
      <w:r w:rsidRPr="00DC6C30">
        <w:t>Геостройпроект</w:t>
      </w:r>
      <w:proofErr w:type="spellEnd"/>
      <w:r w:rsidRPr="00DC6C30">
        <w:t>» г. Благовещенск, ООО «</w:t>
      </w:r>
      <w:proofErr w:type="spellStart"/>
      <w:r w:rsidRPr="00DC6C30">
        <w:t>Астера</w:t>
      </w:r>
      <w:proofErr w:type="spellEnd"/>
      <w:r w:rsidRPr="00DC6C30">
        <w:t>» г. Благовещенск, ООО «</w:t>
      </w:r>
      <w:proofErr w:type="spellStart"/>
      <w:r w:rsidRPr="00DC6C30">
        <w:t>Амурземпроект</w:t>
      </w:r>
      <w:proofErr w:type="spellEnd"/>
      <w:r w:rsidRPr="00DC6C30">
        <w:t>» г. Благовещенск</w:t>
      </w:r>
      <w:r w:rsidRPr="00DC6C30">
        <w:rPr>
          <w:b/>
          <w:i/>
        </w:rPr>
        <w:t xml:space="preserve"> соответствующими</w:t>
      </w:r>
      <w:r w:rsidRPr="00DC6C30">
        <w:t xml:space="preserve"> условиям конкурса.</w:t>
      </w:r>
    </w:p>
    <w:p w:rsidR="004273C2" w:rsidRPr="00DC6C30" w:rsidRDefault="004273C2" w:rsidP="004273C2">
      <w:pPr>
        <w:pStyle w:val="a7"/>
        <w:spacing w:before="0" w:line="240" w:lineRule="auto"/>
        <w:ind w:firstLine="567"/>
        <w:rPr>
          <w:sz w:val="24"/>
        </w:rPr>
      </w:pPr>
      <w:r w:rsidRPr="00DC6C30">
        <w:rPr>
          <w:sz w:val="24"/>
        </w:rPr>
        <w:t xml:space="preserve">2. Признать Победителями конкурса на право заключения рамочного соглашения </w:t>
      </w:r>
    </w:p>
    <w:p w:rsidR="004273C2" w:rsidRPr="00DC6C30" w:rsidRDefault="004273C2" w:rsidP="004273C2">
      <w:pPr>
        <w:rPr>
          <w:color w:val="000000"/>
        </w:rPr>
      </w:pPr>
      <w:r w:rsidRPr="00DC6C30">
        <w:rPr>
          <w:color w:val="000000"/>
        </w:rPr>
        <w:t xml:space="preserve">ООО «Меридиан» 675000, г. Благовещенск, ул. </w:t>
      </w:r>
      <w:proofErr w:type="spellStart"/>
      <w:proofErr w:type="gramStart"/>
      <w:r w:rsidRPr="00DC6C30">
        <w:rPr>
          <w:color w:val="000000"/>
        </w:rPr>
        <w:t>Зейская</w:t>
      </w:r>
      <w:proofErr w:type="spellEnd"/>
      <w:proofErr w:type="gramEnd"/>
      <w:r w:rsidRPr="00DC6C30">
        <w:rPr>
          <w:color w:val="000000"/>
        </w:rPr>
        <w:t>, д. 171, оф. 402</w:t>
      </w:r>
    </w:p>
    <w:p w:rsidR="004273C2" w:rsidRPr="00DC6C30" w:rsidRDefault="004273C2" w:rsidP="004273C2">
      <w:pPr>
        <w:rPr>
          <w:color w:val="000000"/>
        </w:rPr>
      </w:pPr>
      <w:r w:rsidRPr="00DC6C30">
        <w:t>ООО «</w:t>
      </w:r>
      <w:proofErr w:type="spellStart"/>
      <w:r w:rsidRPr="00DC6C30">
        <w:t>Геостройпроект</w:t>
      </w:r>
      <w:proofErr w:type="spellEnd"/>
      <w:r w:rsidRPr="00DC6C30">
        <w:t>» 675000, г. Благовещенск, ул. Шевченко, 20</w:t>
      </w:r>
    </w:p>
    <w:p w:rsidR="004273C2" w:rsidRPr="00DC6C30" w:rsidRDefault="004273C2" w:rsidP="004273C2">
      <w:pPr>
        <w:rPr>
          <w:color w:val="000000"/>
        </w:rPr>
      </w:pPr>
      <w:r w:rsidRPr="00DC6C30">
        <w:t>ООО «</w:t>
      </w:r>
      <w:proofErr w:type="spellStart"/>
      <w:r w:rsidRPr="00DC6C30">
        <w:t>Астера</w:t>
      </w:r>
      <w:proofErr w:type="spellEnd"/>
      <w:r w:rsidRPr="00DC6C30">
        <w:t xml:space="preserve">» 675000, г. Благовещенск, ул. Амурская, 150, </w:t>
      </w:r>
      <w:proofErr w:type="spellStart"/>
      <w:r w:rsidRPr="00DC6C30">
        <w:t>каб</w:t>
      </w:r>
      <w:proofErr w:type="spellEnd"/>
      <w:r w:rsidRPr="00DC6C30">
        <w:t>. 29</w:t>
      </w:r>
    </w:p>
    <w:p w:rsidR="004273C2" w:rsidRPr="00DC6C30" w:rsidRDefault="004273C2" w:rsidP="004273C2">
      <w:r w:rsidRPr="00DC6C30">
        <w:t>ООО «</w:t>
      </w:r>
      <w:proofErr w:type="spellStart"/>
      <w:r w:rsidRPr="00DC6C30">
        <w:t>Амурземпроект</w:t>
      </w:r>
      <w:proofErr w:type="spellEnd"/>
      <w:r w:rsidRPr="00DC6C30">
        <w:t>» 675000, г. Благовещенск, ул. Островского, 20/2</w:t>
      </w:r>
    </w:p>
    <w:p w:rsidR="004273C2" w:rsidRPr="00DC6C30" w:rsidRDefault="004273C2" w:rsidP="004273C2">
      <w:pPr>
        <w:pStyle w:val="a8"/>
        <w:jc w:val="both"/>
      </w:pPr>
    </w:p>
    <w:p w:rsidR="00837D8A" w:rsidRPr="00837D8A" w:rsidRDefault="00837D8A" w:rsidP="00837D8A">
      <w:pPr>
        <w:rPr>
          <w:rFonts w:ascii="Cambria" w:hAnsi="Cambria"/>
          <w:color w:val="000000"/>
        </w:rPr>
      </w:pPr>
    </w:p>
    <w:tbl>
      <w:tblPr>
        <w:tblStyle w:val="a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6319B2" w:rsidRPr="007578CC" w:rsidTr="00782AEF">
        <w:tc>
          <w:tcPr>
            <w:tcW w:w="3510" w:type="dxa"/>
          </w:tcPr>
          <w:p w:rsidR="006319B2" w:rsidRDefault="006319B2" w:rsidP="00782AEF">
            <w:pPr>
              <w:tabs>
                <w:tab w:val="right" w:pos="10205"/>
              </w:tabs>
            </w:pPr>
          </w:p>
          <w:p w:rsidR="006319B2" w:rsidRPr="007578CC" w:rsidRDefault="006319B2" w:rsidP="00782AEF">
            <w:pPr>
              <w:tabs>
                <w:tab w:val="right" w:pos="10205"/>
              </w:tabs>
            </w:pPr>
            <w:r w:rsidRPr="007578CC">
              <w:t>Ответств</w:t>
            </w:r>
            <w:r w:rsidRPr="006319B2">
              <w:t>ен</w:t>
            </w:r>
            <w:r w:rsidRPr="007578CC">
              <w:t>ный секретарь</w:t>
            </w:r>
          </w:p>
          <w:p w:rsidR="006319B2" w:rsidRPr="007578CC" w:rsidRDefault="006319B2" w:rsidP="00782AEF">
            <w:pPr>
              <w:tabs>
                <w:tab w:val="right" w:pos="10205"/>
              </w:tabs>
            </w:pPr>
          </w:p>
          <w:p w:rsidR="006319B2" w:rsidRPr="007578CC" w:rsidRDefault="006319B2" w:rsidP="00782AEF">
            <w:pPr>
              <w:tabs>
                <w:tab w:val="right" w:pos="10205"/>
              </w:tabs>
            </w:pPr>
          </w:p>
          <w:p w:rsidR="006319B2" w:rsidRPr="007578CC" w:rsidRDefault="006319B2" w:rsidP="00782AEF">
            <w:r w:rsidRPr="007578CC">
              <w:t>Технический секретарь</w:t>
            </w:r>
          </w:p>
        </w:tc>
        <w:tc>
          <w:tcPr>
            <w:tcW w:w="3686" w:type="dxa"/>
          </w:tcPr>
          <w:p w:rsidR="006319B2" w:rsidRPr="007578CC" w:rsidRDefault="006319B2" w:rsidP="00782AEF">
            <w:pPr>
              <w:tabs>
                <w:tab w:val="right" w:pos="10205"/>
              </w:tabs>
            </w:pPr>
          </w:p>
          <w:p w:rsidR="006319B2" w:rsidRPr="007578CC" w:rsidRDefault="006319B2" w:rsidP="00782AEF">
            <w:pPr>
              <w:tabs>
                <w:tab w:val="right" w:pos="10205"/>
              </w:tabs>
            </w:pPr>
            <w:r w:rsidRPr="007578CC">
              <w:t>________________________</w:t>
            </w:r>
          </w:p>
          <w:p w:rsidR="006319B2" w:rsidRPr="007578CC" w:rsidRDefault="006319B2" w:rsidP="00782AEF">
            <w:pPr>
              <w:tabs>
                <w:tab w:val="right" w:pos="10205"/>
              </w:tabs>
            </w:pPr>
          </w:p>
          <w:p w:rsidR="006319B2" w:rsidRPr="007578CC" w:rsidRDefault="006319B2" w:rsidP="00782AEF">
            <w:pPr>
              <w:tabs>
                <w:tab w:val="right" w:pos="10205"/>
              </w:tabs>
            </w:pPr>
          </w:p>
          <w:p w:rsidR="006319B2" w:rsidRPr="007578CC" w:rsidRDefault="006319B2" w:rsidP="00782AEF">
            <w:pPr>
              <w:tabs>
                <w:tab w:val="right" w:pos="10205"/>
              </w:tabs>
            </w:pPr>
            <w:r w:rsidRPr="007578CC">
              <w:t>________________________</w:t>
            </w:r>
          </w:p>
        </w:tc>
        <w:tc>
          <w:tcPr>
            <w:tcW w:w="2339" w:type="dxa"/>
          </w:tcPr>
          <w:p w:rsidR="006319B2" w:rsidRPr="007578CC" w:rsidRDefault="006319B2" w:rsidP="00782AEF">
            <w:pPr>
              <w:tabs>
                <w:tab w:val="right" w:pos="10205"/>
              </w:tabs>
            </w:pPr>
          </w:p>
          <w:p w:rsidR="006319B2" w:rsidRPr="007578CC" w:rsidRDefault="006319B2" w:rsidP="00782AEF">
            <w:pPr>
              <w:tabs>
                <w:tab w:val="right" w:pos="10205"/>
              </w:tabs>
            </w:pPr>
            <w:r w:rsidRPr="007578CC">
              <w:t xml:space="preserve">О.А. </w:t>
            </w:r>
            <w:proofErr w:type="spellStart"/>
            <w:r w:rsidRPr="007578CC">
              <w:t>Моторина</w:t>
            </w:r>
            <w:proofErr w:type="spellEnd"/>
          </w:p>
          <w:p w:rsidR="006319B2" w:rsidRPr="007578CC" w:rsidRDefault="006319B2" w:rsidP="00782AEF">
            <w:pPr>
              <w:tabs>
                <w:tab w:val="right" w:pos="10205"/>
              </w:tabs>
            </w:pPr>
          </w:p>
          <w:p w:rsidR="006319B2" w:rsidRPr="007578CC" w:rsidRDefault="006319B2" w:rsidP="00782AEF">
            <w:pPr>
              <w:tabs>
                <w:tab w:val="right" w:pos="10205"/>
              </w:tabs>
            </w:pPr>
          </w:p>
          <w:p w:rsidR="006319B2" w:rsidRPr="007578CC" w:rsidRDefault="006319B2" w:rsidP="006319B2">
            <w:pPr>
              <w:tabs>
                <w:tab w:val="right" w:pos="10205"/>
              </w:tabs>
            </w:pPr>
            <w:r>
              <w:t>О</w:t>
            </w:r>
            <w:r w:rsidRPr="007578CC">
              <w:t>.</w:t>
            </w:r>
            <w:r>
              <w:t>В</w:t>
            </w:r>
            <w:r w:rsidRPr="007578CC">
              <w:t xml:space="preserve">. </w:t>
            </w:r>
            <w:proofErr w:type="spellStart"/>
            <w:r>
              <w:t>Чувашова</w:t>
            </w:r>
            <w:proofErr w:type="spellEnd"/>
          </w:p>
        </w:tc>
      </w:tr>
    </w:tbl>
    <w:p w:rsidR="006319B2" w:rsidRPr="001734A6" w:rsidRDefault="006319B2" w:rsidP="008E648C">
      <w:pPr>
        <w:pStyle w:val="a8"/>
        <w:jc w:val="both"/>
      </w:pPr>
    </w:p>
    <w:sectPr w:rsidR="006319B2" w:rsidRPr="001734A6" w:rsidSect="00516C0E">
      <w:headerReference w:type="default" r:id="rId9"/>
      <w:footerReference w:type="default" r:id="rId10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D46" w:rsidRDefault="00CA6D46" w:rsidP="008C729F">
      <w:r>
        <w:separator/>
      </w:r>
    </w:p>
  </w:endnote>
  <w:endnote w:type="continuationSeparator" w:id="0">
    <w:p w:rsidR="00CA6D46" w:rsidRDefault="00CA6D46" w:rsidP="008C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8014029"/>
      <w:docPartObj>
        <w:docPartGallery w:val="Page Numbers (Bottom of Page)"/>
        <w:docPartUnique/>
      </w:docPartObj>
    </w:sdtPr>
    <w:sdtEndPr/>
    <w:sdtContent>
      <w:p w:rsidR="008C729F" w:rsidRDefault="008C729F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E61">
          <w:rPr>
            <w:noProof/>
          </w:rPr>
          <w:t>2</w:t>
        </w:r>
        <w:r>
          <w:fldChar w:fldCharType="end"/>
        </w:r>
      </w:p>
    </w:sdtContent>
  </w:sdt>
  <w:p w:rsidR="008C729F" w:rsidRDefault="008C729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D46" w:rsidRDefault="00CA6D46" w:rsidP="008C729F">
      <w:r>
        <w:separator/>
      </w:r>
    </w:p>
  </w:footnote>
  <w:footnote w:type="continuationSeparator" w:id="0">
    <w:p w:rsidR="00CA6D46" w:rsidRDefault="00CA6D46" w:rsidP="008C7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29F" w:rsidRPr="008C729F" w:rsidRDefault="00837D8A" w:rsidP="008C729F">
    <w:pPr>
      <w:pStyle w:val="ae"/>
      <w:jc w:val="right"/>
      <w:rPr>
        <w:i/>
      </w:rPr>
    </w:pPr>
    <w:r>
      <w:rPr>
        <w:i/>
      </w:rPr>
      <w:t>Протокол выбора победителей № 214</w:t>
    </w:r>
    <w:r w:rsidR="00EE42C2">
      <w:rPr>
        <w:i/>
      </w:rPr>
      <w:t>/УКС-ВП</w:t>
    </w:r>
    <w:r>
      <w:rPr>
        <w:i/>
      </w:rPr>
      <w:t xml:space="preserve"> закупка 1465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">
    <w:nsid w:val="19003C36"/>
    <w:multiLevelType w:val="hybridMultilevel"/>
    <w:tmpl w:val="0CD8F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75B22"/>
    <w:multiLevelType w:val="hybridMultilevel"/>
    <w:tmpl w:val="238AE50C"/>
    <w:lvl w:ilvl="0" w:tplc="950A3D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71181"/>
    <w:multiLevelType w:val="hybridMultilevel"/>
    <w:tmpl w:val="F620F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108EC"/>
    <w:multiLevelType w:val="hybridMultilevel"/>
    <w:tmpl w:val="A5F67974"/>
    <w:lvl w:ilvl="0" w:tplc="2D6CFF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24587"/>
    <w:multiLevelType w:val="hybridMultilevel"/>
    <w:tmpl w:val="F620F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B118B"/>
    <w:multiLevelType w:val="hybridMultilevel"/>
    <w:tmpl w:val="238AE50C"/>
    <w:lvl w:ilvl="0" w:tplc="950A3D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C9562A"/>
    <w:multiLevelType w:val="hybridMultilevel"/>
    <w:tmpl w:val="238AE50C"/>
    <w:lvl w:ilvl="0" w:tplc="950A3D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A453E"/>
    <w:multiLevelType w:val="hybridMultilevel"/>
    <w:tmpl w:val="1D3A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05E73"/>
    <w:multiLevelType w:val="hybridMultilevel"/>
    <w:tmpl w:val="5C5CD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3323CF"/>
    <w:multiLevelType w:val="hybridMultilevel"/>
    <w:tmpl w:val="D46CE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125842"/>
    <w:multiLevelType w:val="hybridMultilevel"/>
    <w:tmpl w:val="E0A48E52"/>
    <w:lvl w:ilvl="0" w:tplc="926A8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784249C2"/>
    <w:multiLevelType w:val="hybridMultilevel"/>
    <w:tmpl w:val="9DCC07B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11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13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C3"/>
    <w:rsid w:val="000068A8"/>
    <w:rsid w:val="00013012"/>
    <w:rsid w:val="000153C0"/>
    <w:rsid w:val="00023DF3"/>
    <w:rsid w:val="000302B2"/>
    <w:rsid w:val="00030833"/>
    <w:rsid w:val="00036A5E"/>
    <w:rsid w:val="00040BFE"/>
    <w:rsid w:val="00043130"/>
    <w:rsid w:val="0004784F"/>
    <w:rsid w:val="00053ACD"/>
    <w:rsid w:val="00057F72"/>
    <w:rsid w:val="00072886"/>
    <w:rsid w:val="0008004B"/>
    <w:rsid w:val="00082C7F"/>
    <w:rsid w:val="000911D3"/>
    <w:rsid w:val="000A3368"/>
    <w:rsid w:val="000A407E"/>
    <w:rsid w:val="000A643F"/>
    <w:rsid w:val="000C1263"/>
    <w:rsid w:val="000C17A4"/>
    <w:rsid w:val="000D12B2"/>
    <w:rsid w:val="000D18F2"/>
    <w:rsid w:val="000D1949"/>
    <w:rsid w:val="000F1326"/>
    <w:rsid w:val="000F6E22"/>
    <w:rsid w:val="00105403"/>
    <w:rsid w:val="001114A0"/>
    <w:rsid w:val="001115B1"/>
    <w:rsid w:val="00117D94"/>
    <w:rsid w:val="00126847"/>
    <w:rsid w:val="00143503"/>
    <w:rsid w:val="00144C8B"/>
    <w:rsid w:val="001734A6"/>
    <w:rsid w:val="00184ED7"/>
    <w:rsid w:val="001856DB"/>
    <w:rsid w:val="001924E0"/>
    <w:rsid w:val="001926AC"/>
    <w:rsid w:val="001A10F4"/>
    <w:rsid w:val="001B13FD"/>
    <w:rsid w:val="001B37A3"/>
    <w:rsid w:val="001B5BB7"/>
    <w:rsid w:val="001E0E1F"/>
    <w:rsid w:val="001E33F9"/>
    <w:rsid w:val="001E3E38"/>
    <w:rsid w:val="001E6D3C"/>
    <w:rsid w:val="002120C8"/>
    <w:rsid w:val="002120F0"/>
    <w:rsid w:val="00227206"/>
    <w:rsid w:val="002275BB"/>
    <w:rsid w:val="00227DAC"/>
    <w:rsid w:val="002351A9"/>
    <w:rsid w:val="002472BA"/>
    <w:rsid w:val="00252705"/>
    <w:rsid w:val="00257253"/>
    <w:rsid w:val="00277600"/>
    <w:rsid w:val="002A1FA3"/>
    <w:rsid w:val="002A7046"/>
    <w:rsid w:val="002E102F"/>
    <w:rsid w:val="002E1D13"/>
    <w:rsid w:val="002E2B9F"/>
    <w:rsid w:val="002E4AAD"/>
    <w:rsid w:val="0030410E"/>
    <w:rsid w:val="00306C67"/>
    <w:rsid w:val="003223F3"/>
    <w:rsid w:val="00325458"/>
    <w:rsid w:val="00340D88"/>
    <w:rsid w:val="00366597"/>
    <w:rsid w:val="00367A84"/>
    <w:rsid w:val="0037307E"/>
    <w:rsid w:val="00380B7F"/>
    <w:rsid w:val="003930F2"/>
    <w:rsid w:val="003A3E16"/>
    <w:rsid w:val="003C28CF"/>
    <w:rsid w:val="003D62C8"/>
    <w:rsid w:val="003E3FD6"/>
    <w:rsid w:val="003F2505"/>
    <w:rsid w:val="00416CFB"/>
    <w:rsid w:val="00423EB5"/>
    <w:rsid w:val="00425DCF"/>
    <w:rsid w:val="004273C2"/>
    <w:rsid w:val="00433072"/>
    <w:rsid w:val="0043667A"/>
    <w:rsid w:val="00445432"/>
    <w:rsid w:val="0045381B"/>
    <w:rsid w:val="004562D2"/>
    <w:rsid w:val="00456E12"/>
    <w:rsid w:val="00466157"/>
    <w:rsid w:val="00476103"/>
    <w:rsid w:val="00480849"/>
    <w:rsid w:val="004932DB"/>
    <w:rsid w:val="0049333C"/>
    <w:rsid w:val="004933B1"/>
    <w:rsid w:val="00496AD1"/>
    <w:rsid w:val="004A4816"/>
    <w:rsid w:val="004A606C"/>
    <w:rsid w:val="004C1EA3"/>
    <w:rsid w:val="004D1A37"/>
    <w:rsid w:val="004D6055"/>
    <w:rsid w:val="004F2A97"/>
    <w:rsid w:val="00515CBE"/>
    <w:rsid w:val="0051638A"/>
    <w:rsid w:val="00516C0E"/>
    <w:rsid w:val="00526FD4"/>
    <w:rsid w:val="00542F9F"/>
    <w:rsid w:val="00547EE6"/>
    <w:rsid w:val="00551234"/>
    <w:rsid w:val="005517BE"/>
    <w:rsid w:val="005529F7"/>
    <w:rsid w:val="0055309B"/>
    <w:rsid w:val="00563A7E"/>
    <w:rsid w:val="005665BF"/>
    <w:rsid w:val="00571278"/>
    <w:rsid w:val="005856B7"/>
    <w:rsid w:val="005871CC"/>
    <w:rsid w:val="00590768"/>
    <w:rsid w:val="00597E36"/>
    <w:rsid w:val="005A4AD8"/>
    <w:rsid w:val="005B1491"/>
    <w:rsid w:val="005B5865"/>
    <w:rsid w:val="005B6B99"/>
    <w:rsid w:val="005C4276"/>
    <w:rsid w:val="005D40F5"/>
    <w:rsid w:val="005D7BA8"/>
    <w:rsid w:val="005E1345"/>
    <w:rsid w:val="005F61A1"/>
    <w:rsid w:val="00613E64"/>
    <w:rsid w:val="006227C6"/>
    <w:rsid w:val="00622BD9"/>
    <w:rsid w:val="0063057B"/>
    <w:rsid w:val="006319B2"/>
    <w:rsid w:val="006629E9"/>
    <w:rsid w:val="00671C35"/>
    <w:rsid w:val="0067734E"/>
    <w:rsid w:val="00680B61"/>
    <w:rsid w:val="006B3625"/>
    <w:rsid w:val="006E6452"/>
    <w:rsid w:val="006F3881"/>
    <w:rsid w:val="00705A18"/>
    <w:rsid w:val="0071472B"/>
    <w:rsid w:val="00732C5E"/>
    <w:rsid w:val="00732D41"/>
    <w:rsid w:val="0074121C"/>
    <w:rsid w:val="007436D6"/>
    <w:rsid w:val="00745749"/>
    <w:rsid w:val="00757186"/>
    <w:rsid w:val="007611D3"/>
    <w:rsid w:val="007630C3"/>
    <w:rsid w:val="00771B04"/>
    <w:rsid w:val="00776A10"/>
    <w:rsid w:val="0079457B"/>
    <w:rsid w:val="00796085"/>
    <w:rsid w:val="007B404E"/>
    <w:rsid w:val="007C3379"/>
    <w:rsid w:val="00807ED5"/>
    <w:rsid w:val="00837D8A"/>
    <w:rsid w:val="00861C62"/>
    <w:rsid w:val="008759B3"/>
    <w:rsid w:val="00886219"/>
    <w:rsid w:val="0088746E"/>
    <w:rsid w:val="008979D8"/>
    <w:rsid w:val="008A5961"/>
    <w:rsid w:val="008B4E73"/>
    <w:rsid w:val="008C729F"/>
    <w:rsid w:val="008D0CCD"/>
    <w:rsid w:val="008D70A2"/>
    <w:rsid w:val="008E32FC"/>
    <w:rsid w:val="008E5F84"/>
    <w:rsid w:val="008E6471"/>
    <w:rsid w:val="008E648C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53B77"/>
    <w:rsid w:val="00957B89"/>
    <w:rsid w:val="00965222"/>
    <w:rsid w:val="00967D5D"/>
    <w:rsid w:val="00973214"/>
    <w:rsid w:val="009852C6"/>
    <w:rsid w:val="009972F3"/>
    <w:rsid w:val="009A652F"/>
    <w:rsid w:val="009A6ACF"/>
    <w:rsid w:val="009C0145"/>
    <w:rsid w:val="009D31B9"/>
    <w:rsid w:val="009E07F3"/>
    <w:rsid w:val="00A05A52"/>
    <w:rsid w:val="00A20713"/>
    <w:rsid w:val="00A5623C"/>
    <w:rsid w:val="00A56CAE"/>
    <w:rsid w:val="00A57A7B"/>
    <w:rsid w:val="00A66628"/>
    <w:rsid w:val="00A7243C"/>
    <w:rsid w:val="00A76D45"/>
    <w:rsid w:val="00A87C37"/>
    <w:rsid w:val="00A93AAA"/>
    <w:rsid w:val="00A95BFA"/>
    <w:rsid w:val="00A96E61"/>
    <w:rsid w:val="00AA0FC2"/>
    <w:rsid w:val="00AB6B0B"/>
    <w:rsid w:val="00AC0DE7"/>
    <w:rsid w:val="00AC45D1"/>
    <w:rsid w:val="00AD0933"/>
    <w:rsid w:val="00AD56AC"/>
    <w:rsid w:val="00AD6D2F"/>
    <w:rsid w:val="00AF01AB"/>
    <w:rsid w:val="00AF1A85"/>
    <w:rsid w:val="00B001DD"/>
    <w:rsid w:val="00B12993"/>
    <w:rsid w:val="00B1563C"/>
    <w:rsid w:val="00B20409"/>
    <w:rsid w:val="00B20BBB"/>
    <w:rsid w:val="00B21BBE"/>
    <w:rsid w:val="00B36C9E"/>
    <w:rsid w:val="00B43CEA"/>
    <w:rsid w:val="00B46BA5"/>
    <w:rsid w:val="00B515FC"/>
    <w:rsid w:val="00B54AEB"/>
    <w:rsid w:val="00B57DE3"/>
    <w:rsid w:val="00B6781F"/>
    <w:rsid w:val="00B828AD"/>
    <w:rsid w:val="00B855FE"/>
    <w:rsid w:val="00BC5464"/>
    <w:rsid w:val="00BD1D36"/>
    <w:rsid w:val="00BD692B"/>
    <w:rsid w:val="00BF278F"/>
    <w:rsid w:val="00BF35EB"/>
    <w:rsid w:val="00BF716F"/>
    <w:rsid w:val="00BF77E9"/>
    <w:rsid w:val="00C11FE6"/>
    <w:rsid w:val="00C122C8"/>
    <w:rsid w:val="00C212A7"/>
    <w:rsid w:val="00C21585"/>
    <w:rsid w:val="00C22945"/>
    <w:rsid w:val="00C24C59"/>
    <w:rsid w:val="00C26636"/>
    <w:rsid w:val="00C3071B"/>
    <w:rsid w:val="00C438F5"/>
    <w:rsid w:val="00C52908"/>
    <w:rsid w:val="00C55AD2"/>
    <w:rsid w:val="00C62488"/>
    <w:rsid w:val="00C66AC3"/>
    <w:rsid w:val="00C75C4C"/>
    <w:rsid w:val="00C77AD0"/>
    <w:rsid w:val="00C835ED"/>
    <w:rsid w:val="00C9000A"/>
    <w:rsid w:val="00C93DEA"/>
    <w:rsid w:val="00CA24BA"/>
    <w:rsid w:val="00CA5D0C"/>
    <w:rsid w:val="00CA6D46"/>
    <w:rsid w:val="00CB5269"/>
    <w:rsid w:val="00CC6903"/>
    <w:rsid w:val="00CE3227"/>
    <w:rsid w:val="00CE3F1D"/>
    <w:rsid w:val="00D05F7D"/>
    <w:rsid w:val="00D10AC1"/>
    <w:rsid w:val="00D26329"/>
    <w:rsid w:val="00D43162"/>
    <w:rsid w:val="00D62D28"/>
    <w:rsid w:val="00D82055"/>
    <w:rsid w:val="00D85B2B"/>
    <w:rsid w:val="00D86380"/>
    <w:rsid w:val="00D91435"/>
    <w:rsid w:val="00DA0824"/>
    <w:rsid w:val="00DF054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57639"/>
    <w:rsid w:val="00E7299F"/>
    <w:rsid w:val="00E73818"/>
    <w:rsid w:val="00E8314B"/>
    <w:rsid w:val="00E919CA"/>
    <w:rsid w:val="00EA23EA"/>
    <w:rsid w:val="00EB0EC9"/>
    <w:rsid w:val="00EC703D"/>
    <w:rsid w:val="00ED0444"/>
    <w:rsid w:val="00ED537A"/>
    <w:rsid w:val="00ED72FB"/>
    <w:rsid w:val="00EE03E3"/>
    <w:rsid w:val="00EE42C2"/>
    <w:rsid w:val="00EE59FA"/>
    <w:rsid w:val="00EF4C8A"/>
    <w:rsid w:val="00EF7341"/>
    <w:rsid w:val="00F0386F"/>
    <w:rsid w:val="00F17E85"/>
    <w:rsid w:val="00F22C68"/>
    <w:rsid w:val="00F245EC"/>
    <w:rsid w:val="00F24E57"/>
    <w:rsid w:val="00F47C8E"/>
    <w:rsid w:val="00F53C50"/>
    <w:rsid w:val="00F6148D"/>
    <w:rsid w:val="00F6533B"/>
    <w:rsid w:val="00F779A3"/>
    <w:rsid w:val="00F87440"/>
    <w:rsid w:val="00F96A79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8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66AC3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66A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C66AC3"/>
    <w:rPr>
      <w:strike w:val="0"/>
      <w:dstrike w:val="0"/>
      <w:color w:val="336699"/>
      <w:u w:val="none"/>
      <w:effect w:val="none"/>
    </w:rPr>
  </w:style>
  <w:style w:type="character" w:customStyle="1" w:styleId="a4">
    <w:name w:val="комментарий"/>
    <w:rsid w:val="00C66AC3"/>
    <w:rPr>
      <w:b/>
      <w:i/>
      <w:shd w:val="clear" w:color="auto" w:fill="FFFF99"/>
    </w:rPr>
  </w:style>
  <w:style w:type="paragraph" w:styleId="21">
    <w:name w:val="Body Text Indent 2"/>
    <w:basedOn w:val="a"/>
    <w:link w:val="22"/>
    <w:rsid w:val="00C66AC3"/>
    <w:pPr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66A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66AC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66A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Number"/>
    <w:basedOn w:val="a"/>
    <w:rsid w:val="00C66AC3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C66AC3"/>
    <w:pPr>
      <w:ind w:left="720"/>
      <w:contextualSpacing/>
    </w:pPr>
  </w:style>
  <w:style w:type="paragraph" w:styleId="a9">
    <w:name w:val="Normal (Web)"/>
    <w:basedOn w:val="a"/>
    <w:rsid w:val="00C66AC3"/>
    <w:pPr>
      <w:spacing w:before="100" w:beforeAutospacing="1" w:after="100" w:afterAutospacing="1"/>
    </w:pPr>
  </w:style>
  <w:style w:type="character" w:styleId="aa">
    <w:name w:val="Strong"/>
    <w:qFormat/>
    <w:rsid w:val="00C66AC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C42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4276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631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C28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header"/>
    <w:basedOn w:val="a"/>
    <w:link w:val="af"/>
    <w:uiPriority w:val="99"/>
    <w:unhideWhenUsed/>
    <w:rsid w:val="008C729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72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C729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72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8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66AC3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66A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C66AC3"/>
    <w:rPr>
      <w:strike w:val="0"/>
      <w:dstrike w:val="0"/>
      <w:color w:val="336699"/>
      <w:u w:val="none"/>
      <w:effect w:val="none"/>
    </w:rPr>
  </w:style>
  <w:style w:type="character" w:customStyle="1" w:styleId="a4">
    <w:name w:val="комментарий"/>
    <w:rsid w:val="00C66AC3"/>
    <w:rPr>
      <w:b/>
      <w:i/>
      <w:shd w:val="clear" w:color="auto" w:fill="FFFF99"/>
    </w:rPr>
  </w:style>
  <w:style w:type="paragraph" w:styleId="21">
    <w:name w:val="Body Text Indent 2"/>
    <w:basedOn w:val="a"/>
    <w:link w:val="22"/>
    <w:rsid w:val="00C66AC3"/>
    <w:pPr>
      <w:ind w:firstLine="567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66A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66AC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66A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Number"/>
    <w:basedOn w:val="a"/>
    <w:rsid w:val="00C66AC3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C66AC3"/>
    <w:pPr>
      <w:ind w:left="720"/>
      <w:contextualSpacing/>
    </w:pPr>
  </w:style>
  <w:style w:type="paragraph" w:styleId="a9">
    <w:name w:val="Normal (Web)"/>
    <w:basedOn w:val="a"/>
    <w:rsid w:val="00C66AC3"/>
    <w:pPr>
      <w:spacing w:before="100" w:beforeAutospacing="1" w:after="100" w:afterAutospacing="1"/>
    </w:pPr>
  </w:style>
  <w:style w:type="character" w:styleId="aa">
    <w:name w:val="Strong"/>
    <w:qFormat/>
    <w:rsid w:val="00C66AC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C42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4276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631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C28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header"/>
    <w:basedOn w:val="a"/>
    <w:link w:val="af"/>
    <w:uiPriority w:val="99"/>
    <w:unhideWhenUsed/>
    <w:rsid w:val="008C729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72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C729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72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7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2014-04-18T05:31:00Z</cp:lastPrinted>
  <dcterms:created xsi:type="dcterms:W3CDTF">2014-04-18T04:55:00Z</dcterms:created>
  <dcterms:modified xsi:type="dcterms:W3CDTF">2014-04-25T05:47:00Z</dcterms:modified>
</cp:coreProperties>
</file>