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130133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130133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552"/>
      </w:tblGrid>
      <w:tr w:rsidR="004B69F5" w:rsidTr="00775799">
        <w:trPr>
          <w:trHeight w:val="469"/>
        </w:trPr>
        <w:tc>
          <w:tcPr>
            <w:tcW w:w="2235" w:type="dxa"/>
          </w:tcPr>
          <w:p w:rsidR="004B69F5" w:rsidRPr="00C02479" w:rsidRDefault="004B69F5" w:rsidP="007757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75799">
              <w:rPr>
                <w:sz w:val="24"/>
                <w:szCs w:val="24"/>
              </w:rPr>
              <w:t>191-2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775799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126FD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26FD4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66630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080D54" w:rsidRDefault="003C690B" w:rsidP="0035393A">
      <w:pPr>
        <w:spacing w:line="240" w:lineRule="auto"/>
        <w:ind w:firstLine="0"/>
        <w:rPr>
          <w:sz w:val="24"/>
          <w:szCs w:val="24"/>
        </w:rPr>
      </w:pPr>
      <w:r w:rsidRPr="00080D54">
        <w:rPr>
          <w:sz w:val="24"/>
          <w:szCs w:val="24"/>
        </w:rPr>
        <w:t>ПРЕДМЕТ ЗАКУПКИ:</w:t>
      </w:r>
    </w:p>
    <w:p w:rsidR="00775799" w:rsidRPr="00080D54" w:rsidRDefault="00A66630" w:rsidP="00775799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 w:rsidRPr="00080D54">
        <w:rPr>
          <w:sz w:val="24"/>
          <w:szCs w:val="24"/>
        </w:rPr>
        <w:t>Открытый</w:t>
      </w:r>
      <w:r w:rsidR="00775799" w:rsidRPr="00080D54">
        <w:rPr>
          <w:sz w:val="24"/>
          <w:szCs w:val="24"/>
        </w:rPr>
        <w:t xml:space="preserve"> электронный</w:t>
      </w:r>
      <w:r w:rsidRPr="00080D54">
        <w:rPr>
          <w:sz w:val="24"/>
          <w:szCs w:val="24"/>
        </w:rPr>
        <w:t xml:space="preserve"> </w:t>
      </w:r>
      <w:r w:rsidR="006F4556">
        <w:rPr>
          <w:sz w:val="24"/>
          <w:szCs w:val="24"/>
        </w:rPr>
        <w:t>конкурс</w:t>
      </w:r>
      <w:r w:rsidRPr="00080D54">
        <w:rPr>
          <w:sz w:val="24"/>
          <w:szCs w:val="24"/>
        </w:rPr>
        <w:t xml:space="preserve"> на право заключения Договора на выполнение работ: </w:t>
      </w:r>
      <w:r w:rsidR="00775799" w:rsidRPr="00080D54">
        <w:rPr>
          <w:b/>
          <w:bCs/>
          <w:sz w:val="24"/>
          <w:szCs w:val="24"/>
        </w:rPr>
        <w:t>Закупка 1511 лот 2</w:t>
      </w:r>
      <w:r w:rsidR="00775799" w:rsidRPr="00080D5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75799" w:rsidRPr="00080D54">
        <w:rPr>
          <w:b/>
          <w:i/>
          <w:color w:val="000000"/>
          <w:sz w:val="24"/>
          <w:szCs w:val="24"/>
        </w:rPr>
        <w:t>«Модернизация общедомовых систем учета электроэнергии (в рамках создания АИИС КУЭ розничного рынка электроэнергии филиала ОАО «ДРСК</w:t>
      </w:r>
      <w:proofErr w:type="gramStart"/>
      <w:r w:rsidR="00775799" w:rsidRPr="00080D54">
        <w:rPr>
          <w:b/>
          <w:i/>
          <w:color w:val="000000"/>
          <w:sz w:val="24"/>
          <w:szCs w:val="24"/>
        </w:rPr>
        <w:t>»-</w:t>
      </w:r>
      <w:proofErr w:type="gramEnd"/>
      <w:r w:rsidR="00775799" w:rsidRPr="00080D54">
        <w:rPr>
          <w:b/>
          <w:i/>
          <w:color w:val="000000"/>
          <w:sz w:val="24"/>
          <w:szCs w:val="24"/>
        </w:rPr>
        <w:t>«Амурские ЭС»)»</w:t>
      </w:r>
      <w:r w:rsidR="00775799" w:rsidRPr="00080D54">
        <w:rPr>
          <w:b/>
          <w:color w:val="000000"/>
          <w:sz w:val="24"/>
          <w:szCs w:val="24"/>
          <w:shd w:val="clear" w:color="auto" w:fill="FFFFFF"/>
        </w:rPr>
        <w:t>.</w:t>
      </w:r>
    </w:p>
    <w:p w:rsidR="00A66630" w:rsidRPr="00080D54" w:rsidRDefault="00A66630" w:rsidP="00775799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080D54">
        <w:rPr>
          <w:sz w:val="24"/>
        </w:rPr>
        <w:t xml:space="preserve">Основание для проведения закупки: </w:t>
      </w:r>
      <w:bookmarkStart w:id="2" w:name="_GoBack"/>
      <w:bookmarkEnd w:id="2"/>
      <w:r w:rsidRPr="00080D54">
        <w:rPr>
          <w:sz w:val="24"/>
        </w:rPr>
        <w:t xml:space="preserve">ГКПЗ 2014 г. закупка </w:t>
      </w:r>
      <w:r w:rsidR="00775799" w:rsidRPr="00080D54">
        <w:rPr>
          <w:sz w:val="24"/>
        </w:rPr>
        <w:t>1511 лот 2</w:t>
      </w:r>
      <w:r w:rsidRPr="00080D54">
        <w:rPr>
          <w:sz w:val="24"/>
        </w:rPr>
        <w:t xml:space="preserve">  раздел 2.1.1.</w:t>
      </w:r>
    </w:p>
    <w:p w:rsidR="00775799" w:rsidRPr="00080D54" w:rsidRDefault="00A66630" w:rsidP="00775799">
      <w:pPr>
        <w:pStyle w:val="a6"/>
        <w:spacing w:before="0" w:line="240" w:lineRule="auto"/>
        <w:ind w:firstLine="567"/>
        <w:rPr>
          <w:sz w:val="24"/>
        </w:rPr>
      </w:pPr>
      <w:r w:rsidRPr="00080D54">
        <w:rPr>
          <w:sz w:val="24"/>
        </w:rPr>
        <w:t xml:space="preserve">Планируемая стоимость закупки в соответствии с ГКПЗ:  </w:t>
      </w:r>
      <w:r w:rsidR="00775799" w:rsidRPr="00080D54">
        <w:rPr>
          <w:b/>
          <w:bCs/>
          <w:sz w:val="24"/>
        </w:rPr>
        <w:t xml:space="preserve">Лот № 2 -  </w:t>
      </w:r>
      <w:r w:rsidR="00775799" w:rsidRPr="00080D54">
        <w:rPr>
          <w:b/>
          <w:i/>
          <w:color w:val="000000"/>
          <w:sz w:val="24"/>
        </w:rPr>
        <w:t>30 361 089,90</w:t>
      </w:r>
      <w:r w:rsidR="00775799" w:rsidRPr="00080D54">
        <w:rPr>
          <w:b/>
          <w:bCs/>
          <w:sz w:val="24"/>
        </w:rPr>
        <w:t> руб.  без учета НДС</w:t>
      </w:r>
      <w:r w:rsidR="00775799" w:rsidRPr="00080D54">
        <w:rPr>
          <w:sz w:val="24"/>
        </w:rPr>
        <w:t xml:space="preserve"> </w:t>
      </w:r>
    </w:p>
    <w:p w:rsidR="00A66630" w:rsidRPr="00080D54" w:rsidRDefault="00A66630" w:rsidP="00775799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80D54">
        <w:rPr>
          <w:sz w:val="24"/>
        </w:rPr>
        <w:t>Форма голосования членов Закупочной комиссии: очно-заочная.</w:t>
      </w:r>
    </w:p>
    <w:p w:rsidR="000D521C" w:rsidRPr="00080D54" w:rsidRDefault="000D521C" w:rsidP="00775799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80D54" w:rsidRDefault="00A13D51" w:rsidP="00775799">
      <w:pPr>
        <w:pStyle w:val="a6"/>
        <w:spacing w:before="0" w:line="240" w:lineRule="auto"/>
        <w:ind w:firstLine="708"/>
        <w:rPr>
          <w:sz w:val="24"/>
        </w:rPr>
      </w:pPr>
      <w:r w:rsidRPr="00080D54">
        <w:rPr>
          <w:b/>
          <w:sz w:val="24"/>
        </w:rPr>
        <w:t xml:space="preserve">ПРИСУТСТВОВАЛИ: </w:t>
      </w:r>
      <w:r w:rsidR="004B1AD5" w:rsidRPr="00080D54">
        <w:rPr>
          <w:b/>
          <w:sz w:val="24"/>
        </w:rPr>
        <w:t>8</w:t>
      </w:r>
      <w:r w:rsidR="00B8408A" w:rsidRPr="00080D54">
        <w:rPr>
          <w:sz w:val="24"/>
        </w:rPr>
        <w:t xml:space="preserve"> членов</w:t>
      </w:r>
      <w:r w:rsidR="00B8408A" w:rsidRPr="00080D54">
        <w:rPr>
          <w:b/>
          <w:sz w:val="24"/>
        </w:rPr>
        <w:t xml:space="preserve"> </w:t>
      </w:r>
      <w:r w:rsidRPr="00080D54">
        <w:rPr>
          <w:sz w:val="24"/>
        </w:rPr>
        <w:t xml:space="preserve">постоянно </w:t>
      </w:r>
      <w:proofErr w:type="gramStart"/>
      <w:r w:rsidRPr="00080D54">
        <w:rPr>
          <w:sz w:val="24"/>
        </w:rPr>
        <w:t>действующ</w:t>
      </w:r>
      <w:r w:rsidR="00B8408A" w:rsidRPr="00080D54">
        <w:rPr>
          <w:sz w:val="24"/>
        </w:rPr>
        <w:t>ей</w:t>
      </w:r>
      <w:proofErr w:type="gramEnd"/>
      <w:r w:rsidRPr="00080D54">
        <w:rPr>
          <w:sz w:val="24"/>
        </w:rPr>
        <w:t xml:space="preserve"> Закупочная комиссия 2-го уровня.</w:t>
      </w:r>
    </w:p>
    <w:p w:rsidR="003C690B" w:rsidRPr="00080D54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80D54" w:rsidRPr="00080D54" w:rsidRDefault="00080D54" w:rsidP="00080D54">
      <w:pPr>
        <w:spacing w:line="240" w:lineRule="auto"/>
        <w:ind w:hanging="142"/>
        <w:rPr>
          <w:caps/>
          <w:sz w:val="24"/>
          <w:szCs w:val="24"/>
        </w:rPr>
      </w:pPr>
      <w:r w:rsidRPr="00080D54"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80D54" w:rsidRPr="00080D54" w:rsidRDefault="00080D54" w:rsidP="00080D54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080D54">
        <w:rPr>
          <w:bCs/>
          <w:i/>
          <w:iCs/>
          <w:sz w:val="24"/>
          <w:szCs w:val="24"/>
        </w:rPr>
        <w:t>Об отклонении предложения  ООО "</w:t>
      </w:r>
      <w:proofErr w:type="spellStart"/>
      <w:r w:rsidRPr="00080D54">
        <w:rPr>
          <w:bCs/>
          <w:i/>
          <w:iCs/>
          <w:sz w:val="24"/>
          <w:szCs w:val="24"/>
        </w:rPr>
        <w:t>СпецСервис</w:t>
      </w:r>
      <w:proofErr w:type="spellEnd"/>
      <w:r w:rsidRPr="00080D54">
        <w:rPr>
          <w:bCs/>
          <w:i/>
          <w:iCs/>
          <w:sz w:val="24"/>
          <w:szCs w:val="24"/>
        </w:rPr>
        <w:t>"  г. Владивосток</w:t>
      </w:r>
    </w:p>
    <w:p w:rsidR="00080D54" w:rsidRPr="00080D54" w:rsidRDefault="00080D54" w:rsidP="00080D5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80D54"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080D54" w:rsidRPr="00080D54" w:rsidRDefault="00080D54" w:rsidP="00080D5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80D54">
        <w:rPr>
          <w:bCs/>
          <w:i/>
          <w:iCs/>
          <w:sz w:val="24"/>
        </w:rPr>
        <w:t xml:space="preserve">О </w:t>
      </w:r>
      <w:proofErr w:type="gramStart"/>
      <w:r w:rsidRPr="00080D54">
        <w:rPr>
          <w:bCs/>
          <w:i/>
          <w:iCs/>
          <w:sz w:val="24"/>
        </w:rPr>
        <w:t>предварительной</w:t>
      </w:r>
      <w:proofErr w:type="gramEnd"/>
      <w:r w:rsidRPr="00080D54">
        <w:rPr>
          <w:bCs/>
          <w:i/>
          <w:iCs/>
          <w:sz w:val="24"/>
        </w:rPr>
        <w:t xml:space="preserve"> </w:t>
      </w:r>
      <w:proofErr w:type="spellStart"/>
      <w:r w:rsidRPr="00080D54">
        <w:rPr>
          <w:bCs/>
          <w:i/>
          <w:iCs/>
          <w:sz w:val="24"/>
        </w:rPr>
        <w:t>ранжировке</w:t>
      </w:r>
      <w:proofErr w:type="spellEnd"/>
      <w:r w:rsidRPr="00080D54">
        <w:rPr>
          <w:bCs/>
          <w:i/>
          <w:iCs/>
          <w:sz w:val="24"/>
        </w:rPr>
        <w:t xml:space="preserve"> предложений</w:t>
      </w:r>
    </w:p>
    <w:p w:rsidR="00080D54" w:rsidRPr="00080D54" w:rsidRDefault="00080D54" w:rsidP="00080D5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80D54">
        <w:rPr>
          <w:bCs/>
          <w:i/>
          <w:iCs/>
          <w:sz w:val="24"/>
        </w:rPr>
        <w:t>О проведении переторжки</w:t>
      </w:r>
    </w:p>
    <w:p w:rsidR="00080D54" w:rsidRPr="00080D54" w:rsidRDefault="00080D54" w:rsidP="00080D54">
      <w:pPr>
        <w:spacing w:line="240" w:lineRule="auto"/>
        <w:ind w:firstLine="0"/>
        <w:rPr>
          <w:sz w:val="24"/>
          <w:szCs w:val="24"/>
        </w:rPr>
      </w:pPr>
    </w:p>
    <w:p w:rsidR="00080D54" w:rsidRP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  <w:r w:rsidRPr="00080D54">
        <w:rPr>
          <w:b/>
          <w:bCs/>
          <w:i/>
          <w:iCs/>
          <w:sz w:val="24"/>
        </w:rPr>
        <w:t>ВОПРОС 1 «Об отклонении предложения  ООО "</w:t>
      </w:r>
      <w:proofErr w:type="spellStart"/>
      <w:r w:rsidRPr="00080D54">
        <w:rPr>
          <w:b/>
          <w:bCs/>
          <w:i/>
          <w:iCs/>
          <w:sz w:val="24"/>
        </w:rPr>
        <w:t>СпецСервис</w:t>
      </w:r>
      <w:proofErr w:type="spellEnd"/>
      <w:r w:rsidRPr="00080D54">
        <w:rPr>
          <w:b/>
          <w:bCs/>
          <w:i/>
          <w:iCs/>
          <w:sz w:val="24"/>
        </w:rPr>
        <w:t xml:space="preserve">"  г. Владивосток     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ОТМЕТИЛИ:</w:t>
      </w:r>
    </w:p>
    <w:p w:rsidR="00080D54" w:rsidRPr="00080D54" w:rsidRDefault="00080D54" w:rsidP="00080D54">
      <w:pPr>
        <w:pStyle w:val="a9"/>
        <w:spacing w:line="240" w:lineRule="auto"/>
        <w:ind w:left="0"/>
        <w:rPr>
          <w:sz w:val="24"/>
          <w:szCs w:val="24"/>
        </w:rPr>
      </w:pPr>
      <w:r w:rsidRPr="00080D54">
        <w:rPr>
          <w:sz w:val="24"/>
          <w:szCs w:val="24"/>
        </w:rPr>
        <w:t xml:space="preserve">Предложение Участника </w:t>
      </w:r>
      <w:r w:rsidRPr="00080D54">
        <w:rPr>
          <w:b/>
          <w:i/>
          <w:sz w:val="24"/>
          <w:szCs w:val="24"/>
          <w:lang w:eastAsia="en-US"/>
        </w:rPr>
        <w:t xml:space="preserve">ООО </w:t>
      </w:r>
      <w:r w:rsidRPr="00080D54">
        <w:rPr>
          <w:b/>
          <w:bCs/>
          <w:i/>
          <w:iCs/>
          <w:sz w:val="24"/>
          <w:szCs w:val="24"/>
        </w:rPr>
        <w:t>"</w:t>
      </w:r>
      <w:proofErr w:type="spellStart"/>
      <w:r w:rsidRPr="00080D54">
        <w:rPr>
          <w:b/>
          <w:bCs/>
          <w:i/>
          <w:iCs/>
          <w:sz w:val="24"/>
          <w:szCs w:val="24"/>
        </w:rPr>
        <w:t>СпецСервис</w:t>
      </w:r>
      <w:proofErr w:type="spellEnd"/>
      <w:r w:rsidRPr="00080D54">
        <w:rPr>
          <w:b/>
          <w:bCs/>
          <w:i/>
          <w:iCs/>
          <w:sz w:val="24"/>
          <w:szCs w:val="24"/>
        </w:rPr>
        <w:t xml:space="preserve">"  г. Владивосток    </w:t>
      </w:r>
      <w:r w:rsidRPr="00080D54">
        <w:rPr>
          <w:sz w:val="24"/>
          <w:szCs w:val="24"/>
        </w:rPr>
        <w:t>не соответствует требованиям Закупочной документации, а именно:</w:t>
      </w:r>
    </w:p>
    <w:p w:rsidR="00080D54" w:rsidRPr="00080D54" w:rsidRDefault="00080D54" w:rsidP="00080D54">
      <w:pPr>
        <w:spacing w:line="240" w:lineRule="auto"/>
        <w:ind w:firstLine="709"/>
        <w:rPr>
          <w:sz w:val="24"/>
          <w:szCs w:val="24"/>
        </w:rPr>
      </w:pPr>
      <w:r w:rsidRPr="00080D54">
        <w:rPr>
          <w:sz w:val="24"/>
          <w:szCs w:val="24"/>
        </w:rPr>
        <w:t>Не предоставлены сертификаты обучения специалистов особенностям построения программных средств, программно-технического комплекса и систем производства ОАО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 xml:space="preserve">», сертификат о прохождении </w:t>
      </w:r>
      <w:proofErr w:type="gramStart"/>
      <w:r w:rsidRPr="00080D54">
        <w:rPr>
          <w:sz w:val="24"/>
          <w:szCs w:val="24"/>
        </w:rPr>
        <w:t>обучения по программе</w:t>
      </w:r>
      <w:proofErr w:type="gramEnd"/>
      <w:r w:rsidRPr="00080D54">
        <w:rPr>
          <w:sz w:val="24"/>
          <w:szCs w:val="24"/>
        </w:rPr>
        <w:t xml:space="preserve"> «Эксплуатация и программирование многофункциональных счетчиков производства ОАО «Концерн 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>». Сертификаты, не предоставлено соглашение с ОАО «Концерн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>» о привлечении его специалистов для выполнения работ по дополнению существующих баз данных и пуско-наладке  что противоречит  требованию п. 6.7. технического задания.</w:t>
      </w:r>
    </w:p>
    <w:p w:rsidR="00080D54" w:rsidRPr="00080D54" w:rsidRDefault="00080D54" w:rsidP="00080D54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 xml:space="preserve"> В пунктах  2.1.1. и 2.2.1. технического предложения Участника указано: </w:t>
      </w:r>
      <w:proofErr w:type="gramStart"/>
      <w:r w:rsidRPr="00080D54">
        <w:rPr>
          <w:sz w:val="24"/>
          <w:szCs w:val="24"/>
        </w:rPr>
        <w:t>«Поставка материалов, укомплектованных шкафов учета, приборов  учета, выносных модулей связи собранных в заводских условиях (с отметкой прохождения ОТК) и работающих под управлением ПО «</w:t>
      </w:r>
      <w:r w:rsidRPr="00080D54">
        <w:rPr>
          <w:sz w:val="24"/>
          <w:szCs w:val="24"/>
          <w:lang w:val="en-US"/>
        </w:rPr>
        <w:t>Smart</w:t>
      </w:r>
      <w:r w:rsidRPr="00080D54">
        <w:rPr>
          <w:sz w:val="24"/>
          <w:szCs w:val="24"/>
        </w:rPr>
        <w:t xml:space="preserve"> </w:t>
      </w:r>
      <w:r w:rsidRPr="00080D54">
        <w:rPr>
          <w:sz w:val="24"/>
          <w:szCs w:val="24"/>
          <w:lang w:val="en-US"/>
        </w:rPr>
        <w:t>IMS</w:t>
      </w:r>
      <w:r w:rsidRPr="00080D54">
        <w:rPr>
          <w:sz w:val="24"/>
          <w:szCs w:val="24"/>
        </w:rPr>
        <w:t xml:space="preserve">» (Матрица)», что противоречит  требованию п. 3.1. технического задания, в котором указано, что все устанавливаемое оборудование должно быть </w:t>
      </w:r>
      <w:proofErr w:type="spellStart"/>
      <w:r w:rsidRPr="00080D54">
        <w:rPr>
          <w:sz w:val="24"/>
          <w:szCs w:val="24"/>
        </w:rPr>
        <w:t>аппаратно</w:t>
      </w:r>
      <w:proofErr w:type="spellEnd"/>
      <w:r w:rsidRPr="00080D54">
        <w:rPr>
          <w:sz w:val="24"/>
          <w:szCs w:val="24"/>
        </w:rPr>
        <w:t xml:space="preserve"> и </w:t>
      </w:r>
      <w:proofErr w:type="spellStart"/>
      <w:r w:rsidRPr="00080D54">
        <w:rPr>
          <w:sz w:val="24"/>
          <w:szCs w:val="24"/>
        </w:rPr>
        <w:t>программно</w:t>
      </w:r>
      <w:proofErr w:type="spellEnd"/>
      <w:r w:rsidRPr="00080D54">
        <w:rPr>
          <w:sz w:val="24"/>
          <w:szCs w:val="24"/>
        </w:rPr>
        <w:t xml:space="preserve"> совместимо с эксплуатируемой АИИС КУЭ, выполненной на базе КТС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>».</w:t>
      </w:r>
      <w:proofErr w:type="gramEnd"/>
    </w:p>
    <w:p w:rsidR="00080D54" w:rsidRPr="00080D54" w:rsidRDefault="00080D54" w:rsidP="00080D54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В техническом предложении участника указаны аналоги всего оборудования и материалов, а так же предусматривается установка дополнительного программного обеспечения, что противоречит  требованию п. 5.2. технического задания: «Замена может быть произведена при условии, что произведенные замены совместимы между собой, включены в КТС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>», по существу равноценны или превосходят по качеству продукцию, указанную в Техническом задании…». Согласно описанию типа средства измерений АИИС КУЭ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 xml:space="preserve">» (регистрационный номер государственного реестра </w:t>
      </w:r>
      <w:r w:rsidRPr="00080D54">
        <w:rPr>
          <w:sz w:val="24"/>
          <w:szCs w:val="24"/>
        </w:rPr>
        <w:lastRenderedPageBreak/>
        <w:t>средств измерений 52208-12) предложенные аналоги не совместимы с АИИС КУЭ «</w:t>
      </w:r>
      <w:proofErr w:type="spellStart"/>
      <w:r w:rsidRPr="00080D54">
        <w:rPr>
          <w:sz w:val="24"/>
          <w:szCs w:val="24"/>
        </w:rPr>
        <w:t>Энергомера</w:t>
      </w:r>
      <w:proofErr w:type="spellEnd"/>
      <w:r w:rsidRPr="00080D54">
        <w:rPr>
          <w:sz w:val="24"/>
          <w:szCs w:val="24"/>
        </w:rPr>
        <w:t xml:space="preserve">». </w:t>
      </w:r>
    </w:p>
    <w:p w:rsidR="00080D54" w:rsidRPr="00080D54" w:rsidRDefault="00080D54" w:rsidP="00080D54">
      <w:pPr>
        <w:tabs>
          <w:tab w:val="left" w:pos="993"/>
        </w:tabs>
        <w:spacing w:line="240" w:lineRule="auto"/>
        <w:rPr>
          <w:sz w:val="24"/>
          <w:szCs w:val="24"/>
        </w:rPr>
      </w:pPr>
      <w:proofErr w:type="gramStart"/>
      <w:r w:rsidRPr="00080D54">
        <w:rPr>
          <w:sz w:val="24"/>
          <w:szCs w:val="24"/>
        </w:rPr>
        <w:t>Не предоставлены</w:t>
      </w:r>
      <w:r w:rsidRPr="00080D54">
        <w:rPr>
          <w:bCs/>
          <w:sz w:val="24"/>
          <w:szCs w:val="24"/>
        </w:rPr>
        <w:t xml:space="preserve"> документы согласно требованиям пункта 5.3. технического задания (</w:t>
      </w:r>
      <w:r w:rsidRPr="00080D54">
        <w:rPr>
          <w:sz w:val="24"/>
          <w:szCs w:val="24"/>
        </w:rPr>
        <w:t>письмо завода-изготовителя о совместимости предложенного оборудования с установленным ранее в сетях ОАО «ДРСК»; фотографии укомплектованных шкафов учета, на которых четко будет видна его комплектация, внешний и внутренний вид;</w:t>
      </w:r>
      <w:proofErr w:type="gramEnd"/>
      <w:r w:rsidRPr="00080D54">
        <w:rPr>
          <w:sz w:val="24"/>
          <w:szCs w:val="24"/>
        </w:rPr>
        <w:t xml:space="preserve"> контрольный экземпляр документации на поставляемую продукцию (паспорт, формуляр, инструкцию по эксплуатации, сертификаты соответствия, отсканированную копию свидетельства об утверждении типа средств измерений, принципиальную электрическую схему с перечнем элементов, полные характеристики заменяемого оборудования). </w:t>
      </w:r>
    </w:p>
    <w:p w:rsidR="00080D54" w:rsidRPr="00080D54" w:rsidRDefault="00080D54" w:rsidP="00080D54">
      <w:pPr>
        <w:spacing w:line="240" w:lineRule="auto"/>
        <w:ind w:firstLine="709"/>
        <w:rPr>
          <w:sz w:val="24"/>
          <w:szCs w:val="24"/>
        </w:rPr>
      </w:pPr>
      <w:r w:rsidRPr="00080D54">
        <w:rPr>
          <w:bCs/>
          <w:sz w:val="24"/>
          <w:szCs w:val="24"/>
        </w:rPr>
        <w:t xml:space="preserve">Не указаны технические характеристики заменяемого оборудования, </w:t>
      </w:r>
      <w:r w:rsidRPr="00080D54">
        <w:rPr>
          <w:sz w:val="24"/>
          <w:szCs w:val="24"/>
        </w:rPr>
        <w:t xml:space="preserve">что противоречит  требованию </w:t>
      </w:r>
      <w:r w:rsidRPr="00080D54">
        <w:rPr>
          <w:bCs/>
          <w:sz w:val="24"/>
          <w:szCs w:val="24"/>
        </w:rPr>
        <w:t>п. 5.4. Технического задания.</w:t>
      </w:r>
    </w:p>
    <w:p w:rsidR="00080D54" w:rsidRP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</w:p>
    <w:p w:rsidR="00080D54" w:rsidRP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  <w:r w:rsidRPr="00080D54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080D54">
        <w:rPr>
          <w:b/>
          <w:bCs/>
          <w:i/>
          <w:iCs/>
          <w:sz w:val="24"/>
        </w:rPr>
        <w:t>соответствующими</w:t>
      </w:r>
      <w:proofErr w:type="gramEnd"/>
      <w:r w:rsidRPr="00080D54">
        <w:rPr>
          <w:b/>
          <w:bCs/>
          <w:i/>
          <w:iCs/>
          <w:sz w:val="24"/>
        </w:rPr>
        <w:t xml:space="preserve"> условиям закупки»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ОТМЕТИЛИ:</w:t>
      </w:r>
    </w:p>
    <w:p w:rsidR="00080D54" w:rsidRPr="00080D54" w:rsidRDefault="00080D54" w:rsidP="00080D54">
      <w:pPr>
        <w:spacing w:line="240" w:lineRule="auto"/>
        <w:rPr>
          <w:b/>
          <w:i/>
          <w:sz w:val="24"/>
          <w:szCs w:val="24"/>
        </w:rPr>
      </w:pPr>
      <w:r w:rsidRPr="00080D54">
        <w:rPr>
          <w:sz w:val="24"/>
          <w:szCs w:val="24"/>
        </w:rPr>
        <w:t xml:space="preserve">Предложения </w:t>
      </w:r>
      <w:r w:rsidRPr="00080D54">
        <w:rPr>
          <w:b/>
          <w:i/>
          <w:sz w:val="24"/>
          <w:szCs w:val="24"/>
          <w:lang w:eastAsia="en-US"/>
        </w:rPr>
        <w:t>ЗАО "Электротехнические заводы "</w:t>
      </w:r>
      <w:proofErr w:type="spellStart"/>
      <w:r w:rsidRPr="00080D54">
        <w:rPr>
          <w:b/>
          <w:i/>
          <w:sz w:val="24"/>
          <w:szCs w:val="24"/>
          <w:lang w:eastAsia="en-US"/>
        </w:rPr>
        <w:t>Энергомера</w:t>
      </w:r>
      <w:proofErr w:type="spellEnd"/>
      <w:r w:rsidRPr="00080D54">
        <w:rPr>
          <w:b/>
          <w:i/>
          <w:sz w:val="24"/>
          <w:szCs w:val="24"/>
          <w:lang w:eastAsia="en-US"/>
        </w:rPr>
        <w:t xml:space="preserve">" </w:t>
      </w:r>
      <w:r w:rsidRPr="00080D54">
        <w:rPr>
          <w:sz w:val="24"/>
          <w:szCs w:val="24"/>
        </w:rPr>
        <w:t xml:space="preserve">г. Ставрополь, </w:t>
      </w:r>
      <w:r w:rsidRPr="00080D54">
        <w:rPr>
          <w:b/>
          <w:i/>
          <w:sz w:val="24"/>
          <w:szCs w:val="24"/>
        </w:rPr>
        <w:t>ООО «</w:t>
      </w:r>
      <w:proofErr w:type="spellStart"/>
      <w:r w:rsidRPr="00080D54">
        <w:rPr>
          <w:b/>
          <w:i/>
          <w:sz w:val="24"/>
          <w:szCs w:val="24"/>
        </w:rPr>
        <w:t>Энерго</w:t>
      </w:r>
      <w:proofErr w:type="spellEnd"/>
      <w:r w:rsidRPr="00080D54">
        <w:rPr>
          <w:b/>
          <w:i/>
          <w:sz w:val="24"/>
          <w:szCs w:val="24"/>
        </w:rPr>
        <w:t xml:space="preserve"> Сеть Проект» </w:t>
      </w:r>
      <w:r w:rsidRPr="00080D54">
        <w:rPr>
          <w:sz w:val="24"/>
          <w:szCs w:val="24"/>
        </w:rPr>
        <w:t xml:space="preserve">г. Благовещенск </w:t>
      </w:r>
      <w:r w:rsidRPr="00080D54">
        <w:rPr>
          <w:b/>
          <w:i/>
          <w:sz w:val="24"/>
          <w:szCs w:val="24"/>
        </w:rPr>
        <w:t xml:space="preserve"> </w:t>
      </w:r>
      <w:r w:rsidRPr="00080D54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</w:p>
    <w:p w:rsidR="00080D54" w:rsidRP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</w:t>
      </w:r>
      <w:r w:rsidRPr="00080D54">
        <w:rPr>
          <w:b/>
          <w:bCs/>
          <w:i/>
          <w:iCs/>
          <w:sz w:val="24"/>
        </w:rPr>
        <w:t xml:space="preserve">«О </w:t>
      </w:r>
      <w:proofErr w:type="gramStart"/>
      <w:r w:rsidRPr="00080D54">
        <w:rPr>
          <w:b/>
          <w:bCs/>
          <w:i/>
          <w:iCs/>
          <w:sz w:val="24"/>
        </w:rPr>
        <w:t>предварительной</w:t>
      </w:r>
      <w:proofErr w:type="gramEnd"/>
      <w:r w:rsidRPr="00080D54">
        <w:rPr>
          <w:b/>
          <w:bCs/>
          <w:i/>
          <w:iCs/>
          <w:sz w:val="24"/>
        </w:rPr>
        <w:t xml:space="preserve"> </w:t>
      </w:r>
      <w:proofErr w:type="spellStart"/>
      <w:r w:rsidRPr="00080D54">
        <w:rPr>
          <w:b/>
          <w:bCs/>
          <w:i/>
          <w:iCs/>
          <w:sz w:val="24"/>
        </w:rPr>
        <w:t>ранжировке</w:t>
      </w:r>
      <w:proofErr w:type="spellEnd"/>
      <w:r w:rsidRPr="00080D54">
        <w:rPr>
          <w:b/>
          <w:bCs/>
          <w:i/>
          <w:iCs/>
          <w:sz w:val="24"/>
        </w:rPr>
        <w:t xml:space="preserve"> предложений»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ОТМЕТИЛИ: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8"/>
        <w:gridCol w:w="1482"/>
        <w:gridCol w:w="1290"/>
        <w:gridCol w:w="1823"/>
      </w:tblGrid>
      <w:tr w:rsidR="00080D54" w:rsidTr="00080D54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54" w:rsidRDefault="00080D5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54" w:rsidRDefault="00080D54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0D54" w:rsidRDefault="00080D54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080D54" w:rsidRDefault="00080D54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080D54" w:rsidTr="00080D54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Сеть Проект" </w:t>
            </w:r>
          </w:p>
          <w:p w:rsidR="00080D54" w:rsidRDefault="00080D5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(675520, Россия, Амурская обл., г. Благовещенск, ул. Текстильная, д. 49, офис 516)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28 239 365,59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2,88</w:t>
            </w:r>
          </w:p>
        </w:tc>
      </w:tr>
      <w:tr w:rsidR="00080D54" w:rsidTr="00080D54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ЗАО "Электротехнические заводы "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Энергомера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" </w:t>
            </w:r>
          </w:p>
          <w:p w:rsidR="00080D54" w:rsidRDefault="00080D5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(355000, Ставропольский край, г. Ставрополь, ул. Ленина, 415)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30 350 079,37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0D54" w:rsidRDefault="00080D5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2,88</w:t>
            </w:r>
          </w:p>
        </w:tc>
      </w:tr>
    </w:tbl>
    <w:p w:rsid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</w:p>
    <w:p w:rsidR="00080D54" w:rsidRPr="00080D54" w:rsidRDefault="00080D54" w:rsidP="00080D54">
      <w:pPr>
        <w:pStyle w:val="2"/>
        <w:ind w:firstLine="0"/>
        <w:rPr>
          <w:b/>
          <w:bCs/>
          <w:i/>
          <w:iCs/>
          <w:sz w:val="24"/>
        </w:rPr>
      </w:pPr>
      <w:r w:rsidRPr="00080D54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080D54">
        <w:rPr>
          <w:b/>
          <w:bCs/>
          <w:i/>
          <w:iCs/>
          <w:sz w:val="24"/>
        </w:rPr>
        <w:t xml:space="preserve"> «О проведении переторжки»</w:t>
      </w:r>
    </w:p>
    <w:p w:rsidR="00080D54" w:rsidRPr="00080D54" w:rsidRDefault="00080D54" w:rsidP="00080D54">
      <w:pPr>
        <w:spacing w:line="240" w:lineRule="auto"/>
        <w:rPr>
          <w:sz w:val="24"/>
          <w:szCs w:val="24"/>
        </w:rPr>
      </w:pPr>
      <w:r w:rsidRPr="00080D54">
        <w:rPr>
          <w:sz w:val="24"/>
          <w:szCs w:val="24"/>
        </w:rPr>
        <w:t>ОТМЕТИЛИ:</w:t>
      </w:r>
    </w:p>
    <w:p w:rsidR="00080D54" w:rsidRPr="00080D54" w:rsidRDefault="00080D54" w:rsidP="00080D54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080D54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80D54" w:rsidRPr="00080D54" w:rsidRDefault="00080D54" w:rsidP="00080D54">
      <w:pPr>
        <w:spacing w:line="240" w:lineRule="auto"/>
        <w:rPr>
          <w:snapToGrid/>
          <w:sz w:val="24"/>
          <w:szCs w:val="24"/>
        </w:rPr>
      </w:pPr>
    </w:p>
    <w:p w:rsidR="00080D54" w:rsidRPr="00080D54" w:rsidRDefault="00080D54" w:rsidP="00080D54">
      <w:pPr>
        <w:spacing w:line="240" w:lineRule="auto"/>
        <w:rPr>
          <w:b/>
          <w:sz w:val="24"/>
          <w:szCs w:val="24"/>
        </w:rPr>
      </w:pPr>
      <w:r w:rsidRPr="00080D54">
        <w:rPr>
          <w:b/>
          <w:sz w:val="24"/>
          <w:szCs w:val="24"/>
        </w:rPr>
        <w:t>РЕШИЛИ:</w:t>
      </w:r>
    </w:p>
    <w:p w:rsidR="00080D54" w:rsidRPr="00080D54" w:rsidRDefault="00080D54" w:rsidP="00080D5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080D54">
        <w:rPr>
          <w:sz w:val="24"/>
          <w:szCs w:val="24"/>
        </w:rPr>
        <w:t xml:space="preserve">Предложение </w:t>
      </w:r>
      <w:r w:rsidRPr="00080D54">
        <w:rPr>
          <w:b/>
          <w:bCs/>
          <w:i/>
          <w:iCs/>
          <w:sz w:val="24"/>
          <w:szCs w:val="24"/>
        </w:rPr>
        <w:t>ООО "</w:t>
      </w:r>
      <w:proofErr w:type="spellStart"/>
      <w:r w:rsidRPr="00080D54">
        <w:rPr>
          <w:b/>
          <w:bCs/>
          <w:i/>
          <w:iCs/>
          <w:sz w:val="24"/>
          <w:szCs w:val="24"/>
        </w:rPr>
        <w:t>СпецСервис</w:t>
      </w:r>
      <w:proofErr w:type="spellEnd"/>
      <w:r w:rsidRPr="00080D54">
        <w:rPr>
          <w:b/>
          <w:bCs/>
          <w:i/>
          <w:iCs/>
          <w:sz w:val="24"/>
          <w:szCs w:val="24"/>
        </w:rPr>
        <w:t xml:space="preserve">"  г. Владивосток  </w:t>
      </w:r>
      <w:r w:rsidRPr="00080D54">
        <w:rPr>
          <w:rFonts w:eastAsia="Calibri"/>
          <w:sz w:val="24"/>
          <w:szCs w:val="24"/>
          <w:lang w:eastAsia="en-US"/>
        </w:rPr>
        <w:t xml:space="preserve">отклонить как не отвечающее условиям открытого </w:t>
      </w:r>
      <w:r w:rsidR="0048715C">
        <w:rPr>
          <w:rFonts w:eastAsia="Calibri"/>
          <w:sz w:val="24"/>
          <w:szCs w:val="24"/>
          <w:lang w:eastAsia="en-US"/>
        </w:rPr>
        <w:t>конкурса.</w:t>
      </w:r>
      <w:r w:rsidRPr="00080D54">
        <w:rPr>
          <w:sz w:val="24"/>
          <w:szCs w:val="24"/>
        </w:rPr>
        <w:t xml:space="preserve"> </w:t>
      </w:r>
    </w:p>
    <w:p w:rsidR="00080D54" w:rsidRPr="00080D54" w:rsidRDefault="00080D54" w:rsidP="00080D5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080D54">
        <w:rPr>
          <w:sz w:val="24"/>
          <w:szCs w:val="24"/>
        </w:rPr>
        <w:t xml:space="preserve">Признать предложения </w:t>
      </w:r>
      <w:r w:rsidRPr="00080D54">
        <w:rPr>
          <w:b/>
          <w:i/>
          <w:sz w:val="24"/>
          <w:szCs w:val="24"/>
          <w:lang w:eastAsia="en-US"/>
        </w:rPr>
        <w:t>ЗАО "Электротехнические заводы "</w:t>
      </w:r>
      <w:proofErr w:type="spellStart"/>
      <w:r w:rsidRPr="00080D54">
        <w:rPr>
          <w:b/>
          <w:i/>
          <w:sz w:val="24"/>
          <w:szCs w:val="24"/>
          <w:lang w:eastAsia="en-US"/>
        </w:rPr>
        <w:t>Энергомера</w:t>
      </w:r>
      <w:proofErr w:type="spellEnd"/>
      <w:r w:rsidRPr="00080D54">
        <w:rPr>
          <w:b/>
          <w:i/>
          <w:sz w:val="24"/>
          <w:szCs w:val="24"/>
          <w:lang w:eastAsia="en-US"/>
        </w:rPr>
        <w:t xml:space="preserve">" </w:t>
      </w:r>
      <w:r w:rsidRPr="00080D54">
        <w:rPr>
          <w:sz w:val="24"/>
          <w:szCs w:val="24"/>
        </w:rPr>
        <w:t xml:space="preserve">г. Ставрополь, </w:t>
      </w:r>
      <w:r w:rsidRPr="00080D54">
        <w:rPr>
          <w:b/>
          <w:i/>
          <w:sz w:val="24"/>
          <w:szCs w:val="24"/>
        </w:rPr>
        <w:t>ООО «</w:t>
      </w:r>
      <w:proofErr w:type="spellStart"/>
      <w:r w:rsidRPr="00080D54">
        <w:rPr>
          <w:b/>
          <w:i/>
          <w:sz w:val="24"/>
          <w:szCs w:val="24"/>
        </w:rPr>
        <w:t>Энерго</w:t>
      </w:r>
      <w:proofErr w:type="spellEnd"/>
      <w:r w:rsidRPr="00080D54">
        <w:rPr>
          <w:b/>
          <w:i/>
          <w:sz w:val="24"/>
          <w:szCs w:val="24"/>
        </w:rPr>
        <w:t xml:space="preserve"> Сеть Проект» </w:t>
      </w:r>
      <w:r w:rsidRPr="00080D54">
        <w:rPr>
          <w:sz w:val="24"/>
          <w:szCs w:val="24"/>
        </w:rPr>
        <w:t xml:space="preserve">г. Благовещенск </w:t>
      </w:r>
      <w:r w:rsidRPr="00080D54">
        <w:rPr>
          <w:b/>
          <w:i/>
          <w:sz w:val="24"/>
          <w:szCs w:val="24"/>
        </w:rPr>
        <w:t xml:space="preserve"> </w:t>
      </w:r>
      <w:r w:rsidRPr="00080D54">
        <w:rPr>
          <w:sz w:val="24"/>
          <w:szCs w:val="24"/>
        </w:rPr>
        <w:t>соответствующими условиям закупки.</w:t>
      </w:r>
    </w:p>
    <w:p w:rsidR="00080D54" w:rsidRPr="00080D54" w:rsidRDefault="00080D54" w:rsidP="00080D5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80D54">
        <w:rPr>
          <w:sz w:val="24"/>
          <w:szCs w:val="24"/>
        </w:rPr>
        <w:t xml:space="preserve">Утвердить </w:t>
      </w:r>
      <w:proofErr w:type="gramStart"/>
      <w:r w:rsidRPr="00080D54">
        <w:rPr>
          <w:sz w:val="24"/>
          <w:szCs w:val="24"/>
        </w:rPr>
        <w:t>предварительную</w:t>
      </w:r>
      <w:proofErr w:type="gramEnd"/>
      <w:r w:rsidRPr="00080D54">
        <w:rPr>
          <w:sz w:val="24"/>
          <w:szCs w:val="24"/>
        </w:rPr>
        <w:t xml:space="preserve"> </w:t>
      </w:r>
      <w:proofErr w:type="spellStart"/>
      <w:r w:rsidRPr="00080D54">
        <w:rPr>
          <w:sz w:val="24"/>
          <w:szCs w:val="24"/>
        </w:rPr>
        <w:t>ранжировку</w:t>
      </w:r>
      <w:proofErr w:type="spellEnd"/>
      <w:r w:rsidRPr="00080D54">
        <w:rPr>
          <w:sz w:val="24"/>
          <w:szCs w:val="24"/>
        </w:rPr>
        <w:t xml:space="preserve"> предложений Участников.</w:t>
      </w:r>
    </w:p>
    <w:p w:rsidR="00080D54" w:rsidRPr="00080D54" w:rsidRDefault="00080D54" w:rsidP="00080D5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80D54">
        <w:rPr>
          <w:b/>
          <w:sz w:val="24"/>
          <w:szCs w:val="24"/>
        </w:rPr>
        <w:t>Провести переторжку</w:t>
      </w:r>
      <w:r w:rsidRPr="00080D54">
        <w:rPr>
          <w:sz w:val="24"/>
          <w:szCs w:val="24"/>
        </w:rPr>
        <w:t>.</w:t>
      </w:r>
    </w:p>
    <w:p w:rsidR="00080D54" w:rsidRPr="00080D54" w:rsidRDefault="00080D54" w:rsidP="00080D54">
      <w:pPr>
        <w:spacing w:line="240" w:lineRule="auto"/>
        <w:ind w:firstLine="357"/>
        <w:rPr>
          <w:rFonts w:eastAsia="Calibri"/>
          <w:sz w:val="24"/>
          <w:szCs w:val="24"/>
          <w:lang w:eastAsia="en-US"/>
        </w:rPr>
      </w:pPr>
      <w:r w:rsidRPr="00080D54">
        <w:rPr>
          <w:sz w:val="24"/>
          <w:szCs w:val="24"/>
        </w:rPr>
        <w:t xml:space="preserve">Пригласить к участию в переторжке участников </w:t>
      </w:r>
      <w:r w:rsidRPr="00080D54">
        <w:rPr>
          <w:b/>
          <w:i/>
          <w:sz w:val="24"/>
          <w:szCs w:val="24"/>
          <w:lang w:eastAsia="en-US"/>
        </w:rPr>
        <w:t>ЗАО "Электротехнические заводы "</w:t>
      </w:r>
      <w:proofErr w:type="spellStart"/>
      <w:r w:rsidRPr="00080D54">
        <w:rPr>
          <w:b/>
          <w:i/>
          <w:sz w:val="24"/>
          <w:szCs w:val="24"/>
          <w:lang w:eastAsia="en-US"/>
        </w:rPr>
        <w:t>Энергомера</w:t>
      </w:r>
      <w:proofErr w:type="spellEnd"/>
      <w:r w:rsidRPr="00080D54">
        <w:rPr>
          <w:b/>
          <w:i/>
          <w:sz w:val="24"/>
          <w:szCs w:val="24"/>
          <w:lang w:eastAsia="en-US"/>
        </w:rPr>
        <w:t xml:space="preserve">" </w:t>
      </w:r>
      <w:r w:rsidRPr="00080D54">
        <w:rPr>
          <w:sz w:val="24"/>
          <w:szCs w:val="24"/>
        </w:rPr>
        <w:t xml:space="preserve">г. Ставрополь, </w:t>
      </w:r>
      <w:r w:rsidRPr="00080D54">
        <w:rPr>
          <w:b/>
          <w:i/>
          <w:sz w:val="24"/>
          <w:szCs w:val="24"/>
        </w:rPr>
        <w:t>ООО «</w:t>
      </w:r>
      <w:proofErr w:type="spellStart"/>
      <w:r w:rsidRPr="00080D54">
        <w:rPr>
          <w:b/>
          <w:i/>
          <w:sz w:val="24"/>
          <w:szCs w:val="24"/>
        </w:rPr>
        <w:t>Энерго</w:t>
      </w:r>
      <w:proofErr w:type="spellEnd"/>
      <w:r w:rsidRPr="00080D54">
        <w:rPr>
          <w:b/>
          <w:i/>
          <w:sz w:val="24"/>
          <w:szCs w:val="24"/>
        </w:rPr>
        <w:t xml:space="preserve"> Сеть Проект» </w:t>
      </w:r>
      <w:r w:rsidRPr="00080D54">
        <w:rPr>
          <w:sz w:val="24"/>
          <w:szCs w:val="24"/>
        </w:rPr>
        <w:t xml:space="preserve">г. Благовещенск </w:t>
      </w:r>
      <w:r w:rsidRPr="00080D54">
        <w:rPr>
          <w:b/>
          <w:i/>
          <w:sz w:val="24"/>
          <w:szCs w:val="24"/>
        </w:rPr>
        <w:t xml:space="preserve"> </w:t>
      </w:r>
    </w:p>
    <w:p w:rsidR="00080D54" w:rsidRPr="00080D54" w:rsidRDefault="00080D54" w:rsidP="00080D5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080D54">
        <w:rPr>
          <w:sz w:val="24"/>
          <w:szCs w:val="24"/>
        </w:rPr>
        <w:lastRenderedPageBreak/>
        <w:t xml:space="preserve">Определить форму переторжки: </w:t>
      </w:r>
      <w:proofErr w:type="gramStart"/>
      <w:r w:rsidRPr="00080D54">
        <w:rPr>
          <w:sz w:val="24"/>
          <w:szCs w:val="24"/>
        </w:rPr>
        <w:t>заочная</w:t>
      </w:r>
      <w:proofErr w:type="gramEnd"/>
      <w:r w:rsidRPr="00080D54">
        <w:rPr>
          <w:sz w:val="24"/>
          <w:szCs w:val="24"/>
        </w:rPr>
        <w:t>.</w:t>
      </w:r>
    </w:p>
    <w:p w:rsidR="00080D54" w:rsidRPr="00080D54" w:rsidRDefault="00080D54" w:rsidP="00080D5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080D54">
        <w:rPr>
          <w:sz w:val="24"/>
          <w:szCs w:val="24"/>
        </w:rPr>
        <w:t xml:space="preserve">Назначить переторжку на </w:t>
      </w:r>
      <w:r w:rsidR="00CC28F9">
        <w:rPr>
          <w:sz w:val="24"/>
          <w:szCs w:val="24"/>
        </w:rPr>
        <w:t>2</w:t>
      </w:r>
      <w:r w:rsidRPr="00080D54">
        <w:rPr>
          <w:sz w:val="24"/>
          <w:szCs w:val="24"/>
        </w:rPr>
        <w:t>1.04.2014 в 15:00 час</w:t>
      </w:r>
      <w:proofErr w:type="gramStart"/>
      <w:r w:rsidRPr="00080D54">
        <w:rPr>
          <w:sz w:val="24"/>
          <w:szCs w:val="24"/>
        </w:rPr>
        <w:t>.</w:t>
      </w:r>
      <w:proofErr w:type="gramEnd"/>
      <w:r w:rsidRPr="00080D54">
        <w:rPr>
          <w:sz w:val="24"/>
          <w:szCs w:val="24"/>
        </w:rPr>
        <w:t xml:space="preserve"> (</w:t>
      </w:r>
      <w:proofErr w:type="gramStart"/>
      <w:r w:rsidRPr="00080D54">
        <w:rPr>
          <w:sz w:val="24"/>
          <w:szCs w:val="24"/>
        </w:rPr>
        <w:t>б</w:t>
      </w:r>
      <w:proofErr w:type="gramEnd"/>
      <w:r w:rsidRPr="00080D54">
        <w:rPr>
          <w:sz w:val="24"/>
          <w:szCs w:val="24"/>
        </w:rPr>
        <w:t>лаговещенского времени).</w:t>
      </w:r>
    </w:p>
    <w:p w:rsidR="00080D54" w:rsidRPr="00080D54" w:rsidRDefault="00080D54" w:rsidP="00080D5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080D54">
        <w:rPr>
          <w:sz w:val="24"/>
          <w:szCs w:val="24"/>
        </w:rPr>
        <w:t xml:space="preserve">Место проведения переторжки: ЭТП </w:t>
      </w:r>
      <w:r w:rsidRPr="00080D54">
        <w:rPr>
          <w:sz w:val="24"/>
          <w:szCs w:val="24"/>
          <w:lang w:val="en-US"/>
        </w:rPr>
        <w:t>b</w:t>
      </w:r>
      <w:r w:rsidRPr="00080D54">
        <w:rPr>
          <w:sz w:val="24"/>
          <w:szCs w:val="24"/>
        </w:rPr>
        <w:t>2</w:t>
      </w:r>
      <w:r w:rsidRPr="00080D54">
        <w:rPr>
          <w:sz w:val="24"/>
          <w:szCs w:val="24"/>
          <w:lang w:val="en-US"/>
        </w:rPr>
        <w:t>b</w:t>
      </w:r>
      <w:r w:rsidRPr="00080D54">
        <w:rPr>
          <w:sz w:val="24"/>
          <w:szCs w:val="24"/>
        </w:rPr>
        <w:t>-</w:t>
      </w:r>
      <w:proofErr w:type="spellStart"/>
      <w:r w:rsidRPr="00080D54">
        <w:rPr>
          <w:sz w:val="24"/>
          <w:szCs w:val="24"/>
          <w:lang w:val="en-US"/>
        </w:rPr>
        <w:t>energo</w:t>
      </w:r>
      <w:proofErr w:type="spellEnd"/>
    </w:p>
    <w:p w:rsidR="00080D54" w:rsidRPr="00080D54" w:rsidRDefault="00080D54" w:rsidP="00080D5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080D5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D54" w:rsidRPr="00211928" w:rsidTr="00B007E8">
        <w:tc>
          <w:tcPr>
            <w:tcW w:w="3510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1"/>
      <w:footerReference w:type="default" r:id="rId12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39" w:rsidRDefault="00614939" w:rsidP="00355095">
      <w:pPr>
        <w:spacing w:line="240" w:lineRule="auto"/>
      </w:pPr>
      <w:r>
        <w:separator/>
      </w:r>
    </w:p>
  </w:endnote>
  <w:endnote w:type="continuationSeparator" w:id="0">
    <w:p w:rsidR="00614939" w:rsidRDefault="006149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15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15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39" w:rsidRDefault="00614939" w:rsidP="00355095">
      <w:pPr>
        <w:spacing w:line="240" w:lineRule="auto"/>
      </w:pPr>
      <w:r>
        <w:separator/>
      </w:r>
    </w:p>
  </w:footnote>
  <w:footnote w:type="continuationSeparator" w:id="0">
    <w:p w:rsidR="00614939" w:rsidRDefault="006149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0D54">
      <w:rPr>
        <w:i/>
        <w:sz w:val="20"/>
      </w:rPr>
      <w:t>1511 лот 2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0D54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6FD4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463CC"/>
    <w:rsid w:val="0045381B"/>
    <w:rsid w:val="00456E12"/>
    <w:rsid w:val="00476103"/>
    <w:rsid w:val="00480849"/>
    <w:rsid w:val="0048244A"/>
    <w:rsid w:val="0048715C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939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56"/>
    <w:rsid w:val="00700899"/>
    <w:rsid w:val="00705A18"/>
    <w:rsid w:val="007117C6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5799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C28F9"/>
    <w:rsid w:val="00CD2E7B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FB07-0AAB-43E2-86A3-23F80E70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2014-04-14T04:36:00Z</cp:lastPrinted>
  <dcterms:created xsi:type="dcterms:W3CDTF">2014-04-14T04:09:00Z</dcterms:created>
  <dcterms:modified xsi:type="dcterms:W3CDTF">2014-04-15T06:27:00Z</dcterms:modified>
</cp:coreProperties>
</file>