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C23D7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B3791D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643376" w:rsidRDefault="000F4708" w:rsidP="006433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91A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51E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643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46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51E7B" w:rsidP="006433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6433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1648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C4645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6453">
        <w:rPr>
          <w:rFonts w:ascii="Times New Roman" w:eastAsia="Times New Roman" w:hAnsi="Times New Roman" w:cs="Times New Roman"/>
          <w:sz w:val="20"/>
          <w:szCs w:val="20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3376" w:rsidRDefault="00116B9F" w:rsidP="00643376">
      <w:pPr>
        <w:pStyle w:val="ae"/>
        <w:tabs>
          <w:tab w:val="left" w:pos="851"/>
        </w:tabs>
        <w:spacing w:before="0" w:line="240" w:lineRule="auto"/>
        <w:ind w:firstLine="567"/>
        <w:rPr>
          <w:b/>
          <w:bCs/>
          <w:i/>
          <w:iCs/>
          <w:sz w:val="24"/>
        </w:rPr>
      </w:pPr>
      <w:r w:rsidRPr="001648A6">
        <w:rPr>
          <w:b/>
          <w:sz w:val="26"/>
          <w:szCs w:val="26"/>
        </w:rPr>
        <w:t>ПРЕДМЕТ ЗАКУПКИ:</w:t>
      </w:r>
      <w:r w:rsidR="00C23D71" w:rsidRPr="001648A6">
        <w:rPr>
          <w:b/>
          <w:sz w:val="26"/>
          <w:szCs w:val="26"/>
        </w:rPr>
        <w:t xml:space="preserve"> </w:t>
      </w:r>
      <w:r w:rsidR="00643376">
        <w:rPr>
          <w:b/>
          <w:bCs/>
          <w:i/>
          <w:iCs/>
          <w:sz w:val="24"/>
        </w:rPr>
        <w:t xml:space="preserve">Проведение землеустроительных работ под </w:t>
      </w:r>
      <w:proofErr w:type="gramStart"/>
      <w:r w:rsidR="00643376">
        <w:rPr>
          <w:b/>
          <w:bCs/>
          <w:i/>
          <w:iCs/>
          <w:sz w:val="24"/>
        </w:rPr>
        <w:t>ВЛ</w:t>
      </w:r>
      <w:proofErr w:type="gramEnd"/>
      <w:r w:rsidR="00643376">
        <w:rPr>
          <w:b/>
          <w:bCs/>
          <w:i/>
          <w:iCs/>
          <w:sz w:val="24"/>
        </w:rPr>
        <w:t xml:space="preserve"> 110 </w:t>
      </w:r>
      <w:proofErr w:type="spellStart"/>
      <w:r w:rsidR="00643376">
        <w:rPr>
          <w:b/>
          <w:bCs/>
          <w:i/>
          <w:iCs/>
          <w:sz w:val="24"/>
        </w:rPr>
        <w:t>кВ</w:t>
      </w:r>
      <w:proofErr w:type="spellEnd"/>
      <w:r w:rsidR="00643376">
        <w:rPr>
          <w:b/>
          <w:bCs/>
          <w:i/>
          <w:iCs/>
          <w:sz w:val="24"/>
        </w:rPr>
        <w:t xml:space="preserve"> в районе им. Лазо, Хабаровском, Вяземском и </w:t>
      </w:r>
      <w:proofErr w:type="spellStart"/>
      <w:r w:rsidR="00643376">
        <w:rPr>
          <w:b/>
          <w:bCs/>
          <w:i/>
          <w:iCs/>
          <w:sz w:val="24"/>
        </w:rPr>
        <w:t>Бикинском</w:t>
      </w:r>
      <w:proofErr w:type="spellEnd"/>
      <w:r w:rsidR="00643376">
        <w:rPr>
          <w:b/>
          <w:bCs/>
          <w:i/>
          <w:iCs/>
          <w:sz w:val="24"/>
        </w:rPr>
        <w:t xml:space="preserve"> районах Хабаровского края</w:t>
      </w:r>
      <w:r w:rsidR="00643376">
        <w:rPr>
          <w:b/>
          <w:i/>
          <w:sz w:val="24"/>
        </w:rPr>
        <w:t xml:space="preserve"> </w:t>
      </w:r>
      <w:r w:rsidR="00643376">
        <w:rPr>
          <w:sz w:val="24"/>
        </w:rPr>
        <w:t>для нужд филиала ОАО «ДРСК» «Хабаровские электрические сети»</w:t>
      </w:r>
    </w:p>
    <w:p w:rsidR="00643376" w:rsidRDefault="00643376" w:rsidP="00643376">
      <w:pPr>
        <w:pStyle w:val="ae"/>
        <w:tabs>
          <w:tab w:val="left" w:pos="851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08.04.2014 г. в 10:15 (время Благовещенское)</w:t>
      </w:r>
    </w:p>
    <w:p w:rsidR="00643376" w:rsidRDefault="00643376" w:rsidP="00643376">
      <w:pPr>
        <w:pStyle w:val="ae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1617 раздел 10.</w:t>
      </w:r>
    </w:p>
    <w:p w:rsidR="00643376" w:rsidRDefault="00643376" w:rsidP="00643376">
      <w:pPr>
        <w:pStyle w:val="ae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</w:t>
      </w:r>
      <w:r>
        <w:rPr>
          <w:b/>
          <w:i/>
          <w:snapToGrid w:val="0"/>
          <w:sz w:val="24"/>
        </w:rPr>
        <w:t>6 182 315,00</w:t>
      </w:r>
      <w:r>
        <w:rPr>
          <w:snapToGrid w:val="0"/>
          <w:sz w:val="24"/>
        </w:rPr>
        <w:t xml:space="preserve"> (шесть миллионов сто восемьдесят две тысячи триста пятнадцать)  </w:t>
      </w:r>
      <w:r>
        <w:rPr>
          <w:sz w:val="24"/>
        </w:rPr>
        <w:t>руб. без учета НДС</w:t>
      </w:r>
    </w:p>
    <w:p w:rsidR="001648A6" w:rsidRDefault="001648A6" w:rsidP="00643376">
      <w:pPr>
        <w:pStyle w:val="ae"/>
        <w:tabs>
          <w:tab w:val="left" w:pos="851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1648A6" w:rsidRDefault="00E45419" w:rsidP="001648A6">
      <w:pPr>
        <w:pStyle w:val="ae"/>
        <w:spacing w:before="0" w:line="240" w:lineRule="auto"/>
        <w:ind w:firstLine="567"/>
        <w:rPr>
          <w:b/>
          <w:sz w:val="26"/>
          <w:szCs w:val="26"/>
        </w:rPr>
      </w:pPr>
      <w:r w:rsidRPr="001648A6">
        <w:rPr>
          <w:b/>
          <w:sz w:val="26"/>
          <w:szCs w:val="26"/>
        </w:rPr>
        <w:t>ПРИСУТСТВОВАЛИ:</w:t>
      </w:r>
    </w:p>
    <w:p w:rsidR="00E45419" w:rsidRPr="001648A6" w:rsidRDefault="00E45419" w:rsidP="00C4645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 члена постоянно действующей Закупочной комиссии ОАО «ДРСК» 2 уровня</w:t>
      </w:r>
    </w:p>
    <w:p w:rsidR="001648A6" w:rsidRDefault="001648A6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9F34D1" w:rsidRPr="001648A6" w:rsidRDefault="009F34D1" w:rsidP="00C46453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648A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Информация о результатах вскрытия конвертов:</w:t>
      </w:r>
    </w:p>
    <w:p w:rsidR="00643376" w:rsidRPr="00643376" w:rsidRDefault="009F34D1" w:rsidP="0064337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48A6">
        <w:rPr>
          <w:rFonts w:ascii="Times New Roman" w:hAnsi="Times New Roman" w:cs="Times New Roman"/>
          <w:sz w:val="26"/>
          <w:szCs w:val="26"/>
        </w:rPr>
        <w:t xml:space="preserve">В адрес Организатора закупки поступило </w:t>
      </w:r>
      <w:r w:rsidR="00643376" w:rsidRPr="00643376">
        <w:rPr>
          <w:rFonts w:ascii="Times New Roman" w:eastAsia="Calibri" w:hAnsi="Times New Roman" w:cs="Times New Roman"/>
          <w:sz w:val="24"/>
          <w:szCs w:val="24"/>
        </w:rPr>
        <w:t xml:space="preserve">9 (девять) предложений </w:t>
      </w:r>
      <w:r w:rsidR="00643376"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643376" w:rsidRPr="00643376" w:rsidRDefault="00643376" w:rsidP="00643376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членами Закупочной </w:t>
      </w:r>
      <w:r w:rsidRPr="00643376">
        <w:rPr>
          <w:rFonts w:ascii="Times New Roman" w:eastAsia="Calibri" w:hAnsi="Times New Roman" w:cs="Times New Roman"/>
          <w:sz w:val="24"/>
          <w:szCs w:val="24"/>
        </w:rPr>
        <w:t>комиссии</w:t>
      </w:r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уровня в присутствии следующих представителей Участников закупки, пожелавших присутствовать на этой процедуре: ОАО «</w:t>
      </w:r>
      <w:proofErr w:type="spellStart"/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>Бирземпроект</w:t>
      </w:r>
      <w:proofErr w:type="spellEnd"/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Бакуниной Т.С.</w:t>
      </w:r>
    </w:p>
    <w:p w:rsidR="00643376" w:rsidRPr="00643376" w:rsidRDefault="00643376" w:rsidP="0064337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закупке: 10:15 (время благовещенское) 08.04.2014 г.</w:t>
      </w:r>
    </w:p>
    <w:p w:rsidR="00643376" w:rsidRPr="00643376" w:rsidRDefault="00643376" w:rsidP="0064337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376" w:rsidRPr="00643376" w:rsidRDefault="00643376" w:rsidP="0064337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нарушена.</w:t>
      </w:r>
    </w:p>
    <w:p w:rsidR="00643376" w:rsidRPr="00643376" w:rsidRDefault="00643376" w:rsidP="00643376">
      <w:pPr>
        <w:numPr>
          <w:ilvl w:val="3"/>
          <w:numId w:val="6"/>
        </w:num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37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5000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6"/>
        <w:gridCol w:w="4127"/>
        <w:gridCol w:w="5022"/>
      </w:tblGrid>
      <w:tr w:rsidR="00643376" w:rsidRPr="00643376" w:rsidTr="006433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3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3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открытом запросе предложений и его адрес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4337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открытом запросе предложений</w:t>
            </w:r>
          </w:p>
        </w:tc>
      </w:tr>
      <w:tr w:rsidR="00643376" w:rsidRPr="00643376" w:rsidTr="006433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3376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43376">
              <w:rPr>
                <w:rFonts w:ascii="Times New Roman" w:eastAsia="Calibri" w:hAnsi="Times New Roman" w:cs="Times New Roman"/>
                <w:b/>
                <w:i/>
              </w:rPr>
              <w:t>ОАО «</w:t>
            </w:r>
            <w:proofErr w:type="spellStart"/>
            <w:r w:rsidRPr="00643376">
              <w:rPr>
                <w:rFonts w:ascii="Times New Roman" w:eastAsia="Calibri" w:hAnsi="Times New Roman" w:cs="Times New Roman"/>
                <w:b/>
                <w:i/>
              </w:rPr>
              <w:t>КомсомольскТИСИЗ</w:t>
            </w:r>
            <w:proofErr w:type="spellEnd"/>
            <w:r w:rsidRPr="00643376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>(г. Комсомольск-на-Амуре, ул. Кирова, 41)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цена </w:t>
            </w:r>
            <w:r w:rsidRPr="00643376">
              <w:rPr>
                <w:rFonts w:ascii="Times New Roman" w:eastAsia="Calibri" w:hAnsi="Times New Roman" w:cs="Times New Roman"/>
                <w:b/>
                <w:i/>
              </w:rPr>
              <w:t xml:space="preserve">2 711 864,41 </w:t>
            </w:r>
            <w:r w:rsidRPr="00643376">
              <w:rPr>
                <w:rFonts w:ascii="Times New Roman" w:eastAsia="Calibri" w:hAnsi="Times New Roman" w:cs="Times New Roman"/>
              </w:rPr>
              <w:t xml:space="preserve"> руб. без учета НДС (3 200 000,00 руб. с учетом НДС). 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3376" w:rsidRPr="00643376" w:rsidTr="006433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3376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43376">
              <w:rPr>
                <w:rFonts w:ascii="Times New Roman" w:eastAsia="Calibri" w:hAnsi="Times New Roman" w:cs="Times New Roman"/>
                <w:b/>
                <w:i/>
              </w:rPr>
              <w:t>ОАО «ДВ АГП»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(680000, Хабаровск, ул. </w:t>
            </w:r>
            <w:proofErr w:type="spellStart"/>
            <w:r w:rsidRPr="00643376">
              <w:rPr>
                <w:rFonts w:ascii="Times New Roman" w:eastAsia="Calibri" w:hAnsi="Times New Roman" w:cs="Times New Roman"/>
              </w:rPr>
              <w:t>Шеронова</w:t>
            </w:r>
            <w:proofErr w:type="spellEnd"/>
            <w:r w:rsidRPr="00643376">
              <w:rPr>
                <w:rFonts w:ascii="Times New Roman" w:eastAsia="Calibri" w:hAnsi="Times New Roman" w:cs="Times New Roman"/>
              </w:rPr>
              <w:t>, 97)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цена </w:t>
            </w:r>
            <w:r w:rsidRPr="00643376">
              <w:rPr>
                <w:rFonts w:ascii="Times New Roman" w:eastAsia="Calibri" w:hAnsi="Times New Roman" w:cs="Times New Roman"/>
                <w:b/>
                <w:i/>
              </w:rPr>
              <w:t>4 799 076,55</w:t>
            </w:r>
            <w:r w:rsidRPr="00643376">
              <w:rPr>
                <w:rFonts w:ascii="Times New Roman" w:eastAsia="Calibri" w:hAnsi="Times New Roman" w:cs="Times New Roman"/>
              </w:rPr>
              <w:t xml:space="preserve">  руб. без учета НДС (5 662 910,33 руб. с учетом НДС). 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3376" w:rsidRPr="00643376" w:rsidTr="006433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3376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43376">
              <w:rPr>
                <w:rFonts w:ascii="Times New Roman" w:eastAsia="Calibri" w:hAnsi="Times New Roman" w:cs="Times New Roman"/>
                <w:b/>
                <w:i/>
              </w:rPr>
              <w:t>ООО «Кадастровый инженер-Партнер»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>(680000, Хабаровск, ул. Серышева, 22)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цена </w:t>
            </w:r>
            <w:r w:rsidRPr="00643376">
              <w:rPr>
                <w:rFonts w:ascii="Times New Roman" w:eastAsia="Calibri" w:hAnsi="Times New Roman" w:cs="Times New Roman"/>
                <w:b/>
                <w:i/>
              </w:rPr>
              <w:t xml:space="preserve">3 842 336,39 </w:t>
            </w:r>
            <w:r w:rsidRPr="00643376">
              <w:rPr>
                <w:rFonts w:ascii="Times New Roman" w:eastAsia="Calibri" w:hAnsi="Times New Roman" w:cs="Times New Roman"/>
              </w:rPr>
              <w:t xml:space="preserve"> руб. без учета НДС (4 533 956,94 руб. с учетом НДС). </w:t>
            </w:r>
          </w:p>
        </w:tc>
      </w:tr>
      <w:tr w:rsidR="00643376" w:rsidRPr="00643376" w:rsidTr="006433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3376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43376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spellStart"/>
            <w:r w:rsidRPr="00643376">
              <w:rPr>
                <w:rFonts w:ascii="Times New Roman" w:eastAsia="Calibri" w:hAnsi="Times New Roman" w:cs="Times New Roman"/>
                <w:b/>
                <w:i/>
              </w:rPr>
              <w:t>Нерюнгринское</w:t>
            </w:r>
            <w:proofErr w:type="spellEnd"/>
            <w:r w:rsidRPr="00643376">
              <w:rPr>
                <w:rFonts w:ascii="Times New Roman" w:eastAsia="Calibri" w:hAnsi="Times New Roman" w:cs="Times New Roman"/>
                <w:b/>
                <w:i/>
              </w:rPr>
              <w:t xml:space="preserve"> топографо-геодезическое предприятие»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(Республика Саха (Якутия) г. Нерюнгри, ул. </w:t>
            </w:r>
            <w:proofErr w:type="spellStart"/>
            <w:r w:rsidRPr="00643376">
              <w:rPr>
                <w:rFonts w:ascii="Times New Roman" w:eastAsia="Calibri" w:hAnsi="Times New Roman" w:cs="Times New Roman"/>
              </w:rPr>
              <w:t>Новостроевская</w:t>
            </w:r>
            <w:proofErr w:type="spellEnd"/>
            <w:r w:rsidRPr="00643376">
              <w:rPr>
                <w:rFonts w:ascii="Times New Roman" w:eastAsia="Calibri" w:hAnsi="Times New Roman" w:cs="Times New Roman"/>
              </w:rPr>
              <w:t xml:space="preserve"> 3)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цена </w:t>
            </w:r>
            <w:r w:rsidRPr="00643376">
              <w:rPr>
                <w:rFonts w:ascii="Times New Roman" w:eastAsia="Calibri" w:hAnsi="Times New Roman" w:cs="Times New Roman"/>
                <w:b/>
                <w:i/>
              </w:rPr>
              <w:t xml:space="preserve">6 182 315,00 </w:t>
            </w:r>
            <w:r w:rsidRPr="00643376">
              <w:rPr>
                <w:rFonts w:ascii="Times New Roman" w:eastAsia="Calibri" w:hAnsi="Times New Roman" w:cs="Times New Roman"/>
              </w:rPr>
              <w:t xml:space="preserve"> руб. без учета НДС (7 295 131,70 руб. с учетом НДС). 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3376" w:rsidRPr="00643376" w:rsidTr="006433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3376">
              <w:rPr>
                <w:rFonts w:ascii="Times New Roman" w:eastAsia="Calibri" w:hAnsi="Times New Roman" w:cs="Times New Roman"/>
                <w:b/>
              </w:rPr>
              <w:lastRenderedPageBreak/>
              <w:t>5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43376">
              <w:rPr>
                <w:rFonts w:ascii="Times New Roman" w:eastAsia="Calibri" w:hAnsi="Times New Roman" w:cs="Times New Roman"/>
                <w:b/>
                <w:i/>
              </w:rPr>
              <w:t>ООО «Спецсервис-Восток»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(г. Хабаровск, ул. </w:t>
            </w:r>
            <w:proofErr w:type="spellStart"/>
            <w:r w:rsidRPr="00643376">
              <w:rPr>
                <w:rFonts w:ascii="Times New Roman" w:eastAsia="Calibri" w:hAnsi="Times New Roman" w:cs="Times New Roman"/>
              </w:rPr>
              <w:t>Постышева</w:t>
            </w:r>
            <w:proofErr w:type="spellEnd"/>
            <w:r w:rsidRPr="00643376">
              <w:rPr>
                <w:rFonts w:ascii="Times New Roman" w:eastAsia="Calibri" w:hAnsi="Times New Roman" w:cs="Times New Roman"/>
              </w:rPr>
              <w:t>, 16)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цена </w:t>
            </w:r>
            <w:r w:rsidRPr="00643376">
              <w:rPr>
                <w:rFonts w:ascii="Times New Roman" w:eastAsia="Calibri" w:hAnsi="Times New Roman" w:cs="Times New Roman"/>
                <w:b/>
                <w:i/>
              </w:rPr>
              <w:t xml:space="preserve">3 811 864,41 </w:t>
            </w:r>
            <w:r w:rsidRPr="00643376">
              <w:rPr>
                <w:rFonts w:ascii="Times New Roman" w:eastAsia="Calibri" w:hAnsi="Times New Roman" w:cs="Times New Roman"/>
              </w:rPr>
              <w:t xml:space="preserve"> руб. без учета НДС (4 498 000,00 руб. с учетом НДС). </w:t>
            </w:r>
          </w:p>
        </w:tc>
      </w:tr>
      <w:tr w:rsidR="00643376" w:rsidRPr="00643376" w:rsidTr="006433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3376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43376">
              <w:rPr>
                <w:rFonts w:ascii="Times New Roman" w:eastAsia="Calibri" w:hAnsi="Times New Roman" w:cs="Times New Roman"/>
                <w:b/>
                <w:i/>
              </w:rPr>
              <w:t>филиал ФГУП «</w:t>
            </w:r>
            <w:proofErr w:type="spellStart"/>
            <w:r w:rsidRPr="00643376">
              <w:rPr>
                <w:rFonts w:ascii="Times New Roman" w:eastAsia="Calibri" w:hAnsi="Times New Roman" w:cs="Times New Roman"/>
                <w:b/>
                <w:i/>
              </w:rPr>
              <w:t>Ростехинвентаризация</w:t>
            </w:r>
            <w:proofErr w:type="spellEnd"/>
            <w:r w:rsidRPr="00643376">
              <w:rPr>
                <w:rFonts w:ascii="Times New Roman" w:eastAsia="Calibri" w:hAnsi="Times New Roman" w:cs="Times New Roman"/>
                <w:b/>
                <w:i/>
              </w:rPr>
              <w:t>-Федеральное БТИ» по Хабаровскому краю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(г. Хабаровск, ул. </w:t>
            </w:r>
            <w:proofErr w:type="gramStart"/>
            <w:r w:rsidRPr="00643376">
              <w:rPr>
                <w:rFonts w:ascii="Times New Roman" w:eastAsia="Calibri" w:hAnsi="Times New Roman" w:cs="Times New Roman"/>
              </w:rPr>
              <w:t>Комсомольская</w:t>
            </w:r>
            <w:proofErr w:type="gramEnd"/>
            <w:r w:rsidRPr="00643376">
              <w:rPr>
                <w:rFonts w:ascii="Times New Roman" w:eastAsia="Calibri" w:hAnsi="Times New Roman" w:cs="Times New Roman"/>
              </w:rPr>
              <w:t>, 28)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>Подано: 07.04.2014 г. 16:30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цена </w:t>
            </w:r>
            <w:r w:rsidRPr="00643376">
              <w:rPr>
                <w:rFonts w:ascii="Times New Roman" w:eastAsia="Calibri" w:hAnsi="Times New Roman" w:cs="Times New Roman"/>
                <w:b/>
                <w:i/>
              </w:rPr>
              <w:t xml:space="preserve">5 100 000,00 </w:t>
            </w:r>
            <w:r w:rsidRPr="00643376">
              <w:rPr>
                <w:rFonts w:ascii="Times New Roman" w:eastAsia="Calibri" w:hAnsi="Times New Roman" w:cs="Times New Roman"/>
              </w:rPr>
              <w:t xml:space="preserve"> руб. без учета НДС (6 018 000,00 руб. с учетом НДС). 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43376" w:rsidRPr="00643376" w:rsidTr="006433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3376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43376">
              <w:rPr>
                <w:rFonts w:ascii="Times New Roman" w:eastAsia="Calibri" w:hAnsi="Times New Roman" w:cs="Times New Roman"/>
                <w:b/>
                <w:i/>
              </w:rPr>
              <w:t>КГУП «</w:t>
            </w:r>
            <w:proofErr w:type="spellStart"/>
            <w:r w:rsidRPr="00643376">
              <w:rPr>
                <w:rFonts w:ascii="Times New Roman" w:eastAsia="Calibri" w:hAnsi="Times New Roman" w:cs="Times New Roman"/>
                <w:b/>
                <w:i/>
              </w:rPr>
              <w:t>Хабкрайинвентаризация</w:t>
            </w:r>
            <w:proofErr w:type="spellEnd"/>
            <w:r w:rsidRPr="00643376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>(г. Хабаровск, ул. Некрасова, 5)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цена </w:t>
            </w:r>
            <w:r w:rsidRPr="00643376">
              <w:rPr>
                <w:rFonts w:ascii="Times New Roman" w:eastAsia="Calibri" w:hAnsi="Times New Roman" w:cs="Times New Roman"/>
                <w:b/>
                <w:i/>
              </w:rPr>
              <w:t xml:space="preserve">3 864 406,78 </w:t>
            </w:r>
            <w:r w:rsidRPr="00643376">
              <w:rPr>
                <w:rFonts w:ascii="Times New Roman" w:eastAsia="Calibri" w:hAnsi="Times New Roman" w:cs="Times New Roman"/>
              </w:rPr>
              <w:t xml:space="preserve"> руб. без учета НДС (4 560 000,00 руб. с учетом НДС). </w:t>
            </w:r>
          </w:p>
        </w:tc>
      </w:tr>
      <w:tr w:rsidR="00643376" w:rsidRPr="00643376" w:rsidTr="006433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3376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43376">
              <w:rPr>
                <w:rFonts w:ascii="Times New Roman" w:eastAsia="Calibri" w:hAnsi="Times New Roman" w:cs="Times New Roman"/>
                <w:b/>
                <w:i/>
              </w:rPr>
              <w:t>ООО ПИК «Меридиан»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(г. Дальнереченск ул. М. </w:t>
            </w:r>
            <w:proofErr w:type="spellStart"/>
            <w:r w:rsidRPr="00643376">
              <w:rPr>
                <w:rFonts w:ascii="Times New Roman" w:eastAsia="Calibri" w:hAnsi="Times New Roman" w:cs="Times New Roman"/>
              </w:rPr>
              <w:t>Личенко</w:t>
            </w:r>
            <w:proofErr w:type="spellEnd"/>
            <w:r w:rsidRPr="00643376">
              <w:rPr>
                <w:rFonts w:ascii="Times New Roman" w:eastAsia="Calibri" w:hAnsi="Times New Roman" w:cs="Times New Roman"/>
              </w:rPr>
              <w:t>, 24А)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цена </w:t>
            </w:r>
            <w:r w:rsidRPr="00643376">
              <w:rPr>
                <w:rFonts w:ascii="Times New Roman" w:eastAsia="Calibri" w:hAnsi="Times New Roman" w:cs="Times New Roman"/>
                <w:b/>
                <w:i/>
              </w:rPr>
              <w:t xml:space="preserve">4 199 633,00 </w:t>
            </w:r>
            <w:r w:rsidRPr="00643376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</w:t>
            </w:r>
          </w:p>
        </w:tc>
      </w:tr>
      <w:tr w:rsidR="00643376" w:rsidRPr="00643376" w:rsidTr="0064337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643376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643376">
              <w:rPr>
                <w:rFonts w:ascii="Times New Roman" w:eastAsia="Calibri" w:hAnsi="Times New Roman" w:cs="Times New Roman"/>
                <w:b/>
                <w:i/>
              </w:rPr>
              <w:t>ОАО «</w:t>
            </w:r>
            <w:proofErr w:type="spellStart"/>
            <w:r w:rsidRPr="00643376">
              <w:rPr>
                <w:rFonts w:ascii="Times New Roman" w:eastAsia="Calibri" w:hAnsi="Times New Roman" w:cs="Times New Roman"/>
                <w:b/>
                <w:i/>
              </w:rPr>
              <w:t>Бирзмепроект</w:t>
            </w:r>
            <w:proofErr w:type="spellEnd"/>
            <w:r w:rsidRPr="00643376">
              <w:rPr>
                <w:rFonts w:ascii="Times New Roman" w:eastAsia="Calibri" w:hAnsi="Times New Roman" w:cs="Times New Roman"/>
                <w:b/>
                <w:i/>
              </w:rPr>
              <w:t>»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>(г. Биробиджан, ул. Шолом-Алейхема, 27А)</w:t>
            </w:r>
          </w:p>
        </w:tc>
        <w:tc>
          <w:tcPr>
            <w:tcW w:w="2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43376">
              <w:rPr>
                <w:rFonts w:ascii="Times New Roman" w:eastAsia="Calibri" w:hAnsi="Times New Roman" w:cs="Times New Roman"/>
              </w:rPr>
              <w:t xml:space="preserve">цена </w:t>
            </w:r>
            <w:r w:rsidRPr="00643376">
              <w:rPr>
                <w:rFonts w:ascii="Times New Roman" w:eastAsia="Calibri" w:hAnsi="Times New Roman" w:cs="Times New Roman"/>
                <w:b/>
                <w:i/>
              </w:rPr>
              <w:t xml:space="preserve">3 596 000,00 </w:t>
            </w:r>
            <w:r w:rsidRPr="00643376">
              <w:rPr>
                <w:rFonts w:ascii="Times New Roman" w:eastAsia="Calibri" w:hAnsi="Times New Roman" w:cs="Times New Roman"/>
              </w:rPr>
              <w:t xml:space="preserve"> руб. без учета НДС (НДС не облагается). </w:t>
            </w:r>
          </w:p>
          <w:p w:rsidR="00643376" w:rsidRPr="00643376" w:rsidRDefault="00643376" w:rsidP="00643376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648A6" w:rsidRPr="001648A6" w:rsidRDefault="001648A6" w:rsidP="00643376">
      <w:pPr>
        <w:snapToGri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A7FA7" w:rsidRPr="001648A6" w:rsidRDefault="00116B9F" w:rsidP="00C46453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hAnsi="Times New Roman" w:cs="Times New Roman"/>
          <w:sz w:val="26"/>
          <w:szCs w:val="26"/>
        </w:rPr>
        <w:t>РЕШИЛИ:</w:t>
      </w:r>
    </w:p>
    <w:p w:rsidR="005D3697" w:rsidRPr="001648A6" w:rsidRDefault="005D3697" w:rsidP="00C46453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заседания Закупочной комиссии по вскрытию поступивших на открытый </w:t>
      </w:r>
      <w:r w:rsidR="00C46453" w:rsidRPr="001648A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запрос предложений.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5752CC" w:rsidRPr="00055B77" w:rsidRDefault="005752CC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  <w:t>Е.Ю. Коврижкина</w:t>
      </w:r>
    </w:p>
    <w:sectPr w:rsidR="000969C9" w:rsidRPr="00055B77" w:rsidSect="00991ACB">
      <w:headerReference w:type="default" r:id="rId10"/>
      <w:footerReference w:type="default" r:id="rId11"/>
      <w:pgSz w:w="11906" w:h="16838"/>
      <w:pgMar w:top="567" w:right="850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E2" w:rsidRDefault="004F6CE2" w:rsidP="000F4708">
      <w:pPr>
        <w:spacing w:after="0" w:line="240" w:lineRule="auto"/>
      </w:pPr>
      <w:r>
        <w:separator/>
      </w:r>
    </w:p>
  </w:endnote>
  <w:endnote w:type="continuationSeparator" w:id="0">
    <w:p w:rsidR="004F6CE2" w:rsidRDefault="004F6CE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37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E2" w:rsidRDefault="004F6CE2" w:rsidP="000F4708">
      <w:pPr>
        <w:spacing w:after="0" w:line="240" w:lineRule="auto"/>
      </w:pPr>
      <w:r>
        <w:separator/>
      </w:r>
    </w:p>
  </w:footnote>
  <w:footnote w:type="continuationSeparator" w:id="0">
    <w:p w:rsidR="004F6CE2" w:rsidRDefault="004F6CE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91ACB">
      <w:rPr>
        <w:i/>
        <w:sz w:val="18"/>
        <w:szCs w:val="18"/>
      </w:rPr>
      <w:t>2</w:t>
    </w:r>
    <w:r w:rsidR="00551E7B">
      <w:rPr>
        <w:i/>
        <w:sz w:val="18"/>
        <w:szCs w:val="18"/>
      </w:rPr>
      <w:t>5</w:t>
    </w:r>
    <w:r w:rsidR="00643376">
      <w:rPr>
        <w:i/>
        <w:sz w:val="18"/>
        <w:szCs w:val="18"/>
      </w:rPr>
      <w:t>4</w:t>
    </w:r>
    <w:r w:rsidRPr="009769B3">
      <w:rPr>
        <w:i/>
        <w:sz w:val="18"/>
        <w:szCs w:val="18"/>
      </w:rPr>
      <w:t>/</w:t>
    </w:r>
    <w:proofErr w:type="spellStart"/>
    <w:r w:rsidR="00B3791D">
      <w:rPr>
        <w:i/>
        <w:sz w:val="18"/>
        <w:szCs w:val="18"/>
      </w:rPr>
      <w:t>ПрУ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551E7B">
      <w:rPr>
        <w:i/>
        <w:sz w:val="18"/>
        <w:szCs w:val="18"/>
      </w:rPr>
      <w:t>0</w:t>
    </w:r>
    <w:r w:rsidR="00643376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1648A6">
      <w:rPr>
        <w:i/>
        <w:sz w:val="18"/>
        <w:szCs w:val="18"/>
      </w:rPr>
      <w:t>0</w:t>
    </w:r>
    <w:r w:rsidR="00551E7B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1648A6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651E3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8004B"/>
    <w:rsid w:val="00084FAB"/>
    <w:rsid w:val="000942D6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3479"/>
    <w:rsid w:val="001114A0"/>
    <w:rsid w:val="00116B9F"/>
    <w:rsid w:val="00126847"/>
    <w:rsid w:val="00143A90"/>
    <w:rsid w:val="00156ED5"/>
    <w:rsid w:val="001648A6"/>
    <w:rsid w:val="00166E06"/>
    <w:rsid w:val="00191153"/>
    <w:rsid w:val="001C50A3"/>
    <w:rsid w:val="001E33F9"/>
    <w:rsid w:val="002120C8"/>
    <w:rsid w:val="002120F0"/>
    <w:rsid w:val="002275BB"/>
    <w:rsid w:val="00227DAC"/>
    <w:rsid w:val="00246A28"/>
    <w:rsid w:val="00257253"/>
    <w:rsid w:val="0026591E"/>
    <w:rsid w:val="00280F16"/>
    <w:rsid w:val="002950F9"/>
    <w:rsid w:val="002C7E16"/>
    <w:rsid w:val="002E26AB"/>
    <w:rsid w:val="002E4AAD"/>
    <w:rsid w:val="002F4985"/>
    <w:rsid w:val="0030410E"/>
    <w:rsid w:val="00306C67"/>
    <w:rsid w:val="003223F3"/>
    <w:rsid w:val="00325027"/>
    <w:rsid w:val="00340D88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92AFA"/>
    <w:rsid w:val="004A4816"/>
    <w:rsid w:val="004A606C"/>
    <w:rsid w:val="004D1A37"/>
    <w:rsid w:val="004D60F3"/>
    <w:rsid w:val="004D75B5"/>
    <w:rsid w:val="004F6CE2"/>
    <w:rsid w:val="00514153"/>
    <w:rsid w:val="00515CBE"/>
    <w:rsid w:val="00526FD4"/>
    <w:rsid w:val="005451DD"/>
    <w:rsid w:val="00547EE6"/>
    <w:rsid w:val="00551234"/>
    <w:rsid w:val="00551E7B"/>
    <w:rsid w:val="005529F7"/>
    <w:rsid w:val="0055309B"/>
    <w:rsid w:val="00554A41"/>
    <w:rsid w:val="005752CC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43376"/>
    <w:rsid w:val="006629E9"/>
    <w:rsid w:val="0067734E"/>
    <w:rsid w:val="00680B61"/>
    <w:rsid w:val="00691B21"/>
    <w:rsid w:val="006A0EAF"/>
    <w:rsid w:val="006B3625"/>
    <w:rsid w:val="006C3B10"/>
    <w:rsid w:val="006E6452"/>
    <w:rsid w:val="006F3881"/>
    <w:rsid w:val="007016B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1ACB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03F9"/>
    <w:rsid w:val="00B3791D"/>
    <w:rsid w:val="00B57DE3"/>
    <w:rsid w:val="00B60658"/>
    <w:rsid w:val="00B65911"/>
    <w:rsid w:val="00B855FE"/>
    <w:rsid w:val="00B9745F"/>
    <w:rsid w:val="00BD28CA"/>
    <w:rsid w:val="00BD462E"/>
    <w:rsid w:val="00BE52D1"/>
    <w:rsid w:val="00BF35EB"/>
    <w:rsid w:val="00BF646C"/>
    <w:rsid w:val="00C23D71"/>
    <w:rsid w:val="00C26636"/>
    <w:rsid w:val="00C438F5"/>
    <w:rsid w:val="00C4645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1498"/>
    <w:rsid w:val="00E37636"/>
    <w:rsid w:val="00E45419"/>
    <w:rsid w:val="00E8314B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B5230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7A42-F2B1-47C4-85E8-D05DF83D7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32</cp:revision>
  <cp:lastPrinted>2014-04-08T01:23:00Z</cp:lastPrinted>
  <dcterms:created xsi:type="dcterms:W3CDTF">2013-04-22T03:56:00Z</dcterms:created>
  <dcterms:modified xsi:type="dcterms:W3CDTF">2014-04-08T01:23:00Z</dcterms:modified>
</cp:coreProperties>
</file>