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D1" w:rsidRPr="00A50121" w:rsidRDefault="00823AEE" w:rsidP="005726D1">
      <w:pPr>
        <w:jc w:val="center"/>
        <w:rPr>
          <w:b/>
          <w:sz w:val="32"/>
          <w:szCs w:val="32"/>
        </w:rPr>
      </w:pPr>
      <w:r>
        <w:rPr>
          <w:b/>
          <w:sz w:val="32"/>
          <w:szCs w:val="32"/>
        </w:rPr>
        <w:t xml:space="preserve">          </w:t>
      </w:r>
      <w:r w:rsidR="008516FD">
        <w:rPr>
          <w:b/>
          <w:sz w:val="32"/>
          <w:szCs w:val="32"/>
        </w:rPr>
        <w:t xml:space="preserve"> </w:t>
      </w:r>
      <w:r w:rsidR="005726D1" w:rsidRPr="00A50121">
        <w:rPr>
          <w:b/>
          <w:sz w:val="32"/>
          <w:szCs w:val="32"/>
        </w:rPr>
        <w:t>Заявка на проведение закупки</w:t>
      </w:r>
      <w:r w:rsidR="006C0700">
        <w:rPr>
          <w:b/>
          <w:sz w:val="32"/>
          <w:szCs w:val="32"/>
        </w:rPr>
        <w:t xml:space="preserve"> № </w:t>
      </w:r>
      <w:r w:rsidR="007F7453">
        <w:rPr>
          <w:b/>
          <w:sz w:val="32"/>
          <w:szCs w:val="32"/>
        </w:rPr>
        <w:t>_____</w:t>
      </w:r>
      <w:r w:rsidR="006C0700">
        <w:rPr>
          <w:b/>
          <w:sz w:val="32"/>
          <w:szCs w:val="32"/>
        </w:rPr>
        <w:t xml:space="preserve"> от</w:t>
      </w:r>
      <w:r w:rsidR="00C5269D">
        <w:rPr>
          <w:b/>
          <w:sz w:val="32"/>
          <w:szCs w:val="32"/>
        </w:rPr>
        <w:t xml:space="preserve"> </w:t>
      </w:r>
      <w:r w:rsidR="00E50F18">
        <w:rPr>
          <w:b/>
          <w:sz w:val="32"/>
          <w:szCs w:val="32"/>
        </w:rPr>
        <w:t>04</w:t>
      </w:r>
      <w:r w:rsidR="006C0700">
        <w:rPr>
          <w:b/>
          <w:sz w:val="32"/>
          <w:szCs w:val="32"/>
        </w:rPr>
        <w:t>.</w:t>
      </w:r>
      <w:r w:rsidR="00E677CB">
        <w:rPr>
          <w:b/>
          <w:sz w:val="32"/>
          <w:szCs w:val="32"/>
        </w:rPr>
        <w:t>1</w:t>
      </w:r>
      <w:r w:rsidR="00E50F18">
        <w:rPr>
          <w:b/>
          <w:sz w:val="32"/>
          <w:szCs w:val="32"/>
        </w:rPr>
        <w:t>2</w:t>
      </w:r>
      <w:r w:rsidR="006C0700">
        <w:rPr>
          <w:b/>
          <w:sz w:val="32"/>
          <w:szCs w:val="32"/>
        </w:rPr>
        <w:t>.1</w:t>
      </w:r>
      <w:r w:rsidR="00DC226F">
        <w:rPr>
          <w:b/>
          <w:sz w:val="32"/>
          <w:szCs w:val="32"/>
        </w:rPr>
        <w:t>3</w:t>
      </w:r>
      <w:r w:rsidR="006C0700">
        <w:rPr>
          <w:b/>
          <w:sz w:val="32"/>
          <w:szCs w:val="32"/>
        </w:rPr>
        <w:t>г.</w:t>
      </w:r>
    </w:p>
    <w:p w:rsidR="005726D1" w:rsidRPr="00A50121" w:rsidRDefault="005726D1" w:rsidP="005726D1">
      <w:pPr>
        <w:jc w:val="center"/>
        <w:rPr>
          <w:sz w:val="26"/>
        </w:rPr>
      </w:pPr>
    </w:p>
    <w:p w:rsidR="005726D1" w:rsidRDefault="00F31C7B" w:rsidP="00F31C7B">
      <w:pPr>
        <w:jc w:val="right"/>
        <w:rPr>
          <w:b/>
          <w:sz w:val="26"/>
        </w:rPr>
      </w:pPr>
      <w:r>
        <w:rPr>
          <w:b/>
          <w:sz w:val="26"/>
        </w:rPr>
        <w:t xml:space="preserve">Закупка </w:t>
      </w:r>
      <w:r w:rsidR="005726D1" w:rsidRPr="001E651D">
        <w:rPr>
          <w:b/>
          <w:sz w:val="26"/>
        </w:rPr>
        <w:t xml:space="preserve">№ </w:t>
      </w:r>
      <w:r w:rsidR="001C30B1">
        <w:rPr>
          <w:b/>
          <w:sz w:val="26"/>
        </w:rPr>
        <w:t>23</w:t>
      </w:r>
      <w:r w:rsidR="00C5269D">
        <w:rPr>
          <w:b/>
          <w:sz w:val="26"/>
        </w:rPr>
        <w:t xml:space="preserve"> </w:t>
      </w:r>
      <w:r w:rsidR="001E651D">
        <w:rPr>
          <w:sz w:val="26"/>
        </w:rPr>
        <w:t xml:space="preserve"> </w:t>
      </w:r>
      <w:r w:rsidR="005726D1">
        <w:rPr>
          <w:sz w:val="26"/>
        </w:rPr>
        <w:t>Раздел ГКПЗ 201</w:t>
      </w:r>
      <w:r w:rsidR="009C7AA3">
        <w:rPr>
          <w:sz w:val="26"/>
        </w:rPr>
        <w:t>3</w:t>
      </w:r>
      <w:r w:rsidR="005726D1" w:rsidRPr="00A50121">
        <w:rPr>
          <w:sz w:val="26"/>
        </w:rPr>
        <w:t xml:space="preserve"> г.</w:t>
      </w:r>
      <w:r w:rsidR="005726D1">
        <w:rPr>
          <w:sz w:val="26"/>
        </w:rPr>
        <w:t xml:space="preserve"> </w:t>
      </w:r>
      <w:r w:rsidR="005726D1" w:rsidRPr="001E651D">
        <w:rPr>
          <w:b/>
          <w:sz w:val="26"/>
        </w:rPr>
        <w:t>№</w:t>
      </w:r>
      <w:r w:rsidR="005726D1">
        <w:rPr>
          <w:sz w:val="26"/>
        </w:rPr>
        <w:t xml:space="preserve"> </w:t>
      </w:r>
      <w:r w:rsidR="005726D1" w:rsidRPr="00A50121">
        <w:rPr>
          <w:sz w:val="26"/>
        </w:rPr>
        <w:t xml:space="preserve"> </w:t>
      </w:r>
      <w:r w:rsidR="00B65BC3" w:rsidRPr="00B65BC3">
        <w:rPr>
          <w:b/>
          <w:sz w:val="26"/>
        </w:rPr>
        <w:t>1</w:t>
      </w:r>
      <w:r w:rsidR="005726D1" w:rsidRPr="00B65BC3">
        <w:rPr>
          <w:b/>
          <w:sz w:val="26"/>
        </w:rPr>
        <w:t>.2</w:t>
      </w:r>
      <w:r w:rsidR="005726D1" w:rsidRPr="005726D1">
        <w:rPr>
          <w:b/>
          <w:sz w:val="26"/>
        </w:rPr>
        <w:t>.</w:t>
      </w:r>
      <w:r w:rsidR="005726D1">
        <w:rPr>
          <w:b/>
          <w:sz w:val="26"/>
        </w:rPr>
        <w:t xml:space="preserve"> «</w:t>
      </w:r>
      <w:r w:rsidR="00B65BC3" w:rsidRPr="00B65BC3">
        <w:rPr>
          <w:b/>
          <w:sz w:val="26"/>
        </w:rPr>
        <w:t>Закупка оборудования и материалов под програм</w:t>
      </w:r>
      <w:r>
        <w:rPr>
          <w:b/>
          <w:sz w:val="26"/>
        </w:rPr>
        <w:t xml:space="preserve">му </w:t>
      </w:r>
      <w:proofErr w:type="spellStart"/>
      <w:r w:rsidR="00B65BC3" w:rsidRPr="00B65BC3">
        <w:rPr>
          <w:b/>
          <w:sz w:val="26"/>
        </w:rPr>
        <w:t>энергоремонтного</w:t>
      </w:r>
      <w:proofErr w:type="spellEnd"/>
      <w:r w:rsidR="00B65BC3" w:rsidRPr="00B65BC3">
        <w:rPr>
          <w:b/>
          <w:sz w:val="26"/>
        </w:rPr>
        <w:t xml:space="preserve"> производства</w:t>
      </w:r>
      <w:r w:rsidR="005726D1">
        <w:rPr>
          <w:b/>
          <w:sz w:val="26"/>
        </w:rPr>
        <w:t>»</w:t>
      </w:r>
    </w:p>
    <w:p w:rsidR="00F31C7B" w:rsidRDefault="00F31C7B" w:rsidP="00F31C7B">
      <w:pPr>
        <w:rPr>
          <w:b/>
          <w:sz w:val="26"/>
        </w:rPr>
      </w:pPr>
      <w:r>
        <w:rPr>
          <w:b/>
          <w:sz w:val="26"/>
        </w:rPr>
        <w:t xml:space="preserve">       Способ закупки – ОЗП</w:t>
      </w:r>
      <w:r w:rsidR="001C30B1">
        <w:rPr>
          <w:b/>
          <w:sz w:val="26"/>
        </w:rPr>
        <w:t xml:space="preserve"> ЭТП</w:t>
      </w:r>
    </w:p>
    <w:p w:rsidR="00F31C7B" w:rsidRPr="00A50121" w:rsidRDefault="00F31C7B" w:rsidP="00F31C7B">
      <w:pPr>
        <w:rPr>
          <w:sz w:val="26"/>
        </w:rPr>
      </w:pPr>
      <w:r>
        <w:rPr>
          <w:b/>
          <w:sz w:val="26"/>
        </w:rPr>
        <w:t xml:space="preserve">       Плановая стоимость – </w:t>
      </w:r>
      <w:r w:rsidR="001C30B1">
        <w:rPr>
          <w:b/>
          <w:sz w:val="26"/>
        </w:rPr>
        <w:t>3 539 025,0</w:t>
      </w:r>
      <w:r>
        <w:rPr>
          <w:b/>
          <w:sz w:val="26"/>
        </w:rPr>
        <w:t xml:space="preserve"> рублей (без НДС)</w:t>
      </w:r>
    </w:p>
    <w:p w:rsidR="005726D1" w:rsidRPr="00A50121" w:rsidRDefault="005726D1" w:rsidP="00F31C7B">
      <w:pPr>
        <w:jc w:val="right"/>
        <w:rPr>
          <w:sz w:val="26"/>
        </w:rPr>
      </w:pPr>
    </w:p>
    <w:p w:rsidR="00C5269D" w:rsidRDefault="00C5269D" w:rsidP="005726D1">
      <w:pPr>
        <w:jc w:val="center"/>
        <w:rPr>
          <w:b/>
          <w:sz w:val="26"/>
          <w:u w:val="single"/>
        </w:rPr>
      </w:pPr>
    </w:p>
    <w:p w:rsidR="005726D1" w:rsidRPr="005726D1" w:rsidRDefault="00E50F18" w:rsidP="005726D1">
      <w:pPr>
        <w:jc w:val="center"/>
        <w:rPr>
          <w:b/>
          <w:sz w:val="26"/>
          <w:u w:val="single"/>
        </w:rPr>
      </w:pPr>
      <w:r>
        <w:rPr>
          <w:b/>
          <w:sz w:val="26"/>
          <w:u w:val="single"/>
        </w:rPr>
        <w:t>Лакокрасочная продукция</w:t>
      </w:r>
    </w:p>
    <w:p w:rsidR="005726D1" w:rsidRDefault="005726D1" w:rsidP="005726D1">
      <w:pPr>
        <w:jc w:val="both"/>
        <w:rPr>
          <w:sz w:val="26"/>
        </w:rPr>
      </w:pPr>
    </w:p>
    <w:p w:rsidR="00C5269D" w:rsidRPr="00A50121" w:rsidRDefault="00C5269D" w:rsidP="005726D1">
      <w:pPr>
        <w:jc w:val="both"/>
        <w:rPr>
          <w:sz w:val="26"/>
        </w:rPr>
      </w:pPr>
    </w:p>
    <w:p w:rsidR="005726D1" w:rsidRPr="00A50121" w:rsidRDefault="005726D1" w:rsidP="005726D1">
      <w:pPr>
        <w:pStyle w:val="a9"/>
        <w:spacing w:line="240" w:lineRule="auto"/>
        <w:ind w:left="0" w:firstLine="0"/>
        <w:jc w:val="center"/>
        <w:rPr>
          <w:b/>
          <w:sz w:val="32"/>
          <w:szCs w:val="32"/>
        </w:rPr>
      </w:pPr>
      <w:bookmarkStart w:id="0" w:name="_Toc263933019"/>
      <w:r w:rsidRPr="00A50121">
        <w:rPr>
          <w:b/>
          <w:sz w:val="26"/>
          <w:szCs w:val="24"/>
        </w:rPr>
        <w:t xml:space="preserve">1. </w:t>
      </w:r>
      <w:r w:rsidRPr="00A50121">
        <w:rPr>
          <w:b/>
          <w:sz w:val="32"/>
          <w:szCs w:val="32"/>
        </w:rPr>
        <w:t>Общие условия проведения закупки</w:t>
      </w:r>
      <w:bookmarkEnd w:id="0"/>
    </w:p>
    <w:p w:rsidR="005726D1" w:rsidRPr="00A50121" w:rsidRDefault="005726D1" w:rsidP="005726D1">
      <w:pPr>
        <w:pStyle w:val="a9"/>
        <w:spacing w:line="240" w:lineRule="auto"/>
        <w:ind w:left="0" w:firstLine="0"/>
        <w:jc w:val="center"/>
        <w:rPr>
          <w:sz w:val="26"/>
          <w:szCs w:val="24"/>
        </w:rPr>
      </w:pPr>
    </w:p>
    <w:p w:rsidR="005726D1" w:rsidRPr="00A50121" w:rsidRDefault="005726D1" w:rsidP="005726D1">
      <w:pPr>
        <w:pStyle w:val="a9"/>
        <w:spacing w:line="240" w:lineRule="auto"/>
        <w:ind w:left="0" w:firstLine="720"/>
        <w:rPr>
          <w:sz w:val="26"/>
          <w:szCs w:val="24"/>
        </w:rPr>
      </w:pPr>
      <w:r w:rsidRPr="00A50121">
        <w:rPr>
          <w:sz w:val="26"/>
          <w:szCs w:val="24"/>
        </w:rPr>
        <w:t xml:space="preserve">1.1. Временной интервал объявления о начале процедуры   </w:t>
      </w:r>
      <w:r w:rsidR="00B65BC3">
        <w:rPr>
          <w:b/>
          <w:sz w:val="26"/>
          <w:szCs w:val="24"/>
        </w:rPr>
        <w:t>4</w:t>
      </w:r>
      <w:r w:rsidRPr="005726D1">
        <w:rPr>
          <w:b/>
          <w:sz w:val="26"/>
          <w:szCs w:val="24"/>
          <w:u w:val="single"/>
        </w:rPr>
        <w:t xml:space="preserve"> кв. 201</w:t>
      </w:r>
      <w:r w:rsidR="00DC226F">
        <w:rPr>
          <w:b/>
          <w:sz w:val="26"/>
          <w:szCs w:val="24"/>
          <w:u w:val="single"/>
        </w:rPr>
        <w:t>3</w:t>
      </w:r>
      <w:r w:rsidRPr="005726D1">
        <w:rPr>
          <w:b/>
          <w:sz w:val="26"/>
          <w:szCs w:val="24"/>
          <w:u w:val="single"/>
        </w:rPr>
        <w:t>года</w:t>
      </w:r>
    </w:p>
    <w:p w:rsidR="005726D1" w:rsidRPr="00A50121" w:rsidRDefault="005726D1" w:rsidP="005726D1">
      <w:pPr>
        <w:pStyle w:val="a9"/>
        <w:spacing w:line="240" w:lineRule="auto"/>
        <w:ind w:left="0" w:firstLine="720"/>
        <w:rPr>
          <w:sz w:val="26"/>
          <w:szCs w:val="24"/>
        </w:rPr>
      </w:pPr>
      <w:r w:rsidRPr="00A50121">
        <w:rPr>
          <w:sz w:val="26"/>
          <w:szCs w:val="24"/>
        </w:rPr>
        <w:t>1.2. Обеспечение обяз</w:t>
      </w:r>
      <w:r>
        <w:rPr>
          <w:sz w:val="26"/>
          <w:szCs w:val="24"/>
        </w:rPr>
        <w:t xml:space="preserve">ательств по исполнению договора  </w:t>
      </w:r>
      <w:r w:rsidRPr="005726D1">
        <w:rPr>
          <w:b/>
          <w:sz w:val="26"/>
          <w:u w:val="single"/>
        </w:rPr>
        <w:t>не требуется</w:t>
      </w:r>
      <w:r>
        <w:rPr>
          <w:b/>
          <w:sz w:val="26"/>
          <w:u w:val="single"/>
        </w:rPr>
        <w:t>.</w:t>
      </w:r>
    </w:p>
    <w:p w:rsidR="003254F4" w:rsidRPr="00C17DC5" w:rsidRDefault="005726D1" w:rsidP="003254F4">
      <w:pPr>
        <w:pStyle w:val="a9"/>
        <w:spacing w:line="240" w:lineRule="auto"/>
        <w:ind w:left="0" w:firstLine="720"/>
        <w:jc w:val="left"/>
        <w:rPr>
          <w:sz w:val="26"/>
          <w:szCs w:val="24"/>
        </w:rPr>
      </w:pPr>
      <w:r w:rsidRPr="00A50121">
        <w:rPr>
          <w:sz w:val="26"/>
          <w:szCs w:val="24"/>
        </w:rPr>
        <w:t>1.3</w:t>
      </w:r>
      <w:r w:rsidR="003254F4" w:rsidRPr="003254F4">
        <w:rPr>
          <w:sz w:val="26"/>
          <w:szCs w:val="24"/>
        </w:rPr>
        <w:t xml:space="preserve"> </w:t>
      </w:r>
      <w:r w:rsidR="003254F4" w:rsidRPr="00A50121">
        <w:rPr>
          <w:sz w:val="26"/>
          <w:szCs w:val="24"/>
        </w:rPr>
        <w:t>Лицо</w:t>
      </w:r>
      <w:r w:rsidR="003254F4" w:rsidRPr="006D3E5C">
        <w:rPr>
          <w:sz w:val="26"/>
          <w:szCs w:val="24"/>
        </w:rPr>
        <w:t>,</w:t>
      </w:r>
      <w:r w:rsidR="003254F4" w:rsidRPr="00A50121">
        <w:rPr>
          <w:sz w:val="26"/>
          <w:szCs w:val="24"/>
        </w:rPr>
        <w:t xml:space="preserve"> ответств</w:t>
      </w:r>
      <w:r w:rsidR="003254F4">
        <w:rPr>
          <w:sz w:val="26"/>
          <w:szCs w:val="24"/>
        </w:rPr>
        <w:t xml:space="preserve">енное за заключение договора: ведущий инженер  </w:t>
      </w:r>
      <w:r w:rsidR="003254F4" w:rsidRPr="006D3E5C">
        <w:rPr>
          <w:sz w:val="26"/>
          <w:szCs w:val="24"/>
        </w:rPr>
        <w:t>отдела матер</w:t>
      </w:r>
      <w:r w:rsidR="003254F4" w:rsidRPr="006D3E5C">
        <w:rPr>
          <w:sz w:val="26"/>
          <w:szCs w:val="24"/>
        </w:rPr>
        <w:t>и</w:t>
      </w:r>
      <w:r w:rsidR="003254F4" w:rsidRPr="006D3E5C">
        <w:rPr>
          <w:sz w:val="26"/>
          <w:szCs w:val="24"/>
        </w:rPr>
        <w:t>ально-технического снабжения</w:t>
      </w:r>
      <w:r w:rsidR="003254F4" w:rsidRPr="00C17DC5">
        <w:rPr>
          <w:sz w:val="26"/>
          <w:szCs w:val="24"/>
        </w:rPr>
        <w:t xml:space="preserve"> </w:t>
      </w:r>
      <w:proofErr w:type="spellStart"/>
      <w:r w:rsidR="003254F4" w:rsidRPr="00C17DC5">
        <w:rPr>
          <w:b/>
          <w:sz w:val="26"/>
          <w:szCs w:val="24"/>
        </w:rPr>
        <w:t>Горева</w:t>
      </w:r>
      <w:proofErr w:type="spellEnd"/>
      <w:r w:rsidR="003254F4" w:rsidRPr="00C17DC5">
        <w:rPr>
          <w:b/>
          <w:sz w:val="26"/>
          <w:szCs w:val="24"/>
        </w:rPr>
        <w:t xml:space="preserve"> В.С.</w:t>
      </w:r>
    </w:p>
    <w:p w:rsidR="003254F4" w:rsidRPr="00C17DC5" w:rsidRDefault="003254F4" w:rsidP="003254F4">
      <w:pPr>
        <w:pStyle w:val="a9"/>
        <w:spacing w:line="240" w:lineRule="auto"/>
        <w:ind w:left="0" w:firstLine="720"/>
        <w:jc w:val="left"/>
        <w:rPr>
          <w:sz w:val="26"/>
          <w:szCs w:val="24"/>
        </w:rPr>
      </w:pPr>
      <w:r w:rsidRPr="00C17DC5">
        <w:rPr>
          <w:sz w:val="26"/>
          <w:szCs w:val="24"/>
        </w:rPr>
        <w:t xml:space="preserve">1.4. Критерии оценки заявки (предложения) поставщика, которые рекомендуется включить в закупочную документацию: </w:t>
      </w:r>
    </w:p>
    <w:p w:rsidR="003254F4" w:rsidRPr="00C17DC5" w:rsidRDefault="003254F4" w:rsidP="003254F4">
      <w:pPr>
        <w:pStyle w:val="a9"/>
        <w:spacing w:line="240" w:lineRule="auto"/>
        <w:ind w:left="0" w:firstLine="720"/>
        <w:jc w:val="left"/>
        <w:rPr>
          <w:sz w:val="26"/>
          <w:szCs w:val="24"/>
        </w:rPr>
      </w:pPr>
      <w:r w:rsidRPr="00C17DC5">
        <w:rPr>
          <w:sz w:val="26"/>
          <w:szCs w:val="24"/>
        </w:rPr>
        <w:t>-качество предлагаемой продукции (</w:t>
      </w:r>
      <w:r w:rsidR="00B67215">
        <w:rPr>
          <w:sz w:val="26"/>
          <w:szCs w:val="24"/>
        </w:rPr>
        <w:t>подтвержденное</w:t>
      </w:r>
      <w:r w:rsidRPr="006D3E5C">
        <w:rPr>
          <w:sz w:val="26"/>
          <w:szCs w:val="24"/>
        </w:rPr>
        <w:t xml:space="preserve"> </w:t>
      </w:r>
      <w:r w:rsidR="003655F6">
        <w:rPr>
          <w:sz w:val="26"/>
          <w:szCs w:val="24"/>
        </w:rPr>
        <w:t xml:space="preserve">сертификатами </w:t>
      </w:r>
      <w:r w:rsidRPr="006D3E5C">
        <w:rPr>
          <w:sz w:val="26"/>
          <w:szCs w:val="24"/>
        </w:rPr>
        <w:t>соответствия</w:t>
      </w:r>
      <w:r w:rsidR="001C30B1">
        <w:rPr>
          <w:sz w:val="26"/>
          <w:szCs w:val="24"/>
        </w:rPr>
        <w:t>, паспортами качества</w:t>
      </w:r>
      <w:r w:rsidR="00B67215">
        <w:rPr>
          <w:sz w:val="26"/>
          <w:szCs w:val="24"/>
        </w:rPr>
        <w:t>)</w:t>
      </w:r>
      <w:r w:rsidRPr="00C17DC5">
        <w:rPr>
          <w:sz w:val="26"/>
          <w:szCs w:val="24"/>
        </w:rPr>
        <w:t>;</w:t>
      </w:r>
    </w:p>
    <w:p w:rsidR="00C9253B" w:rsidRPr="00C17DC5" w:rsidRDefault="00C9253B" w:rsidP="003254F4">
      <w:pPr>
        <w:pStyle w:val="a9"/>
        <w:spacing w:line="240" w:lineRule="auto"/>
        <w:ind w:left="0" w:firstLine="720"/>
        <w:jc w:val="left"/>
        <w:rPr>
          <w:sz w:val="26"/>
          <w:szCs w:val="24"/>
        </w:rPr>
      </w:pPr>
      <w:r w:rsidRPr="00C17DC5">
        <w:rPr>
          <w:sz w:val="26"/>
          <w:szCs w:val="24"/>
        </w:rPr>
        <w:t>-условия оплаты;</w:t>
      </w:r>
    </w:p>
    <w:p w:rsidR="00C9253B" w:rsidRPr="00C17DC5" w:rsidRDefault="00C9253B" w:rsidP="005726D1">
      <w:pPr>
        <w:pStyle w:val="a9"/>
        <w:spacing w:line="240" w:lineRule="auto"/>
        <w:ind w:left="0" w:firstLine="720"/>
        <w:jc w:val="left"/>
        <w:rPr>
          <w:sz w:val="26"/>
          <w:szCs w:val="24"/>
        </w:rPr>
      </w:pPr>
      <w:r w:rsidRPr="00C17DC5">
        <w:rPr>
          <w:sz w:val="26"/>
          <w:szCs w:val="24"/>
        </w:rPr>
        <w:t>-срок поставки продукции;</w:t>
      </w:r>
    </w:p>
    <w:p w:rsidR="00C9253B" w:rsidRPr="00C17DC5" w:rsidRDefault="00C9253B" w:rsidP="005726D1">
      <w:pPr>
        <w:pStyle w:val="a9"/>
        <w:spacing w:line="240" w:lineRule="auto"/>
        <w:ind w:left="0" w:firstLine="720"/>
        <w:jc w:val="left"/>
        <w:rPr>
          <w:sz w:val="26"/>
          <w:szCs w:val="24"/>
        </w:rPr>
      </w:pPr>
      <w:r w:rsidRPr="00C17DC5">
        <w:rPr>
          <w:sz w:val="26"/>
          <w:szCs w:val="24"/>
        </w:rPr>
        <w:t>-стоимость продукции;</w:t>
      </w:r>
    </w:p>
    <w:p w:rsidR="00C9253B" w:rsidRPr="00C17DC5" w:rsidRDefault="00C9253B" w:rsidP="005726D1">
      <w:pPr>
        <w:pStyle w:val="a9"/>
        <w:spacing w:line="240" w:lineRule="auto"/>
        <w:ind w:left="0" w:firstLine="720"/>
        <w:jc w:val="left"/>
        <w:rPr>
          <w:sz w:val="26"/>
          <w:szCs w:val="24"/>
        </w:rPr>
      </w:pPr>
      <w:r w:rsidRPr="00C17DC5">
        <w:rPr>
          <w:sz w:val="26"/>
          <w:szCs w:val="24"/>
        </w:rPr>
        <w:t>-деловая репутация;</w:t>
      </w:r>
    </w:p>
    <w:p w:rsidR="005726D1" w:rsidRPr="00C17DC5" w:rsidRDefault="005726D1" w:rsidP="005726D1">
      <w:pPr>
        <w:pStyle w:val="a9"/>
        <w:spacing w:line="240" w:lineRule="auto"/>
        <w:ind w:left="0" w:firstLine="0"/>
        <w:jc w:val="center"/>
        <w:rPr>
          <w:b/>
          <w:sz w:val="32"/>
          <w:szCs w:val="32"/>
        </w:rPr>
      </w:pPr>
      <w:bookmarkStart w:id="1" w:name="_Toc263933020"/>
      <w:r w:rsidRPr="00C17DC5">
        <w:rPr>
          <w:b/>
          <w:sz w:val="32"/>
          <w:szCs w:val="32"/>
        </w:rPr>
        <w:t>2. Техническое задание</w:t>
      </w:r>
      <w:bookmarkEnd w:id="1"/>
    </w:p>
    <w:p w:rsidR="005726D1" w:rsidRPr="00C17DC5" w:rsidRDefault="005726D1" w:rsidP="005726D1">
      <w:pPr>
        <w:pStyle w:val="a9"/>
        <w:spacing w:line="240" w:lineRule="auto"/>
        <w:ind w:left="0" w:firstLine="0"/>
        <w:jc w:val="center"/>
        <w:rPr>
          <w:sz w:val="26"/>
          <w:szCs w:val="24"/>
        </w:rPr>
      </w:pPr>
    </w:p>
    <w:p w:rsidR="005726D1" w:rsidRPr="00C17DC5" w:rsidRDefault="006C0700" w:rsidP="005726D1">
      <w:pPr>
        <w:pStyle w:val="a9"/>
        <w:spacing w:line="240" w:lineRule="auto"/>
        <w:ind w:left="0" w:firstLine="720"/>
        <w:rPr>
          <w:sz w:val="26"/>
          <w:szCs w:val="24"/>
        </w:rPr>
      </w:pPr>
      <w:r w:rsidRPr="00C17DC5">
        <w:rPr>
          <w:sz w:val="26"/>
          <w:szCs w:val="24"/>
        </w:rPr>
        <w:t xml:space="preserve">Техническое задание на </w:t>
      </w:r>
      <w:r w:rsidR="0073517B">
        <w:rPr>
          <w:sz w:val="26"/>
          <w:szCs w:val="24"/>
        </w:rPr>
        <w:t>6</w:t>
      </w:r>
      <w:r w:rsidRPr="00C17DC5">
        <w:rPr>
          <w:sz w:val="26"/>
          <w:szCs w:val="24"/>
        </w:rPr>
        <w:t xml:space="preserve"> </w:t>
      </w:r>
      <w:r w:rsidR="00343F31" w:rsidRPr="00C17DC5">
        <w:rPr>
          <w:sz w:val="26"/>
          <w:szCs w:val="24"/>
        </w:rPr>
        <w:t xml:space="preserve"> </w:t>
      </w:r>
      <w:r w:rsidRPr="00C17DC5">
        <w:rPr>
          <w:sz w:val="26"/>
          <w:szCs w:val="24"/>
        </w:rPr>
        <w:t>листах (Приложение № 1)</w:t>
      </w:r>
    </w:p>
    <w:p w:rsidR="005726D1" w:rsidRPr="00C17DC5" w:rsidRDefault="005726D1" w:rsidP="005726D1">
      <w:pPr>
        <w:pStyle w:val="a9"/>
        <w:spacing w:line="240" w:lineRule="auto"/>
        <w:ind w:left="0" w:firstLine="0"/>
        <w:jc w:val="center"/>
        <w:rPr>
          <w:b/>
          <w:sz w:val="26"/>
          <w:szCs w:val="24"/>
        </w:rPr>
      </w:pPr>
    </w:p>
    <w:p w:rsidR="005726D1" w:rsidRPr="00C17DC5" w:rsidRDefault="005726D1" w:rsidP="005726D1">
      <w:pPr>
        <w:pStyle w:val="a9"/>
        <w:spacing w:line="240" w:lineRule="auto"/>
        <w:ind w:left="0" w:firstLine="0"/>
        <w:jc w:val="center"/>
        <w:rPr>
          <w:b/>
          <w:sz w:val="32"/>
          <w:szCs w:val="32"/>
        </w:rPr>
      </w:pPr>
      <w:bookmarkStart w:id="2" w:name="_Toc263933021"/>
      <w:r w:rsidRPr="00C17DC5">
        <w:rPr>
          <w:b/>
          <w:sz w:val="32"/>
          <w:szCs w:val="32"/>
        </w:rPr>
        <w:t>3. Проект договора</w:t>
      </w:r>
      <w:bookmarkEnd w:id="2"/>
    </w:p>
    <w:p w:rsidR="005726D1" w:rsidRPr="00C17DC5" w:rsidRDefault="005726D1" w:rsidP="005726D1">
      <w:pPr>
        <w:pStyle w:val="a9"/>
        <w:spacing w:line="240" w:lineRule="auto"/>
        <w:ind w:left="0" w:firstLine="0"/>
        <w:jc w:val="center"/>
        <w:rPr>
          <w:b/>
          <w:sz w:val="26"/>
          <w:szCs w:val="32"/>
        </w:rPr>
      </w:pPr>
    </w:p>
    <w:p w:rsidR="005726D1" w:rsidRPr="00C17DC5" w:rsidRDefault="005726D1" w:rsidP="005726D1">
      <w:pPr>
        <w:tabs>
          <w:tab w:val="left" w:pos="1080"/>
        </w:tabs>
        <w:ind w:firstLine="720"/>
        <w:jc w:val="both"/>
        <w:rPr>
          <w:sz w:val="26"/>
        </w:rPr>
      </w:pPr>
      <w:r w:rsidRPr="00C17DC5">
        <w:rPr>
          <w:sz w:val="26"/>
        </w:rPr>
        <w:t xml:space="preserve">Проект договора </w:t>
      </w:r>
      <w:r w:rsidR="000C1536" w:rsidRPr="00C17DC5">
        <w:rPr>
          <w:sz w:val="26"/>
        </w:rPr>
        <w:t xml:space="preserve">на </w:t>
      </w:r>
      <w:r w:rsidR="008C5374">
        <w:rPr>
          <w:sz w:val="26"/>
        </w:rPr>
        <w:t>6</w:t>
      </w:r>
      <w:bookmarkStart w:id="3" w:name="_GoBack"/>
      <w:bookmarkEnd w:id="3"/>
      <w:r w:rsidR="000C1536" w:rsidRPr="00C17DC5">
        <w:rPr>
          <w:sz w:val="26"/>
        </w:rPr>
        <w:t xml:space="preserve"> листах </w:t>
      </w:r>
      <w:r w:rsidR="006C0700" w:rsidRPr="00C17DC5">
        <w:rPr>
          <w:sz w:val="26"/>
        </w:rPr>
        <w:t>согласно Приложению № 2</w:t>
      </w:r>
    </w:p>
    <w:p w:rsidR="005726D1" w:rsidRPr="00C17DC5" w:rsidRDefault="005726D1" w:rsidP="005726D1">
      <w:pPr>
        <w:pStyle w:val="a9"/>
        <w:spacing w:line="240" w:lineRule="auto"/>
        <w:ind w:left="0" w:firstLine="0"/>
        <w:jc w:val="center"/>
        <w:rPr>
          <w:b/>
          <w:sz w:val="26"/>
          <w:szCs w:val="24"/>
        </w:rPr>
      </w:pPr>
    </w:p>
    <w:p w:rsidR="005726D1" w:rsidRPr="00C17DC5" w:rsidRDefault="005726D1" w:rsidP="005726D1">
      <w:pPr>
        <w:pStyle w:val="a9"/>
        <w:spacing w:line="240" w:lineRule="auto"/>
        <w:ind w:left="0" w:firstLine="0"/>
        <w:jc w:val="center"/>
        <w:rPr>
          <w:b/>
          <w:sz w:val="26"/>
          <w:szCs w:val="24"/>
        </w:rPr>
      </w:pPr>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C5269D" w:rsidRPr="00C17DC5" w:rsidRDefault="003254F4" w:rsidP="005726D1">
      <w:pPr>
        <w:rPr>
          <w:b/>
          <w:i/>
          <w:sz w:val="26"/>
        </w:rPr>
      </w:pPr>
      <w:r w:rsidRPr="00C17DC5">
        <w:rPr>
          <w:b/>
          <w:i/>
          <w:sz w:val="26"/>
        </w:rPr>
        <w:t xml:space="preserve">      </w:t>
      </w:r>
      <w:r w:rsidR="00C5269D" w:rsidRPr="00C17DC5">
        <w:rPr>
          <w:b/>
          <w:i/>
          <w:sz w:val="26"/>
        </w:rPr>
        <w:t>Зам</w:t>
      </w:r>
      <w:r w:rsidRPr="00C17DC5">
        <w:rPr>
          <w:b/>
          <w:i/>
          <w:sz w:val="26"/>
        </w:rPr>
        <w:t>еститель</w:t>
      </w:r>
      <w:r w:rsidR="00C5269D" w:rsidRPr="00C17DC5">
        <w:rPr>
          <w:b/>
          <w:i/>
          <w:sz w:val="26"/>
        </w:rPr>
        <w:t xml:space="preserve"> </w:t>
      </w:r>
      <w:r w:rsidR="009C7AA3">
        <w:rPr>
          <w:b/>
          <w:i/>
          <w:sz w:val="26"/>
        </w:rPr>
        <w:t>начальника Департамента</w:t>
      </w:r>
      <w:r w:rsidR="00C5269D" w:rsidRPr="00C17DC5">
        <w:rPr>
          <w:b/>
          <w:i/>
          <w:sz w:val="26"/>
        </w:rPr>
        <w:t xml:space="preserve"> МТО - </w:t>
      </w:r>
    </w:p>
    <w:p w:rsidR="006C0700" w:rsidRPr="00C17DC5" w:rsidRDefault="00641B10" w:rsidP="005726D1">
      <w:pPr>
        <w:rPr>
          <w:b/>
          <w:i/>
          <w:sz w:val="26"/>
        </w:rPr>
      </w:pPr>
      <w:r w:rsidRPr="00C17DC5">
        <w:rPr>
          <w:b/>
          <w:i/>
          <w:sz w:val="26"/>
        </w:rPr>
        <w:t xml:space="preserve"> </w:t>
      </w:r>
      <w:r w:rsidR="003254F4" w:rsidRPr="00C17DC5">
        <w:rPr>
          <w:b/>
          <w:i/>
          <w:sz w:val="26"/>
        </w:rPr>
        <w:t xml:space="preserve">      </w:t>
      </w:r>
      <w:r w:rsidR="009C7AA3">
        <w:rPr>
          <w:b/>
          <w:i/>
          <w:sz w:val="26"/>
        </w:rPr>
        <w:t>Н</w:t>
      </w:r>
      <w:r w:rsidR="006C0700" w:rsidRPr="00C17DC5">
        <w:rPr>
          <w:b/>
          <w:i/>
          <w:sz w:val="26"/>
        </w:rPr>
        <w:t>ачальник</w:t>
      </w:r>
      <w:r w:rsidRPr="00C17DC5">
        <w:rPr>
          <w:b/>
          <w:i/>
          <w:sz w:val="26"/>
        </w:rPr>
        <w:t xml:space="preserve"> </w:t>
      </w:r>
      <w:r w:rsidR="006C0700" w:rsidRPr="00C17DC5">
        <w:rPr>
          <w:b/>
          <w:i/>
          <w:sz w:val="26"/>
        </w:rPr>
        <w:t xml:space="preserve"> ОМТС                                          </w:t>
      </w:r>
      <w:r w:rsidRPr="00C17DC5">
        <w:rPr>
          <w:b/>
          <w:i/>
          <w:sz w:val="26"/>
        </w:rPr>
        <w:t xml:space="preserve">                        </w:t>
      </w:r>
      <w:r w:rsidR="009C7AA3">
        <w:rPr>
          <w:b/>
          <w:i/>
          <w:sz w:val="26"/>
        </w:rPr>
        <w:t xml:space="preserve">          </w:t>
      </w:r>
      <w:r w:rsidRPr="00C17DC5">
        <w:rPr>
          <w:b/>
          <w:i/>
          <w:sz w:val="26"/>
        </w:rPr>
        <w:t xml:space="preserve">   </w:t>
      </w:r>
      <w:r w:rsidR="006C0700" w:rsidRPr="00C17DC5">
        <w:rPr>
          <w:b/>
          <w:i/>
          <w:sz w:val="26"/>
        </w:rPr>
        <w:t xml:space="preserve"> </w:t>
      </w:r>
      <w:r w:rsidR="00C5269D" w:rsidRPr="00C17DC5">
        <w:rPr>
          <w:b/>
          <w:i/>
          <w:sz w:val="26"/>
        </w:rPr>
        <w:t>О.П. Машкина</w:t>
      </w:r>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6C0700" w:rsidRPr="00C17DC5" w:rsidRDefault="006C0700" w:rsidP="005726D1">
      <w:pPr>
        <w:rPr>
          <w:sz w:val="26"/>
        </w:rPr>
      </w:pPr>
    </w:p>
    <w:p w:rsidR="006C0700" w:rsidRPr="00DC226F" w:rsidRDefault="006C0700" w:rsidP="005726D1">
      <w:pPr>
        <w:rPr>
          <w:sz w:val="20"/>
          <w:szCs w:val="20"/>
        </w:rPr>
      </w:pPr>
      <w:proofErr w:type="spellStart"/>
      <w:r w:rsidRPr="00DC226F">
        <w:rPr>
          <w:sz w:val="20"/>
          <w:szCs w:val="20"/>
        </w:rPr>
        <w:t>Горева</w:t>
      </w:r>
      <w:proofErr w:type="spellEnd"/>
      <w:r w:rsidRPr="00DC226F">
        <w:rPr>
          <w:sz w:val="20"/>
          <w:szCs w:val="20"/>
        </w:rPr>
        <w:t xml:space="preserve"> В.С.</w:t>
      </w:r>
    </w:p>
    <w:p w:rsidR="003254F4" w:rsidRPr="00DC226F" w:rsidRDefault="003254F4" w:rsidP="003254F4">
      <w:pPr>
        <w:rPr>
          <w:sz w:val="20"/>
          <w:szCs w:val="20"/>
        </w:rPr>
      </w:pPr>
      <w:r w:rsidRPr="00DC226F">
        <w:rPr>
          <w:sz w:val="20"/>
          <w:szCs w:val="20"/>
        </w:rPr>
        <w:t xml:space="preserve"> (416</w:t>
      </w:r>
      <w:r w:rsidR="006D3E5C" w:rsidRPr="00DC226F">
        <w:rPr>
          <w:sz w:val="20"/>
          <w:szCs w:val="20"/>
        </w:rPr>
        <w:t>2</w:t>
      </w:r>
      <w:r w:rsidRPr="00DC226F">
        <w:rPr>
          <w:sz w:val="20"/>
          <w:szCs w:val="20"/>
        </w:rPr>
        <w:t xml:space="preserve">-397-309) </w:t>
      </w:r>
    </w:p>
    <w:p w:rsidR="003254F4" w:rsidRPr="00DC226F" w:rsidRDefault="00E50F18" w:rsidP="003254F4">
      <w:pPr>
        <w:rPr>
          <w:sz w:val="20"/>
          <w:szCs w:val="20"/>
        </w:rPr>
      </w:pPr>
      <w:hyperlink r:id="rId8" w:history="1">
        <w:r w:rsidR="003254F4" w:rsidRPr="00DC226F">
          <w:rPr>
            <w:rStyle w:val="a3"/>
            <w:color w:val="auto"/>
            <w:sz w:val="20"/>
            <w:szCs w:val="20"/>
          </w:rPr>
          <w:t>mto7@drsk.ru</w:t>
        </w:r>
      </w:hyperlink>
    </w:p>
    <w:p w:rsidR="00B050D9" w:rsidRDefault="00B050D9" w:rsidP="001C3C7B">
      <w:pPr>
        <w:ind w:left="-1134" w:firstLine="283"/>
        <w:jc w:val="right"/>
        <w:rPr>
          <w:b/>
          <w:color w:val="000000"/>
          <w:sz w:val="26"/>
          <w:szCs w:val="26"/>
        </w:rPr>
      </w:pPr>
    </w:p>
    <w:p w:rsidR="00B050D9" w:rsidRDefault="00B050D9" w:rsidP="001C3C7B">
      <w:pPr>
        <w:ind w:left="-1134" w:firstLine="283"/>
        <w:jc w:val="right"/>
        <w:rPr>
          <w:b/>
          <w:color w:val="000000"/>
          <w:sz w:val="26"/>
          <w:szCs w:val="26"/>
        </w:rPr>
      </w:pPr>
    </w:p>
    <w:p w:rsidR="00B050D9" w:rsidRDefault="00B050D9" w:rsidP="001C3C7B">
      <w:pPr>
        <w:ind w:left="-1134" w:firstLine="283"/>
        <w:jc w:val="right"/>
        <w:rPr>
          <w:b/>
          <w:color w:val="000000"/>
          <w:sz w:val="26"/>
          <w:szCs w:val="26"/>
        </w:rPr>
      </w:pPr>
    </w:p>
    <w:p w:rsidR="00FE42A6" w:rsidRDefault="00FE42A6" w:rsidP="001C3C7B">
      <w:pPr>
        <w:ind w:left="-1134" w:firstLine="283"/>
        <w:jc w:val="right"/>
        <w:rPr>
          <w:b/>
          <w:color w:val="000000"/>
          <w:sz w:val="26"/>
          <w:szCs w:val="26"/>
        </w:rPr>
      </w:pPr>
    </w:p>
    <w:p w:rsidR="00FE42A6" w:rsidRDefault="00FE42A6" w:rsidP="001C3C7B">
      <w:pPr>
        <w:ind w:left="-1134" w:firstLine="283"/>
        <w:jc w:val="right"/>
        <w:rPr>
          <w:b/>
          <w:color w:val="000000"/>
          <w:sz w:val="26"/>
          <w:szCs w:val="26"/>
        </w:rPr>
      </w:pPr>
    </w:p>
    <w:p w:rsidR="009C7AA3" w:rsidRDefault="009C7AA3" w:rsidP="001C3C7B">
      <w:pPr>
        <w:ind w:left="-1134" w:firstLine="283"/>
        <w:jc w:val="right"/>
        <w:rPr>
          <w:b/>
          <w:color w:val="000000"/>
          <w:sz w:val="26"/>
          <w:szCs w:val="26"/>
        </w:rPr>
      </w:pPr>
    </w:p>
    <w:p w:rsidR="00343F31" w:rsidRDefault="00343F31" w:rsidP="001C3C7B">
      <w:pPr>
        <w:ind w:left="-1134" w:firstLine="283"/>
        <w:jc w:val="right"/>
        <w:rPr>
          <w:b/>
          <w:color w:val="000000"/>
          <w:sz w:val="26"/>
          <w:szCs w:val="26"/>
        </w:rPr>
      </w:pPr>
      <w:r>
        <w:rPr>
          <w:b/>
          <w:color w:val="000000"/>
          <w:sz w:val="26"/>
          <w:szCs w:val="26"/>
        </w:rPr>
        <w:lastRenderedPageBreak/>
        <w:t>Приложение № 1</w:t>
      </w:r>
    </w:p>
    <w:p w:rsidR="00FD50E8" w:rsidRDefault="00DC6D8F" w:rsidP="00FD50E8">
      <w:pPr>
        <w:jc w:val="center"/>
        <w:rPr>
          <w:b/>
          <w:bCs/>
          <w:color w:val="000000"/>
          <w:sz w:val="26"/>
          <w:szCs w:val="26"/>
        </w:rPr>
      </w:pPr>
      <w:r w:rsidRPr="00DC6D8F">
        <w:rPr>
          <w:b/>
          <w:color w:val="000000"/>
          <w:sz w:val="26"/>
          <w:szCs w:val="26"/>
        </w:rPr>
        <w:t>Техническое задание на</w:t>
      </w:r>
      <w:r w:rsidR="00C96705">
        <w:rPr>
          <w:b/>
          <w:bCs/>
          <w:color w:val="000000"/>
          <w:sz w:val="26"/>
          <w:szCs w:val="26"/>
        </w:rPr>
        <w:t xml:space="preserve">  </w:t>
      </w:r>
      <w:r>
        <w:rPr>
          <w:b/>
          <w:bCs/>
          <w:color w:val="000000"/>
          <w:sz w:val="26"/>
          <w:szCs w:val="26"/>
        </w:rPr>
        <w:t xml:space="preserve">поставку </w:t>
      </w:r>
      <w:r w:rsidR="00E50F18">
        <w:rPr>
          <w:b/>
          <w:bCs/>
          <w:color w:val="000000"/>
          <w:sz w:val="26"/>
          <w:szCs w:val="26"/>
        </w:rPr>
        <w:t>лакокрасочной продукции</w:t>
      </w:r>
      <w:r w:rsidR="00FD50E8">
        <w:rPr>
          <w:b/>
          <w:bCs/>
          <w:color w:val="000000"/>
          <w:sz w:val="26"/>
          <w:szCs w:val="26"/>
        </w:rPr>
        <w:t xml:space="preserve"> </w:t>
      </w:r>
    </w:p>
    <w:p w:rsidR="00BA1055" w:rsidRDefault="00BA1055" w:rsidP="00FD50E8">
      <w:pPr>
        <w:jc w:val="center"/>
        <w:rPr>
          <w:b/>
          <w:bCs/>
          <w:color w:val="000000"/>
          <w:sz w:val="26"/>
          <w:szCs w:val="26"/>
        </w:rPr>
      </w:pPr>
    </w:p>
    <w:p w:rsidR="00DD6348" w:rsidRDefault="006C0700" w:rsidP="00E65216">
      <w:pPr>
        <w:numPr>
          <w:ilvl w:val="0"/>
          <w:numId w:val="9"/>
        </w:numPr>
        <w:rPr>
          <w:b/>
          <w:u w:val="single"/>
        </w:rPr>
      </w:pPr>
      <w:r>
        <w:rPr>
          <w:b/>
          <w:u w:val="single"/>
        </w:rPr>
        <w:t xml:space="preserve">Перечень, </w:t>
      </w:r>
      <w:r w:rsidR="00DD6348" w:rsidRPr="00DC56AE">
        <w:rPr>
          <w:b/>
          <w:u w:val="single"/>
        </w:rPr>
        <w:t>объемы</w:t>
      </w:r>
      <w:r>
        <w:rPr>
          <w:b/>
          <w:u w:val="single"/>
        </w:rPr>
        <w:t>, сроки, характеристики и</w:t>
      </w:r>
      <w:r w:rsidR="00DC56AE" w:rsidRPr="00DC56AE">
        <w:rPr>
          <w:b/>
          <w:u w:val="single"/>
        </w:rPr>
        <w:t xml:space="preserve"> грузополучател</w:t>
      </w:r>
      <w:r>
        <w:rPr>
          <w:b/>
          <w:u w:val="single"/>
        </w:rPr>
        <w:t>и</w:t>
      </w:r>
      <w:r w:rsidR="00DD6348" w:rsidRPr="00DC56AE">
        <w:rPr>
          <w:b/>
          <w:u w:val="single"/>
        </w:rPr>
        <w:t xml:space="preserve"> закупаемой продукции</w:t>
      </w:r>
      <w:r>
        <w:rPr>
          <w:b/>
          <w:u w:val="single"/>
        </w:rPr>
        <w:t>.</w:t>
      </w:r>
    </w:p>
    <w:p w:rsidR="00DC226F" w:rsidRPr="00DC56AE" w:rsidRDefault="00DC226F" w:rsidP="00DC226F">
      <w:pPr>
        <w:ind w:left="720"/>
        <w:rPr>
          <w:b/>
          <w:u w:val="single"/>
        </w:rPr>
      </w:pPr>
    </w:p>
    <w:p w:rsidR="006C0700" w:rsidRPr="00E54574" w:rsidRDefault="006C0700" w:rsidP="006C0700">
      <w:pPr>
        <w:tabs>
          <w:tab w:val="left" w:pos="1725"/>
        </w:tabs>
        <w:rPr>
          <w:b/>
          <w:i/>
        </w:rPr>
      </w:pPr>
      <w:r w:rsidRPr="00E54574">
        <w:rPr>
          <w:b/>
          <w:i/>
        </w:rPr>
        <w:t>1. Грузополучатель филиал ОАО «ДРСК» «Амурские электрические сети»</w:t>
      </w:r>
    </w:p>
    <w:p w:rsidR="006C0700" w:rsidRPr="00E54574" w:rsidRDefault="006C0700" w:rsidP="006C0700">
      <w:pPr>
        <w:tabs>
          <w:tab w:val="left" w:pos="1725"/>
        </w:tabs>
        <w:rPr>
          <w:b/>
          <w:i/>
        </w:rPr>
      </w:pPr>
      <w:r w:rsidRPr="00E54574">
        <w:rPr>
          <w:b/>
          <w:i/>
        </w:rPr>
        <w:t xml:space="preserve">   Срок поставки – до </w:t>
      </w:r>
      <w:r w:rsidR="00E50F18">
        <w:rPr>
          <w:b/>
          <w:i/>
        </w:rPr>
        <w:t>28</w:t>
      </w:r>
      <w:r w:rsidR="009C7AA3">
        <w:rPr>
          <w:b/>
          <w:i/>
        </w:rPr>
        <w:t xml:space="preserve"> </w:t>
      </w:r>
      <w:r w:rsidR="00B65BC3">
        <w:rPr>
          <w:b/>
          <w:i/>
        </w:rPr>
        <w:t xml:space="preserve">февраля </w:t>
      </w:r>
      <w:r w:rsidRPr="00E54574">
        <w:rPr>
          <w:b/>
          <w:i/>
        </w:rPr>
        <w:t>201</w:t>
      </w:r>
      <w:r w:rsidR="00F31C7B">
        <w:rPr>
          <w:b/>
          <w:i/>
        </w:rPr>
        <w:t>4</w:t>
      </w:r>
      <w:r w:rsidRPr="00E54574">
        <w:rPr>
          <w:b/>
          <w:i/>
        </w:rPr>
        <w:t>года.</w:t>
      </w:r>
    </w:p>
    <w:p w:rsidR="001C30B1" w:rsidRDefault="006C0700" w:rsidP="006C0700">
      <w:pPr>
        <w:tabs>
          <w:tab w:val="left" w:pos="1725"/>
        </w:tabs>
        <w:rPr>
          <w:b/>
          <w:i/>
        </w:rPr>
      </w:pPr>
      <w:r w:rsidRPr="00E54574">
        <w:rPr>
          <w:b/>
          <w:i/>
        </w:rPr>
        <w:t xml:space="preserve">   Место поставки  - </w:t>
      </w:r>
      <w:r w:rsidR="00B05A05">
        <w:rPr>
          <w:b/>
          <w:i/>
        </w:rPr>
        <w:t>г.</w:t>
      </w:r>
      <w:r w:rsidRPr="00E54574">
        <w:rPr>
          <w:b/>
          <w:i/>
        </w:rPr>
        <w:t xml:space="preserve"> Благовещенск </w:t>
      </w:r>
    </w:p>
    <w:tbl>
      <w:tblPr>
        <w:tblW w:w="10281" w:type="dxa"/>
        <w:tblInd w:w="93" w:type="dxa"/>
        <w:tblLook w:val="04A0" w:firstRow="1" w:lastRow="0" w:firstColumn="1" w:lastColumn="0" w:noHBand="0" w:noVBand="1"/>
      </w:tblPr>
      <w:tblGrid>
        <w:gridCol w:w="520"/>
        <w:gridCol w:w="3464"/>
        <w:gridCol w:w="2694"/>
        <w:gridCol w:w="720"/>
        <w:gridCol w:w="840"/>
        <w:gridCol w:w="1051"/>
        <w:gridCol w:w="992"/>
      </w:tblGrid>
      <w:tr w:rsidR="001C30B1" w:rsidTr="001C30B1">
        <w:trPr>
          <w:trHeight w:val="253"/>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1C30B1" w:rsidRPr="001C30B1" w:rsidRDefault="001C30B1">
            <w:pPr>
              <w:jc w:val="center"/>
              <w:rPr>
                <w:b/>
                <w:bCs/>
                <w:sz w:val="22"/>
                <w:szCs w:val="22"/>
              </w:rPr>
            </w:pPr>
            <w:r w:rsidRPr="001C30B1">
              <w:rPr>
                <w:b/>
                <w:bCs/>
                <w:sz w:val="22"/>
                <w:szCs w:val="22"/>
              </w:rPr>
              <w:t>№</w:t>
            </w:r>
          </w:p>
        </w:tc>
        <w:tc>
          <w:tcPr>
            <w:tcW w:w="3464" w:type="dxa"/>
            <w:vMerge w:val="restart"/>
            <w:tcBorders>
              <w:top w:val="single" w:sz="8" w:space="0" w:color="000000"/>
              <w:left w:val="single" w:sz="4" w:space="0" w:color="000000"/>
              <w:bottom w:val="nil"/>
              <w:right w:val="nil"/>
            </w:tcBorders>
            <w:shd w:val="clear" w:color="auto" w:fill="auto"/>
            <w:noWrap/>
            <w:vAlign w:val="center"/>
            <w:hideMark/>
          </w:tcPr>
          <w:p w:rsidR="001C30B1" w:rsidRPr="001C30B1" w:rsidRDefault="001C30B1">
            <w:pPr>
              <w:jc w:val="center"/>
              <w:rPr>
                <w:b/>
                <w:bCs/>
                <w:sz w:val="22"/>
                <w:szCs w:val="22"/>
              </w:rPr>
            </w:pPr>
            <w:r w:rsidRPr="001C30B1">
              <w:rPr>
                <w:b/>
                <w:bCs/>
                <w:sz w:val="22"/>
                <w:szCs w:val="22"/>
              </w:rPr>
              <w:t>Товар</w:t>
            </w:r>
          </w:p>
        </w:tc>
        <w:tc>
          <w:tcPr>
            <w:tcW w:w="2694" w:type="dxa"/>
            <w:vMerge w:val="restart"/>
            <w:tcBorders>
              <w:top w:val="single" w:sz="8" w:space="0" w:color="000000"/>
              <w:left w:val="single" w:sz="4" w:space="0" w:color="000000"/>
              <w:bottom w:val="nil"/>
              <w:right w:val="nil"/>
            </w:tcBorders>
            <w:shd w:val="clear" w:color="auto" w:fill="auto"/>
            <w:noWrap/>
            <w:vAlign w:val="center"/>
            <w:hideMark/>
          </w:tcPr>
          <w:p w:rsidR="001C30B1" w:rsidRPr="001C30B1" w:rsidRDefault="001C30B1">
            <w:pPr>
              <w:jc w:val="center"/>
              <w:rPr>
                <w:b/>
                <w:bCs/>
                <w:sz w:val="22"/>
                <w:szCs w:val="22"/>
              </w:rPr>
            </w:pPr>
            <w:r w:rsidRPr="001C30B1">
              <w:rPr>
                <w:b/>
                <w:bCs/>
                <w:sz w:val="22"/>
                <w:szCs w:val="22"/>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1C30B1" w:rsidRPr="001C30B1" w:rsidRDefault="001C30B1">
            <w:pPr>
              <w:jc w:val="center"/>
              <w:rPr>
                <w:b/>
                <w:bCs/>
                <w:sz w:val="22"/>
                <w:szCs w:val="22"/>
              </w:rPr>
            </w:pPr>
            <w:r w:rsidRPr="001C30B1">
              <w:rPr>
                <w:b/>
                <w:bCs/>
                <w:sz w:val="22"/>
                <w:szCs w:val="22"/>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1C30B1" w:rsidRPr="001C30B1" w:rsidRDefault="001C30B1">
            <w:pPr>
              <w:jc w:val="center"/>
              <w:rPr>
                <w:b/>
                <w:bCs/>
                <w:sz w:val="22"/>
                <w:szCs w:val="22"/>
              </w:rPr>
            </w:pPr>
            <w:r w:rsidRPr="001C30B1">
              <w:rPr>
                <w:b/>
                <w:bCs/>
                <w:sz w:val="22"/>
                <w:szCs w:val="22"/>
              </w:rPr>
              <w:t>Кол-во</w:t>
            </w:r>
          </w:p>
        </w:tc>
        <w:tc>
          <w:tcPr>
            <w:tcW w:w="1051" w:type="dxa"/>
            <w:vMerge w:val="restart"/>
            <w:tcBorders>
              <w:top w:val="single" w:sz="8" w:space="0" w:color="000000"/>
              <w:left w:val="single" w:sz="4" w:space="0" w:color="000000"/>
              <w:bottom w:val="nil"/>
              <w:right w:val="single" w:sz="4" w:space="0" w:color="000000"/>
            </w:tcBorders>
            <w:shd w:val="clear" w:color="auto" w:fill="auto"/>
            <w:vAlign w:val="center"/>
            <w:hideMark/>
          </w:tcPr>
          <w:p w:rsidR="001C30B1" w:rsidRPr="001C30B1" w:rsidRDefault="001C30B1">
            <w:pPr>
              <w:jc w:val="center"/>
              <w:rPr>
                <w:b/>
                <w:bCs/>
                <w:sz w:val="22"/>
                <w:szCs w:val="22"/>
              </w:rPr>
            </w:pPr>
            <w:r w:rsidRPr="001C30B1">
              <w:rPr>
                <w:b/>
                <w:bCs/>
                <w:sz w:val="22"/>
                <w:szCs w:val="22"/>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1C30B1" w:rsidRPr="001C30B1" w:rsidRDefault="001C30B1">
            <w:pPr>
              <w:jc w:val="center"/>
              <w:rPr>
                <w:b/>
                <w:bCs/>
                <w:sz w:val="22"/>
                <w:szCs w:val="22"/>
              </w:rPr>
            </w:pPr>
            <w:r w:rsidRPr="001C30B1">
              <w:rPr>
                <w:b/>
                <w:bCs/>
                <w:sz w:val="22"/>
                <w:szCs w:val="22"/>
              </w:rPr>
              <w:t>Сумма с НДС</w:t>
            </w:r>
          </w:p>
        </w:tc>
      </w:tr>
      <w:tr w:rsidR="001C30B1" w:rsidTr="001C30B1">
        <w:trPr>
          <w:trHeight w:val="259"/>
        </w:trPr>
        <w:tc>
          <w:tcPr>
            <w:tcW w:w="520" w:type="dxa"/>
            <w:vMerge/>
            <w:tcBorders>
              <w:top w:val="single" w:sz="8" w:space="0" w:color="000000"/>
              <w:left w:val="single" w:sz="8" w:space="0" w:color="000000"/>
              <w:bottom w:val="nil"/>
              <w:right w:val="nil"/>
            </w:tcBorders>
            <w:vAlign w:val="center"/>
            <w:hideMark/>
          </w:tcPr>
          <w:p w:rsidR="001C30B1" w:rsidRPr="001C30B1" w:rsidRDefault="001C30B1">
            <w:pPr>
              <w:rPr>
                <w:b/>
                <w:bCs/>
                <w:sz w:val="22"/>
                <w:szCs w:val="22"/>
              </w:rPr>
            </w:pPr>
          </w:p>
        </w:tc>
        <w:tc>
          <w:tcPr>
            <w:tcW w:w="3464" w:type="dxa"/>
            <w:vMerge/>
            <w:tcBorders>
              <w:top w:val="single" w:sz="8" w:space="0" w:color="000000"/>
              <w:left w:val="single" w:sz="4" w:space="0" w:color="000000"/>
              <w:bottom w:val="nil"/>
              <w:right w:val="nil"/>
            </w:tcBorders>
            <w:vAlign w:val="center"/>
            <w:hideMark/>
          </w:tcPr>
          <w:p w:rsidR="001C30B1" w:rsidRPr="001C30B1" w:rsidRDefault="001C30B1">
            <w:pPr>
              <w:rPr>
                <w:b/>
                <w:bCs/>
                <w:sz w:val="22"/>
                <w:szCs w:val="22"/>
              </w:rPr>
            </w:pPr>
          </w:p>
        </w:tc>
        <w:tc>
          <w:tcPr>
            <w:tcW w:w="2694" w:type="dxa"/>
            <w:vMerge/>
            <w:tcBorders>
              <w:top w:val="single" w:sz="8" w:space="0" w:color="000000"/>
              <w:left w:val="single" w:sz="4" w:space="0" w:color="000000"/>
              <w:bottom w:val="nil"/>
              <w:right w:val="nil"/>
            </w:tcBorders>
            <w:vAlign w:val="center"/>
            <w:hideMark/>
          </w:tcPr>
          <w:p w:rsidR="001C30B1" w:rsidRPr="001C30B1" w:rsidRDefault="001C30B1">
            <w:pPr>
              <w:rPr>
                <w:b/>
                <w:bCs/>
                <w:sz w:val="22"/>
                <w:szCs w:val="22"/>
              </w:rPr>
            </w:pPr>
          </w:p>
        </w:tc>
        <w:tc>
          <w:tcPr>
            <w:tcW w:w="720" w:type="dxa"/>
            <w:vMerge/>
            <w:tcBorders>
              <w:top w:val="single" w:sz="8" w:space="0" w:color="000000"/>
              <w:left w:val="single" w:sz="4" w:space="0" w:color="000000"/>
              <w:bottom w:val="nil"/>
              <w:right w:val="nil"/>
            </w:tcBorders>
            <w:vAlign w:val="center"/>
            <w:hideMark/>
          </w:tcPr>
          <w:p w:rsidR="001C30B1" w:rsidRPr="001C30B1" w:rsidRDefault="001C30B1">
            <w:pPr>
              <w:rPr>
                <w:b/>
                <w:bCs/>
                <w:sz w:val="22"/>
                <w:szCs w:val="22"/>
              </w:rPr>
            </w:pPr>
          </w:p>
        </w:tc>
        <w:tc>
          <w:tcPr>
            <w:tcW w:w="840" w:type="dxa"/>
            <w:vMerge/>
            <w:tcBorders>
              <w:top w:val="single" w:sz="8" w:space="0" w:color="000000"/>
              <w:left w:val="single" w:sz="4" w:space="0" w:color="000000"/>
              <w:bottom w:val="nil"/>
              <w:right w:val="single" w:sz="4" w:space="0" w:color="000000"/>
            </w:tcBorders>
            <w:vAlign w:val="center"/>
            <w:hideMark/>
          </w:tcPr>
          <w:p w:rsidR="001C30B1" w:rsidRPr="001C30B1" w:rsidRDefault="001C30B1">
            <w:pPr>
              <w:rPr>
                <w:b/>
                <w:bCs/>
                <w:sz w:val="22"/>
                <w:szCs w:val="22"/>
              </w:rPr>
            </w:pPr>
          </w:p>
        </w:tc>
        <w:tc>
          <w:tcPr>
            <w:tcW w:w="1051" w:type="dxa"/>
            <w:vMerge/>
            <w:tcBorders>
              <w:top w:val="single" w:sz="8" w:space="0" w:color="000000"/>
              <w:left w:val="single" w:sz="4" w:space="0" w:color="000000"/>
              <w:bottom w:val="nil"/>
              <w:right w:val="single" w:sz="4" w:space="0" w:color="000000"/>
            </w:tcBorders>
            <w:vAlign w:val="center"/>
            <w:hideMark/>
          </w:tcPr>
          <w:p w:rsidR="001C30B1" w:rsidRPr="001C30B1" w:rsidRDefault="001C30B1">
            <w:pPr>
              <w:rPr>
                <w:b/>
                <w:bCs/>
                <w:sz w:val="22"/>
                <w:szCs w:val="22"/>
              </w:rPr>
            </w:pPr>
          </w:p>
        </w:tc>
        <w:tc>
          <w:tcPr>
            <w:tcW w:w="992" w:type="dxa"/>
            <w:vMerge/>
            <w:tcBorders>
              <w:top w:val="single" w:sz="8" w:space="0" w:color="000000"/>
              <w:left w:val="single" w:sz="4" w:space="0" w:color="000000"/>
              <w:bottom w:val="nil"/>
              <w:right w:val="single" w:sz="8" w:space="0" w:color="000000"/>
            </w:tcBorders>
            <w:vAlign w:val="center"/>
            <w:hideMark/>
          </w:tcPr>
          <w:p w:rsidR="001C30B1" w:rsidRPr="001C30B1" w:rsidRDefault="001C30B1">
            <w:pPr>
              <w:rPr>
                <w:b/>
                <w:bCs/>
                <w:sz w:val="22"/>
                <w:szCs w:val="22"/>
              </w:rPr>
            </w:pP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Ацетон</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2768-84</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л</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340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660"/>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Герметик "</w:t>
            </w:r>
            <w:proofErr w:type="spellStart"/>
            <w:r w:rsidRPr="001C30B1">
              <w:rPr>
                <w:sz w:val="22"/>
                <w:szCs w:val="22"/>
              </w:rPr>
              <w:t>Гермокрон-гидро</w:t>
            </w:r>
            <w:proofErr w:type="spellEnd"/>
            <w:r w:rsidRPr="001C30B1">
              <w:rPr>
                <w:sz w:val="22"/>
                <w:szCs w:val="22"/>
              </w:rPr>
              <w:t>"</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ТУ 2513-001-20504464-99</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E50F18">
            <w:pPr>
              <w:jc w:val="right"/>
              <w:rPr>
                <w:sz w:val="22"/>
                <w:szCs w:val="22"/>
                <w:highlight w:val="yellow"/>
              </w:rPr>
            </w:pPr>
            <w:r w:rsidRPr="00E50F18">
              <w:rPr>
                <w:sz w:val="22"/>
                <w:szCs w:val="22"/>
              </w:rPr>
              <w:t>71</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Герметик автомобильный (180 мл) белый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proofErr w:type="gramStart"/>
            <w:r w:rsidRPr="001C30B1">
              <w:rPr>
                <w:sz w:val="22"/>
                <w:szCs w:val="22"/>
              </w:rPr>
              <w:t>Авто-прокладка</w:t>
            </w:r>
            <w:proofErr w:type="gramEnd"/>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proofErr w:type="gramStart"/>
            <w:r w:rsidRPr="001C30B1">
              <w:rPr>
                <w:sz w:val="22"/>
                <w:szCs w:val="22"/>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45</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Герметик </w:t>
            </w:r>
            <w:proofErr w:type="gramStart"/>
            <w:r w:rsidRPr="001C30B1">
              <w:rPr>
                <w:sz w:val="22"/>
                <w:szCs w:val="22"/>
              </w:rPr>
              <w:t>силиконовый</w:t>
            </w:r>
            <w:proofErr w:type="gramEnd"/>
            <w:r w:rsidRPr="001C30B1">
              <w:rPr>
                <w:sz w:val="22"/>
                <w:szCs w:val="22"/>
              </w:rPr>
              <w:t xml:space="preserve"> (290мл)</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MACTERTEX N</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proofErr w:type="gramStart"/>
            <w:r w:rsidRPr="001C30B1">
              <w:rPr>
                <w:sz w:val="22"/>
                <w:szCs w:val="22"/>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36</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Герметик силиконовый (85 мл)</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ТУ2513-003-50643915-2002</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r w:rsidRPr="001C30B1">
              <w:rPr>
                <w:sz w:val="22"/>
                <w:szCs w:val="22"/>
              </w:rPr>
              <w:t>тюб</w:t>
            </w:r>
            <w:proofErr w:type="spell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5</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6</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Герметик </w:t>
            </w:r>
            <w:proofErr w:type="gramStart"/>
            <w:r w:rsidRPr="001C30B1">
              <w:rPr>
                <w:sz w:val="22"/>
                <w:szCs w:val="22"/>
              </w:rPr>
              <w:t>силиконовый</w:t>
            </w:r>
            <w:proofErr w:type="gramEnd"/>
            <w:r w:rsidRPr="001C30B1">
              <w:rPr>
                <w:sz w:val="22"/>
                <w:szCs w:val="22"/>
              </w:rPr>
              <w:t xml:space="preserve"> серый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SS-999 ABRO (картридж)</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proofErr w:type="gramStart"/>
            <w:r w:rsidRPr="001C30B1">
              <w:rPr>
                <w:sz w:val="22"/>
                <w:szCs w:val="22"/>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61</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7</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Клей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88Н</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8</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Клей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88 СА</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E50F18">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E50F18" w:rsidRDefault="001C30B1">
            <w:pPr>
              <w:jc w:val="center"/>
              <w:rPr>
                <w:sz w:val="22"/>
                <w:szCs w:val="22"/>
              </w:rPr>
            </w:pPr>
            <w:r w:rsidRPr="00E50F18">
              <w:rPr>
                <w:sz w:val="22"/>
                <w:szCs w:val="22"/>
              </w:rPr>
              <w:t>9</w:t>
            </w:r>
          </w:p>
        </w:tc>
        <w:tc>
          <w:tcPr>
            <w:tcW w:w="3464" w:type="dxa"/>
            <w:tcBorders>
              <w:top w:val="single" w:sz="4" w:space="0" w:color="000000"/>
              <w:left w:val="single" w:sz="4" w:space="0" w:color="000000"/>
              <w:bottom w:val="nil"/>
              <w:right w:val="nil"/>
            </w:tcBorders>
            <w:shd w:val="clear" w:color="auto" w:fill="auto"/>
            <w:hideMark/>
          </w:tcPr>
          <w:p w:rsidR="001C30B1" w:rsidRPr="00E50F18" w:rsidRDefault="001C30B1">
            <w:pPr>
              <w:rPr>
                <w:sz w:val="22"/>
                <w:szCs w:val="22"/>
              </w:rPr>
            </w:pPr>
            <w:r w:rsidRPr="00E50F18">
              <w:rPr>
                <w:sz w:val="22"/>
                <w:szCs w:val="22"/>
              </w:rPr>
              <w:t>Клей "Момент"</w:t>
            </w:r>
            <w:r w:rsidR="00E50F18" w:rsidRPr="00E50F18">
              <w:rPr>
                <w:sz w:val="22"/>
                <w:szCs w:val="22"/>
              </w:rPr>
              <w:t xml:space="preserve"> универсальный</w:t>
            </w:r>
          </w:p>
        </w:tc>
        <w:tc>
          <w:tcPr>
            <w:tcW w:w="2694" w:type="dxa"/>
            <w:tcBorders>
              <w:top w:val="single" w:sz="4" w:space="0" w:color="000000"/>
              <w:left w:val="single" w:sz="4" w:space="0" w:color="000000"/>
              <w:bottom w:val="nil"/>
              <w:right w:val="nil"/>
            </w:tcBorders>
            <w:shd w:val="clear" w:color="auto" w:fill="auto"/>
            <w:hideMark/>
          </w:tcPr>
          <w:p w:rsidR="001C30B1" w:rsidRPr="00E50F18" w:rsidRDefault="001C30B1">
            <w:pPr>
              <w:rPr>
                <w:sz w:val="22"/>
                <w:szCs w:val="22"/>
              </w:rPr>
            </w:pPr>
            <w:r w:rsidRPr="00E50F18">
              <w:rPr>
                <w:sz w:val="22"/>
                <w:szCs w:val="22"/>
              </w:rPr>
              <w:t>"Момент"</w:t>
            </w:r>
          </w:p>
        </w:tc>
        <w:tc>
          <w:tcPr>
            <w:tcW w:w="720" w:type="dxa"/>
            <w:tcBorders>
              <w:top w:val="single" w:sz="4" w:space="0" w:color="000000"/>
              <w:left w:val="single" w:sz="4" w:space="0" w:color="000000"/>
              <w:bottom w:val="nil"/>
              <w:right w:val="nil"/>
            </w:tcBorders>
            <w:shd w:val="clear" w:color="auto" w:fill="auto"/>
            <w:noWrap/>
            <w:hideMark/>
          </w:tcPr>
          <w:p w:rsidR="001C30B1" w:rsidRPr="00E50F18" w:rsidRDefault="001C30B1">
            <w:pPr>
              <w:jc w:val="right"/>
              <w:rPr>
                <w:sz w:val="22"/>
                <w:szCs w:val="22"/>
              </w:rPr>
            </w:pPr>
            <w:r w:rsidRPr="00E50F18">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51</w:t>
            </w:r>
          </w:p>
        </w:tc>
        <w:tc>
          <w:tcPr>
            <w:tcW w:w="1051" w:type="dxa"/>
            <w:tcBorders>
              <w:top w:val="single" w:sz="4" w:space="0" w:color="000000"/>
              <w:left w:val="nil"/>
              <w:bottom w:val="nil"/>
              <w:right w:val="single" w:sz="4" w:space="0" w:color="000000"/>
            </w:tcBorders>
            <w:shd w:val="clear" w:color="auto" w:fill="auto"/>
            <w:noWrap/>
          </w:tcPr>
          <w:p w:rsidR="001C30B1" w:rsidRPr="00E50F18" w:rsidRDefault="001C30B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color w:val="FF0000"/>
                <w:sz w:val="22"/>
                <w:szCs w:val="22"/>
              </w:rPr>
            </w:pPr>
            <w:r w:rsidRPr="001C30B1">
              <w:rPr>
                <w:color w:val="FF0000"/>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10</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rsidP="001C30B1">
            <w:pPr>
              <w:rPr>
                <w:sz w:val="22"/>
                <w:szCs w:val="22"/>
              </w:rPr>
            </w:pPr>
            <w:r w:rsidRPr="001C30B1">
              <w:rPr>
                <w:sz w:val="22"/>
                <w:szCs w:val="22"/>
              </w:rPr>
              <w:t xml:space="preserve">Клей </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КМЦ 75/400</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21</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Клей Момент</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30 мл</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proofErr w:type="gramStart"/>
            <w:r w:rsidRPr="001C30B1">
              <w:rPr>
                <w:sz w:val="22"/>
                <w:szCs w:val="22"/>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Клей Момент 50мл</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50мл</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proofErr w:type="spellStart"/>
            <w:proofErr w:type="gramStart"/>
            <w:r w:rsidRPr="001C30B1">
              <w:rPr>
                <w:sz w:val="22"/>
                <w:szCs w:val="22"/>
              </w:rPr>
              <w:t>шт</w:t>
            </w:r>
            <w:proofErr w:type="spellEnd"/>
            <w:proofErr w:type="gramEnd"/>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52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rsidP="001C30B1">
            <w:pPr>
              <w:rPr>
                <w:sz w:val="22"/>
                <w:szCs w:val="22"/>
              </w:rPr>
            </w:pPr>
            <w:r w:rsidRPr="001C30B1">
              <w:rPr>
                <w:sz w:val="22"/>
                <w:szCs w:val="22"/>
              </w:rPr>
              <w:t xml:space="preserve">Клей </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ПВА</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5</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белая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102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15</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голубая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highlight w:val="yellow"/>
              </w:rPr>
            </w:pPr>
            <w:r w:rsidRPr="00E50F18">
              <w:rPr>
                <w:sz w:val="22"/>
                <w:szCs w:val="22"/>
              </w:rPr>
              <w:t>83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16</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желтая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17</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зеленая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40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18</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красная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19</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салатная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15</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20</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сурик железный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76</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Краска масляная черная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МА-15 ГОСТ 10503-71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Лак бакелитовый</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ЛБС-1 ГОСТ 901-78</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Лак МЛ-92</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15865-70</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660"/>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rsidP="001C30B1">
            <w:pPr>
              <w:rPr>
                <w:sz w:val="22"/>
                <w:szCs w:val="22"/>
              </w:rPr>
            </w:pPr>
            <w:proofErr w:type="spellStart"/>
            <w:r w:rsidRPr="001C30B1">
              <w:rPr>
                <w:sz w:val="22"/>
                <w:szCs w:val="22"/>
              </w:rPr>
              <w:t>Нефрас</w:t>
            </w:r>
            <w:proofErr w:type="spellEnd"/>
            <w:r w:rsidRPr="001C30B1">
              <w:rPr>
                <w:sz w:val="22"/>
                <w:szCs w:val="22"/>
              </w:rPr>
              <w:t xml:space="preserve"> С</w:t>
            </w:r>
            <w:proofErr w:type="gramStart"/>
            <w:r w:rsidRPr="001C30B1">
              <w:rPr>
                <w:sz w:val="22"/>
                <w:szCs w:val="22"/>
              </w:rPr>
              <w:t>2</w:t>
            </w:r>
            <w:proofErr w:type="gramEnd"/>
            <w:r w:rsidRPr="001C30B1">
              <w:rPr>
                <w:sz w:val="22"/>
                <w:szCs w:val="22"/>
              </w:rPr>
              <w:t xml:space="preserve"> 80/120 </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ТУ 38-401-67-108-92</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л</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40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25</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белая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НЦ-11 ГОСТ 9198-76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26</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желтая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НЦ-132 ГОСТ 9198-83</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27</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зеленая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НЦ-132 ГОСТ 9198-83</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28</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красная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НЦ-132 ГОСТ 9198-83</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29</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серая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НЦ-132 ГОСТ 9198-83</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40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30</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НЦ-11 ГОСТ 9198-76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НЦ-132 ГОСТ 9198-83</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Олифа "</w:t>
            </w:r>
            <w:proofErr w:type="spellStart"/>
            <w:r w:rsidRPr="001C30B1">
              <w:rPr>
                <w:sz w:val="22"/>
                <w:szCs w:val="22"/>
              </w:rPr>
              <w:t>Оксоль</w:t>
            </w:r>
            <w:proofErr w:type="spellEnd"/>
            <w:r w:rsidRPr="001C30B1">
              <w:rPr>
                <w:sz w:val="22"/>
                <w:szCs w:val="22"/>
              </w:rPr>
              <w:t>"</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190-78</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26</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lastRenderedPageBreak/>
              <w:t>33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Преобразователь ржавчины</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ВСН-1</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Растворитель - 647</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18188-72</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л</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236</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35</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Растворитель 646</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18188-72</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л</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229</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22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36</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Уайт-спирит</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ГОСТ 3134-78</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л</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162</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660"/>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37</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rsidP="001C30B1">
            <w:pPr>
              <w:rPr>
                <w:sz w:val="22"/>
                <w:szCs w:val="22"/>
              </w:rPr>
            </w:pPr>
            <w:r w:rsidRPr="001C30B1">
              <w:rPr>
                <w:sz w:val="22"/>
                <w:szCs w:val="22"/>
              </w:rPr>
              <w:t>Эмаль антикоррозийная для м</w:t>
            </w:r>
            <w:r w:rsidRPr="001C30B1">
              <w:rPr>
                <w:sz w:val="22"/>
                <w:szCs w:val="22"/>
              </w:rPr>
              <w:t>е</w:t>
            </w:r>
            <w:r w:rsidRPr="001C30B1">
              <w:rPr>
                <w:sz w:val="22"/>
                <w:szCs w:val="22"/>
              </w:rPr>
              <w:t xml:space="preserve">талла по ржавчине серая </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RAL 7040 ТУ 2313-003-17955654-05</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40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882"/>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38</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антикоррозийнная</w:t>
            </w:r>
            <w:proofErr w:type="spellEnd"/>
            <w:r w:rsidRPr="001C30B1">
              <w:rPr>
                <w:sz w:val="22"/>
                <w:szCs w:val="22"/>
              </w:rPr>
              <w:t xml:space="preserve"> для м</w:t>
            </w:r>
            <w:r w:rsidRPr="001C30B1">
              <w:rPr>
                <w:sz w:val="22"/>
                <w:szCs w:val="22"/>
              </w:rPr>
              <w:t>е</w:t>
            </w:r>
            <w:r w:rsidRPr="001C30B1">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proofErr w:type="spellStart"/>
            <w:r w:rsidRPr="001C30B1">
              <w:rPr>
                <w:sz w:val="22"/>
                <w:szCs w:val="22"/>
              </w:rPr>
              <w:t>Нержамет</w:t>
            </w:r>
            <w:proofErr w:type="spellEnd"/>
            <w:r w:rsidRPr="001C30B1">
              <w:rPr>
                <w:sz w:val="22"/>
                <w:szCs w:val="22"/>
              </w:rPr>
              <w:t xml:space="preserve"> - 6004, ТУ 2313-003-17955654-05</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120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39</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желто-коричневая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ПФ-266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40</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белая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38</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желтая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64</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зеленая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51</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зеленая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МЛ-165 ГОСТ 12034-77</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8</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красная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59</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45</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серая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1 203</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46</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серая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МЛ-165 ГОСТ 12034-77</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rsidP="00E50F18">
            <w:pPr>
              <w:jc w:val="right"/>
              <w:rPr>
                <w:sz w:val="22"/>
                <w:szCs w:val="22"/>
              </w:rPr>
            </w:pPr>
            <w:r w:rsidRPr="00E50F18">
              <w:rPr>
                <w:sz w:val="22"/>
                <w:szCs w:val="22"/>
              </w:rPr>
              <w:t>280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47</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черная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МЛ-12 ГОСТ 9754-76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90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48</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 xml:space="preserve">Эмаль </w:t>
            </w:r>
            <w:proofErr w:type="spellStart"/>
            <w:r w:rsidRPr="001C30B1">
              <w:rPr>
                <w:sz w:val="22"/>
                <w:szCs w:val="22"/>
              </w:rPr>
              <w:t>меламиновая</w:t>
            </w:r>
            <w:proofErr w:type="spellEnd"/>
            <w:r w:rsidRPr="001C30B1">
              <w:rPr>
                <w:sz w:val="22"/>
                <w:szCs w:val="22"/>
              </w:rPr>
              <w:t xml:space="preserve"> черная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МЛ-165 ГОСТ 12034-77</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3</w:t>
            </w:r>
            <w:r w:rsidR="00E50F18" w:rsidRPr="00E50F18">
              <w:rPr>
                <w:sz w:val="22"/>
                <w:szCs w:val="22"/>
              </w:rPr>
              <w:t>1</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49</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белая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50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50</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голубая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49,94</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51</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желтая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174</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52</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зеленая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190</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53</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красная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16</w:t>
            </w:r>
            <w:r w:rsidR="00E50F18" w:rsidRPr="00E50F18">
              <w:rPr>
                <w:sz w:val="22"/>
                <w:szCs w:val="22"/>
              </w:rPr>
              <w:t>4</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nil"/>
              <w:right w:val="nil"/>
            </w:tcBorders>
            <w:shd w:val="clear" w:color="auto" w:fill="auto"/>
            <w:noWrap/>
            <w:hideMark/>
          </w:tcPr>
          <w:p w:rsidR="001C30B1" w:rsidRPr="001C30B1" w:rsidRDefault="001C30B1">
            <w:pPr>
              <w:jc w:val="center"/>
              <w:rPr>
                <w:sz w:val="22"/>
                <w:szCs w:val="22"/>
              </w:rPr>
            </w:pPr>
            <w:r w:rsidRPr="001C30B1">
              <w:rPr>
                <w:sz w:val="22"/>
                <w:szCs w:val="22"/>
              </w:rPr>
              <w:t>54</w:t>
            </w:r>
          </w:p>
        </w:tc>
        <w:tc>
          <w:tcPr>
            <w:tcW w:w="346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Эмаль пентафталевая серая</w:t>
            </w:r>
          </w:p>
        </w:tc>
        <w:tc>
          <w:tcPr>
            <w:tcW w:w="2694" w:type="dxa"/>
            <w:tcBorders>
              <w:top w:val="single" w:sz="4" w:space="0" w:color="000000"/>
              <w:left w:val="single" w:sz="4" w:space="0" w:color="000000"/>
              <w:bottom w:val="nil"/>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nil"/>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nil"/>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1 946</w:t>
            </w:r>
          </w:p>
        </w:tc>
        <w:tc>
          <w:tcPr>
            <w:tcW w:w="1051" w:type="dxa"/>
            <w:tcBorders>
              <w:top w:val="single" w:sz="4" w:space="0" w:color="000000"/>
              <w:left w:val="nil"/>
              <w:bottom w:val="nil"/>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nil"/>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1C30B1" w:rsidRPr="001C30B1" w:rsidRDefault="001C30B1">
            <w:pPr>
              <w:jc w:val="center"/>
              <w:rPr>
                <w:sz w:val="22"/>
                <w:szCs w:val="22"/>
              </w:rPr>
            </w:pPr>
            <w:r w:rsidRPr="001C30B1">
              <w:rPr>
                <w:sz w:val="22"/>
                <w:szCs w:val="22"/>
              </w:rPr>
              <w:t>55</w:t>
            </w:r>
          </w:p>
        </w:tc>
        <w:tc>
          <w:tcPr>
            <w:tcW w:w="3464" w:type="dxa"/>
            <w:tcBorders>
              <w:top w:val="single" w:sz="4" w:space="0" w:color="000000"/>
              <w:left w:val="single" w:sz="4" w:space="0" w:color="000000"/>
              <w:bottom w:val="single" w:sz="4" w:space="0" w:color="000000"/>
              <w:right w:val="nil"/>
            </w:tcBorders>
            <w:shd w:val="clear" w:color="auto" w:fill="auto"/>
            <w:hideMark/>
          </w:tcPr>
          <w:p w:rsidR="001C30B1" w:rsidRPr="001C30B1" w:rsidRDefault="001C30B1">
            <w:pPr>
              <w:rPr>
                <w:sz w:val="22"/>
                <w:szCs w:val="22"/>
              </w:rPr>
            </w:pPr>
            <w:r w:rsidRPr="001C30B1">
              <w:rPr>
                <w:sz w:val="22"/>
                <w:szCs w:val="22"/>
              </w:rPr>
              <w:t>Эмаль пентафталевая синяя</w:t>
            </w:r>
          </w:p>
        </w:tc>
        <w:tc>
          <w:tcPr>
            <w:tcW w:w="2694" w:type="dxa"/>
            <w:tcBorders>
              <w:top w:val="single" w:sz="4" w:space="0" w:color="000000"/>
              <w:left w:val="single" w:sz="4" w:space="0" w:color="000000"/>
              <w:bottom w:val="single" w:sz="4" w:space="0" w:color="000000"/>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single" w:sz="4" w:space="0" w:color="000000"/>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6</w:t>
            </w:r>
          </w:p>
        </w:tc>
        <w:tc>
          <w:tcPr>
            <w:tcW w:w="1051" w:type="dxa"/>
            <w:tcBorders>
              <w:top w:val="single" w:sz="4" w:space="0" w:color="000000"/>
              <w:left w:val="nil"/>
              <w:bottom w:val="single" w:sz="4" w:space="0" w:color="000000"/>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single" w:sz="4" w:space="0" w:color="000000"/>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r w:rsidR="001C30B1" w:rsidTr="001C30B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1C30B1" w:rsidRPr="001C30B1" w:rsidRDefault="001C30B1">
            <w:pPr>
              <w:jc w:val="center"/>
              <w:rPr>
                <w:sz w:val="22"/>
                <w:szCs w:val="22"/>
              </w:rPr>
            </w:pPr>
            <w:r w:rsidRPr="001C30B1">
              <w:rPr>
                <w:sz w:val="22"/>
                <w:szCs w:val="22"/>
              </w:rPr>
              <w:t>56</w:t>
            </w:r>
          </w:p>
        </w:tc>
        <w:tc>
          <w:tcPr>
            <w:tcW w:w="3464" w:type="dxa"/>
            <w:tcBorders>
              <w:top w:val="single" w:sz="4" w:space="0" w:color="000000"/>
              <w:left w:val="single" w:sz="4" w:space="0" w:color="000000"/>
              <w:bottom w:val="single" w:sz="4" w:space="0" w:color="auto"/>
              <w:right w:val="nil"/>
            </w:tcBorders>
            <w:shd w:val="clear" w:color="auto" w:fill="auto"/>
            <w:hideMark/>
          </w:tcPr>
          <w:p w:rsidR="001C30B1" w:rsidRPr="001C30B1" w:rsidRDefault="001C30B1">
            <w:pPr>
              <w:rPr>
                <w:sz w:val="22"/>
                <w:szCs w:val="22"/>
              </w:rPr>
            </w:pPr>
            <w:r w:rsidRPr="001C30B1">
              <w:rPr>
                <w:sz w:val="22"/>
                <w:szCs w:val="22"/>
              </w:rPr>
              <w:t>Эмаль пентафталевая черная</w:t>
            </w:r>
          </w:p>
        </w:tc>
        <w:tc>
          <w:tcPr>
            <w:tcW w:w="2694" w:type="dxa"/>
            <w:tcBorders>
              <w:top w:val="single" w:sz="4" w:space="0" w:color="000000"/>
              <w:left w:val="single" w:sz="4" w:space="0" w:color="000000"/>
              <w:bottom w:val="single" w:sz="4" w:space="0" w:color="auto"/>
              <w:right w:val="nil"/>
            </w:tcBorders>
            <w:shd w:val="clear" w:color="auto" w:fill="auto"/>
            <w:hideMark/>
          </w:tcPr>
          <w:p w:rsidR="001C30B1" w:rsidRPr="001C30B1" w:rsidRDefault="001C30B1">
            <w:pPr>
              <w:rPr>
                <w:sz w:val="22"/>
                <w:szCs w:val="22"/>
              </w:rPr>
            </w:pPr>
            <w:r w:rsidRPr="001C30B1">
              <w:rPr>
                <w:sz w:val="22"/>
                <w:szCs w:val="22"/>
              </w:rPr>
              <w:t>ПФ-115 ГОСТ 6465-76</w:t>
            </w:r>
          </w:p>
        </w:tc>
        <w:tc>
          <w:tcPr>
            <w:tcW w:w="720" w:type="dxa"/>
            <w:tcBorders>
              <w:top w:val="single" w:sz="4" w:space="0" w:color="000000"/>
              <w:left w:val="single" w:sz="4" w:space="0" w:color="000000"/>
              <w:bottom w:val="single" w:sz="4" w:space="0" w:color="auto"/>
              <w:right w:val="nil"/>
            </w:tcBorders>
            <w:shd w:val="clear" w:color="auto" w:fill="auto"/>
            <w:noWrap/>
            <w:hideMark/>
          </w:tcPr>
          <w:p w:rsidR="001C30B1" w:rsidRPr="001C30B1" w:rsidRDefault="001C30B1">
            <w:pPr>
              <w:jc w:val="right"/>
              <w:rPr>
                <w:sz w:val="22"/>
                <w:szCs w:val="22"/>
              </w:rPr>
            </w:pPr>
            <w:r w:rsidRPr="001C30B1">
              <w:rPr>
                <w:sz w:val="22"/>
                <w:szCs w:val="22"/>
              </w:rPr>
              <w:t>кг</w:t>
            </w:r>
          </w:p>
        </w:tc>
        <w:tc>
          <w:tcPr>
            <w:tcW w:w="840" w:type="dxa"/>
            <w:tcBorders>
              <w:top w:val="single" w:sz="4" w:space="0" w:color="000000"/>
              <w:left w:val="single" w:sz="4" w:space="0" w:color="000000"/>
              <w:bottom w:val="single" w:sz="4" w:space="0" w:color="auto"/>
              <w:right w:val="single" w:sz="4" w:space="0" w:color="000000"/>
            </w:tcBorders>
            <w:shd w:val="clear" w:color="auto" w:fill="auto"/>
            <w:noWrap/>
            <w:hideMark/>
          </w:tcPr>
          <w:p w:rsidR="001C30B1" w:rsidRPr="00E50F18" w:rsidRDefault="001C30B1">
            <w:pPr>
              <w:jc w:val="right"/>
              <w:rPr>
                <w:sz w:val="22"/>
                <w:szCs w:val="22"/>
              </w:rPr>
            </w:pPr>
            <w:r w:rsidRPr="00E50F18">
              <w:rPr>
                <w:sz w:val="22"/>
                <w:szCs w:val="22"/>
              </w:rPr>
              <w:t>112</w:t>
            </w:r>
          </w:p>
        </w:tc>
        <w:tc>
          <w:tcPr>
            <w:tcW w:w="1051" w:type="dxa"/>
            <w:tcBorders>
              <w:top w:val="single" w:sz="4" w:space="0" w:color="000000"/>
              <w:left w:val="nil"/>
              <w:bottom w:val="single" w:sz="4" w:space="0" w:color="auto"/>
              <w:right w:val="single" w:sz="4"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c>
          <w:tcPr>
            <w:tcW w:w="992" w:type="dxa"/>
            <w:tcBorders>
              <w:top w:val="single" w:sz="4" w:space="0" w:color="000000"/>
              <w:left w:val="nil"/>
              <w:bottom w:val="single" w:sz="4" w:space="0" w:color="auto"/>
              <w:right w:val="single" w:sz="8" w:space="0" w:color="000000"/>
            </w:tcBorders>
            <w:shd w:val="clear" w:color="auto" w:fill="auto"/>
            <w:noWrap/>
            <w:hideMark/>
          </w:tcPr>
          <w:p w:rsidR="001C30B1" w:rsidRPr="001C30B1" w:rsidRDefault="001C30B1">
            <w:pPr>
              <w:jc w:val="right"/>
              <w:rPr>
                <w:sz w:val="22"/>
                <w:szCs w:val="22"/>
              </w:rPr>
            </w:pPr>
            <w:r w:rsidRPr="001C30B1">
              <w:rPr>
                <w:sz w:val="22"/>
                <w:szCs w:val="22"/>
              </w:rPr>
              <w:t> </w:t>
            </w:r>
          </w:p>
        </w:tc>
      </w:tr>
    </w:tbl>
    <w:p w:rsidR="001C30B1" w:rsidRDefault="001C30B1" w:rsidP="006C0700">
      <w:pPr>
        <w:tabs>
          <w:tab w:val="left" w:pos="1725"/>
        </w:tabs>
        <w:rPr>
          <w:b/>
          <w:i/>
        </w:rPr>
      </w:pPr>
    </w:p>
    <w:p w:rsidR="002B1D11" w:rsidRDefault="002B1D11" w:rsidP="006C0700">
      <w:pPr>
        <w:tabs>
          <w:tab w:val="left" w:pos="1725"/>
        </w:tabs>
        <w:rPr>
          <w:b/>
          <w:i/>
          <w:sz w:val="22"/>
          <w:szCs w:val="22"/>
        </w:rPr>
      </w:pPr>
    </w:p>
    <w:p w:rsidR="002B1D11" w:rsidRPr="001C30B1" w:rsidRDefault="002B1D11" w:rsidP="002B1D11">
      <w:pPr>
        <w:tabs>
          <w:tab w:val="left" w:pos="1725"/>
        </w:tabs>
        <w:rPr>
          <w:b/>
          <w:i/>
          <w:sz w:val="22"/>
          <w:szCs w:val="22"/>
        </w:rPr>
      </w:pPr>
      <w:r>
        <w:rPr>
          <w:b/>
          <w:i/>
          <w:sz w:val="22"/>
          <w:szCs w:val="22"/>
        </w:rPr>
        <w:t>2</w:t>
      </w:r>
      <w:r w:rsidRPr="001C30B1">
        <w:rPr>
          <w:b/>
          <w:i/>
          <w:sz w:val="22"/>
          <w:szCs w:val="22"/>
        </w:rPr>
        <w:t>. Грузополучатель филиал ОАО «ДРСК» «</w:t>
      </w:r>
      <w:r>
        <w:rPr>
          <w:b/>
          <w:i/>
          <w:sz w:val="22"/>
          <w:szCs w:val="22"/>
        </w:rPr>
        <w:t xml:space="preserve">Приморские </w:t>
      </w:r>
      <w:r w:rsidRPr="001C30B1">
        <w:rPr>
          <w:b/>
          <w:i/>
          <w:sz w:val="22"/>
          <w:szCs w:val="22"/>
        </w:rPr>
        <w:t xml:space="preserve"> электрические сети »</w:t>
      </w:r>
    </w:p>
    <w:p w:rsidR="002B1D11" w:rsidRPr="001C30B1" w:rsidRDefault="002B1D11" w:rsidP="002B1D11">
      <w:pPr>
        <w:tabs>
          <w:tab w:val="left" w:pos="1725"/>
        </w:tabs>
        <w:rPr>
          <w:b/>
          <w:i/>
          <w:sz w:val="22"/>
          <w:szCs w:val="22"/>
        </w:rPr>
      </w:pPr>
      <w:r w:rsidRPr="001C30B1">
        <w:rPr>
          <w:b/>
          <w:i/>
          <w:sz w:val="22"/>
          <w:szCs w:val="22"/>
        </w:rPr>
        <w:t xml:space="preserve">   Срок поставки – до </w:t>
      </w:r>
      <w:r w:rsidR="00E50F18">
        <w:rPr>
          <w:b/>
          <w:i/>
          <w:sz w:val="22"/>
          <w:szCs w:val="22"/>
        </w:rPr>
        <w:t>28</w:t>
      </w:r>
      <w:r w:rsidRPr="001C30B1">
        <w:rPr>
          <w:b/>
          <w:i/>
          <w:sz w:val="22"/>
          <w:szCs w:val="22"/>
        </w:rPr>
        <w:t xml:space="preserve"> февраля  2014года.</w:t>
      </w:r>
    </w:p>
    <w:p w:rsidR="00771633" w:rsidRDefault="002B1D11" w:rsidP="002B1D11">
      <w:pPr>
        <w:tabs>
          <w:tab w:val="left" w:pos="1725"/>
        </w:tabs>
        <w:rPr>
          <w:b/>
          <w:i/>
          <w:sz w:val="22"/>
          <w:szCs w:val="22"/>
        </w:rPr>
      </w:pPr>
      <w:r w:rsidRPr="001C30B1">
        <w:rPr>
          <w:b/>
          <w:i/>
          <w:sz w:val="22"/>
          <w:szCs w:val="22"/>
        </w:rPr>
        <w:t xml:space="preserve">   Место поставки  - г. </w:t>
      </w:r>
      <w:r w:rsidR="00771633">
        <w:rPr>
          <w:b/>
          <w:i/>
          <w:sz w:val="22"/>
          <w:szCs w:val="22"/>
        </w:rPr>
        <w:t>Уссурийск</w:t>
      </w:r>
    </w:p>
    <w:tbl>
      <w:tblPr>
        <w:tblW w:w="10505" w:type="dxa"/>
        <w:tblInd w:w="93" w:type="dxa"/>
        <w:tblLayout w:type="fixed"/>
        <w:tblLook w:val="04A0" w:firstRow="1" w:lastRow="0" w:firstColumn="1" w:lastColumn="0" w:noHBand="0" w:noVBand="1"/>
      </w:tblPr>
      <w:tblGrid>
        <w:gridCol w:w="520"/>
        <w:gridCol w:w="3464"/>
        <w:gridCol w:w="2694"/>
        <w:gridCol w:w="708"/>
        <w:gridCol w:w="993"/>
        <w:gridCol w:w="1198"/>
        <w:gridCol w:w="928"/>
      </w:tblGrid>
      <w:tr w:rsidR="00771633" w:rsidTr="00771633">
        <w:trPr>
          <w:trHeight w:val="253"/>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771633" w:rsidRPr="00771633" w:rsidRDefault="00771633">
            <w:pPr>
              <w:jc w:val="center"/>
              <w:rPr>
                <w:b/>
                <w:bCs/>
                <w:sz w:val="22"/>
                <w:szCs w:val="22"/>
              </w:rPr>
            </w:pPr>
            <w:r w:rsidRPr="00771633">
              <w:rPr>
                <w:b/>
                <w:bCs/>
                <w:sz w:val="22"/>
                <w:szCs w:val="22"/>
              </w:rPr>
              <w:t>№</w:t>
            </w:r>
          </w:p>
        </w:tc>
        <w:tc>
          <w:tcPr>
            <w:tcW w:w="3464" w:type="dxa"/>
            <w:vMerge w:val="restart"/>
            <w:tcBorders>
              <w:top w:val="single" w:sz="8" w:space="0" w:color="000000"/>
              <w:left w:val="single" w:sz="4" w:space="0" w:color="000000"/>
              <w:bottom w:val="nil"/>
              <w:right w:val="nil"/>
            </w:tcBorders>
            <w:shd w:val="clear" w:color="auto" w:fill="auto"/>
            <w:noWrap/>
            <w:vAlign w:val="center"/>
            <w:hideMark/>
          </w:tcPr>
          <w:p w:rsidR="00771633" w:rsidRPr="00771633" w:rsidRDefault="00771633">
            <w:pPr>
              <w:jc w:val="center"/>
              <w:rPr>
                <w:b/>
                <w:bCs/>
                <w:sz w:val="22"/>
                <w:szCs w:val="22"/>
              </w:rPr>
            </w:pPr>
            <w:r w:rsidRPr="00771633">
              <w:rPr>
                <w:b/>
                <w:bCs/>
                <w:sz w:val="22"/>
                <w:szCs w:val="22"/>
              </w:rPr>
              <w:t>Товар</w:t>
            </w:r>
          </w:p>
        </w:tc>
        <w:tc>
          <w:tcPr>
            <w:tcW w:w="2694" w:type="dxa"/>
            <w:vMerge w:val="restart"/>
            <w:tcBorders>
              <w:top w:val="single" w:sz="8" w:space="0" w:color="000000"/>
              <w:left w:val="single" w:sz="4" w:space="0" w:color="000000"/>
              <w:bottom w:val="nil"/>
              <w:right w:val="nil"/>
            </w:tcBorders>
            <w:shd w:val="clear" w:color="auto" w:fill="auto"/>
            <w:noWrap/>
            <w:vAlign w:val="center"/>
            <w:hideMark/>
          </w:tcPr>
          <w:p w:rsidR="00771633" w:rsidRPr="00771633" w:rsidRDefault="00771633">
            <w:pPr>
              <w:jc w:val="center"/>
              <w:rPr>
                <w:b/>
                <w:bCs/>
                <w:sz w:val="22"/>
                <w:szCs w:val="22"/>
              </w:rPr>
            </w:pPr>
            <w:r w:rsidRPr="00771633">
              <w:rPr>
                <w:b/>
                <w:bCs/>
                <w:sz w:val="22"/>
                <w:szCs w:val="22"/>
              </w:rPr>
              <w:t>Артикул</w:t>
            </w:r>
          </w:p>
        </w:tc>
        <w:tc>
          <w:tcPr>
            <w:tcW w:w="708" w:type="dxa"/>
            <w:vMerge w:val="restart"/>
            <w:tcBorders>
              <w:top w:val="single" w:sz="8" w:space="0" w:color="000000"/>
              <w:left w:val="single" w:sz="4" w:space="0" w:color="000000"/>
              <w:bottom w:val="nil"/>
              <w:right w:val="nil"/>
            </w:tcBorders>
            <w:shd w:val="clear" w:color="auto" w:fill="auto"/>
            <w:noWrap/>
            <w:vAlign w:val="center"/>
            <w:hideMark/>
          </w:tcPr>
          <w:p w:rsidR="00771633" w:rsidRPr="00771633" w:rsidRDefault="00771633">
            <w:pPr>
              <w:jc w:val="center"/>
              <w:rPr>
                <w:b/>
                <w:bCs/>
                <w:sz w:val="22"/>
                <w:szCs w:val="22"/>
              </w:rPr>
            </w:pPr>
            <w:r w:rsidRPr="00771633">
              <w:rPr>
                <w:b/>
                <w:bCs/>
                <w:sz w:val="22"/>
                <w:szCs w:val="22"/>
              </w:rPr>
              <w:t>Ед.</w:t>
            </w:r>
          </w:p>
        </w:tc>
        <w:tc>
          <w:tcPr>
            <w:tcW w:w="993"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771633" w:rsidRPr="00771633" w:rsidRDefault="00771633">
            <w:pPr>
              <w:jc w:val="center"/>
              <w:rPr>
                <w:b/>
                <w:bCs/>
                <w:sz w:val="22"/>
                <w:szCs w:val="22"/>
              </w:rPr>
            </w:pPr>
            <w:r w:rsidRPr="00771633">
              <w:rPr>
                <w:b/>
                <w:bCs/>
                <w:sz w:val="22"/>
                <w:szCs w:val="22"/>
              </w:rPr>
              <w:t>Кол-во</w:t>
            </w:r>
          </w:p>
        </w:tc>
        <w:tc>
          <w:tcPr>
            <w:tcW w:w="1198" w:type="dxa"/>
            <w:vMerge w:val="restart"/>
            <w:tcBorders>
              <w:top w:val="single" w:sz="8" w:space="0" w:color="000000"/>
              <w:left w:val="single" w:sz="4" w:space="0" w:color="000000"/>
              <w:bottom w:val="nil"/>
              <w:right w:val="single" w:sz="4" w:space="0" w:color="000000"/>
            </w:tcBorders>
            <w:shd w:val="clear" w:color="auto" w:fill="auto"/>
            <w:vAlign w:val="center"/>
            <w:hideMark/>
          </w:tcPr>
          <w:p w:rsidR="00771633" w:rsidRPr="00771633" w:rsidRDefault="00771633">
            <w:pPr>
              <w:jc w:val="center"/>
              <w:rPr>
                <w:b/>
                <w:bCs/>
                <w:sz w:val="22"/>
                <w:szCs w:val="22"/>
              </w:rPr>
            </w:pPr>
            <w:r w:rsidRPr="00771633">
              <w:rPr>
                <w:b/>
                <w:bCs/>
                <w:sz w:val="22"/>
                <w:szCs w:val="22"/>
              </w:rPr>
              <w:t>Цена с НДС</w:t>
            </w:r>
          </w:p>
        </w:tc>
        <w:tc>
          <w:tcPr>
            <w:tcW w:w="928" w:type="dxa"/>
            <w:vMerge w:val="restart"/>
            <w:tcBorders>
              <w:top w:val="single" w:sz="8" w:space="0" w:color="000000"/>
              <w:left w:val="single" w:sz="4" w:space="0" w:color="000000"/>
              <w:bottom w:val="nil"/>
              <w:right w:val="single" w:sz="8" w:space="0" w:color="000000"/>
            </w:tcBorders>
            <w:shd w:val="clear" w:color="auto" w:fill="auto"/>
            <w:vAlign w:val="center"/>
            <w:hideMark/>
          </w:tcPr>
          <w:p w:rsidR="00771633" w:rsidRPr="00771633" w:rsidRDefault="00771633">
            <w:pPr>
              <w:jc w:val="center"/>
              <w:rPr>
                <w:b/>
                <w:bCs/>
                <w:sz w:val="22"/>
                <w:szCs w:val="22"/>
              </w:rPr>
            </w:pPr>
            <w:r w:rsidRPr="00771633">
              <w:rPr>
                <w:b/>
                <w:bCs/>
                <w:sz w:val="22"/>
                <w:szCs w:val="22"/>
              </w:rPr>
              <w:t>Сумма с НДС</w:t>
            </w:r>
          </w:p>
        </w:tc>
      </w:tr>
      <w:tr w:rsidR="00771633" w:rsidTr="00771633">
        <w:trPr>
          <w:trHeight w:val="259"/>
        </w:trPr>
        <w:tc>
          <w:tcPr>
            <w:tcW w:w="520" w:type="dxa"/>
            <w:vMerge/>
            <w:tcBorders>
              <w:top w:val="single" w:sz="8" w:space="0" w:color="000000"/>
              <w:left w:val="single" w:sz="8" w:space="0" w:color="000000"/>
              <w:bottom w:val="nil"/>
              <w:right w:val="nil"/>
            </w:tcBorders>
            <w:vAlign w:val="center"/>
            <w:hideMark/>
          </w:tcPr>
          <w:p w:rsidR="00771633" w:rsidRPr="00771633" w:rsidRDefault="00771633">
            <w:pPr>
              <w:rPr>
                <w:b/>
                <w:bCs/>
                <w:sz w:val="22"/>
                <w:szCs w:val="22"/>
              </w:rPr>
            </w:pPr>
          </w:p>
        </w:tc>
        <w:tc>
          <w:tcPr>
            <w:tcW w:w="3464" w:type="dxa"/>
            <w:vMerge/>
            <w:tcBorders>
              <w:top w:val="single" w:sz="8" w:space="0" w:color="000000"/>
              <w:left w:val="single" w:sz="4" w:space="0" w:color="000000"/>
              <w:bottom w:val="nil"/>
              <w:right w:val="nil"/>
            </w:tcBorders>
            <w:vAlign w:val="center"/>
            <w:hideMark/>
          </w:tcPr>
          <w:p w:rsidR="00771633" w:rsidRPr="00771633" w:rsidRDefault="00771633">
            <w:pPr>
              <w:rPr>
                <w:b/>
                <w:bCs/>
                <w:sz w:val="22"/>
                <w:szCs w:val="22"/>
              </w:rPr>
            </w:pPr>
          </w:p>
        </w:tc>
        <w:tc>
          <w:tcPr>
            <w:tcW w:w="2694" w:type="dxa"/>
            <w:vMerge/>
            <w:tcBorders>
              <w:top w:val="single" w:sz="8" w:space="0" w:color="000000"/>
              <w:left w:val="single" w:sz="4" w:space="0" w:color="000000"/>
              <w:bottom w:val="nil"/>
              <w:right w:val="nil"/>
            </w:tcBorders>
            <w:vAlign w:val="center"/>
            <w:hideMark/>
          </w:tcPr>
          <w:p w:rsidR="00771633" w:rsidRPr="00771633" w:rsidRDefault="00771633">
            <w:pPr>
              <w:rPr>
                <w:b/>
                <w:bCs/>
                <w:sz w:val="22"/>
                <w:szCs w:val="22"/>
              </w:rPr>
            </w:pPr>
          </w:p>
        </w:tc>
        <w:tc>
          <w:tcPr>
            <w:tcW w:w="708" w:type="dxa"/>
            <w:vMerge/>
            <w:tcBorders>
              <w:top w:val="single" w:sz="8" w:space="0" w:color="000000"/>
              <w:left w:val="single" w:sz="4" w:space="0" w:color="000000"/>
              <w:bottom w:val="nil"/>
              <w:right w:val="nil"/>
            </w:tcBorders>
            <w:vAlign w:val="center"/>
            <w:hideMark/>
          </w:tcPr>
          <w:p w:rsidR="00771633" w:rsidRPr="00771633" w:rsidRDefault="00771633">
            <w:pPr>
              <w:rPr>
                <w:b/>
                <w:bCs/>
                <w:sz w:val="22"/>
                <w:szCs w:val="22"/>
              </w:rPr>
            </w:pPr>
          </w:p>
        </w:tc>
        <w:tc>
          <w:tcPr>
            <w:tcW w:w="993" w:type="dxa"/>
            <w:vMerge/>
            <w:tcBorders>
              <w:top w:val="single" w:sz="8" w:space="0" w:color="000000"/>
              <w:left w:val="single" w:sz="4" w:space="0" w:color="000000"/>
              <w:bottom w:val="nil"/>
              <w:right w:val="single" w:sz="4" w:space="0" w:color="000000"/>
            </w:tcBorders>
            <w:vAlign w:val="center"/>
            <w:hideMark/>
          </w:tcPr>
          <w:p w:rsidR="00771633" w:rsidRPr="00771633" w:rsidRDefault="00771633">
            <w:pPr>
              <w:rPr>
                <w:b/>
                <w:bCs/>
                <w:sz w:val="22"/>
                <w:szCs w:val="22"/>
              </w:rPr>
            </w:pPr>
          </w:p>
        </w:tc>
        <w:tc>
          <w:tcPr>
            <w:tcW w:w="1198" w:type="dxa"/>
            <w:vMerge/>
            <w:tcBorders>
              <w:top w:val="single" w:sz="8" w:space="0" w:color="000000"/>
              <w:left w:val="single" w:sz="4" w:space="0" w:color="000000"/>
              <w:bottom w:val="nil"/>
              <w:right w:val="single" w:sz="4" w:space="0" w:color="000000"/>
            </w:tcBorders>
            <w:vAlign w:val="center"/>
            <w:hideMark/>
          </w:tcPr>
          <w:p w:rsidR="00771633" w:rsidRPr="00771633" w:rsidRDefault="00771633">
            <w:pPr>
              <w:rPr>
                <w:b/>
                <w:bCs/>
                <w:sz w:val="22"/>
                <w:szCs w:val="22"/>
              </w:rPr>
            </w:pPr>
          </w:p>
        </w:tc>
        <w:tc>
          <w:tcPr>
            <w:tcW w:w="928" w:type="dxa"/>
            <w:vMerge/>
            <w:tcBorders>
              <w:top w:val="single" w:sz="8" w:space="0" w:color="000000"/>
              <w:left w:val="single" w:sz="4" w:space="0" w:color="000000"/>
              <w:bottom w:val="nil"/>
              <w:right w:val="single" w:sz="8" w:space="0" w:color="000000"/>
            </w:tcBorders>
            <w:vAlign w:val="center"/>
            <w:hideMark/>
          </w:tcPr>
          <w:p w:rsidR="00771633" w:rsidRPr="00771633" w:rsidRDefault="00771633">
            <w:pPr>
              <w:rPr>
                <w:b/>
                <w:bCs/>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Грунтовка 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ГФ-021 ГОСТ 25129</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120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2</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Грунтовое покрытие для стен (18л)</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Праймер</w:t>
            </w:r>
            <w:proofErr w:type="spellEnd"/>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proofErr w:type="spellStart"/>
            <w:proofErr w:type="gramStart"/>
            <w:r w:rsidRPr="00771633">
              <w:rPr>
                <w:sz w:val="22"/>
                <w:szCs w:val="22"/>
              </w:rPr>
              <w:t>шт</w:t>
            </w:r>
            <w:proofErr w:type="spellEnd"/>
            <w:proofErr w:type="gramEnd"/>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19</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3</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автомобильная красная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4</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автомобильная светло-серая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260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5</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автомобильная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660"/>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6</w:t>
            </w:r>
          </w:p>
        </w:tc>
        <w:tc>
          <w:tcPr>
            <w:tcW w:w="346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Краска водоэмульсионная</w:t>
            </w:r>
          </w:p>
        </w:tc>
        <w:tc>
          <w:tcPr>
            <w:tcW w:w="269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KSM 6010 "Морской к</w:t>
            </w:r>
            <w:r w:rsidRPr="00E50F18">
              <w:rPr>
                <w:sz w:val="22"/>
                <w:szCs w:val="22"/>
              </w:rPr>
              <w:t>о</w:t>
            </w:r>
            <w:r w:rsidRPr="00E50F18">
              <w:rPr>
                <w:sz w:val="22"/>
                <w:szCs w:val="22"/>
              </w:rPr>
              <w:t>нёк" (18л)</w:t>
            </w:r>
          </w:p>
        </w:tc>
        <w:tc>
          <w:tcPr>
            <w:tcW w:w="708" w:type="dxa"/>
            <w:tcBorders>
              <w:top w:val="single" w:sz="4" w:space="0" w:color="000000"/>
              <w:left w:val="single" w:sz="4" w:space="0" w:color="000000"/>
              <w:bottom w:val="nil"/>
              <w:right w:val="nil"/>
            </w:tcBorders>
            <w:shd w:val="clear" w:color="auto" w:fill="auto"/>
            <w:noWrap/>
            <w:hideMark/>
          </w:tcPr>
          <w:p w:rsidR="00771633" w:rsidRPr="00E50F18" w:rsidRDefault="00771633">
            <w:pPr>
              <w:jc w:val="right"/>
              <w:rPr>
                <w:sz w:val="22"/>
                <w:szCs w:val="22"/>
              </w:rPr>
            </w:pPr>
            <w:r w:rsidRPr="00E50F18">
              <w:rPr>
                <w:sz w:val="22"/>
                <w:szCs w:val="22"/>
              </w:rPr>
              <w:t>банк</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8</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rsidP="00E50F18">
            <w:pPr>
              <w:jc w:val="right"/>
              <w:rPr>
                <w:sz w:val="22"/>
                <w:szCs w:val="22"/>
              </w:rPr>
            </w:pPr>
            <w:r>
              <w:rPr>
                <w:sz w:val="22"/>
                <w:szCs w:val="22"/>
              </w:rPr>
              <w:t>о</w:t>
            </w: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660"/>
        </w:trPr>
        <w:tc>
          <w:tcPr>
            <w:tcW w:w="520" w:type="dxa"/>
            <w:tcBorders>
              <w:top w:val="single" w:sz="4" w:space="0" w:color="000000"/>
              <w:left w:val="single" w:sz="8" w:space="0" w:color="000000"/>
              <w:bottom w:val="nil"/>
              <w:right w:val="nil"/>
            </w:tcBorders>
            <w:shd w:val="clear" w:color="auto" w:fill="auto"/>
            <w:noWrap/>
            <w:hideMark/>
          </w:tcPr>
          <w:p w:rsidR="00771633" w:rsidRPr="00E50F18" w:rsidRDefault="00771633">
            <w:pPr>
              <w:jc w:val="center"/>
              <w:rPr>
                <w:sz w:val="22"/>
                <w:szCs w:val="22"/>
              </w:rPr>
            </w:pPr>
            <w:r w:rsidRPr="00E50F18">
              <w:rPr>
                <w:sz w:val="22"/>
                <w:szCs w:val="22"/>
              </w:rPr>
              <w:lastRenderedPageBreak/>
              <w:t>7</w:t>
            </w:r>
          </w:p>
        </w:tc>
        <w:tc>
          <w:tcPr>
            <w:tcW w:w="346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Краска водоэмульсионная</w:t>
            </w:r>
          </w:p>
        </w:tc>
        <w:tc>
          <w:tcPr>
            <w:tcW w:w="269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KSM 6010 "Морской к</w:t>
            </w:r>
            <w:r w:rsidRPr="00E50F18">
              <w:rPr>
                <w:sz w:val="22"/>
                <w:szCs w:val="22"/>
              </w:rPr>
              <w:t>о</w:t>
            </w:r>
            <w:r w:rsidRPr="00E50F18">
              <w:rPr>
                <w:sz w:val="22"/>
                <w:szCs w:val="22"/>
              </w:rPr>
              <w:t>нёк" (4л)</w:t>
            </w:r>
          </w:p>
        </w:tc>
        <w:tc>
          <w:tcPr>
            <w:tcW w:w="708" w:type="dxa"/>
            <w:tcBorders>
              <w:top w:val="single" w:sz="4" w:space="0" w:color="000000"/>
              <w:left w:val="single" w:sz="4" w:space="0" w:color="000000"/>
              <w:bottom w:val="nil"/>
              <w:right w:val="nil"/>
            </w:tcBorders>
            <w:shd w:val="clear" w:color="auto" w:fill="auto"/>
            <w:noWrap/>
            <w:hideMark/>
          </w:tcPr>
          <w:p w:rsidR="00771633" w:rsidRPr="00E50F18" w:rsidRDefault="00771633">
            <w:pPr>
              <w:jc w:val="right"/>
              <w:rPr>
                <w:sz w:val="22"/>
                <w:szCs w:val="22"/>
              </w:rPr>
            </w:pPr>
            <w:r w:rsidRPr="00E50F18">
              <w:rPr>
                <w:sz w:val="22"/>
                <w:szCs w:val="22"/>
              </w:rPr>
              <w:t>банк</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8</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E50F18" w:rsidRDefault="00771633">
            <w:pPr>
              <w:jc w:val="center"/>
              <w:rPr>
                <w:sz w:val="22"/>
                <w:szCs w:val="22"/>
              </w:rPr>
            </w:pPr>
            <w:r w:rsidRPr="00E50F18">
              <w:rPr>
                <w:sz w:val="22"/>
                <w:szCs w:val="22"/>
              </w:rPr>
              <w:t>8</w:t>
            </w:r>
          </w:p>
        </w:tc>
        <w:tc>
          <w:tcPr>
            <w:tcW w:w="346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Краска водоэмульсионная</w:t>
            </w:r>
          </w:p>
        </w:tc>
        <w:tc>
          <w:tcPr>
            <w:tcW w:w="269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белая</w:t>
            </w:r>
          </w:p>
        </w:tc>
        <w:tc>
          <w:tcPr>
            <w:tcW w:w="708" w:type="dxa"/>
            <w:tcBorders>
              <w:top w:val="single" w:sz="4" w:space="0" w:color="000000"/>
              <w:left w:val="single" w:sz="4" w:space="0" w:color="000000"/>
              <w:bottom w:val="nil"/>
              <w:right w:val="nil"/>
            </w:tcBorders>
            <w:shd w:val="clear" w:color="auto" w:fill="auto"/>
            <w:noWrap/>
            <w:hideMark/>
          </w:tcPr>
          <w:p w:rsidR="00771633" w:rsidRPr="00E50F18" w:rsidRDefault="00771633">
            <w:pPr>
              <w:jc w:val="right"/>
              <w:rPr>
                <w:sz w:val="22"/>
                <w:szCs w:val="22"/>
              </w:rPr>
            </w:pPr>
            <w:r w:rsidRPr="00E50F18">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181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660"/>
        </w:trPr>
        <w:tc>
          <w:tcPr>
            <w:tcW w:w="520" w:type="dxa"/>
            <w:tcBorders>
              <w:top w:val="single" w:sz="4" w:space="0" w:color="000000"/>
              <w:left w:val="single" w:sz="8" w:space="0" w:color="000000"/>
              <w:bottom w:val="nil"/>
              <w:right w:val="nil"/>
            </w:tcBorders>
            <w:shd w:val="clear" w:color="auto" w:fill="auto"/>
            <w:noWrap/>
            <w:hideMark/>
          </w:tcPr>
          <w:p w:rsidR="00771633" w:rsidRPr="00E50F18" w:rsidRDefault="00771633">
            <w:pPr>
              <w:jc w:val="center"/>
              <w:rPr>
                <w:sz w:val="22"/>
                <w:szCs w:val="22"/>
              </w:rPr>
            </w:pPr>
            <w:r w:rsidRPr="00E50F18">
              <w:rPr>
                <w:sz w:val="22"/>
                <w:szCs w:val="22"/>
              </w:rPr>
              <w:t>9</w:t>
            </w:r>
          </w:p>
        </w:tc>
        <w:tc>
          <w:tcPr>
            <w:tcW w:w="346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Краска водоэмульсионная, KSM6010 "Морской конек"</w:t>
            </w:r>
          </w:p>
        </w:tc>
        <w:tc>
          <w:tcPr>
            <w:tcW w:w="2694" w:type="dxa"/>
            <w:tcBorders>
              <w:top w:val="single" w:sz="4" w:space="0" w:color="000000"/>
              <w:left w:val="single" w:sz="4" w:space="0" w:color="000000"/>
              <w:bottom w:val="nil"/>
              <w:right w:val="nil"/>
            </w:tcBorders>
            <w:shd w:val="clear" w:color="auto" w:fill="auto"/>
            <w:hideMark/>
          </w:tcPr>
          <w:p w:rsidR="00771633" w:rsidRPr="00E50F18" w:rsidRDefault="00771633">
            <w:pPr>
              <w:rPr>
                <w:sz w:val="22"/>
                <w:szCs w:val="22"/>
              </w:rPr>
            </w:pPr>
            <w:r w:rsidRPr="00E50F18">
              <w:rPr>
                <w:sz w:val="22"/>
                <w:szCs w:val="22"/>
              </w:rPr>
              <w:t>KSM6010 "Морской к</w:t>
            </w:r>
            <w:r w:rsidRPr="00E50F18">
              <w:rPr>
                <w:sz w:val="22"/>
                <w:szCs w:val="22"/>
              </w:rPr>
              <w:t>о</w:t>
            </w:r>
            <w:r w:rsidRPr="00E50F18">
              <w:rPr>
                <w:sz w:val="22"/>
                <w:szCs w:val="22"/>
              </w:rPr>
              <w:t>нек"</w:t>
            </w:r>
          </w:p>
        </w:tc>
        <w:tc>
          <w:tcPr>
            <w:tcW w:w="708" w:type="dxa"/>
            <w:tcBorders>
              <w:top w:val="single" w:sz="4" w:space="0" w:color="000000"/>
              <w:left w:val="single" w:sz="4" w:space="0" w:color="000000"/>
              <w:bottom w:val="nil"/>
              <w:right w:val="nil"/>
            </w:tcBorders>
            <w:shd w:val="clear" w:color="auto" w:fill="auto"/>
            <w:noWrap/>
            <w:hideMark/>
          </w:tcPr>
          <w:p w:rsidR="00771633" w:rsidRPr="00E50F18" w:rsidRDefault="00771633">
            <w:pPr>
              <w:jc w:val="right"/>
              <w:rPr>
                <w:sz w:val="22"/>
                <w:szCs w:val="22"/>
              </w:rPr>
            </w:pPr>
            <w:r w:rsidRPr="00E50F18">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375</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10</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масляная голубая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346</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11</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масляная зеленая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5</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12</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масляная сурик железный</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60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222"/>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13</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Краска полиуретановая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ТУ </w:t>
            </w:r>
            <w:proofErr w:type="spellStart"/>
            <w:r w:rsidRPr="00771633">
              <w:rPr>
                <w:sz w:val="22"/>
                <w:szCs w:val="22"/>
              </w:rPr>
              <w:t>Текнофлор</w:t>
            </w:r>
            <w:proofErr w:type="spellEnd"/>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proofErr w:type="gramStart"/>
            <w:r w:rsidRPr="00771633">
              <w:rPr>
                <w:sz w:val="22"/>
                <w:szCs w:val="22"/>
              </w:rPr>
              <w:t>л</w:t>
            </w:r>
            <w:proofErr w:type="gramEnd"/>
            <w:r w:rsidRPr="00771633">
              <w:rPr>
                <w:sz w:val="22"/>
                <w:szCs w:val="22"/>
              </w:rPr>
              <w:t>.</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14</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Лак "</w:t>
            </w:r>
            <w:proofErr w:type="spellStart"/>
            <w:r w:rsidRPr="00771633">
              <w:rPr>
                <w:sz w:val="22"/>
                <w:szCs w:val="22"/>
              </w:rPr>
              <w:t>Кузбасслак</w:t>
            </w:r>
            <w:proofErr w:type="spellEnd"/>
            <w:r w:rsidRPr="00771633">
              <w:rPr>
                <w:sz w:val="22"/>
                <w:szCs w:val="22"/>
              </w:rPr>
              <w:t>"</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БТ-577 ГОСТ 5631-79</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129</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660"/>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15</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Миксол</w:t>
            </w:r>
            <w:proofErr w:type="spellEnd"/>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№13 травянисто-зеленый 200мл</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proofErr w:type="spellStart"/>
            <w:proofErr w:type="gramStart"/>
            <w:r w:rsidRPr="00771633">
              <w:rPr>
                <w:sz w:val="22"/>
                <w:szCs w:val="22"/>
              </w:rPr>
              <w:t>шт</w:t>
            </w:r>
            <w:proofErr w:type="spellEnd"/>
            <w:proofErr w:type="gramEnd"/>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16</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желтая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17</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зеленая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19</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18</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красная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23</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771633">
        <w:trPr>
          <w:trHeight w:val="439"/>
        </w:trPr>
        <w:tc>
          <w:tcPr>
            <w:tcW w:w="520" w:type="dxa"/>
            <w:tcBorders>
              <w:top w:val="single" w:sz="4" w:space="0" w:color="000000"/>
              <w:left w:val="single" w:sz="8" w:space="0" w:color="000000"/>
              <w:bottom w:val="nil"/>
              <w:right w:val="nil"/>
            </w:tcBorders>
            <w:shd w:val="clear" w:color="auto" w:fill="auto"/>
            <w:noWrap/>
            <w:hideMark/>
          </w:tcPr>
          <w:p w:rsidR="00771633" w:rsidRPr="00771633" w:rsidRDefault="00771633">
            <w:pPr>
              <w:jc w:val="center"/>
              <w:rPr>
                <w:sz w:val="22"/>
                <w:szCs w:val="22"/>
              </w:rPr>
            </w:pPr>
            <w:r w:rsidRPr="00771633">
              <w:rPr>
                <w:sz w:val="22"/>
                <w:szCs w:val="22"/>
              </w:rPr>
              <w:t>19</w:t>
            </w: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кремовая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251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фисташковая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6</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НЦ-11 ГОСТ 9198-76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20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19</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660"/>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rsidP="00771633">
            <w:pPr>
              <w:rPr>
                <w:sz w:val="22"/>
                <w:szCs w:val="22"/>
              </w:rPr>
            </w:pPr>
            <w:r w:rsidRPr="00771633">
              <w:rPr>
                <w:sz w:val="22"/>
                <w:szCs w:val="22"/>
              </w:rPr>
              <w:t xml:space="preserve">Огнезащитная краска "Эврика" </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ТУ 2316-024-40366225-00 (25кг)</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proofErr w:type="spellStart"/>
            <w:proofErr w:type="gramStart"/>
            <w:r w:rsidRPr="00771633">
              <w:rPr>
                <w:sz w:val="22"/>
                <w:szCs w:val="22"/>
              </w:rPr>
              <w:t>шт</w:t>
            </w:r>
            <w:proofErr w:type="spellEnd"/>
            <w:proofErr w:type="gramEnd"/>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4</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rsidP="00771633">
            <w:pPr>
              <w:rPr>
                <w:sz w:val="22"/>
                <w:szCs w:val="22"/>
              </w:rPr>
            </w:pPr>
            <w:r w:rsidRPr="00771633">
              <w:rPr>
                <w:sz w:val="22"/>
                <w:szCs w:val="22"/>
              </w:rPr>
              <w:t>Олифа "</w:t>
            </w:r>
            <w:proofErr w:type="spellStart"/>
            <w:r w:rsidRPr="00771633">
              <w:rPr>
                <w:sz w:val="22"/>
                <w:szCs w:val="22"/>
              </w:rPr>
              <w:t>Ансол</w:t>
            </w:r>
            <w:proofErr w:type="spellEnd"/>
            <w:r w:rsidRPr="00771633">
              <w:rPr>
                <w:sz w:val="22"/>
                <w:szCs w:val="22"/>
              </w:rPr>
              <w:t xml:space="preserve">" </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АНСОЛ-У</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80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Олифа "</w:t>
            </w:r>
            <w:proofErr w:type="spellStart"/>
            <w:r w:rsidRPr="00771633">
              <w:rPr>
                <w:sz w:val="22"/>
                <w:szCs w:val="22"/>
              </w:rPr>
              <w:t>Оксоль</w:t>
            </w:r>
            <w:proofErr w:type="spellEnd"/>
            <w:r w:rsidRPr="00771633">
              <w:rPr>
                <w:sz w:val="22"/>
                <w:szCs w:val="22"/>
              </w:rPr>
              <w:t>"</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190-78</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Олифа натуральная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7931-76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E50F18">
            <w:pPr>
              <w:jc w:val="right"/>
              <w:rPr>
                <w:sz w:val="22"/>
                <w:szCs w:val="22"/>
              </w:rPr>
            </w:pPr>
            <w:r w:rsidRPr="00E50F18">
              <w:rPr>
                <w:sz w:val="22"/>
                <w:szCs w:val="22"/>
              </w:rPr>
              <w:t>634</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Пудра </w:t>
            </w:r>
            <w:proofErr w:type="spellStart"/>
            <w:r w:rsidRPr="00771633">
              <w:rPr>
                <w:sz w:val="22"/>
                <w:szCs w:val="22"/>
              </w:rPr>
              <w:t>алюминевая</w:t>
            </w:r>
            <w:proofErr w:type="spellEnd"/>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ПАП-2</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28</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rsidP="00771633">
            <w:pPr>
              <w:rPr>
                <w:sz w:val="22"/>
                <w:szCs w:val="22"/>
              </w:rPr>
            </w:pPr>
            <w:r w:rsidRPr="00771633">
              <w:rPr>
                <w:sz w:val="22"/>
                <w:szCs w:val="22"/>
              </w:rPr>
              <w:t xml:space="preserve">Пудра алюминиевая </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5494-74</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9</w:t>
            </w:r>
            <w:r w:rsidR="00E50F18" w:rsidRPr="00E50F18">
              <w:rPr>
                <w:sz w:val="22"/>
                <w:szCs w:val="22"/>
              </w:rPr>
              <w:t>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Растворитель - 647</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18188-72</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18</w:t>
            </w:r>
            <w:r w:rsidR="00E50F18" w:rsidRPr="00E50F18">
              <w:rPr>
                <w:sz w:val="22"/>
                <w:szCs w:val="22"/>
              </w:rPr>
              <w:t>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Растворитель 646</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18188-72</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302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Уайт-спирит</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3134-78</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1 121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Шпатлевка</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Террако</w:t>
            </w:r>
            <w:proofErr w:type="spellEnd"/>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80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Шпатлевка универсальная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ГОСТ 7313-75</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300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Штукатурка</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Ротбанд</w:t>
            </w:r>
            <w:proofErr w:type="spellEnd"/>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270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222"/>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Штукатурка </w:t>
            </w:r>
            <w:proofErr w:type="spellStart"/>
            <w:r w:rsidRPr="00771633">
              <w:rPr>
                <w:sz w:val="22"/>
                <w:szCs w:val="22"/>
              </w:rPr>
              <w:t>Биопласт</w:t>
            </w:r>
            <w:proofErr w:type="spellEnd"/>
            <w:r w:rsidRPr="00771633">
              <w:rPr>
                <w:sz w:val="22"/>
                <w:szCs w:val="22"/>
              </w:rPr>
              <w:t xml:space="preserve"> (25 кг)</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Базовая-1000</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proofErr w:type="spellStart"/>
            <w:proofErr w:type="gramStart"/>
            <w:r w:rsidRPr="00771633">
              <w:rPr>
                <w:sz w:val="22"/>
                <w:szCs w:val="22"/>
              </w:rPr>
              <w:t>шт</w:t>
            </w:r>
            <w:proofErr w:type="spellEnd"/>
            <w:proofErr w:type="gramEnd"/>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18</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537"/>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rsidP="00771633">
            <w:pPr>
              <w:rPr>
                <w:sz w:val="22"/>
                <w:szCs w:val="22"/>
              </w:rPr>
            </w:pPr>
            <w:r w:rsidRPr="00771633">
              <w:rPr>
                <w:sz w:val="22"/>
                <w:szCs w:val="22"/>
              </w:rPr>
              <w:t>Эмаль антикоррозийная для м</w:t>
            </w:r>
            <w:r w:rsidRPr="00771633">
              <w:rPr>
                <w:sz w:val="22"/>
                <w:szCs w:val="22"/>
              </w:rPr>
              <w:t>е</w:t>
            </w:r>
            <w:r w:rsidRPr="00771633">
              <w:rPr>
                <w:sz w:val="22"/>
                <w:szCs w:val="22"/>
              </w:rPr>
              <w:t xml:space="preserve">талла по ржавчине серая </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RAL 7040 ТУ 2313-003-17955654-05</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573"/>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антикоррозийнная</w:t>
            </w:r>
            <w:proofErr w:type="spellEnd"/>
            <w:r w:rsidRPr="00771633">
              <w:rPr>
                <w:sz w:val="22"/>
                <w:szCs w:val="22"/>
              </w:rPr>
              <w:t xml:space="preserve"> для м</w:t>
            </w:r>
            <w:r w:rsidRPr="00771633">
              <w:rPr>
                <w:sz w:val="22"/>
                <w:szCs w:val="22"/>
              </w:rPr>
              <w:t>е</w:t>
            </w:r>
            <w:r w:rsidRPr="00771633">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Нержамет</w:t>
            </w:r>
            <w:proofErr w:type="spellEnd"/>
            <w:r w:rsidRPr="00771633">
              <w:rPr>
                <w:sz w:val="22"/>
                <w:szCs w:val="22"/>
              </w:rPr>
              <w:t xml:space="preserve"> - 3020, ТУ 2313-003-17955654-05</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200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553"/>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антикоррозийнная</w:t>
            </w:r>
            <w:proofErr w:type="spellEnd"/>
            <w:r w:rsidRPr="00771633">
              <w:rPr>
                <w:sz w:val="22"/>
                <w:szCs w:val="22"/>
              </w:rPr>
              <w:t xml:space="preserve"> для м</w:t>
            </w:r>
            <w:r w:rsidRPr="00771633">
              <w:rPr>
                <w:sz w:val="22"/>
                <w:szCs w:val="22"/>
              </w:rPr>
              <w:t>е</w:t>
            </w:r>
            <w:r w:rsidRPr="00771633">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proofErr w:type="spellStart"/>
            <w:r w:rsidRPr="00771633">
              <w:rPr>
                <w:sz w:val="22"/>
                <w:szCs w:val="22"/>
              </w:rPr>
              <w:t>Нержамет</w:t>
            </w:r>
            <w:proofErr w:type="spellEnd"/>
            <w:r w:rsidRPr="00771633">
              <w:rPr>
                <w:sz w:val="22"/>
                <w:szCs w:val="22"/>
              </w:rPr>
              <w:t xml:space="preserve"> - 9003, ТУ 2313-003-17955654-05</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4</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желто-коричневая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ПФ-266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6</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меламиновая</w:t>
            </w:r>
            <w:proofErr w:type="spellEnd"/>
            <w:r w:rsidRPr="00771633">
              <w:rPr>
                <w:sz w:val="22"/>
                <w:szCs w:val="22"/>
              </w:rPr>
              <w:t xml:space="preserve"> желтая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МЛ-12 ГОСТ 9754-76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меламиновая</w:t>
            </w:r>
            <w:proofErr w:type="spellEnd"/>
            <w:r w:rsidRPr="00771633">
              <w:rPr>
                <w:sz w:val="22"/>
                <w:szCs w:val="22"/>
              </w:rPr>
              <w:t xml:space="preserve"> зеленая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МЛ-165 ГОСТ 12034-77</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меламиновая</w:t>
            </w:r>
            <w:proofErr w:type="spellEnd"/>
            <w:r w:rsidRPr="00771633">
              <w:rPr>
                <w:sz w:val="22"/>
                <w:szCs w:val="22"/>
              </w:rPr>
              <w:t xml:space="preserve"> красная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МЛ-12 ГОСТ 9754-76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меламиновая</w:t>
            </w:r>
            <w:proofErr w:type="spellEnd"/>
            <w:r w:rsidRPr="00771633">
              <w:rPr>
                <w:sz w:val="22"/>
                <w:szCs w:val="22"/>
              </w:rPr>
              <w:t xml:space="preserve"> 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МЛ-165 ГОСТ 12034-77</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меламиновая</w:t>
            </w:r>
            <w:proofErr w:type="spellEnd"/>
            <w:r w:rsidRPr="00771633">
              <w:rPr>
                <w:sz w:val="22"/>
                <w:szCs w:val="22"/>
              </w:rPr>
              <w:t xml:space="preserve">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МЛ-165 ГОСТ 12034-77</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5</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белая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483</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желтая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184</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зеленая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230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красная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182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кремовая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3 81</w:t>
            </w:r>
            <w:r w:rsidR="00E50F18" w:rsidRPr="00E50F18">
              <w:rPr>
                <w:sz w:val="22"/>
                <w:szCs w:val="22"/>
              </w:rPr>
              <w:t>4</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синяя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пентафталевая черная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E50F18" w:rsidRDefault="00771633">
            <w:pPr>
              <w:jc w:val="right"/>
              <w:rPr>
                <w:sz w:val="22"/>
                <w:szCs w:val="22"/>
              </w:rPr>
            </w:pPr>
            <w:r w:rsidRPr="00E50F18">
              <w:rPr>
                <w:sz w:val="22"/>
                <w:szCs w:val="22"/>
              </w:rPr>
              <w:t>192</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 xml:space="preserve">Эмаль </w:t>
            </w:r>
            <w:proofErr w:type="spellStart"/>
            <w:r w:rsidRPr="00771633">
              <w:rPr>
                <w:sz w:val="22"/>
                <w:szCs w:val="22"/>
              </w:rPr>
              <w:t>пентафталиевая</w:t>
            </w:r>
            <w:proofErr w:type="spellEnd"/>
            <w:r w:rsidRPr="00771633">
              <w:rPr>
                <w:sz w:val="22"/>
                <w:szCs w:val="22"/>
              </w:rPr>
              <w:t xml:space="preserve"> красно-коричневая (для пола)</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ПФ-266 ГОСТ 6465-76</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фасадная  белая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КО-174 ТУ 6-02-576-87</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275</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химически стойкая белая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ХВ-785 ГОСТ 7313-75</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31</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nil"/>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Эмаль химически стойкая серая</w:t>
            </w:r>
          </w:p>
        </w:tc>
        <w:tc>
          <w:tcPr>
            <w:tcW w:w="2694" w:type="dxa"/>
            <w:tcBorders>
              <w:top w:val="single" w:sz="4" w:space="0" w:color="000000"/>
              <w:left w:val="single" w:sz="4" w:space="0" w:color="000000"/>
              <w:bottom w:val="nil"/>
              <w:right w:val="nil"/>
            </w:tcBorders>
            <w:shd w:val="clear" w:color="auto" w:fill="auto"/>
            <w:hideMark/>
          </w:tcPr>
          <w:p w:rsidR="00771633" w:rsidRPr="00771633" w:rsidRDefault="00771633">
            <w:pPr>
              <w:rPr>
                <w:sz w:val="22"/>
                <w:szCs w:val="22"/>
              </w:rPr>
            </w:pPr>
            <w:r w:rsidRPr="00771633">
              <w:rPr>
                <w:sz w:val="22"/>
                <w:szCs w:val="22"/>
              </w:rPr>
              <w:t>ХВ-161 ГОСТ 25129-82</w:t>
            </w:r>
          </w:p>
        </w:tc>
        <w:tc>
          <w:tcPr>
            <w:tcW w:w="708" w:type="dxa"/>
            <w:tcBorders>
              <w:top w:val="single" w:sz="4" w:space="0" w:color="000000"/>
              <w:left w:val="single" w:sz="4" w:space="0" w:color="000000"/>
              <w:bottom w:val="nil"/>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120</w:t>
            </w:r>
          </w:p>
        </w:tc>
        <w:tc>
          <w:tcPr>
            <w:tcW w:w="1198" w:type="dxa"/>
            <w:tcBorders>
              <w:top w:val="single" w:sz="4" w:space="0" w:color="000000"/>
              <w:left w:val="nil"/>
              <w:bottom w:val="nil"/>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nil"/>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single" w:sz="4" w:space="0" w:color="000000"/>
              <w:right w:val="nil"/>
            </w:tcBorders>
            <w:shd w:val="clear" w:color="auto" w:fill="auto"/>
            <w:hideMark/>
          </w:tcPr>
          <w:p w:rsidR="00771633" w:rsidRPr="00771633" w:rsidRDefault="00771633">
            <w:pPr>
              <w:rPr>
                <w:sz w:val="22"/>
                <w:szCs w:val="22"/>
              </w:rPr>
            </w:pPr>
            <w:r w:rsidRPr="00771633">
              <w:rPr>
                <w:sz w:val="22"/>
                <w:szCs w:val="22"/>
              </w:rPr>
              <w:t>Эмаль химически стойкая серая</w:t>
            </w:r>
          </w:p>
        </w:tc>
        <w:tc>
          <w:tcPr>
            <w:tcW w:w="2694" w:type="dxa"/>
            <w:tcBorders>
              <w:top w:val="single" w:sz="4" w:space="0" w:color="000000"/>
              <w:left w:val="single" w:sz="4" w:space="0" w:color="000000"/>
              <w:bottom w:val="single" w:sz="4" w:space="0" w:color="000000"/>
              <w:right w:val="nil"/>
            </w:tcBorders>
            <w:shd w:val="clear" w:color="auto" w:fill="auto"/>
            <w:hideMark/>
          </w:tcPr>
          <w:p w:rsidR="00771633" w:rsidRPr="00771633" w:rsidRDefault="00771633">
            <w:pPr>
              <w:rPr>
                <w:sz w:val="22"/>
                <w:szCs w:val="22"/>
              </w:rPr>
            </w:pPr>
            <w:r w:rsidRPr="00771633">
              <w:rPr>
                <w:sz w:val="22"/>
                <w:szCs w:val="22"/>
              </w:rPr>
              <w:t>ХВ-785 ГОСТ 7313-75</w:t>
            </w:r>
          </w:p>
        </w:tc>
        <w:tc>
          <w:tcPr>
            <w:tcW w:w="708" w:type="dxa"/>
            <w:tcBorders>
              <w:top w:val="single" w:sz="4" w:space="0" w:color="000000"/>
              <w:left w:val="single" w:sz="4" w:space="0" w:color="000000"/>
              <w:bottom w:val="single" w:sz="4" w:space="0" w:color="000000"/>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10</w:t>
            </w:r>
          </w:p>
        </w:tc>
        <w:tc>
          <w:tcPr>
            <w:tcW w:w="1198" w:type="dxa"/>
            <w:tcBorders>
              <w:top w:val="single" w:sz="4" w:space="0" w:color="000000"/>
              <w:left w:val="nil"/>
              <w:bottom w:val="single" w:sz="4" w:space="0" w:color="000000"/>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single" w:sz="4" w:space="0" w:color="000000"/>
              <w:right w:val="single" w:sz="8" w:space="0" w:color="000000"/>
            </w:tcBorders>
            <w:shd w:val="clear" w:color="auto" w:fill="auto"/>
            <w:noWrap/>
          </w:tcPr>
          <w:p w:rsidR="00771633" w:rsidRPr="00771633" w:rsidRDefault="00771633">
            <w:pPr>
              <w:jc w:val="right"/>
              <w:rPr>
                <w:sz w:val="22"/>
                <w:szCs w:val="22"/>
              </w:rPr>
            </w:pPr>
          </w:p>
        </w:tc>
      </w:tr>
      <w:tr w:rsidR="00771633" w:rsidTr="00E50F18">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771633" w:rsidRPr="00771633" w:rsidRDefault="00771633">
            <w:pPr>
              <w:jc w:val="center"/>
              <w:rPr>
                <w:sz w:val="22"/>
                <w:szCs w:val="22"/>
              </w:rPr>
            </w:pPr>
          </w:p>
        </w:tc>
        <w:tc>
          <w:tcPr>
            <w:tcW w:w="3464" w:type="dxa"/>
            <w:tcBorders>
              <w:top w:val="single" w:sz="4" w:space="0" w:color="000000"/>
              <w:left w:val="single" w:sz="4" w:space="0" w:color="000000"/>
              <w:bottom w:val="single" w:sz="4" w:space="0" w:color="auto"/>
              <w:right w:val="nil"/>
            </w:tcBorders>
            <w:shd w:val="clear" w:color="auto" w:fill="auto"/>
            <w:hideMark/>
          </w:tcPr>
          <w:p w:rsidR="00771633" w:rsidRPr="00771633" w:rsidRDefault="00771633">
            <w:pPr>
              <w:rPr>
                <w:sz w:val="22"/>
                <w:szCs w:val="22"/>
              </w:rPr>
            </w:pPr>
            <w:r w:rsidRPr="00771633">
              <w:rPr>
                <w:sz w:val="22"/>
                <w:szCs w:val="22"/>
              </w:rPr>
              <w:t>Эмаль электроизоляционная серая</w:t>
            </w:r>
          </w:p>
        </w:tc>
        <w:tc>
          <w:tcPr>
            <w:tcW w:w="2694" w:type="dxa"/>
            <w:tcBorders>
              <w:top w:val="single" w:sz="4" w:space="0" w:color="000000"/>
              <w:left w:val="single" w:sz="4" w:space="0" w:color="000000"/>
              <w:bottom w:val="single" w:sz="4" w:space="0" w:color="auto"/>
              <w:right w:val="nil"/>
            </w:tcBorders>
            <w:shd w:val="clear" w:color="auto" w:fill="auto"/>
            <w:hideMark/>
          </w:tcPr>
          <w:p w:rsidR="00771633" w:rsidRPr="00771633" w:rsidRDefault="00771633">
            <w:pPr>
              <w:rPr>
                <w:sz w:val="22"/>
                <w:szCs w:val="22"/>
              </w:rPr>
            </w:pPr>
            <w:r w:rsidRPr="00771633">
              <w:rPr>
                <w:sz w:val="22"/>
                <w:szCs w:val="22"/>
              </w:rPr>
              <w:t>ГФ-92 ХС ГОСТ 9151-75</w:t>
            </w:r>
          </w:p>
        </w:tc>
        <w:tc>
          <w:tcPr>
            <w:tcW w:w="708" w:type="dxa"/>
            <w:tcBorders>
              <w:top w:val="single" w:sz="4" w:space="0" w:color="000000"/>
              <w:left w:val="single" w:sz="4" w:space="0" w:color="000000"/>
              <w:bottom w:val="single" w:sz="4" w:space="0" w:color="auto"/>
              <w:right w:val="nil"/>
            </w:tcBorders>
            <w:shd w:val="clear" w:color="auto" w:fill="auto"/>
            <w:noWrap/>
            <w:hideMark/>
          </w:tcPr>
          <w:p w:rsidR="00771633" w:rsidRPr="00771633" w:rsidRDefault="00771633">
            <w:pPr>
              <w:jc w:val="right"/>
              <w:rPr>
                <w:sz w:val="22"/>
                <w:szCs w:val="22"/>
              </w:rPr>
            </w:pPr>
            <w:r w:rsidRPr="00771633">
              <w:rPr>
                <w:sz w:val="22"/>
                <w:szCs w:val="22"/>
              </w:rPr>
              <w:t>кг</w:t>
            </w:r>
          </w:p>
        </w:tc>
        <w:tc>
          <w:tcPr>
            <w:tcW w:w="993" w:type="dxa"/>
            <w:tcBorders>
              <w:top w:val="single" w:sz="4" w:space="0" w:color="000000"/>
              <w:left w:val="single" w:sz="4" w:space="0" w:color="000000"/>
              <w:bottom w:val="single" w:sz="4" w:space="0" w:color="auto"/>
              <w:right w:val="single" w:sz="4" w:space="0" w:color="000000"/>
            </w:tcBorders>
            <w:shd w:val="clear" w:color="auto" w:fill="auto"/>
            <w:noWrap/>
            <w:hideMark/>
          </w:tcPr>
          <w:p w:rsidR="00771633" w:rsidRPr="00771633" w:rsidRDefault="00771633">
            <w:pPr>
              <w:jc w:val="right"/>
              <w:rPr>
                <w:sz w:val="22"/>
                <w:szCs w:val="22"/>
              </w:rPr>
            </w:pPr>
            <w:r w:rsidRPr="00771633">
              <w:rPr>
                <w:sz w:val="22"/>
                <w:szCs w:val="22"/>
              </w:rPr>
              <w:t>521</w:t>
            </w:r>
          </w:p>
        </w:tc>
        <w:tc>
          <w:tcPr>
            <w:tcW w:w="1198" w:type="dxa"/>
            <w:tcBorders>
              <w:top w:val="single" w:sz="4" w:space="0" w:color="000000"/>
              <w:left w:val="nil"/>
              <w:bottom w:val="single" w:sz="4" w:space="0" w:color="auto"/>
              <w:right w:val="single" w:sz="4" w:space="0" w:color="000000"/>
            </w:tcBorders>
            <w:shd w:val="clear" w:color="auto" w:fill="auto"/>
            <w:noWrap/>
          </w:tcPr>
          <w:p w:rsidR="00771633" w:rsidRPr="00771633" w:rsidRDefault="00771633">
            <w:pPr>
              <w:jc w:val="right"/>
              <w:rPr>
                <w:sz w:val="22"/>
                <w:szCs w:val="22"/>
              </w:rPr>
            </w:pPr>
          </w:p>
        </w:tc>
        <w:tc>
          <w:tcPr>
            <w:tcW w:w="928" w:type="dxa"/>
            <w:tcBorders>
              <w:top w:val="single" w:sz="4" w:space="0" w:color="000000"/>
              <w:left w:val="nil"/>
              <w:bottom w:val="single" w:sz="4" w:space="0" w:color="auto"/>
              <w:right w:val="single" w:sz="8" w:space="0" w:color="000000"/>
            </w:tcBorders>
            <w:shd w:val="clear" w:color="auto" w:fill="auto"/>
            <w:noWrap/>
          </w:tcPr>
          <w:p w:rsidR="00771633" w:rsidRPr="00771633" w:rsidRDefault="00771633">
            <w:pPr>
              <w:jc w:val="right"/>
              <w:rPr>
                <w:sz w:val="22"/>
                <w:szCs w:val="22"/>
              </w:rPr>
            </w:pPr>
          </w:p>
        </w:tc>
      </w:tr>
    </w:tbl>
    <w:p w:rsidR="002B1D11" w:rsidRPr="001C30B1" w:rsidRDefault="002B1D11" w:rsidP="002B1D11">
      <w:pPr>
        <w:tabs>
          <w:tab w:val="left" w:pos="1725"/>
        </w:tabs>
        <w:rPr>
          <w:b/>
          <w:i/>
          <w:sz w:val="22"/>
          <w:szCs w:val="22"/>
        </w:rPr>
      </w:pPr>
      <w:r w:rsidRPr="001C30B1">
        <w:rPr>
          <w:b/>
          <w:i/>
          <w:sz w:val="22"/>
          <w:szCs w:val="22"/>
        </w:rPr>
        <w:t xml:space="preserve">  </w:t>
      </w:r>
    </w:p>
    <w:p w:rsidR="00B05A05" w:rsidRPr="001C30B1" w:rsidRDefault="002B1D11" w:rsidP="006C0700">
      <w:pPr>
        <w:tabs>
          <w:tab w:val="left" w:pos="1725"/>
        </w:tabs>
        <w:rPr>
          <w:b/>
          <w:i/>
          <w:sz w:val="22"/>
          <w:szCs w:val="22"/>
        </w:rPr>
      </w:pPr>
      <w:r>
        <w:rPr>
          <w:b/>
          <w:i/>
          <w:sz w:val="22"/>
          <w:szCs w:val="22"/>
        </w:rPr>
        <w:t>3</w:t>
      </w:r>
      <w:r w:rsidR="006C0700" w:rsidRPr="001C30B1">
        <w:rPr>
          <w:b/>
          <w:i/>
          <w:sz w:val="22"/>
          <w:szCs w:val="22"/>
        </w:rPr>
        <w:t>. Грузополучатель филиал ОАО «ДРСК» «Хабаровские электрические сети »</w:t>
      </w:r>
      <w:r w:rsidR="0080395A" w:rsidRPr="001C30B1">
        <w:rPr>
          <w:b/>
          <w:i/>
          <w:sz w:val="22"/>
          <w:szCs w:val="22"/>
        </w:rPr>
        <w:t xml:space="preserve"> СП «Центральные ЭС»</w:t>
      </w:r>
    </w:p>
    <w:p w:rsidR="006C0700" w:rsidRPr="001C30B1" w:rsidRDefault="006C0700" w:rsidP="006C0700">
      <w:pPr>
        <w:tabs>
          <w:tab w:val="left" w:pos="1725"/>
        </w:tabs>
        <w:rPr>
          <w:b/>
          <w:i/>
          <w:sz w:val="22"/>
          <w:szCs w:val="22"/>
        </w:rPr>
      </w:pPr>
      <w:r w:rsidRPr="001C30B1">
        <w:rPr>
          <w:b/>
          <w:i/>
          <w:sz w:val="22"/>
          <w:szCs w:val="22"/>
        </w:rPr>
        <w:t xml:space="preserve">   Срок поставки – до </w:t>
      </w:r>
      <w:r w:rsidR="00E50F18">
        <w:rPr>
          <w:b/>
          <w:i/>
          <w:sz w:val="22"/>
          <w:szCs w:val="22"/>
        </w:rPr>
        <w:t>28</w:t>
      </w:r>
      <w:r w:rsidRPr="001C30B1">
        <w:rPr>
          <w:b/>
          <w:i/>
          <w:sz w:val="22"/>
          <w:szCs w:val="22"/>
        </w:rPr>
        <w:t xml:space="preserve"> </w:t>
      </w:r>
      <w:r w:rsidR="00F31C7B" w:rsidRPr="001C30B1">
        <w:rPr>
          <w:b/>
          <w:i/>
          <w:sz w:val="22"/>
          <w:szCs w:val="22"/>
        </w:rPr>
        <w:t>февраля</w:t>
      </w:r>
      <w:r w:rsidR="001C3C7B" w:rsidRPr="001C30B1">
        <w:rPr>
          <w:b/>
          <w:i/>
          <w:sz w:val="22"/>
          <w:szCs w:val="22"/>
        </w:rPr>
        <w:t xml:space="preserve"> </w:t>
      </w:r>
      <w:r w:rsidRPr="001C30B1">
        <w:rPr>
          <w:b/>
          <w:i/>
          <w:sz w:val="22"/>
          <w:szCs w:val="22"/>
        </w:rPr>
        <w:t xml:space="preserve"> 201</w:t>
      </w:r>
      <w:r w:rsidR="00F31C7B" w:rsidRPr="001C30B1">
        <w:rPr>
          <w:b/>
          <w:i/>
          <w:sz w:val="22"/>
          <w:szCs w:val="22"/>
        </w:rPr>
        <w:t>4</w:t>
      </w:r>
      <w:r w:rsidRPr="001C30B1">
        <w:rPr>
          <w:b/>
          <w:i/>
          <w:sz w:val="22"/>
          <w:szCs w:val="22"/>
        </w:rPr>
        <w:t>года.</w:t>
      </w:r>
    </w:p>
    <w:p w:rsidR="00722FEF" w:rsidRDefault="006C0700" w:rsidP="006C0700">
      <w:pPr>
        <w:tabs>
          <w:tab w:val="left" w:pos="1725"/>
        </w:tabs>
        <w:rPr>
          <w:b/>
          <w:i/>
          <w:sz w:val="22"/>
          <w:szCs w:val="22"/>
        </w:rPr>
      </w:pPr>
      <w:r w:rsidRPr="001C30B1">
        <w:rPr>
          <w:b/>
          <w:i/>
          <w:sz w:val="22"/>
          <w:szCs w:val="22"/>
        </w:rPr>
        <w:t xml:space="preserve">   Место поставки  - </w:t>
      </w:r>
      <w:r w:rsidR="00B05A05" w:rsidRPr="001C30B1">
        <w:rPr>
          <w:b/>
          <w:i/>
          <w:sz w:val="22"/>
          <w:szCs w:val="22"/>
        </w:rPr>
        <w:t>г.</w:t>
      </w:r>
      <w:r w:rsidRPr="001C30B1">
        <w:rPr>
          <w:b/>
          <w:i/>
          <w:sz w:val="22"/>
          <w:szCs w:val="22"/>
        </w:rPr>
        <w:t xml:space="preserve"> Хабаровск-2  </w:t>
      </w:r>
    </w:p>
    <w:tbl>
      <w:tblPr>
        <w:tblW w:w="10363" w:type="dxa"/>
        <w:tblInd w:w="93" w:type="dxa"/>
        <w:tblLayout w:type="fixed"/>
        <w:tblLook w:val="04A0" w:firstRow="1" w:lastRow="0" w:firstColumn="1" w:lastColumn="0" w:noHBand="0" w:noVBand="1"/>
      </w:tblPr>
      <w:tblGrid>
        <w:gridCol w:w="520"/>
        <w:gridCol w:w="3464"/>
        <w:gridCol w:w="2694"/>
        <w:gridCol w:w="708"/>
        <w:gridCol w:w="851"/>
        <w:gridCol w:w="1134"/>
        <w:gridCol w:w="992"/>
      </w:tblGrid>
      <w:tr w:rsidR="002B1D11" w:rsidTr="002B1D11">
        <w:trPr>
          <w:trHeight w:val="253"/>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w:t>
            </w:r>
          </w:p>
        </w:tc>
        <w:tc>
          <w:tcPr>
            <w:tcW w:w="3464"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Товар</w:t>
            </w:r>
          </w:p>
        </w:tc>
        <w:tc>
          <w:tcPr>
            <w:tcW w:w="2694"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Артикул</w:t>
            </w:r>
          </w:p>
        </w:tc>
        <w:tc>
          <w:tcPr>
            <w:tcW w:w="708"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Ед.</w:t>
            </w:r>
          </w:p>
        </w:tc>
        <w:tc>
          <w:tcPr>
            <w:tcW w:w="851"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Кол-во</w:t>
            </w:r>
          </w:p>
        </w:tc>
        <w:tc>
          <w:tcPr>
            <w:tcW w:w="1134" w:type="dxa"/>
            <w:vMerge w:val="restart"/>
            <w:tcBorders>
              <w:top w:val="single" w:sz="8" w:space="0" w:color="000000"/>
              <w:left w:val="single" w:sz="4" w:space="0" w:color="000000"/>
              <w:bottom w:val="nil"/>
              <w:right w:val="single" w:sz="4" w:space="0" w:color="000000"/>
            </w:tcBorders>
            <w:shd w:val="clear" w:color="auto" w:fill="auto"/>
            <w:vAlign w:val="center"/>
            <w:hideMark/>
          </w:tcPr>
          <w:p w:rsidR="002B1D11" w:rsidRPr="002B1D11" w:rsidRDefault="002B1D11">
            <w:pPr>
              <w:jc w:val="center"/>
              <w:rPr>
                <w:b/>
                <w:bCs/>
                <w:sz w:val="22"/>
                <w:szCs w:val="22"/>
              </w:rPr>
            </w:pPr>
            <w:r w:rsidRPr="002B1D11">
              <w:rPr>
                <w:b/>
                <w:bCs/>
                <w:sz w:val="22"/>
                <w:szCs w:val="22"/>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2B1D11" w:rsidRPr="002B1D11" w:rsidRDefault="002B1D11">
            <w:pPr>
              <w:jc w:val="center"/>
              <w:rPr>
                <w:b/>
                <w:bCs/>
                <w:sz w:val="22"/>
                <w:szCs w:val="22"/>
              </w:rPr>
            </w:pPr>
            <w:r w:rsidRPr="002B1D11">
              <w:rPr>
                <w:b/>
                <w:bCs/>
                <w:sz w:val="22"/>
                <w:szCs w:val="22"/>
              </w:rPr>
              <w:t>Сумма с НДС</w:t>
            </w:r>
          </w:p>
        </w:tc>
      </w:tr>
      <w:tr w:rsidR="002B1D11" w:rsidTr="002B1D11">
        <w:trPr>
          <w:trHeight w:val="259"/>
        </w:trPr>
        <w:tc>
          <w:tcPr>
            <w:tcW w:w="520" w:type="dxa"/>
            <w:vMerge/>
            <w:tcBorders>
              <w:top w:val="single" w:sz="8" w:space="0" w:color="000000"/>
              <w:left w:val="single" w:sz="8" w:space="0" w:color="000000"/>
              <w:bottom w:val="nil"/>
              <w:right w:val="nil"/>
            </w:tcBorders>
            <w:vAlign w:val="center"/>
            <w:hideMark/>
          </w:tcPr>
          <w:p w:rsidR="002B1D11" w:rsidRPr="002B1D11" w:rsidRDefault="002B1D11">
            <w:pPr>
              <w:rPr>
                <w:b/>
                <w:bCs/>
                <w:sz w:val="22"/>
                <w:szCs w:val="22"/>
              </w:rPr>
            </w:pPr>
          </w:p>
        </w:tc>
        <w:tc>
          <w:tcPr>
            <w:tcW w:w="3464"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2694"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708"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851" w:type="dxa"/>
            <w:vMerge/>
            <w:tcBorders>
              <w:top w:val="single" w:sz="8" w:space="0" w:color="000000"/>
              <w:left w:val="single" w:sz="4" w:space="0" w:color="000000"/>
              <w:bottom w:val="nil"/>
              <w:right w:val="single" w:sz="4" w:space="0" w:color="000000"/>
            </w:tcBorders>
            <w:vAlign w:val="center"/>
            <w:hideMark/>
          </w:tcPr>
          <w:p w:rsidR="002B1D11" w:rsidRPr="002B1D11" w:rsidRDefault="002B1D11">
            <w:pPr>
              <w:rPr>
                <w:b/>
                <w:bCs/>
                <w:sz w:val="22"/>
                <w:szCs w:val="22"/>
              </w:rPr>
            </w:pPr>
          </w:p>
        </w:tc>
        <w:tc>
          <w:tcPr>
            <w:tcW w:w="1134" w:type="dxa"/>
            <w:vMerge/>
            <w:tcBorders>
              <w:top w:val="single" w:sz="8" w:space="0" w:color="000000"/>
              <w:left w:val="single" w:sz="4" w:space="0" w:color="000000"/>
              <w:bottom w:val="nil"/>
              <w:right w:val="single" w:sz="4" w:space="0" w:color="000000"/>
            </w:tcBorders>
            <w:vAlign w:val="center"/>
            <w:hideMark/>
          </w:tcPr>
          <w:p w:rsidR="002B1D11" w:rsidRPr="002B1D11" w:rsidRDefault="002B1D11">
            <w:pPr>
              <w:rPr>
                <w:b/>
                <w:bCs/>
                <w:sz w:val="22"/>
                <w:szCs w:val="22"/>
              </w:rPr>
            </w:pPr>
          </w:p>
        </w:tc>
        <w:tc>
          <w:tcPr>
            <w:tcW w:w="992" w:type="dxa"/>
            <w:vMerge/>
            <w:tcBorders>
              <w:top w:val="single" w:sz="8" w:space="0" w:color="000000"/>
              <w:left w:val="single" w:sz="4" w:space="0" w:color="000000"/>
              <w:bottom w:val="nil"/>
              <w:right w:val="single" w:sz="8" w:space="0" w:color="000000"/>
            </w:tcBorders>
            <w:vAlign w:val="center"/>
            <w:hideMark/>
          </w:tcPr>
          <w:p w:rsidR="002B1D11" w:rsidRPr="002B1D11" w:rsidRDefault="002B1D11">
            <w:pPr>
              <w:rPr>
                <w:b/>
                <w:bCs/>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 xml:space="preserve">Герметик </w:t>
            </w:r>
            <w:proofErr w:type="gramStart"/>
            <w:r w:rsidRPr="002B1D11">
              <w:rPr>
                <w:sz w:val="22"/>
                <w:szCs w:val="22"/>
              </w:rPr>
              <w:t>силиконовый</w:t>
            </w:r>
            <w:proofErr w:type="gramEnd"/>
            <w:r w:rsidRPr="002B1D11">
              <w:rPr>
                <w:sz w:val="22"/>
                <w:szCs w:val="22"/>
              </w:rPr>
              <w:t xml:space="preserve"> (290мл)</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MACTERTEX 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proofErr w:type="spellStart"/>
            <w:proofErr w:type="gramStart"/>
            <w:r w:rsidRPr="002B1D11">
              <w:rPr>
                <w:sz w:val="22"/>
                <w:szCs w:val="22"/>
              </w:rPr>
              <w:t>шт</w:t>
            </w:r>
            <w:proofErr w:type="spellEnd"/>
            <w:proofErr w:type="gramEnd"/>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138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 Белая ночь"</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5</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3</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белая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3</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4</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желтая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6</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E50F18" w:rsidRDefault="002B1D11">
            <w:pPr>
              <w:jc w:val="center"/>
              <w:rPr>
                <w:sz w:val="22"/>
                <w:szCs w:val="22"/>
              </w:rPr>
            </w:pPr>
            <w:r w:rsidRPr="00E50F18">
              <w:rPr>
                <w:sz w:val="22"/>
                <w:szCs w:val="22"/>
              </w:rPr>
              <w:t>5</w:t>
            </w:r>
          </w:p>
        </w:tc>
        <w:tc>
          <w:tcPr>
            <w:tcW w:w="3464" w:type="dxa"/>
            <w:tcBorders>
              <w:top w:val="single" w:sz="4" w:space="0" w:color="000000"/>
              <w:left w:val="single" w:sz="4" w:space="0" w:color="000000"/>
              <w:bottom w:val="nil"/>
              <w:right w:val="nil"/>
            </w:tcBorders>
            <w:shd w:val="clear" w:color="auto" w:fill="auto"/>
            <w:hideMark/>
          </w:tcPr>
          <w:p w:rsidR="002B1D11" w:rsidRPr="00E50F18" w:rsidRDefault="002B1D11">
            <w:pPr>
              <w:rPr>
                <w:sz w:val="22"/>
                <w:szCs w:val="22"/>
              </w:rPr>
            </w:pPr>
            <w:r w:rsidRPr="00E50F18">
              <w:rPr>
                <w:sz w:val="22"/>
                <w:szCs w:val="22"/>
              </w:rPr>
              <w:t>Краска автомобильная красная</w:t>
            </w:r>
          </w:p>
        </w:tc>
        <w:tc>
          <w:tcPr>
            <w:tcW w:w="2694" w:type="dxa"/>
            <w:tcBorders>
              <w:top w:val="single" w:sz="4" w:space="0" w:color="000000"/>
              <w:left w:val="single" w:sz="4" w:space="0" w:color="000000"/>
              <w:bottom w:val="nil"/>
              <w:right w:val="nil"/>
            </w:tcBorders>
            <w:shd w:val="clear" w:color="auto" w:fill="auto"/>
            <w:hideMark/>
          </w:tcPr>
          <w:p w:rsidR="002B1D11" w:rsidRPr="00E50F18" w:rsidRDefault="002B1D11">
            <w:pPr>
              <w:rPr>
                <w:sz w:val="22"/>
                <w:szCs w:val="22"/>
              </w:rPr>
            </w:pPr>
            <w:r w:rsidRPr="00E50F18">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E50F18" w:rsidRDefault="002B1D11">
            <w:pPr>
              <w:jc w:val="right"/>
              <w:rPr>
                <w:sz w:val="22"/>
                <w:szCs w:val="22"/>
              </w:rPr>
            </w:pPr>
            <w:r w:rsidRPr="00E50F18">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color w:val="FF0000"/>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color w:val="FF0000"/>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6</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оранжевая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3</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7</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синяя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3</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8</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Хаки</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5</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9</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автомобильная черная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SADOLIN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10</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масляная желтая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7</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масляная красная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7</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масляная серая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248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13</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масляная сурик железный</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10</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14</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Краска масляная черная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МА-15 ГОСТ 10503-71</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12</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15</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Лак бакелитовый</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ЛБС-1 ГОСТ 901-78</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2</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16</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Лак бакелитовый</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ЛБС-4 ГОСТ 901-78</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4</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357"/>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17</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rsidP="002B1D11">
            <w:pPr>
              <w:rPr>
                <w:sz w:val="22"/>
                <w:szCs w:val="22"/>
              </w:rPr>
            </w:pPr>
            <w:proofErr w:type="spellStart"/>
            <w:r w:rsidRPr="002B1D11">
              <w:rPr>
                <w:sz w:val="22"/>
                <w:szCs w:val="22"/>
              </w:rPr>
              <w:t>Нефрас</w:t>
            </w:r>
            <w:proofErr w:type="spellEnd"/>
            <w:r w:rsidRPr="002B1D11">
              <w:rPr>
                <w:sz w:val="22"/>
                <w:szCs w:val="22"/>
              </w:rPr>
              <w:t xml:space="preserve"> С</w:t>
            </w:r>
            <w:proofErr w:type="gramStart"/>
            <w:r w:rsidRPr="002B1D11">
              <w:rPr>
                <w:sz w:val="22"/>
                <w:szCs w:val="22"/>
              </w:rPr>
              <w:t>2</w:t>
            </w:r>
            <w:proofErr w:type="gramEnd"/>
            <w:r w:rsidRPr="002B1D11">
              <w:rPr>
                <w:sz w:val="22"/>
                <w:szCs w:val="22"/>
              </w:rPr>
              <w:t xml:space="preserve"> 80/120 </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ТУ 38-401-67-108-92</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19</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18</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белая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НЦ-11 ГОСТ 9198-76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24</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19</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желтая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24</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lastRenderedPageBreak/>
              <w:t>20</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серая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14</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синяя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73</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НЦ-11 ГОСТ 9198-76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20</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23</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Нитроэмаль черная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НЦ-132 ГОСТ 9198-83</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12</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222"/>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24</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Растворитель - 647</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ГОСТ 18188-72</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222"/>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25</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Уайт-спирит</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ГОСТ 3134-78</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248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882"/>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26</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 xml:space="preserve">Эмаль </w:t>
            </w:r>
            <w:proofErr w:type="spellStart"/>
            <w:r w:rsidRPr="002B1D11">
              <w:rPr>
                <w:sz w:val="22"/>
                <w:szCs w:val="22"/>
              </w:rPr>
              <w:t>антикоррозийнная</w:t>
            </w:r>
            <w:proofErr w:type="spellEnd"/>
            <w:r w:rsidRPr="002B1D11">
              <w:rPr>
                <w:sz w:val="22"/>
                <w:szCs w:val="22"/>
              </w:rPr>
              <w:t xml:space="preserve"> для м</w:t>
            </w:r>
            <w:r w:rsidRPr="002B1D11">
              <w:rPr>
                <w:sz w:val="22"/>
                <w:szCs w:val="22"/>
              </w:rPr>
              <w:t>е</w:t>
            </w:r>
            <w:r w:rsidRPr="002B1D11">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proofErr w:type="spellStart"/>
            <w:r w:rsidRPr="002B1D11">
              <w:rPr>
                <w:sz w:val="22"/>
                <w:szCs w:val="22"/>
              </w:rPr>
              <w:t>Нержамет</w:t>
            </w:r>
            <w:proofErr w:type="spellEnd"/>
            <w:r w:rsidRPr="002B1D11">
              <w:rPr>
                <w:sz w:val="22"/>
                <w:szCs w:val="22"/>
              </w:rPr>
              <w:t xml:space="preserve"> - 3020, ТУ 2313-003-17955654-05</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82</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882"/>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27</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 xml:space="preserve">Эмаль </w:t>
            </w:r>
            <w:proofErr w:type="spellStart"/>
            <w:r w:rsidRPr="002B1D11">
              <w:rPr>
                <w:sz w:val="22"/>
                <w:szCs w:val="22"/>
              </w:rPr>
              <w:t>антикоррозийнная</w:t>
            </w:r>
            <w:proofErr w:type="spellEnd"/>
            <w:r w:rsidRPr="002B1D11">
              <w:rPr>
                <w:sz w:val="22"/>
                <w:szCs w:val="22"/>
              </w:rPr>
              <w:t xml:space="preserve"> для м</w:t>
            </w:r>
            <w:r w:rsidRPr="002B1D11">
              <w:rPr>
                <w:sz w:val="22"/>
                <w:szCs w:val="22"/>
              </w:rPr>
              <w:t>е</w:t>
            </w:r>
            <w:r w:rsidRPr="002B1D11">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proofErr w:type="spellStart"/>
            <w:r w:rsidRPr="002B1D11">
              <w:rPr>
                <w:sz w:val="22"/>
                <w:szCs w:val="22"/>
              </w:rPr>
              <w:t>Нержамет</w:t>
            </w:r>
            <w:proofErr w:type="spellEnd"/>
            <w:r w:rsidRPr="002B1D11">
              <w:rPr>
                <w:sz w:val="22"/>
                <w:szCs w:val="22"/>
              </w:rPr>
              <w:t xml:space="preserve"> - 6004, ТУ 2313-003-17955654-05</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30</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28</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белая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100</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29</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желтая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49</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30</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зеленая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59</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31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красная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69</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32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серая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542</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439"/>
        </w:trPr>
        <w:tc>
          <w:tcPr>
            <w:tcW w:w="520" w:type="dxa"/>
            <w:tcBorders>
              <w:top w:val="single" w:sz="4" w:space="0" w:color="000000"/>
              <w:left w:val="single" w:sz="8" w:space="0" w:color="000000"/>
              <w:bottom w:val="nil"/>
              <w:right w:val="nil"/>
            </w:tcBorders>
            <w:shd w:val="clear" w:color="auto" w:fill="auto"/>
            <w:noWrap/>
          </w:tcPr>
          <w:p w:rsidR="002B1D11" w:rsidRPr="002B1D11" w:rsidRDefault="00E50F18">
            <w:pPr>
              <w:jc w:val="center"/>
              <w:rPr>
                <w:sz w:val="22"/>
                <w:szCs w:val="22"/>
              </w:rPr>
            </w:pPr>
            <w:r>
              <w:rPr>
                <w:sz w:val="22"/>
                <w:szCs w:val="22"/>
              </w:rPr>
              <w:t>33</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черная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E50F18">
            <w:pPr>
              <w:jc w:val="right"/>
              <w:rPr>
                <w:sz w:val="22"/>
                <w:szCs w:val="22"/>
              </w:rPr>
            </w:pPr>
            <w:r w:rsidRPr="00E50F18">
              <w:rPr>
                <w:sz w:val="22"/>
                <w:szCs w:val="22"/>
              </w:rPr>
              <w:t>108</w:t>
            </w:r>
          </w:p>
        </w:tc>
        <w:tc>
          <w:tcPr>
            <w:tcW w:w="1134"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E50F18">
        <w:trPr>
          <w:trHeight w:val="660"/>
        </w:trPr>
        <w:tc>
          <w:tcPr>
            <w:tcW w:w="520" w:type="dxa"/>
            <w:tcBorders>
              <w:top w:val="single" w:sz="4" w:space="0" w:color="000000"/>
              <w:left w:val="single" w:sz="8" w:space="0" w:color="000000"/>
              <w:bottom w:val="single" w:sz="4" w:space="0" w:color="000000"/>
              <w:right w:val="nil"/>
            </w:tcBorders>
            <w:shd w:val="clear" w:color="auto" w:fill="auto"/>
            <w:noWrap/>
          </w:tcPr>
          <w:p w:rsidR="002B1D11" w:rsidRPr="002B1D11" w:rsidRDefault="00E50F18">
            <w:pPr>
              <w:jc w:val="center"/>
              <w:rPr>
                <w:sz w:val="22"/>
                <w:szCs w:val="22"/>
              </w:rPr>
            </w:pPr>
            <w:r>
              <w:rPr>
                <w:sz w:val="22"/>
                <w:szCs w:val="22"/>
              </w:rPr>
              <w:t>34</w:t>
            </w:r>
          </w:p>
        </w:tc>
        <w:tc>
          <w:tcPr>
            <w:tcW w:w="3464" w:type="dxa"/>
            <w:tcBorders>
              <w:top w:val="single" w:sz="4" w:space="0" w:color="000000"/>
              <w:left w:val="single" w:sz="4" w:space="0" w:color="000000"/>
              <w:bottom w:val="single" w:sz="4" w:space="0" w:color="000000"/>
              <w:right w:val="nil"/>
            </w:tcBorders>
            <w:shd w:val="clear" w:color="auto" w:fill="auto"/>
            <w:hideMark/>
          </w:tcPr>
          <w:p w:rsidR="002B1D11" w:rsidRPr="002B1D11" w:rsidRDefault="002B1D11">
            <w:pPr>
              <w:rPr>
                <w:sz w:val="22"/>
                <w:szCs w:val="22"/>
              </w:rPr>
            </w:pPr>
            <w:r w:rsidRPr="002B1D11">
              <w:rPr>
                <w:sz w:val="22"/>
                <w:szCs w:val="22"/>
              </w:rPr>
              <w:t>Эмаль электроизоляционная красно- коричневая</w:t>
            </w:r>
          </w:p>
        </w:tc>
        <w:tc>
          <w:tcPr>
            <w:tcW w:w="2694" w:type="dxa"/>
            <w:tcBorders>
              <w:top w:val="single" w:sz="4" w:space="0" w:color="000000"/>
              <w:left w:val="single" w:sz="4" w:space="0" w:color="000000"/>
              <w:bottom w:val="single" w:sz="4" w:space="0" w:color="000000"/>
              <w:right w:val="nil"/>
            </w:tcBorders>
            <w:shd w:val="clear" w:color="auto" w:fill="auto"/>
            <w:hideMark/>
          </w:tcPr>
          <w:p w:rsidR="002B1D11" w:rsidRPr="002B1D11" w:rsidRDefault="002B1D11">
            <w:pPr>
              <w:rPr>
                <w:sz w:val="22"/>
                <w:szCs w:val="22"/>
              </w:rPr>
            </w:pPr>
            <w:r w:rsidRPr="002B1D11">
              <w:rPr>
                <w:sz w:val="22"/>
                <w:szCs w:val="22"/>
              </w:rPr>
              <w:t>ГФ-92 ХС ТУ 16-95 И05.0211.008</w:t>
            </w:r>
          </w:p>
        </w:tc>
        <w:tc>
          <w:tcPr>
            <w:tcW w:w="708" w:type="dxa"/>
            <w:tcBorders>
              <w:top w:val="single" w:sz="4" w:space="0" w:color="000000"/>
              <w:left w:val="single" w:sz="4" w:space="0" w:color="000000"/>
              <w:bottom w:val="single" w:sz="4" w:space="0" w:color="000000"/>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12</w:t>
            </w:r>
          </w:p>
        </w:tc>
        <w:tc>
          <w:tcPr>
            <w:tcW w:w="1134" w:type="dxa"/>
            <w:tcBorders>
              <w:top w:val="single" w:sz="4" w:space="0" w:color="000000"/>
              <w:left w:val="nil"/>
              <w:bottom w:val="single" w:sz="4" w:space="0" w:color="000000"/>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single" w:sz="4" w:space="0" w:color="000000"/>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2B1D11" w:rsidRPr="002B1D11" w:rsidRDefault="002B1D11">
            <w:pPr>
              <w:jc w:val="center"/>
              <w:rPr>
                <w:sz w:val="22"/>
                <w:szCs w:val="22"/>
              </w:rPr>
            </w:pPr>
            <w:r w:rsidRPr="002B1D11">
              <w:rPr>
                <w:sz w:val="22"/>
                <w:szCs w:val="22"/>
              </w:rPr>
              <w:t>3</w:t>
            </w:r>
            <w:r w:rsidR="00E50F18">
              <w:rPr>
                <w:sz w:val="22"/>
                <w:szCs w:val="22"/>
              </w:rPr>
              <w:t>5</w:t>
            </w:r>
          </w:p>
        </w:tc>
        <w:tc>
          <w:tcPr>
            <w:tcW w:w="3464" w:type="dxa"/>
            <w:tcBorders>
              <w:top w:val="single" w:sz="4" w:space="0" w:color="000000"/>
              <w:left w:val="single" w:sz="4" w:space="0" w:color="000000"/>
              <w:bottom w:val="single" w:sz="4" w:space="0" w:color="auto"/>
              <w:right w:val="nil"/>
            </w:tcBorders>
            <w:shd w:val="clear" w:color="auto" w:fill="auto"/>
            <w:hideMark/>
          </w:tcPr>
          <w:p w:rsidR="002B1D11" w:rsidRPr="002B1D11" w:rsidRDefault="002B1D11">
            <w:pPr>
              <w:rPr>
                <w:sz w:val="22"/>
                <w:szCs w:val="22"/>
              </w:rPr>
            </w:pPr>
            <w:r w:rsidRPr="002B1D11">
              <w:rPr>
                <w:sz w:val="22"/>
                <w:szCs w:val="22"/>
              </w:rPr>
              <w:t>Эмаль электроизоляционная серая</w:t>
            </w:r>
          </w:p>
        </w:tc>
        <w:tc>
          <w:tcPr>
            <w:tcW w:w="2694" w:type="dxa"/>
            <w:tcBorders>
              <w:top w:val="single" w:sz="4" w:space="0" w:color="000000"/>
              <w:left w:val="single" w:sz="4" w:space="0" w:color="000000"/>
              <w:bottom w:val="single" w:sz="4" w:space="0" w:color="auto"/>
              <w:right w:val="nil"/>
            </w:tcBorders>
            <w:shd w:val="clear" w:color="auto" w:fill="auto"/>
            <w:hideMark/>
          </w:tcPr>
          <w:p w:rsidR="002B1D11" w:rsidRPr="002B1D11" w:rsidRDefault="002B1D11">
            <w:pPr>
              <w:rPr>
                <w:sz w:val="22"/>
                <w:szCs w:val="22"/>
              </w:rPr>
            </w:pPr>
            <w:r w:rsidRPr="002B1D11">
              <w:rPr>
                <w:sz w:val="22"/>
                <w:szCs w:val="22"/>
              </w:rPr>
              <w:t>ГФ-92 ХС ГОСТ 9151-75</w:t>
            </w:r>
          </w:p>
        </w:tc>
        <w:tc>
          <w:tcPr>
            <w:tcW w:w="708" w:type="dxa"/>
            <w:tcBorders>
              <w:top w:val="single" w:sz="4" w:space="0" w:color="000000"/>
              <w:left w:val="single" w:sz="4" w:space="0" w:color="000000"/>
              <w:bottom w:val="single" w:sz="4" w:space="0" w:color="auto"/>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851" w:type="dxa"/>
            <w:tcBorders>
              <w:top w:val="single" w:sz="4" w:space="0" w:color="000000"/>
              <w:left w:val="single" w:sz="4" w:space="0" w:color="000000"/>
              <w:bottom w:val="single" w:sz="4" w:space="0" w:color="auto"/>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5</w:t>
            </w:r>
          </w:p>
        </w:tc>
        <w:tc>
          <w:tcPr>
            <w:tcW w:w="1134" w:type="dxa"/>
            <w:tcBorders>
              <w:top w:val="single" w:sz="4" w:space="0" w:color="000000"/>
              <w:left w:val="nil"/>
              <w:bottom w:val="single" w:sz="4" w:space="0" w:color="auto"/>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single" w:sz="4" w:space="0" w:color="auto"/>
              <w:right w:val="single" w:sz="8" w:space="0" w:color="000000"/>
            </w:tcBorders>
            <w:shd w:val="clear" w:color="auto" w:fill="auto"/>
            <w:noWrap/>
          </w:tcPr>
          <w:p w:rsidR="002B1D11" w:rsidRPr="002B1D11" w:rsidRDefault="002B1D11">
            <w:pPr>
              <w:jc w:val="right"/>
              <w:rPr>
                <w:sz w:val="22"/>
                <w:szCs w:val="22"/>
              </w:rPr>
            </w:pPr>
          </w:p>
        </w:tc>
      </w:tr>
    </w:tbl>
    <w:p w:rsidR="002B1D11" w:rsidRDefault="002B1D11" w:rsidP="006C0700">
      <w:pPr>
        <w:tabs>
          <w:tab w:val="left" w:pos="1725"/>
        </w:tabs>
        <w:rPr>
          <w:b/>
          <w:i/>
          <w:sz w:val="22"/>
          <w:szCs w:val="22"/>
        </w:rPr>
      </w:pPr>
    </w:p>
    <w:p w:rsidR="00F31C7B" w:rsidRPr="002B1D11" w:rsidRDefault="002B1D11" w:rsidP="00F31C7B">
      <w:pPr>
        <w:tabs>
          <w:tab w:val="left" w:pos="1725"/>
        </w:tabs>
        <w:rPr>
          <w:b/>
          <w:i/>
          <w:sz w:val="22"/>
          <w:szCs w:val="22"/>
        </w:rPr>
      </w:pPr>
      <w:r>
        <w:rPr>
          <w:b/>
          <w:i/>
          <w:sz w:val="22"/>
          <w:szCs w:val="22"/>
        </w:rPr>
        <w:t>4</w:t>
      </w:r>
      <w:r w:rsidR="00F31C7B" w:rsidRPr="002B1D11">
        <w:rPr>
          <w:b/>
          <w:i/>
          <w:sz w:val="22"/>
          <w:szCs w:val="22"/>
        </w:rPr>
        <w:t>. Грузополучатель филиал ОАО «ДРСК» «Хабаровские электрические сети » СП «Северные ЭС»</w:t>
      </w:r>
    </w:p>
    <w:p w:rsidR="00F31C7B" w:rsidRPr="002B1D11" w:rsidRDefault="00F31C7B" w:rsidP="00F31C7B">
      <w:pPr>
        <w:tabs>
          <w:tab w:val="left" w:pos="1725"/>
        </w:tabs>
        <w:rPr>
          <w:b/>
          <w:i/>
          <w:sz w:val="22"/>
          <w:szCs w:val="22"/>
        </w:rPr>
      </w:pPr>
      <w:r w:rsidRPr="002B1D11">
        <w:rPr>
          <w:b/>
          <w:i/>
          <w:sz w:val="22"/>
          <w:szCs w:val="22"/>
        </w:rPr>
        <w:t xml:space="preserve">   Срок поставки – до </w:t>
      </w:r>
      <w:r w:rsidR="00E50F18">
        <w:rPr>
          <w:b/>
          <w:i/>
          <w:sz w:val="22"/>
          <w:szCs w:val="22"/>
        </w:rPr>
        <w:t>28</w:t>
      </w:r>
      <w:r w:rsidRPr="002B1D11">
        <w:rPr>
          <w:b/>
          <w:i/>
          <w:sz w:val="22"/>
          <w:szCs w:val="22"/>
        </w:rPr>
        <w:t xml:space="preserve"> февраля  2014года.</w:t>
      </w:r>
    </w:p>
    <w:p w:rsidR="00C4235C" w:rsidRPr="00C4235C" w:rsidRDefault="00F31C7B" w:rsidP="00F31C7B">
      <w:pPr>
        <w:tabs>
          <w:tab w:val="left" w:pos="1725"/>
        </w:tabs>
        <w:rPr>
          <w:b/>
          <w:i/>
          <w:sz w:val="20"/>
          <w:szCs w:val="20"/>
        </w:rPr>
      </w:pPr>
      <w:r w:rsidRPr="002B1D11">
        <w:rPr>
          <w:b/>
          <w:i/>
          <w:sz w:val="22"/>
          <w:szCs w:val="22"/>
        </w:rPr>
        <w:t xml:space="preserve">   Место поставки  - г. Комсомольск – на – Амуре</w:t>
      </w:r>
    </w:p>
    <w:tbl>
      <w:tblPr>
        <w:tblW w:w="10363" w:type="dxa"/>
        <w:tblInd w:w="93" w:type="dxa"/>
        <w:tblLayout w:type="fixed"/>
        <w:tblLook w:val="04A0" w:firstRow="1" w:lastRow="0" w:firstColumn="1" w:lastColumn="0" w:noHBand="0" w:noVBand="1"/>
      </w:tblPr>
      <w:tblGrid>
        <w:gridCol w:w="520"/>
        <w:gridCol w:w="3464"/>
        <w:gridCol w:w="2694"/>
        <w:gridCol w:w="708"/>
        <w:gridCol w:w="993"/>
        <w:gridCol w:w="992"/>
        <w:gridCol w:w="992"/>
      </w:tblGrid>
      <w:tr w:rsidR="002B1D11" w:rsidTr="002B1D11">
        <w:trPr>
          <w:trHeight w:val="253"/>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w:t>
            </w:r>
          </w:p>
        </w:tc>
        <w:tc>
          <w:tcPr>
            <w:tcW w:w="3464"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Товар</w:t>
            </w:r>
          </w:p>
        </w:tc>
        <w:tc>
          <w:tcPr>
            <w:tcW w:w="2694"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Артикул</w:t>
            </w:r>
          </w:p>
        </w:tc>
        <w:tc>
          <w:tcPr>
            <w:tcW w:w="708" w:type="dxa"/>
            <w:vMerge w:val="restart"/>
            <w:tcBorders>
              <w:top w:val="single" w:sz="8" w:space="0" w:color="000000"/>
              <w:left w:val="single" w:sz="4" w:space="0" w:color="000000"/>
              <w:bottom w:val="nil"/>
              <w:right w:val="nil"/>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Ед.</w:t>
            </w:r>
          </w:p>
        </w:tc>
        <w:tc>
          <w:tcPr>
            <w:tcW w:w="993"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2B1D11" w:rsidRPr="002B1D11" w:rsidRDefault="002B1D11">
            <w:pPr>
              <w:jc w:val="center"/>
              <w:rPr>
                <w:b/>
                <w:bCs/>
                <w:sz w:val="22"/>
                <w:szCs w:val="22"/>
              </w:rPr>
            </w:pPr>
            <w:r w:rsidRPr="002B1D11">
              <w:rPr>
                <w:b/>
                <w:bCs/>
                <w:sz w:val="22"/>
                <w:szCs w:val="22"/>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2B1D11" w:rsidRPr="002B1D11" w:rsidRDefault="002B1D11">
            <w:pPr>
              <w:jc w:val="center"/>
              <w:rPr>
                <w:b/>
                <w:bCs/>
                <w:sz w:val="22"/>
                <w:szCs w:val="22"/>
              </w:rPr>
            </w:pPr>
            <w:r w:rsidRPr="002B1D11">
              <w:rPr>
                <w:b/>
                <w:bCs/>
                <w:sz w:val="22"/>
                <w:szCs w:val="22"/>
              </w:rPr>
              <w:t>Цена с НДС</w:t>
            </w:r>
          </w:p>
        </w:tc>
        <w:tc>
          <w:tcPr>
            <w:tcW w:w="992" w:type="dxa"/>
            <w:vMerge w:val="restart"/>
            <w:tcBorders>
              <w:top w:val="single" w:sz="8" w:space="0" w:color="000000"/>
              <w:left w:val="single" w:sz="4" w:space="0" w:color="000000"/>
              <w:bottom w:val="nil"/>
              <w:right w:val="single" w:sz="8" w:space="0" w:color="000000"/>
            </w:tcBorders>
            <w:shd w:val="clear" w:color="auto" w:fill="auto"/>
            <w:vAlign w:val="center"/>
            <w:hideMark/>
          </w:tcPr>
          <w:p w:rsidR="002B1D11" w:rsidRPr="002B1D11" w:rsidRDefault="002B1D11">
            <w:pPr>
              <w:jc w:val="center"/>
              <w:rPr>
                <w:b/>
                <w:bCs/>
                <w:sz w:val="22"/>
                <w:szCs w:val="22"/>
              </w:rPr>
            </w:pPr>
            <w:r w:rsidRPr="002B1D11">
              <w:rPr>
                <w:b/>
                <w:bCs/>
                <w:sz w:val="22"/>
                <w:szCs w:val="22"/>
              </w:rPr>
              <w:t>Сумма с НДС</w:t>
            </w:r>
          </w:p>
        </w:tc>
      </w:tr>
      <w:tr w:rsidR="002B1D11" w:rsidTr="002B1D11">
        <w:trPr>
          <w:trHeight w:val="259"/>
        </w:trPr>
        <w:tc>
          <w:tcPr>
            <w:tcW w:w="520" w:type="dxa"/>
            <w:vMerge/>
            <w:tcBorders>
              <w:top w:val="single" w:sz="8" w:space="0" w:color="000000"/>
              <w:left w:val="single" w:sz="8" w:space="0" w:color="000000"/>
              <w:bottom w:val="nil"/>
              <w:right w:val="nil"/>
            </w:tcBorders>
            <w:vAlign w:val="center"/>
            <w:hideMark/>
          </w:tcPr>
          <w:p w:rsidR="002B1D11" w:rsidRPr="002B1D11" w:rsidRDefault="002B1D11">
            <w:pPr>
              <w:rPr>
                <w:b/>
                <w:bCs/>
                <w:sz w:val="22"/>
                <w:szCs w:val="22"/>
              </w:rPr>
            </w:pPr>
          </w:p>
        </w:tc>
        <w:tc>
          <w:tcPr>
            <w:tcW w:w="3464"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2694"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708" w:type="dxa"/>
            <w:vMerge/>
            <w:tcBorders>
              <w:top w:val="single" w:sz="8" w:space="0" w:color="000000"/>
              <w:left w:val="single" w:sz="4" w:space="0" w:color="000000"/>
              <w:bottom w:val="nil"/>
              <w:right w:val="nil"/>
            </w:tcBorders>
            <w:vAlign w:val="center"/>
            <w:hideMark/>
          </w:tcPr>
          <w:p w:rsidR="002B1D11" w:rsidRPr="002B1D11" w:rsidRDefault="002B1D11">
            <w:pPr>
              <w:rPr>
                <w:b/>
                <w:bCs/>
                <w:sz w:val="22"/>
                <w:szCs w:val="22"/>
              </w:rPr>
            </w:pPr>
          </w:p>
        </w:tc>
        <w:tc>
          <w:tcPr>
            <w:tcW w:w="993" w:type="dxa"/>
            <w:vMerge/>
            <w:tcBorders>
              <w:top w:val="single" w:sz="8" w:space="0" w:color="000000"/>
              <w:left w:val="single" w:sz="4" w:space="0" w:color="000000"/>
              <w:bottom w:val="nil"/>
              <w:right w:val="single" w:sz="4" w:space="0" w:color="000000"/>
            </w:tcBorders>
            <w:vAlign w:val="center"/>
            <w:hideMark/>
          </w:tcPr>
          <w:p w:rsidR="002B1D11" w:rsidRPr="002B1D11" w:rsidRDefault="002B1D11">
            <w:pPr>
              <w:rPr>
                <w:b/>
                <w:bCs/>
                <w:sz w:val="22"/>
                <w:szCs w:val="22"/>
              </w:rPr>
            </w:pPr>
          </w:p>
        </w:tc>
        <w:tc>
          <w:tcPr>
            <w:tcW w:w="992" w:type="dxa"/>
            <w:vMerge/>
            <w:tcBorders>
              <w:top w:val="single" w:sz="8" w:space="0" w:color="000000"/>
              <w:left w:val="single" w:sz="4" w:space="0" w:color="000000"/>
              <w:bottom w:val="nil"/>
              <w:right w:val="single" w:sz="4" w:space="0" w:color="000000"/>
            </w:tcBorders>
            <w:vAlign w:val="center"/>
            <w:hideMark/>
          </w:tcPr>
          <w:p w:rsidR="002B1D11" w:rsidRPr="002B1D11" w:rsidRDefault="002B1D11">
            <w:pPr>
              <w:rPr>
                <w:b/>
                <w:bCs/>
                <w:sz w:val="22"/>
                <w:szCs w:val="22"/>
              </w:rPr>
            </w:pPr>
          </w:p>
        </w:tc>
        <w:tc>
          <w:tcPr>
            <w:tcW w:w="992" w:type="dxa"/>
            <w:vMerge/>
            <w:tcBorders>
              <w:top w:val="single" w:sz="8" w:space="0" w:color="000000"/>
              <w:left w:val="single" w:sz="4" w:space="0" w:color="000000"/>
              <w:bottom w:val="nil"/>
              <w:right w:val="single" w:sz="8" w:space="0" w:color="000000"/>
            </w:tcBorders>
            <w:vAlign w:val="center"/>
            <w:hideMark/>
          </w:tcPr>
          <w:p w:rsidR="002B1D11" w:rsidRPr="002B1D11" w:rsidRDefault="002B1D11">
            <w:pPr>
              <w:rPr>
                <w:b/>
                <w:bCs/>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Ацетон</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ГОСТ 2768-84</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28</w:t>
            </w:r>
            <w:r w:rsidR="00E50F18" w:rsidRPr="00E50F18">
              <w:rPr>
                <w:sz w:val="22"/>
                <w:szCs w:val="22"/>
              </w:rPr>
              <w:t>9</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 xml:space="preserve">Герметик </w:t>
            </w:r>
            <w:proofErr w:type="gramStart"/>
            <w:r w:rsidRPr="002B1D11">
              <w:rPr>
                <w:sz w:val="22"/>
                <w:szCs w:val="22"/>
              </w:rPr>
              <w:t>силиконовый</w:t>
            </w:r>
            <w:proofErr w:type="gramEnd"/>
            <w:r w:rsidRPr="002B1D11">
              <w:rPr>
                <w:sz w:val="22"/>
                <w:szCs w:val="22"/>
              </w:rPr>
              <w:t xml:space="preserve"> (290мл)</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MACTERTEX N</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proofErr w:type="spellStart"/>
            <w:proofErr w:type="gramStart"/>
            <w:r w:rsidRPr="002B1D11">
              <w:rPr>
                <w:sz w:val="22"/>
                <w:szCs w:val="22"/>
              </w:rPr>
              <w:t>шт</w:t>
            </w:r>
            <w:proofErr w:type="spellEnd"/>
            <w:proofErr w:type="gramEnd"/>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23</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3</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Лак "</w:t>
            </w:r>
            <w:proofErr w:type="spellStart"/>
            <w:r w:rsidRPr="002B1D11">
              <w:rPr>
                <w:sz w:val="22"/>
                <w:szCs w:val="22"/>
              </w:rPr>
              <w:t>Кузбасслак</w:t>
            </w:r>
            <w:proofErr w:type="spellEnd"/>
            <w:r w:rsidRPr="002B1D11">
              <w:rPr>
                <w:sz w:val="22"/>
                <w:szCs w:val="22"/>
              </w:rPr>
              <w:t>"</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БТ-577 ГОСТ 5631-79</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w:t>
            </w:r>
            <w:r w:rsidR="00E50F18" w:rsidRPr="00E50F18">
              <w:rPr>
                <w:sz w:val="22"/>
                <w:szCs w:val="22"/>
              </w:rPr>
              <w:t>8</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4</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Лак бакелитовый</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ЛБС-4 ГОСТ 901-78</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2</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660"/>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5</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rsidP="002B1D11">
            <w:pPr>
              <w:rPr>
                <w:sz w:val="22"/>
                <w:szCs w:val="22"/>
              </w:rPr>
            </w:pPr>
            <w:proofErr w:type="spellStart"/>
            <w:r w:rsidRPr="002B1D11">
              <w:rPr>
                <w:sz w:val="22"/>
                <w:szCs w:val="22"/>
              </w:rPr>
              <w:t>Нефрас</w:t>
            </w:r>
            <w:proofErr w:type="spellEnd"/>
            <w:r w:rsidRPr="002B1D11">
              <w:rPr>
                <w:sz w:val="22"/>
                <w:szCs w:val="22"/>
              </w:rPr>
              <w:t xml:space="preserve"> С</w:t>
            </w:r>
            <w:proofErr w:type="gramStart"/>
            <w:r w:rsidRPr="002B1D11">
              <w:rPr>
                <w:sz w:val="22"/>
                <w:szCs w:val="22"/>
              </w:rPr>
              <w:t>2</w:t>
            </w:r>
            <w:proofErr w:type="gramEnd"/>
            <w:r w:rsidRPr="002B1D11">
              <w:rPr>
                <w:sz w:val="22"/>
                <w:szCs w:val="22"/>
              </w:rPr>
              <w:t xml:space="preserve"> 80/120 </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ТУ 38-401-67-108-92</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1 011</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6</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Растворитель 646</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ГОСТ 18188-72</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3</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22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7</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Уайт-спирит</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ГОСТ 3134-78</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л</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33</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882"/>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8</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 xml:space="preserve">Эмаль </w:t>
            </w:r>
            <w:proofErr w:type="spellStart"/>
            <w:r w:rsidRPr="002B1D11">
              <w:rPr>
                <w:sz w:val="22"/>
                <w:szCs w:val="22"/>
              </w:rPr>
              <w:t>антикоррозийнная</w:t>
            </w:r>
            <w:proofErr w:type="spellEnd"/>
            <w:r w:rsidRPr="002B1D11">
              <w:rPr>
                <w:sz w:val="22"/>
                <w:szCs w:val="22"/>
              </w:rPr>
              <w:t xml:space="preserve"> для м</w:t>
            </w:r>
            <w:r w:rsidRPr="002B1D11">
              <w:rPr>
                <w:sz w:val="22"/>
                <w:szCs w:val="22"/>
              </w:rPr>
              <w:t>е</w:t>
            </w:r>
            <w:r w:rsidRPr="002B1D11">
              <w:rPr>
                <w:sz w:val="22"/>
                <w:szCs w:val="22"/>
              </w:rPr>
              <w:t>талла по ржавчине</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proofErr w:type="spellStart"/>
            <w:r w:rsidRPr="002B1D11">
              <w:rPr>
                <w:sz w:val="22"/>
                <w:szCs w:val="22"/>
              </w:rPr>
              <w:t>Нержамет</w:t>
            </w:r>
            <w:proofErr w:type="spellEnd"/>
            <w:r w:rsidRPr="002B1D11">
              <w:rPr>
                <w:sz w:val="22"/>
                <w:szCs w:val="22"/>
              </w:rPr>
              <w:t xml:space="preserve"> - 6004, ТУ 2313-003-17955654-05</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50</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9</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желтая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17</w:t>
            </w:r>
            <w:r w:rsidR="00E50F18" w:rsidRPr="00E50F18">
              <w:rPr>
                <w:sz w:val="22"/>
                <w:szCs w:val="22"/>
              </w:rPr>
              <w:t>2</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10</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зеленая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w:t>
            </w:r>
            <w:r w:rsidR="00E50F18" w:rsidRPr="00E50F18">
              <w:rPr>
                <w:sz w:val="22"/>
                <w:szCs w:val="22"/>
              </w:rPr>
              <w:t>70</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11</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красная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185</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nil"/>
              <w:right w:val="nil"/>
            </w:tcBorders>
            <w:shd w:val="clear" w:color="auto" w:fill="auto"/>
            <w:noWrap/>
            <w:hideMark/>
          </w:tcPr>
          <w:p w:rsidR="002B1D11" w:rsidRPr="002B1D11" w:rsidRDefault="002B1D11">
            <w:pPr>
              <w:jc w:val="center"/>
              <w:rPr>
                <w:sz w:val="22"/>
                <w:szCs w:val="22"/>
              </w:rPr>
            </w:pPr>
            <w:r w:rsidRPr="002B1D11">
              <w:rPr>
                <w:sz w:val="22"/>
                <w:szCs w:val="22"/>
              </w:rPr>
              <w:t>12</w:t>
            </w:r>
          </w:p>
        </w:tc>
        <w:tc>
          <w:tcPr>
            <w:tcW w:w="346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Эмаль пентафталевая серая</w:t>
            </w:r>
          </w:p>
        </w:tc>
        <w:tc>
          <w:tcPr>
            <w:tcW w:w="2694" w:type="dxa"/>
            <w:tcBorders>
              <w:top w:val="single" w:sz="4" w:space="0" w:color="000000"/>
              <w:left w:val="single" w:sz="4" w:space="0" w:color="000000"/>
              <w:bottom w:val="nil"/>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nil"/>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nil"/>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760</w:t>
            </w:r>
          </w:p>
        </w:tc>
        <w:tc>
          <w:tcPr>
            <w:tcW w:w="992" w:type="dxa"/>
            <w:tcBorders>
              <w:top w:val="single" w:sz="4" w:space="0" w:color="000000"/>
              <w:left w:val="nil"/>
              <w:bottom w:val="nil"/>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nil"/>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single" w:sz="4" w:space="0" w:color="000000"/>
              <w:right w:val="nil"/>
            </w:tcBorders>
            <w:shd w:val="clear" w:color="auto" w:fill="auto"/>
            <w:noWrap/>
            <w:hideMark/>
          </w:tcPr>
          <w:p w:rsidR="002B1D11" w:rsidRPr="002B1D11" w:rsidRDefault="002B1D11">
            <w:pPr>
              <w:jc w:val="center"/>
              <w:rPr>
                <w:sz w:val="22"/>
                <w:szCs w:val="22"/>
              </w:rPr>
            </w:pPr>
            <w:r w:rsidRPr="002B1D11">
              <w:rPr>
                <w:sz w:val="22"/>
                <w:szCs w:val="22"/>
              </w:rPr>
              <w:t>13</w:t>
            </w:r>
          </w:p>
        </w:tc>
        <w:tc>
          <w:tcPr>
            <w:tcW w:w="3464" w:type="dxa"/>
            <w:tcBorders>
              <w:top w:val="single" w:sz="4" w:space="0" w:color="000000"/>
              <w:left w:val="single" w:sz="4" w:space="0" w:color="000000"/>
              <w:bottom w:val="single" w:sz="4" w:space="0" w:color="000000"/>
              <w:right w:val="nil"/>
            </w:tcBorders>
            <w:shd w:val="clear" w:color="auto" w:fill="auto"/>
            <w:hideMark/>
          </w:tcPr>
          <w:p w:rsidR="002B1D11" w:rsidRPr="002B1D11" w:rsidRDefault="002B1D11">
            <w:pPr>
              <w:rPr>
                <w:sz w:val="22"/>
                <w:szCs w:val="22"/>
              </w:rPr>
            </w:pPr>
            <w:r w:rsidRPr="002B1D11">
              <w:rPr>
                <w:sz w:val="22"/>
                <w:szCs w:val="22"/>
              </w:rPr>
              <w:t>Эмаль пентафталевая черная</w:t>
            </w:r>
          </w:p>
        </w:tc>
        <w:tc>
          <w:tcPr>
            <w:tcW w:w="2694" w:type="dxa"/>
            <w:tcBorders>
              <w:top w:val="single" w:sz="4" w:space="0" w:color="000000"/>
              <w:left w:val="single" w:sz="4" w:space="0" w:color="000000"/>
              <w:bottom w:val="single" w:sz="4" w:space="0" w:color="000000"/>
              <w:right w:val="nil"/>
            </w:tcBorders>
            <w:shd w:val="clear" w:color="auto" w:fill="auto"/>
            <w:hideMark/>
          </w:tcPr>
          <w:p w:rsidR="002B1D11" w:rsidRPr="002B1D11" w:rsidRDefault="002B1D11">
            <w:pPr>
              <w:rPr>
                <w:sz w:val="22"/>
                <w:szCs w:val="22"/>
              </w:rPr>
            </w:pPr>
            <w:r w:rsidRPr="002B1D11">
              <w:rPr>
                <w:sz w:val="22"/>
                <w:szCs w:val="22"/>
              </w:rPr>
              <w:t>ПФ-115 ГОСТ 6465-76</w:t>
            </w:r>
          </w:p>
        </w:tc>
        <w:tc>
          <w:tcPr>
            <w:tcW w:w="708" w:type="dxa"/>
            <w:tcBorders>
              <w:top w:val="single" w:sz="4" w:space="0" w:color="000000"/>
              <w:left w:val="single" w:sz="4" w:space="0" w:color="000000"/>
              <w:bottom w:val="single" w:sz="4" w:space="0" w:color="000000"/>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hideMark/>
          </w:tcPr>
          <w:p w:rsidR="002B1D11" w:rsidRPr="00E50F18" w:rsidRDefault="002B1D11">
            <w:pPr>
              <w:jc w:val="right"/>
              <w:rPr>
                <w:sz w:val="22"/>
                <w:szCs w:val="22"/>
              </w:rPr>
            </w:pPr>
            <w:r w:rsidRPr="00E50F18">
              <w:rPr>
                <w:sz w:val="22"/>
                <w:szCs w:val="22"/>
              </w:rPr>
              <w:t>1</w:t>
            </w:r>
            <w:r w:rsidR="00E50F18" w:rsidRPr="00E50F18">
              <w:rPr>
                <w:sz w:val="22"/>
                <w:szCs w:val="22"/>
              </w:rPr>
              <w:t>20</w:t>
            </w:r>
          </w:p>
        </w:tc>
        <w:tc>
          <w:tcPr>
            <w:tcW w:w="992" w:type="dxa"/>
            <w:tcBorders>
              <w:top w:val="single" w:sz="4" w:space="0" w:color="000000"/>
              <w:left w:val="nil"/>
              <w:bottom w:val="single" w:sz="4" w:space="0" w:color="000000"/>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single" w:sz="4" w:space="0" w:color="000000"/>
              <w:right w:val="single" w:sz="8" w:space="0" w:color="000000"/>
            </w:tcBorders>
            <w:shd w:val="clear" w:color="auto" w:fill="auto"/>
            <w:noWrap/>
          </w:tcPr>
          <w:p w:rsidR="002B1D11" w:rsidRPr="002B1D11" w:rsidRDefault="002B1D11">
            <w:pPr>
              <w:jc w:val="right"/>
              <w:rPr>
                <w:sz w:val="22"/>
                <w:szCs w:val="22"/>
              </w:rPr>
            </w:pPr>
          </w:p>
        </w:tc>
      </w:tr>
      <w:tr w:rsidR="002B1D11" w:rsidTr="002B1D11">
        <w:trPr>
          <w:trHeight w:val="439"/>
        </w:trPr>
        <w:tc>
          <w:tcPr>
            <w:tcW w:w="520" w:type="dxa"/>
            <w:tcBorders>
              <w:top w:val="single" w:sz="4" w:space="0" w:color="000000"/>
              <w:left w:val="single" w:sz="8" w:space="0" w:color="000000"/>
              <w:bottom w:val="single" w:sz="4" w:space="0" w:color="auto"/>
              <w:right w:val="nil"/>
            </w:tcBorders>
            <w:shd w:val="clear" w:color="auto" w:fill="auto"/>
            <w:noWrap/>
            <w:hideMark/>
          </w:tcPr>
          <w:p w:rsidR="002B1D11" w:rsidRPr="002B1D11" w:rsidRDefault="002B1D11">
            <w:pPr>
              <w:jc w:val="center"/>
              <w:rPr>
                <w:sz w:val="22"/>
                <w:szCs w:val="22"/>
              </w:rPr>
            </w:pPr>
            <w:r w:rsidRPr="002B1D11">
              <w:rPr>
                <w:sz w:val="22"/>
                <w:szCs w:val="22"/>
              </w:rPr>
              <w:t>14</w:t>
            </w:r>
          </w:p>
        </w:tc>
        <w:tc>
          <w:tcPr>
            <w:tcW w:w="3464" w:type="dxa"/>
            <w:tcBorders>
              <w:top w:val="single" w:sz="4" w:space="0" w:color="000000"/>
              <w:left w:val="single" w:sz="4" w:space="0" w:color="000000"/>
              <w:bottom w:val="single" w:sz="4" w:space="0" w:color="auto"/>
              <w:right w:val="nil"/>
            </w:tcBorders>
            <w:shd w:val="clear" w:color="auto" w:fill="auto"/>
            <w:hideMark/>
          </w:tcPr>
          <w:p w:rsidR="002B1D11" w:rsidRPr="002B1D11" w:rsidRDefault="002B1D11">
            <w:pPr>
              <w:rPr>
                <w:sz w:val="22"/>
                <w:szCs w:val="22"/>
              </w:rPr>
            </w:pPr>
            <w:r w:rsidRPr="002B1D11">
              <w:rPr>
                <w:sz w:val="22"/>
                <w:szCs w:val="22"/>
              </w:rPr>
              <w:t xml:space="preserve">Эмаль </w:t>
            </w:r>
            <w:proofErr w:type="spellStart"/>
            <w:r w:rsidRPr="002B1D11">
              <w:rPr>
                <w:sz w:val="22"/>
                <w:szCs w:val="22"/>
              </w:rPr>
              <w:t>пентафталиевая</w:t>
            </w:r>
            <w:proofErr w:type="spellEnd"/>
            <w:r w:rsidRPr="002B1D11">
              <w:rPr>
                <w:sz w:val="22"/>
                <w:szCs w:val="22"/>
              </w:rPr>
              <w:t xml:space="preserve"> красно-</w:t>
            </w:r>
            <w:r w:rsidRPr="002B1D11">
              <w:rPr>
                <w:sz w:val="22"/>
                <w:szCs w:val="22"/>
              </w:rPr>
              <w:lastRenderedPageBreak/>
              <w:t>коричневая (для пола)</w:t>
            </w:r>
          </w:p>
        </w:tc>
        <w:tc>
          <w:tcPr>
            <w:tcW w:w="2694" w:type="dxa"/>
            <w:tcBorders>
              <w:top w:val="single" w:sz="4" w:space="0" w:color="000000"/>
              <w:left w:val="single" w:sz="4" w:space="0" w:color="000000"/>
              <w:bottom w:val="single" w:sz="4" w:space="0" w:color="auto"/>
              <w:right w:val="nil"/>
            </w:tcBorders>
            <w:shd w:val="clear" w:color="auto" w:fill="auto"/>
            <w:hideMark/>
          </w:tcPr>
          <w:p w:rsidR="002B1D11" w:rsidRPr="002B1D11" w:rsidRDefault="002B1D11">
            <w:pPr>
              <w:rPr>
                <w:sz w:val="22"/>
                <w:szCs w:val="22"/>
              </w:rPr>
            </w:pPr>
            <w:r w:rsidRPr="002B1D11">
              <w:rPr>
                <w:sz w:val="22"/>
                <w:szCs w:val="22"/>
              </w:rPr>
              <w:lastRenderedPageBreak/>
              <w:t>ПФ-266 ГОСТ 6465-76</w:t>
            </w:r>
          </w:p>
        </w:tc>
        <w:tc>
          <w:tcPr>
            <w:tcW w:w="708" w:type="dxa"/>
            <w:tcBorders>
              <w:top w:val="single" w:sz="4" w:space="0" w:color="000000"/>
              <w:left w:val="single" w:sz="4" w:space="0" w:color="000000"/>
              <w:bottom w:val="single" w:sz="4" w:space="0" w:color="auto"/>
              <w:right w:val="nil"/>
            </w:tcBorders>
            <w:shd w:val="clear" w:color="auto" w:fill="auto"/>
            <w:noWrap/>
            <w:hideMark/>
          </w:tcPr>
          <w:p w:rsidR="002B1D11" w:rsidRPr="002B1D11" w:rsidRDefault="002B1D11">
            <w:pPr>
              <w:jc w:val="right"/>
              <w:rPr>
                <w:sz w:val="22"/>
                <w:szCs w:val="22"/>
              </w:rPr>
            </w:pPr>
            <w:r w:rsidRPr="002B1D11">
              <w:rPr>
                <w:sz w:val="22"/>
                <w:szCs w:val="22"/>
              </w:rPr>
              <w:t>кг</w:t>
            </w:r>
          </w:p>
        </w:tc>
        <w:tc>
          <w:tcPr>
            <w:tcW w:w="993" w:type="dxa"/>
            <w:tcBorders>
              <w:top w:val="single" w:sz="4" w:space="0" w:color="000000"/>
              <w:left w:val="single" w:sz="4" w:space="0" w:color="000000"/>
              <w:bottom w:val="single" w:sz="4" w:space="0" w:color="auto"/>
              <w:right w:val="single" w:sz="4" w:space="0" w:color="000000"/>
            </w:tcBorders>
            <w:shd w:val="clear" w:color="auto" w:fill="auto"/>
            <w:noWrap/>
            <w:hideMark/>
          </w:tcPr>
          <w:p w:rsidR="002B1D11" w:rsidRPr="002B1D11" w:rsidRDefault="002B1D11">
            <w:pPr>
              <w:jc w:val="right"/>
              <w:rPr>
                <w:sz w:val="22"/>
                <w:szCs w:val="22"/>
              </w:rPr>
            </w:pPr>
            <w:r w:rsidRPr="002B1D11">
              <w:rPr>
                <w:sz w:val="22"/>
                <w:szCs w:val="22"/>
              </w:rPr>
              <w:t>55</w:t>
            </w:r>
          </w:p>
        </w:tc>
        <w:tc>
          <w:tcPr>
            <w:tcW w:w="992" w:type="dxa"/>
            <w:tcBorders>
              <w:top w:val="single" w:sz="4" w:space="0" w:color="000000"/>
              <w:left w:val="nil"/>
              <w:bottom w:val="single" w:sz="4" w:space="0" w:color="auto"/>
              <w:right w:val="single" w:sz="4" w:space="0" w:color="000000"/>
            </w:tcBorders>
            <w:shd w:val="clear" w:color="auto" w:fill="auto"/>
            <w:noWrap/>
          </w:tcPr>
          <w:p w:rsidR="002B1D11" w:rsidRPr="002B1D11" w:rsidRDefault="002B1D11">
            <w:pPr>
              <w:jc w:val="right"/>
              <w:rPr>
                <w:sz w:val="22"/>
                <w:szCs w:val="22"/>
              </w:rPr>
            </w:pPr>
          </w:p>
        </w:tc>
        <w:tc>
          <w:tcPr>
            <w:tcW w:w="992" w:type="dxa"/>
            <w:tcBorders>
              <w:top w:val="single" w:sz="4" w:space="0" w:color="000000"/>
              <w:left w:val="nil"/>
              <w:bottom w:val="single" w:sz="4" w:space="0" w:color="auto"/>
              <w:right w:val="single" w:sz="8" w:space="0" w:color="000000"/>
            </w:tcBorders>
            <w:shd w:val="clear" w:color="auto" w:fill="auto"/>
            <w:noWrap/>
          </w:tcPr>
          <w:p w:rsidR="002B1D11" w:rsidRPr="002B1D11" w:rsidRDefault="002B1D11">
            <w:pPr>
              <w:jc w:val="right"/>
              <w:rPr>
                <w:sz w:val="22"/>
                <w:szCs w:val="22"/>
              </w:rPr>
            </w:pPr>
          </w:p>
        </w:tc>
      </w:tr>
    </w:tbl>
    <w:p w:rsidR="00C4235C" w:rsidRDefault="00C4235C" w:rsidP="00F31C7B">
      <w:pPr>
        <w:tabs>
          <w:tab w:val="left" w:pos="1725"/>
        </w:tabs>
        <w:rPr>
          <w:b/>
          <w:i/>
          <w:sz w:val="22"/>
          <w:szCs w:val="22"/>
        </w:rPr>
      </w:pPr>
    </w:p>
    <w:p w:rsidR="003D2A76" w:rsidRPr="007A7F97" w:rsidRDefault="00B05A05" w:rsidP="00343F4E">
      <w:pPr>
        <w:ind w:left="-142" w:firstLine="142"/>
        <w:jc w:val="both"/>
        <w:rPr>
          <w:b/>
          <w:sz w:val="22"/>
          <w:szCs w:val="22"/>
          <w:u w:val="single"/>
        </w:rPr>
      </w:pPr>
      <w:r>
        <w:rPr>
          <w:b/>
          <w:sz w:val="22"/>
          <w:szCs w:val="22"/>
          <w:u w:val="single"/>
        </w:rPr>
        <w:t>2</w:t>
      </w:r>
      <w:r w:rsidR="00DD6348" w:rsidRPr="007A7F97">
        <w:rPr>
          <w:b/>
          <w:sz w:val="22"/>
          <w:szCs w:val="22"/>
          <w:u w:val="single"/>
        </w:rPr>
        <w:t>.  Общие требования к условиям поставки продукции</w:t>
      </w:r>
    </w:p>
    <w:p w:rsidR="002229DB" w:rsidRPr="007A7F97" w:rsidRDefault="002229DB" w:rsidP="00343F4E">
      <w:pPr>
        <w:ind w:left="-142" w:firstLine="142"/>
        <w:jc w:val="both"/>
        <w:rPr>
          <w:b/>
          <w:i/>
          <w:sz w:val="22"/>
          <w:szCs w:val="22"/>
        </w:rPr>
      </w:pPr>
    </w:p>
    <w:p w:rsidR="00F34915" w:rsidRPr="007A7F97" w:rsidRDefault="00770984" w:rsidP="00343F4E">
      <w:pPr>
        <w:ind w:left="-142" w:firstLine="142"/>
        <w:jc w:val="both"/>
        <w:rPr>
          <w:sz w:val="22"/>
          <w:szCs w:val="22"/>
        </w:rPr>
      </w:pPr>
      <w:r w:rsidRPr="007A7F97">
        <w:rPr>
          <w:b/>
          <w:i/>
          <w:sz w:val="22"/>
          <w:szCs w:val="22"/>
        </w:rPr>
        <w:t>2.1</w:t>
      </w:r>
      <w:r w:rsidR="00F34915" w:rsidRPr="007A7F97">
        <w:rPr>
          <w:b/>
          <w:i/>
          <w:sz w:val="22"/>
          <w:szCs w:val="22"/>
        </w:rPr>
        <w:t>.</w:t>
      </w:r>
      <w:r w:rsidR="00F34915" w:rsidRPr="007A7F97">
        <w:rPr>
          <w:sz w:val="22"/>
          <w:szCs w:val="22"/>
        </w:rPr>
        <w:t xml:space="preserve"> Поставка </w:t>
      </w:r>
      <w:r w:rsidR="003F78A8" w:rsidRPr="007A7F97">
        <w:rPr>
          <w:sz w:val="22"/>
          <w:szCs w:val="22"/>
        </w:rPr>
        <w:t>продукц</w:t>
      </w:r>
      <w:r w:rsidR="00F34915" w:rsidRPr="007A7F97">
        <w:rPr>
          <w:sz w:val="22"/>
          <w:szCs w:val="22"/>
        </w:rPr>
        <w:t>и</w:t>
      </w:r>
      <w:r w:rsidR="003F78A8" w:rsidRPr="007A7F97">
        <w:rPr>
          <w:sz w:val="22"/>
          <w:szCs w:val="22"/>
        </w:rPr>
        <w:t>и</w:t>
      </w:r>
      <w:r w:rsidR="00F34915" w:rsidRPr="007A7F97">
        <w:rPr>
          <w:sz w:val="22"/>
          <w:szCs w:val="22"/>
        </w:rPr>
        <w:t>, входяще</w:t>
      </w:r>
      <w:r w:rsidR="003F78A8" w:rsidRPr="007A7F97">
        <w:rPr>
          <w:sz w:val="22"/>
          <w:szCs w:val="22"/>
        </w:rPr>
        <w:t>й</w:t>
      </w:r>
      <w:r w:rsidR="00F34915" w:rsidRPr="007A7F97">
        <w:rPr>
          <w:sz w:val="22"/>
          <w:szCs w:val="22"/>
        </w:rPr>
        <w:t xml:space="preserve"> в предмет договора, должна быть выполнена </w:t>
      </w:r>
      <w:r w:rsidR="00FD50E8" w:rsidRPr="007A7F97">
        <w:rPr>
          <w:sz w:val="22"/>
          <w:szCs w:val="22"/>
        </w:rPr>
        <w:t xml:space="preserve"> и поставлена</w:t>
      </w:r>
      <w:r w:rsidR="00771633">
        <w:rPr>
          <w:sz w:val="22"/>
          <w:szCs w:val="22"/>
        </w:rPr>
        <w:t xml:space="preserve">: </w:t>
      </w:r>
      <w:r w:rsidR="00F44A94" w:rsidRPr="007A7F97">
        <w:rPr>
          <w:b/>
          <w:sz w:val="22"/>
          <w:szCs w:val="22"/>
        </w:rPr>
        <w:t xml:space="preserve">до </w:t>
      </w:r>
      <w:r w:rsidR="009C7AA3">
        <w:rPr>
          <w:b/>
          <w:sz w:val="22"/>
          <w:szCs w:val="22"/>
        </w:rPr>
        <w:t>15</w:t>
      </w:r>
      <w:r w:rsidR="00F44A94" w:rsidRPr="007A7F97">
        <w:rPr>
          <w:b/>
          <w:sz w:val="22"/>
          <w:szCs w:val="22"/>
        </w:rPr>
        <w:t xml:space="preserve"> </w:t>
      </w:r>
      <w:r w:rsidR="00F31C7B">
        <w:rPr>
          <w:b/>
          <w:sz w:val="22"/>
          <w:szCs w:val="22"/>
        </w:rPr>
        <w:t>фе</w:t>
      </w:r>
      <w:r w:rsidR="00F31C7B">
        <w:rPr>
          <w:b/>
          <w:sz w:val="22"/>
          <w:szCs w:val="22"/>
        </w:rPr>
        <w:t>в</w:t>
      </w:r>
      <w:r w:rsidR="00F31C7B">
        <w:rPr>
          <w:b/>
          <w:sz w:val="22"/>
          <w:szCs w:val="22"/>
        </w:rPr>
        <w:t>раля</w:t>
      </w:r>
      <w:r w:rsidR="00F44A94" w:rsidRPr="007A7F97">
        <w:rPr>
          <w:b/>
          <w:sz w:val="22"/>
          <w:szCs w:val="22"/>
        </w:rPr>
        <w:t xml:space="preserve"> 201</w:t>
      </w:r>
      <w:r w:rsidR="00F31C7B">
        <w:rPr>
          <w:b/>
          <w:sz w:val="22"/>
          <w:szCs w:val="22"/>
        </w:rPr>
        <w:t>4</w:t>
      </w:r>
      <w:r w:rsidR="00F44A94" w:rsidRPr="007A7F97">
        <w:rPr>
          <w:b/>
          <w:sz w:val="22"/>
          <w:szCs w:val="22"/>
        </w:rPr>
        <w:t>года</w:t>
      </w:r>
      <w:r w:rsidR="00F44A94" w:rsidRPr="007A7F97">
        <w:rPr>
          <w:sz w:val="22"/>
          <w:szCs w:val="22"/>
        </w:rPr>
        <w:t>.</w:t>
      </w:r>
      <w:r w:rsidR="00F34915" w:rsidRPr="007A7F97">
        <w:rPr>
          <w:sz w:val="22"/>
          <w:szCs w:val="22"/>
        </w:rPr>
        <w:t xml:space="preserve"> </w:t>
      </w:r>
    </w:p>
    <w:p w:rsidR="00C43BF9" w:rsidRPr="007A7F97" w:rsidRDefault="00770984" w:rsidP="00343F4E">
      <w:pPr>
        <w:ind w:left="-142" w:firstLine="142"/>
        <w:jc w:val="both"/>
        <w:rPr>
          <w:sz w:val="22"/>
          <w:szCs w:val="22"/>
        </w:rPr>
      </w:pPr>
      <w:r w:rsidRPr="007A7F97">
        <w:rPr>
          <w:b/>
          <w:i/>
          <w:sz w:val="22"/>
          <w:szCs w:val="22"/>
        </w:rPr>
        <w:t>2.2</w:t>
      </w:r>
      <w:r w:rsidR="00E77FB1" w:rsidRPr="007A7F97">
        <w:rPr>
          <w:b/>
          <w:i/>
          <w:sz w:val="22"/>
          <w:szCs w:val="22"/>
        </w:rPr>
        <w:t xml:space="preserve"> </w:t>
      </w:r>
      <w:r w:rsidR="0019223B" w:rsidRPr="007A7F97">
        <w:rPr>
          <w:b/>
          <w:i/>
          <w:sz w:val="22"/>
          <w:szCs w:val="22"/>
        </w:rPr>
        <w:t>.</w:t>
      </w:r>
      <w:r w:rsidR="003C498F" w:rsidRPr="007A7F97">
        <w:rPr>
          <w:sz w:val="22"/>
          <w:szCs w:val="22"/>
        </w:rPr>
        <w:t>О</w:t>
      </w:r>
      <w:r w:rsidR="00DF1011" w:rsidRPr="007A7F97">
        <w:rPr>
          <w:sz w:val="22"/>
          <w:szCs w:val="22"/>
        </w:rPr>
        <w:t>плата</w:t>
      </w:r>
      <w:r w:rsidR="00C43BF9" w:rsidRPr="007A7F97">
        <w:rPr>
          <w:sz w:val="22"/>
          <w:szCs w:val="22"/>
        </w:rPr>
        <w:t>:</w:t>
      </w:r>
      <w:r w:rsidR="00E67229" w:rsidRPr="007A7F97">
        <w:rPr>
          <w:sz w:val="22"/>
          <w:szCs w:val="22"/>
        </w:rPr>
        <w:t xml:space="preserve"> до ______________________201</w:t>
      </w:r>
      <w:r w:rsidR="00F31C7B">
        <w:rPr>
          <w:sz w:val="22"/>
          <w:szCs w:val="22"/>
        </w:rPr>
        <w:t>4</w:t>
      </w:r>
      <w:r w:rsidR="00E67229" w:rsidRPr="007A7F97">
        <w:rPr>
          <w:sz w:val="22"/>
          <w:szCs w:val="22"/>
        </w:rPr>
        <w:t>года (указать конкретную дату).</w:t>
      </w:r>
    </w:p>
    <w:p w:rsidR="00952B71" w:rsidRPr="007A7F97" w:rsidRDefault="00952B71" w:rsidP="00343F4E">
      <w:pPr>
        <w:ind w:left="-142" w:firstLine="142"/>
        <w:jc w:val="both"/>
        <w:rPr>
          <w:b/>
          <w:sz w:val="22"/>
          <w:szCs w:val="22"/>
        </w:rPr>
      </w:pPr>
      <w:r w:rsidRPr="007A7F97">
        <w:rPr>
          <w:sz w:val="22"/>
          <w:szCs w:val="22"/>
        </w:rPr>
        <w:t xml:space="preserve">Указанный порядок оплаты является </w:t>
      </w:r>
      <w:proofErr w:type="spellStart"/>
      <w:r w:rsidRPr="007A7F97">
        <w:rPr>
          <w:b/>
          <w:sz w:val="22"/>
          <w:szCs w:val="22"/>
        </w:rPr>
        <w:t>отборочно</w:t>
      </w:r>
      <w:proofErr w:type="spellEnd"/>
      <w:r w:rsidRPr="007A7F97">
        <w:rPr>
          <w:b/>
          <w:sz w:val="22"/>
          <w:szCs w:val="22"/>
        </w:rPr>
        <w:t>-оценочным критерием.</w:t>
      </w:r>
    </w:p>
    <w:p w:rsidR="00DD6348" w:rsidRDefault="00FD50E8" w:rsidP="00343F4E">
      <w:pPr>
        <w:ind w:left="-142" w:firstLine="142"/>
        <w:jc w:val="both"/>
        <w:rPr>
          <w:sz w:val="22"/>
          <w:szCs w:val="22"/>
        </w:rPr>
      </w:pPr>
      <w:r w:rsidRPr="007A7F97">
        <w:rPr>
          <w:sz w:val="22"/>
          <w:szCs w:val="22"/>
        </w:rPr>
        <w:t xml:space="preserve"> </w:t>
      </w:r>
      <w:r w:rsidR="00E77FB1" w:rsidRPr="007A7F97">
        <w:rPr>
          <w:b/>
          <w:i/>
          <w:sz w:val="22"/>
          <w:szCs w:val="22"/>
        </w:rPr>
        <w:t>2.3</w:t>
      </w:r>
      <w:r w:rsidR="00952B71" w:rsidRPr="007A7F97">
        <w:rPr>
          <w:b/>
          <w:i/>
          <w:sz w:val="22"/>
          <w:szCs w:val="22"/>
        </w:rPr>
        <w:t>.</w:t>
      </w:r>
      <w:r w:rsidR="00952B71" w:rsidRPr="007A7F97">
        <w:rPr>
          <w:sz w:val="22"/>
          <w:szCs w:val="22"/>
        </w:rPr>
        <w:t xml:space="preserve"> </w:t>
      </w:r>
      <w:r w:rsidR="00DF1011" w:rsidRPr="007A7F97">
        <w:rPr>
          <w:sz w:val="22"/>
          <w:szCs w:val="22"/>
        </w:rPr>
        <w:t xml:space="preserve">Все цены в предложении должны включать все налоги, транспортные расходы и другие обязательные платежи, стоимость всех сопутствующих работ (услуг),  а также все скидки, предлагаемые поставщиком. </w:t>
      </w:r>
    </w:p>
    <w:p w:rsidR="00B05A05" w:rsidRPr="007A7F97" w:rsidRDefault="00B05A05" w:rsidP="00343F4E">
      <w:pPr>
        <w:ind w:left="-142" w:firstLine="142"/>
        <w:jc w:val="both"/>
        <w:rPr>
          <w:sz w:val="22"/>
          <w:szCs w:val="22"/>
        </w:rPr>
      </w:pPr>
    </w:p>
    <w:p w:rsidR="002409A2" w:rsidRDefault="00E77FB1" w:rsidP="00E94AAB">
      <w:pPr>
        <w:pStyle w:val="a9"/>
        <w:tabs>
          <w:tab w:val="clear" w:pos="1844"/>
          <w:tab w:val="left" w:pos="1134"/>
        </w:tabs>
        <w:spacing w:line="240" w:lineRule="auto"/>
        <w:ind w:left="-142" w:firstLine="142"/>
        <w:rPr>
          <w:b/>
          <w:sz w:val="22"/>
          <w:szCs w:val="22"/>
        </w:rPr>
      </w:pPr>
      <w:r w:rsidRPr="007A7F97">
        <w:rPr>
          <w:b/>
          <w:sz w:val="22"/>
          <w:szCs w:val="22"/>
          <w:u w:val="single"/>
        </w:rPr>
        <w:t>3</w:t>
      </w:r>
      <w:r w:rsidR="00C43BF9" w:rsidRPr="007A7F97">
        <w:rPr>
          <w:b/>
          <w:sz w:val="22"/>
          <w:szCs w:val="22"/>
          <w:u w:val="single"/>
        </w:rPr>
        <w:t>.</w:t>
      </w:r>
      <w:r w:rsidR="00DD6348" w:rsidRPr="007A7F97">
        <w:rPr>
          <w:b/>
          <w:sz w:val="22"/>
          <w:szCs w:val="22"/>
          <w:u w:val="single"/>
        </w:rPr>
        <w:t xml:space="preserve">  Требования к поставляемой продукции (обязательные условия Заказчика)</w:t>
      </w:r>
      <w:proofErr w:type="gramStart"/>
      <w:r w:rsidR="00C23147" w:rsidRPr="007A7F97">
        <w:rPr>
          <w:b/>
          <w:sz w:val="22"/>
          <w:szCs w:val="22"/>
        </w:rPr>
        <w:t xml:space="preserve"> </w:t>
      </w:r>
      <w:r w:rsidR="002409A2" w:rsidRPr="008B614D">
        <w:rPr>
          <w:color w:val="000000"/>
          <w:spacing w:val="-1"/>
        </w:rPr>
        <w:t>,</w:t>
      </w:r>
      <w:proofErr w:type="gramEnd"/>
      <w:r w:rsidR="002409A2" w:rsidRPr="008B614D">
        <w:rPr>
          <w:color w:val="000000"/>
          <w:spacing w:val="-1"/>
        </w:rPr>
        <w:t xml:space="preserve"> </w:t>
      </w:r>
    </w:p>
    <w:p w:rsidR="00B05A05" w:rsidRDefault="00E77FB1" w:rsidP="00B05A05">
      <w:pPr>
        <w:ind w:left="-142" w:firstLine="142"/>
        <w:jc w:val="both"/>
        <w:rPr>
          <w:sz w:val="22"/>
          <w:szCs w:val="22"/>
        </w:rPr>
      </w:pPr>
      <w:r w:rsidRPr="007A7F97">
        <w:rPr>
          <w:b/>
          <w:i/>
          <w:sz w:val="22"/>
          <w:szCs w:val="22"/>
        </w:rPr>
        <w:t>3.</w:t>
      </w:r>
      <w:r w:rsidRPr="006D3E5C">
        <w:rPr>
          <w:b/>
          <w:i/>
          <w:sz w:val="22"/>
          <w:szCs w:val="22"/>
        </w:rPr>
        <w:t>1.</w:t>
      </w:r>
      <w:r w:rsidRPr="006D3E5C">
        <w:rPr>
          <w:b/>
          <w:sz w:val="22"/>
          <w:szCs w:val="22"/>
        </w:rPr>
        <w:t xml:space="preserve"> </w:t>
      </w:r>
      <w:r w:rsidR="003254F4" w:rsidRPr="006D3E5C">
        <w:rPr>
          <w:sz w:val="22"/>
          <w:szCs w:val="22"/>
        </w:rPr>
        <w:t xml:space="preserve">Товар должен соответствовать требованиям, </w:t>
      </w:r>
      <w:r w:rsidR="00B05A05">
        <w:rPr>
          <w:sz w:val="22"/>
          <w:szCs w:val="22"/>
        </w:rPr>
        <w:t xml:space="preserve">указанным в сертификатах. Сертифицированный товар    </w:t>
      </w:r>
    </w:p>
    <w:p w:rsidR="00B05A05" w:rsidRDefault="00B05A05" w:rsidP="00B05A05">
      <w:pPr>
        <w:ind w:left="-142" w:firstLine="142"/>
        <w:jc w:val="both"/>
        <w:rPr>
          <w:sz w:val="22"/>
          <w:szCs w:val="22"/>
        </w:rPr>
      </w:pPr>
      <w:r>
        <w:rPr>
          <w:sz w:val="22"/>
          <w:szCs w:val="22"/>
        </w:rPr>
        <w:t xml:space="preserve">должен быть от известных и проверенных </w:t>
      </w:r>
      <w:r w:rsidR="001234FF">
        <w:rPr>
          <w:sz w:val="22"/>
          <w:szCs w:val="22"/>
        </w:rPr>
        <w:t>заводов</w:t>
      </w:r>
      <w:r>
        <w:rPr>
          <w:sz w:val="22"/>
          <w:szCs w:val="22"/>
        </w:rPr>
        <w:t>-изготовителей.</w:t>
      </w:r>
    </w:p>
    <w:p w:rsidR="00501198" w:rsidRPr="00501198" w:rsidRDefault="00501198" w:rsidP="00B05A05">
      <w:pPr>
        <w:ind w:left="-142" w:firstLine="142"/>
        <w:jc w:val="both"/>
        <w:rPr>
          <w:sz w:val="22"/>
          <w:szCs w:val="22"/>
        </w:rPr>
      </w:pPr>
      <w:r w:rsidRPr="00501198">
        <w:rPr>
          <w:b/>
          <w:i/>
          <w:sz w:val="22"/>
          <w:szCs w:val="22"/>
        </w:rPr>
        <w:t xml:space="preserve">3.2. </w:t>
      </w:r>
      <w:r>
        <w:rPr>
          <w:sz w:val="22"/>
          <w:szCs w:val="22"/>
        </w:rPr>
        <w:t>Объем тары: 25% объема в таре до 5кг, 25% в таре до 10кг, остальное количество по усмотрению П</w:t>
      </w:r>
      <w:r>
        <w:rPr>
          <w:sz w:val="22"/>
          <w:szCs w:val="22"/>
        </w:rPr>
        <w:t>о</w:t>
      </w:r>
      <w:r>
        <w:rPr>
          <w:sz w:val="22"/>
          <w:szCs w:val="22"/>
        </w:rPr>
        <w:t xml:space="preserve">ставщика. Данное условие относится для каждого элемента номенклатурного ассортимента. </w:t>
      </w:r>
      <w:proofErr w:type="spellStart"/>
      <w:r>
        <w:rPr>
          <w:sz w:val="22"/>
          <w:szCs w:val="22"/>
        </w:rPr>
        <w:t>Толеранс</w:t>
      </w:r>
      <w:proofErr w:type="spellEnd"/>
      <w:r>
        <w:rPr>
          <w:sz w:val="22"/>
          <w:szCs w:val="22"/>
        </w:rPr>
        <w:t xml:space="preserve"> поста</w:t>
      </w:r>
      <w:r>
        <w:rPr>
          <w:sz w:val="22"/>
          <w:szCs w:val="22"/>
        </w:rPr>
        <w:t>в</w:t>
      </w:r>
      <w:r>
        <w:rPr>
          <w:sz w:val="22"/>
          <w:szCs w:val="22"/>
        </w:rPr>
        <w:t xml:space="preserve">ки  </w:t>
      </w:r>
      <w:r w:rsidRPr="00501198">
        <w:rPr>
          <w:sz w:val="22"/>
          <w:szCs w:val="22"/>
          <w:u w:val="single"/>
        </w:rPr>
        <w:t>+</w:t>
      </w:r>
      <w:r>
        <w:rPr>
          <w:sz w:val="22"/>
          <w:szCs w:val="22"/>
          <w:u w:val="single"/>
        </w:rPr>
        <w:t xml:space="preserve"> </w:t>
      </w:r>
      <w:r w:rsidRPr="00501198">
        <w:rPr>
          <w:sz w:val="22"/>
          <w:szCs w:val="22"/>
        </w:rPr>
        <w:t>5%</w:t>
      </w:r>
      <w:r>
        <w:rPr>
          <w:sz w:val="22"/>
          <w:szCs w:val="22"/>
        </w:rPr>
        <w:t xml:space="preserve"> от общего объема поставляемой партии Товара.</w:t>
      </w:r>
    </w:p>
    <w:p w:rsidR="003254F4" w:rsidRPr="00B05A05" w:rsidRDefault="003254F4" w:rsidP="00B05A05">
      <w:pPr>
        <w:ind w:left="-142" w:firstLine="142"/>
        <w:jc w:val="both"/>
        <w:rPr>
          <w:sz w:val="22"/>
          <w:szCs w:val="22"/>
        </w:rPr>
      </w:pPr>
    </w:p>
    <w:p w:rsidR="00C23147" w:rsidRPr="007A7F97" w:rsidRDefault="00DC56AE" w:rsidP="00B05A05">
      <w:pPr>
        <w:ind w:left="-284" w:firstLine="284"/>
        <w:jc w:val="both"/>
        <w:rPr>
          <w:b/>
          <w:sz w:val="22"/>
          <w:szCs w:val="22"/>
          <w:u w:val="single"/>
        </w:rPr>
      </w:pPr>
      <w:bookmarkStart w:id="4" w:name="_Ref247513861"/>
      <w:bookmarkStart w:id="5" w:name="_Toc274226704"/>
      <w:r w:rsidRPr="007A7F97">
        <w:rPr>
          <w:b/>
          <w:snapToGrid w:val="0"/>
          <w:sz w:val="22"/>
          <w:szCs w:val="22"/>
          <w:u w:val="single"/>
        </w:rPr>
        <w:t>4</w:t>
      </w:r>
      <w:r w:rsidR="000959B4" w:rsidRPr="007A7F97">
        <w:rPr>
          <w:b/>
          <w:snapToGrid w:val="0"/>
          <w:sz w:val="22"/>
          <w:szCs w:val="22"/>
          <w:u w:val="single"/>
        </w:rPr>
        <w:t xml:space="preserve">. </w:t>
      </w:r>
      <w:r w:rsidR="000959B4" w:rsidRPr="007A7F97">
        <w:rPr>
          <w:b/>
          <w:sz w:val="22"/>
          <w:szCs w:val="22"/>
          <w:u w:val="single"/>
        </w:rPr>
        <w:t>Требования к Поставщику (обязательные условия Заказчика)</w:t>
      </w:r>
      <w:bookmarkEnd w:id="4"/>
      <w:bookmarkEnd w:id="5"/>
    </w:p>
    <w:p w:rsidR="006D3E5C" w:rsidRDefault="006D3E5C" w:rsidP="00B05A05">
      <w:pPr>
        <w:ind w:left="-284" w:firstLine="284"/>
        <w:jc w:val="both"/>
        <w:rPr>
          <w:b/>
          <w:i/>
          <w:sz w:val="22"/>
          <w:szCs w:val="22"/>
        </w:rPr>
      </w:pPr>
      <w:bookmarkStart w:id="6" w:name="_Toc274226705"/>
    </w:p>
    <w:p w:rsidR="003F2FF0" w:rsidRPr="007A7F97" w:rsidRDefault="00DC56AE" w:rsidP="00B05A05">
      <w:pPr>
        <w:ind w:left="-284" w:firstLine="284"/>
        <w:jc w:val="both"/>
        <w:rPr>
          <w:sz w:val="22"/>
          <w:szCs w:val="22"/>
        </w:rPr>
      </w:pPr>
      <w:r w:rsidRPr="007A7F97">
        <w:rPr>
          <w:b/>
          <w:i/>
          <w:sz w:val="22"/>
          <w:szCs w:val="22"/>
        </w:rPr>
        <w:t>4.1.</w:t>
      </w:r>
      <w:r w:rsidRPr="007A7F97">
        <w:rPr>
          <w:sz w:val="22"/>
          <w:szCs w:val="22"/>
        </w:rPr>
        <w:t xml:space="preserve"> </w:t>
      </w:r>
      <w:r w:rsidR="003F2FF0" w:rsidRPr="007A7F97">
        <w:rPr>
          <w:sz w:val="22"/>
          <w:szCs w:val="22"/>
        </w:rPr>
        <w:t>Опыт выполнения аналогичных договоров с предоставлением справки.</w:t>
      </w:r>
    </w:p>
    <w:bookmarkEnd w:id="6"/>
    <w:p w:rsidR="00B050D9" w:rsidRDefault="00B050D9" w:rsidP="00B05A05">
      <w:pPr>
        <w:pStyle w:val="a9"/>
        <w:tabs>
          <w:tab w:val="clear" w:pos="1844"/>
          <w:tab w:val="left" w:pos="1134"/>
        </w:tabs>
        <w:spacing w:line="240" w:lineRule="auto"/>
        <w:ind w:left="-284" w:firstLine="284"/>
        <w:rPr>
          <w:sz w:val="22"/>
          <w:szCs w:val="22"/>
        </w:rPr>
      </w:pPr>
    </w:p>
    <w:p w:rsidR="005B2633" w:rsidRDefault="00C22830" w:rsidP="00B05A05">
      <w:pPr>
        <w:pStyle w:val="a9"/>
        <w:tabs>
          <w:tab w:val="clear" w:pos="1844"/>
          <w:tab w:val="left" w:pos="1134"/>
        </w:tabs>
        <w:spacing w:line="240" w:lineRule="auto"/>
        <w:ind w:left="-284" w:firstLine="284"/>
        <w:rPr>
          <w:b/>
          <w:sz w:val="24"/>
          <w:szCs w:val="24"/>
        </w:rPr>
      </w:pPr>
      <w:r w:rsidRPr="007A7F97">
        <w:rPr>
          <w:sz w:val="22"/>
          <w:szCs w:val="22"/>
        </w:rPr>
        <w:t xml:space="preserve">  </w:t>
      </w:r>
      <w:bookmarkStart w:id="7" w:name="_Toc274226706"/>
      <w:r w:rsidRPr="00F650C9">
        <w:rPr>
          <w:b/>
          <w:sz w:val="24"/>
          <w:szCs w:val="24"/>
        </w:rPr>
        <w:t>Участники, не отвечающие о</w:t>
      </w:r>
      <w:r>
        <w:rPr>
          <w:b/>
          <w:sz w:val="24"/>
          <w:szCs w:val="24"/>
        </w:rPr>
        <w:t>бязательным</w:t>
      </w:r>
      <w:r w:rsidRPr="00F650C9">
        <w:rPr>
          <w:b/>
          <w:sz w:val="24"/>
          <w:szCs w:val="24"/>
        </w:rPr>
        <w:t xml:space="preserve"> требованиям, будут отклонены.</w:t>
      </w:r>
      <w:bookmarkEnd w:id="7"/>
    </w:p>
    <w:p w:rsidR="00B05A05" w:rsidRDefault="00B05A05" w:rsidP="007A7F97">
      <w:pPr>
        <w:pStyle w:val="4"/>
        <w:ind w:left="-284" w:firstLine="556"/>
        <w:jc w:val="both"/>
        <w:rPr>
          <w:sz w:val="28"/>
          <w:szCs w:val="28"/>
        </w:rPr>
      </w:pPr>
    </w:p>
    <w:p w:rsidR="00B05A05" w:rsidRDefault="00B05A05" w:rsidP="007A7F97">
      <w:pPr>
        <w:pStyle w:val="4"/>
        <w:ind w:left="-284" w:firstLine="556"/>
        <w:jc w:val="both"/>
        <w:rPr>
          <w:sz w:val="28"/>
          <w:szCs w:val="28"/>
        </w:rPr>
      </w:pPr>
    </w:p>
    <w:p w:rsidR="0080395A" w:rsidRDefault="0080395A" w:rsidP="007A7F97">
      <w:pPr>
        <w:pStyle w:val="4"/>
        <w:ind w:left="-284" w:firstLine="556"/>
        <w:jc w:val="both"/>
        <w:rPr>
          <w:sz w:val="28"/>
          <w:szCs w:val="28"/>
        </w:rPr>
      </w:pPr>
    </w:p>
    <w:p w:rsidR="0080395A" w:rsidRDefault="0080395A" w:rsidP="007A7F97">
      <w:pPr>
        <w:pStyle w:val="4"/>
        <w:ind w:left="-284" w:firstLine="556"/>
        <w:jc w:val="both"/>
        <w:rPr>
          <w:sz w:val="28"/>
          <w:szCs w:val="28"/>
        </w:rPr>
      </w:pPr>
    </w:p>
    <w:p w:rsidR="0080395A" w:rsidRDefault="0080395A" w:rsidP="007A7F97">
      <w:pPr>
        <w:pStyle w:val="4"/>
        <w:ind w:left="-284" w:firstLine="556"/>
        <w:jc w:val="both"/>
        <w:rPr>
          <w:sz w:val="28"/>
          <w:szCs w:val="28"/>
        </w:rPr>
      </w:pPr>
    </w:p>
    <w:p w:rsidR="0080395A" w:rsidRDefault="0080395A" w:rsidP="007A7F97">
      <w:pPr>
        <w:pStyle w:val="4"/>
        <w:ind w:left="-284" w:firstLine="556"/>
        <w:jc w:val="both"/>
        <w:rPr>
          <w:sz w:val="28"/>
          <w:szCs w:val="28"/>
        </w:rPr>
      </w:pPr>
    </w:p>
    <w:p w:rsidR="0080395A" w:rsidRDefault="0080395A" w:rsidP="007A7F97">
      <w:pPr>
        <w:pStyle w:val="4"/>
        <w:ind w:left="-284" w:firstLine="556"/>
        <w:jc w:val="both"/>
        <w:rPr>
          <w:sz w:val="28"/>
          <w:szCs w:val="28"/>
        </w:rPr>
      </w:pPr>
    </w:p>
    <w:p w:rsidR="001234FF" w:rsidRDefault="001234FF" w:rsidP="007A7F97">
      <w:pPr>
        <w:pStyle w:val="4"/>
        <w:ind w:left="-284" w:firstLine="556"/>
        <w:jc w:val="both"/>
        <w:rPr>
          <w:sz w:val="28"/>
          <w:szCs w:val="28"/>
        </w:rPr>
      </w:pPr>
      <w:r>
        <w:rPr>
          <w:sz w:val="28"/>
          <w:szCs w:val="28"/>
        </w:rPr>
        <w:t>Зам. н</w:t>
      </w:r>
      <w:r w:rsidR="007D64D6">
        <w:rPr>
          <w:sz w:val="28"/>
          <w:szCs w:val="28"/>
        </w:rPr>
        <w:t>ачальник</w:t>
      </w:r>
      <w:r>
        <w:rPr>
          <w:sz w:val="28"/>
          <w:szCs w:val="28"/>
        </w:rPr>
        <w:t xml:space="preserve">а </w:t>
      </w:r>
      <w:r w:rsidR="007D64D6">
        <w:rPr>
          <w:sz w:val="28"/>
          <w:szCs w:val="28"/>
        </w:rPr>
        <w:t xml:space="preserve"> департамента </w:t>
      </w:r>
      <w:r w:rsidR="00C96705" w:rsidRPr="00E36E51">
        <w:rPr>
          <w:sz w:val="28"/>
          <w:szCs w:val="28"/>
        </w:rPr>
        <w:t xml:space="preserve">МТО </w:t>
      </w:r>
      <w:r>
        <w:rPr>
          <w:sz w:val="28"/>
          <w:szCs w:val="28"/>
        </w:rPr>
        <w:t>-</w:t>
      </w:r>
      <w:r w:rsidR="00C96705" w:rsidRPr="00E36E51">
        <w:rPr>
          <w:sz w:val="28"/>
          <w:szCs w:val="28"/>
        </w:rPr>
        <w:t xml:space="preserve">  </w:t>
      </w:r>
    </w:p>
    <w:p w:rsidR="00C96705" w:rsidRPr="00E36E51" w:rsidRDefault="001234FF" w:rsidP="007A7F97">
      <w:pPr>
        <w:pStyle w:val="4"/>
        <w:ind w:left="-284" w:firstLine="556"/>
        <w:jc w:val="both"/>
        <w:rPr>
          <w:sz w:val="28"/>
          <w:szCs w:val="28"/>
        </w:rPr>
      </w:pPr>
      <w:r>
        <w:rPr>
          <w:sz w:val="28"/>
          <w:szCs w:val="28"/>
        </w:rPr>
        <w:t>Начальник ОМТС</w:t>
      </w:r>
      <w:r w:rsidR="00C96705" w:rsidRPr="00E36E51">
        <w:rPr>
          <w:sz w:val="28"/>
          <w:szCs w:val="28"/>
        </w:rPr>
        <w:t xml:space="preserve">                         </w:t>
      </w:r>
      <w:r w:rsidR="00343F31" w:rsidRPr="00E36E51">
        <w:rPr>
          <w:sz w:val="28"/>
          <w:szCs w:val="28"/>
        </w:rPr>
        <w:t xml:space="preserve">    </w:t>
      </w:r>
      <w:r w:rsidR="00C96705" w:rsidRPr="00E36E51">
        <w:rPr>
          <w:sz w:val="28"/>
          <w:szCs w:val="28"/>
        </w:rPr>
        <w:t xml:space="preserve">                 </w:t>
      </w:r>
      <w:r>
        <w:rPr>
          <w:sz w:val="28"/>
          <w:szCs w:val="28"/>
        </w:rPr>
        <w:t xml:space="preserve">                            </w:t>
      </w:r>
      <w:r w:rsidR="00C96705" w:rsidRPr="00E36E51">
        <w:rPr>
          <w:sz w:val="28"/>
          <w:szCs w:val="28"/>
        </w:rPr>
        <w:t xml:space="preserve">  </w:t>
      </w:r>
      <w:r>
        <w:rPr>
          <w:sz w:val="28"/>
          <w:szCs w:val="28"/>
        </w:rPr>
        <w:t>О.П. Машкина</w:t>
      </w: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B05A05" w:rsidRDefault="00B05A05" w:rsidP="007A7F97">
      <w:pPr>
        <w:pStyle w:val="1"/>
        <w:ind w:left="-284" w:firstLine="556"/>
        <w:rPr>
          <w:b w:val="0"/>
          <w:bCs w:val="0"/>
          <w:sz w:val="16"/>
          <w:szCs w:val="16"/>
        </w:rPr>
      </w:pPr>
    </w:p>
    <w:p w:rsidR="001234FF" w:rsidRDefault="001234FF" w:rsidP="007A7F97">
      <w:pPr>
        <w:pStyle w:val="1"/>
        <w:ind w:left="-284" w:firstLine="556"/>
        <w:rPr>
          <w:b w:val="0"/>
          <w:bCs w:val="0"/>
          <w:sz w:val="16"/>
          <w:szCs w:val="16"/>
        </w:rPr>
      </w:pPr>
    </w:p>
    <w:p w:rsidR="001234FF" w:rsidRDefault="001234FF" w:rsidP="007A7F97">
      <w:pPr>
        <w:pStyle w:val="1"/>
        <w:ind w:left="-284" w:firstLine="556"/>
        <w:rPr>
          <w:b w:val="0"/>
          <w:bCs w:val="0"/>
          <w:sz w:val="16"/>
          <w:szCs w:val="16"/>
        </w:rPr>
      </w:pPr>
    </w:p>
    <w:p w:rsidR="001234FF" w:rsidRDefault="001234FF" w:rsidP="007A7F97">
      <w:pPr>
        <w:pStyle w:val="1"/>
        <w:ind w:left="-284" w:firstLine="556"/>
        <w:rPr>
          <w:b w:val="0"/>
          <w:bCs w:val="0"/>
          <w:sz w:val="16"/>
          <w:szCs w:val="16"/>
        </w:rPr>
      </w:pPr>
    </w:p>
    <w:p w:rsidR="001234FF" w:rsidRDefault="001234FF" w:rsidP="007A7F97">
      <w:pPr>
        <w:pStyle w:val="1"/>
        <w:ind w:left="-284" w:firstLine="556"/>
        <w:rPr>
          <w:b w:val="0"/>
          <w:bCs w:val="0"/>
          <w:sz w:val="16"/>
          <w:szCs w:val="16"/>
        </w:rPr>
      </w:pPr>
    </w:p>
    <w:p w:rsidR="001234FF" w:rsidRDefault="001234FF" w:rsidP="007A7F97">
      <w:pPr>
        <w:pStyle w:val="1"/>
        <w:ind w:left="-284" w:firstLine="556"/>
        <w:rPr>
          <w:b w:val="0"/>
          <w:bCs w:val="0"/>
          <w:sz w:val="16"/>
          <w:szCs w:val="16"/>
        </w:rPr>
      </w:pPr>
    </w:p>
    <w:p w:rsidR="00C96705" w:rsidRPr="00B050D9" w:rsidRDefault="00C96705" w:rsidP="007A7F97">
      <w:pPr>
        <w:pStyle w:val="1"/>
        <w:ind w:left="-284" w:firstLine="556"/>
        <w:rPr>
          <w:b w:val="0"/>
          <w:bCs w:val="0"/>
          <w:sz w:val="16"/>
          <w:szCs w:val="16"/>
        </w:rPr>
      </w:pPr>
      <w:r w:rsidRPr="00B050D9">
        <w:rPr>
          <w:b w:val="0"/>
          <w:bCs w:val="0"/>
          <w:sz w:val="16"/>
          <w:szCs w:val="16"/>
        </w:rPr>
        <w:t xml:space="preserve">Исп. </w:t>
      </w:r>
      <w:proofErr w:type="spellStart"/>
      <w:r w:rsidR="00DC56AE" w:rsidRPr="00B050D9">
        <w:rPr>
          <w:b w:val="0"/>
          <w:bCs w:val="0"/>
          <w:sz w:val="16"/>
          <w:szCs w:val="16"/>
        </w:rPr>
        <w:t>Горева</w:t>
      </w:r>
      <w:proofErr w:type="spellEnd"/>
      <w:r w:rsidR="00DC56AE" w:rsidRPr="00B050D9">
        <w:rPr>
          <w:b w:val="0"/>
          <w:bCs w:val="0"/>
          <w:sz w:val="16"/>
          <w:szCs w:val="16"/>
        </w:rPr>
        <w:t xml:space="preserve"> В.С.</w:t>
      </w:r>
    </w:p>
    <w:p w:rsidR="00C96705" w:rsidRPr="00B050D9" w:rsidRDefault="00C96705" w:rsidP="007A7F97">
      <w:pPr>
        <w:pStyle w:val="1"/>
        <w:ind w:left="-284" w:firstLine="556"/>
        <w:rPr>
          <w:i/>
          <w:iCs/>
          <w:sz w:val="16"/>
          <w:szCs w:val="16"/>
        </w:rPr>
      </w:pPr>
      <w:r w:rsidRPr="00B050D9">
        <w:rPr>
          <w:b w:val="0"/>
          <w:bCs w:val="0"/>
          <w:sz w:val="16"/>
          <w:szCs w:val="16"/>
        </w:rPr>
        <w:t>Тел. (416) 397-3</w:t>
      </w:r>
      <w:r w:rsidR="00DC56AE" w:rsidRPr="00B050D9">
        <w:rPr>
          <w:b w:val="0"/>
          <w:bCs w:val="0"/>
          <w:sz w:val="16"/>
          <w:szCs w:val="16"/>
        </w:rPr>
        <w:t>09</w:t>
      </w:r>
      <w:r w:rsidRPr="00B050D9">
        <w:rPr>
          <w:i/>
          <w:iCs/>
          <w:sz w:val="16"/>
          <w:szCs w:val="16"/>
        </w:rPr>
        <w:t xml:space="preserve"> </w:t>
      </w:r>
    </w:p>
    <w:p w:rsidR="00DC56AE" w:rsidRPr="00B050D9" w:rsidRDefault="00E50F18" w:rsidP="007A7F97">
      <w:pPr>
        <w:ind w:left="-284" w:firstLine="556"/>
        <w:rPr>
          <w:sz w:val="16"/>
          <w:szCs w:val="16"/>
        </w:rPr>
      </w:pPr>
      <w:hyperlink r:id="rId9" w:history="1">
        <w:r w:rsidR="00DC56AE" w:rsidRPr="00B050D9">
          <w:rPr>
            <w:rStyle w:val="a3"/>
            <w:sz w:val="16"/>
            <w:szCs w:val="16"/>
            <w:lang w:val="en-US"/>
          </w:rPr>
          <w:t>mto</w:t>
        </w:r>
        <w:r w:rsidR="00DC56AE" w:rsidRPr="00B050D9">
          <w:rPr>
            <w:rStyle w:val="a3"/>
            <w:sz w:val="16"/>
            <w:szCs w:val="16"/>
          </w:rPr>
          <w:t>7@</w:t>
        </w:r>
        <w:r w:rsidR="00DC56AE" w:rsidRPr="00B050D9">
          <w:rPr>
            <w:rStyle w:val="a3"/>
            <w:sz w:val="16"/>
            <w:szCs w:val="16"/>
            <w:lang w:val="en-US"/>
          </w:rPr>
          <w:t>drsk</w:t>
        </w:r>
        <w:r w:rsidR="00DC56AE" w:rsidRPr="00B050D9">
          <w:rPr>
            <w:rStyle w:val="a3"/>
            <w:sz w:val="16"/>
            <w:szCs w:val="16"/>
          </w:rPr>
          <w:t>.</w:t>
        </w:r>
        <w:proofErr w:type="spellStart"/>
        <w:r w:rsidR="00DC56AE" w:rsidRPr="00B050D9">
          <w:rPr>
            <w:rStyle w:val="a3"/>
            <w:sz w:val="16"/>
            <w:szCs w:val="16"/>
            <w:lang w:val="en-US"/>
          </w:rPr>
          <w:t>ru</w:t>
        </w:r>
        <w:proofErr w:type="spellEnd"/>
      </w:hyperlink>
    </w:p>
    <w:p w:rsidR="00B05A05" w:rsidRDefault="00B05A05" w:rsidP="00B050D9">
      <w:pPr>
        <w:tabs>
          <w:tab w:val="left" w:pos="1725"/>
        </w:tabs>
        <w:jc w:val="right"/>
        <w:rPr>
          <w:b/>
        </w:rPr>
      </w:pPr>
    </w:p>
    <w:p w:rsidR="00B05A05" w:rsidRDefault="00B05A05" w:rsidP="00B050D9">
      <w:pPr>
        <w:tabs>
          <w:tab w:val="left" w:pos="1725"/>
        </w:tabs>
        <w:jc w:val="right"/>
        <w:rPr>
          <w:b/>
        </w:rPr>
      </w:pPr>
    </w:p>
    <w:p w:rsidR="00F31C7B" w:rsidRDefault="00F31C7B" w:rsidP="00B050D9">
      <w:pPr>
        <w:tabs>
          <w:tab w:val="left" w:pos="1725"/>
        </w:tabs>
        <w:jc w:val="right"/>
        <w:rPr>
          <w:b/>
        </w:rPr>
      </w:pPr>
    </w:p>
    <w:p w:rsidR="00501198" w:rsidRDefault="00501198" w:rsidP="00B050D9">
      <w:pPr>
        <w:tabs>
          <w:tab w:val="left" w:pos="1725"/>
        </w:tabs>
        <w:jc w:val="right"/>
        <w:rPr>
          <w:b/>
        </w:rPr>
      </w:pPr>
    </w:p>
    <w:p w:rsidR="00501198" w:rsidRDefault="00501198" w:rsidP="00B050D9">
      <w:pPr>
        <w:tabs>
          <w:tab w:val="left" w:pos="1725"/>
        </w:tabs>
        <w:jc w:val="right"/>
        <w:rPr>
          <w:b/>
        </w:rPr>
      </w:pPr>
    </w:p>
    <w:p w:rsidR="0080395A" w:rsidRDefault="0080395A" w:rsidP="00B050D9">
      <w:pPr>
        <w:tabs>
          <w:tab w:val="left" w:pos="1725"/>
        </w:tabs>
        <w:jc w:val="right"/>
        <w:rPr>
          <w:b/>
        </w:rPr>
      </w:pPr>
    </w:p>
    <w:p w:rsidR="0080395A" w:rsidRDefault="0080395A"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F546DC" w:rsidRDefault="00F546DC" w:rsidP="00B050D9">
      <w:pPr>
        <w:tabs>
          <w:tab w:val="left" w:pos="1725"/>
        </w:tabs>
        <w:jc w:val="right"/>
        <w:rPr>
          <w:b/>
        </w:rPr>
      </w:pPr>
    </w:p>
    <w:p w:rsidR="00B050D9" w:rsidRPr="00641B10" w:rsidRDefault="00B050D9" w:rsidP="00B050D9">
      <w:pPr>
        <w:tabs>
          <w:tab w:val="left" w:pos="1725"/>
        </w:tabs>
        <w:jc w:val="right"/>
        <w:rPr>
          <w:b/>
        </w:rPr>
      </w:pPr>
      <w:r w:rsidRPr="00641B10">
        <w:rPr>
          <w:b/>
        </w:rPr>
        <w:lastRenderedPageBreak/>
        <w:t>Приложение № 2</w:t>
      </w:r>
    </w:p>
    <w:p w:rsidR="00B05A05" w:rsidRPr="00641B10" w:rsidRDefault="00B05A05" w:rsidP="00B05A05">
      <w:pPr>
        <w:tabs>
          <w:tab w:val="left" w:pos="1725"/>
        </w:tabs>
        <w:jc w:val="center"/>
        <w:rPr>
          <w:b/>
        </w:rPr>
      </w:pPr>
      <w:r w:rsidRPr="00641B10">
        <w:rPr>
          <w:b/>
        </w:rPr>
        <w:t>Проект договора поставки</w:t>
      </w:r>
    </w:p>
    <w:p w:rsidR="00B05A05" w:rsidRPr="00641B10" w:rsidRDefault="00B05A05" w:rsidP="00B05A05">
      <w:pPr>
        <w:shd w:val="clear" w:color="auto" w:fill="FFFFFF"/>
        <w:tabs>
          <w:tab w:val="left" w:pos="1985"/>
          <w:tab w:val="left" w:leader="underscore" w:pos="9120"/>
        </w:tabs>
        <w:spacing w:line="230" w:lineRule="exact"/>
        <w:ind w:firstLine="567"/>
        <w:jc w:val="both"/>
        <w:rPr>
          <w:sz w:val="20"/>
          <w:szCs w:val="20"/>
        </w:rPr>
      </w:pPr>
      <w:proofErr w:type="gramStart"/>
      <w:r w:rsidRPr="00641B10">
        <w:rPr>
          <w:b/>
          <w:color w:val="000000"/>
          <w:spacing w:val="6"/>
          <w:sz w:val="20"/>
          <w:szCs w:val="20"/>
        </w:rPr>
        <w:t>Открытое акционерное общество «Дальневосточная распределительная сетевая компания» (ОАО «ДРСК»)</w:t>
      </w:r>
      <w:r w:rsidRPr="00641B10">
        <w:rPr>
          <w:color w:val="000000"/>
          <w:spacing w:val="6"/>
          <w:sz w:val="20"/>
          <w:szCs w:val="20"/>
        </w:rPr>
        <w:t>, именуемое в</w:t>
      </w:r>
      <w:r w:rsidRPr="00641B10">
        <w:rPr>
          <w:color w:val="000000"/>
          <w:spacing w:val="1"/>
          <w:sz w:val="20"/>
          <w:szCs w:val="20"/>
        </w:rPr>
        <w:t xml:space="preserve"> дальнейшем «Покупатель», в лице ________________________</w:t>
      </w:r>
      <w:r w:rsidRPr="00641B10">
        <w:rPr>
          <w:color w:val="000000"/>
          <w:sz w:val="20"/>
          <w:szCs w:val="20"/>
        </w:rPr>
        <w:t xml:space="preserve">, </w:t>
      </w:r>
      <w:r w:rsidRPr="00641B10">
        <w:rPr>
          <w:color w:val="000000"/>
          <w:spacing w:val="1"/>
          <w:sz w:val="20"/>
          <w:szCs w:val="20"/>
        </w:rPr>
        <w:t>действующего на основании _____________________</w:t>
      </w:r>
      <w:r w:rsidRPr="00641B10">
        <w:rPr>
          <w:color w:val="000000"/>
          <w:spacing w:val="6"/>
          <w:sz w:val="20"/>
          <w:szCs w:val="20"/>
        </w:rPr>
        <w:t xml:space="preserve">, с одной стороны, и  </w:t>
      </w:r>
      <w:r w:rsidRPr="00641B10">
        <w:rPr>
          <w:b/>
          <w:color w:val="000000"/>
          <w:spacing w:val="6"/>
          <w:sz w:val="20"/>
          <w:szCs w:val="20"/>
        </w:rPr>
        <w:t>_______________________________</w:t>
      </w:r>
      <w:r w:rsidRPr="00641B10">
        <w:rPr>
          <w:color w:val="000000"/>
          <w:spacing w:val="-1"/>
          <w:sz w:val="20"/>
          <w:szCs w:val="20"/>
        </w:rPr>
        <w:t>, именуемое в дальнейшем «П</w:t>
      </w:r>
      <w:r w:rsidRPr="00641B10">
        <w:rPr>
          <w:color w:val="000000"/>
          <w:spacing w:val="-1"/>
          <w:sz w:val="20"/>
          <w:szCs w:val="20"/>
        </w:rPr>
        <w:t>о</w:t>
      </w:r>
      <w:r w:rsidRPr="00641B10">
        <w:rPr>
          <w:color w:val="000000"/>
          <w:spacing w:val="-1"/>
          <w:sz w:val="20"/>
          <w:szCs w:val="20"/>
        </w:rPr>
        <w:t>ставщик»,  в лице ___________________________</w:t>
      </w:r>
      <w:r w:rsidRPr="00641B10">
        <w:rPr>
          <w:color w:val="000000"/>
          <w:spacing w:val="6"/>
          <w:sz w:val="20"/>
          <w:szCs w:val="20"/>
        </w:rPr>
        <w:t>, действующего на основании _________________</w:t>
      </w:r>
      <w:r w:rsidRPr="00641B10">
        <w:rPr>
          <w:color w:val="000000"/>
          <w:spacing w:val="1"/>
          <w:sz w:val="20"/>
          <w:szCs w:val="20"/>
        </w:rPr>
        <w:t>,</w:t>
      </w:r>
      <w:r w:rsidRPr="00641B10">
        <w:rPr>
          <w:color w:val="000000"/>
          <w:spacing w:val="2"/>
          <w:sz w:val="20"/>
          <w:szCs w:val="20"/>
        </w:rPr>
        <w:t xml:space="preserve"> с другой стор</w:t>
      </w:r>
      <w:r w:rsidRPr="00641B10">
        <w:rPr>
          <w:color w:val="000000"/>
          <w:spacing w:val="2"/>
          <w:sz w:val="20"/>
          <w:szCs w:val="20"/>
        </w:rPr>
        <w:t>о</w:t>
      </w:r>
      <w:r w:rsidRPr="00641B10">
        <w:rPr>
          <w:color w:val="000000"/>
          <w:spacing w:val="2"/>
          <w:sz w:val="20"/>
          <w:szCs w:val="20"/>
        </w:rPr>
        <w:t xml:space="preserve">ны, вместе </w:t>
      </w:r>
      <w:r w:rsidRPr="00641B10">
        <w:rPr>
          <w:color w:val="000000"/>
          <w:spacing w:val="-1"/>
          <w:sz w:val="20"/>
          <w:szCs w:val="20"/>
        </w:rPr>
        <w:t>именуемые «Стороны», заключили настоящий договор поставки о нижеследующем:</w:t>
      </w:r>
      <w:proofErr w:type="gramEnd"/>
    </w:p>
    <w:p w:rsidR="00B05A05" w:rsidRPr="00641B10" w:rsidRDefault="00B05A05" w:rsidP="00B05A05">
      <w:pPr>
        <w:shd w:val="clear" w:color="auto" w:fill="FFFFFF"/>
        <w:spacing w:before="238"/>
        <w:ind w:right="2"/>
        <w:jc w:val="center"/>
        <w:rPr>
          <w:sz w:val="20"/>
          <w:szCs w:val="20"/>
        </w:rPr>
      </w:pPr>
      <w:r w:rsidRPr="00641B10">
        <w:rPr>
          <w:b/>
          <w:bCs/>
          <w:i/>
          <w:iCs/>
          <w:color w:val="000000"/>
          <w:spacing w:val="1"/>
          <w:sz w:val="20"/>
          <w:szCs w:val="20"/>
        </w:rPr>
        <w:t>1. ПРЕДМЕТ ДОГОВОРА</w:t>
      </w:r>
    </w:p>
    <w:p w:rsidR="00B05A05" w:rsidRPr="00641B10" w:rsidRDefault="00B05A05" w:rsidP="00B05A05">
      <w:pPr>
        <w:shd w:val="clear" w:color="auto" w:fill="FFFFFF"/>
        <w:tabs>
          <w:tab w:val="left" w:pos="914"/>
        </w:tabs>
        <w:spacing w:line="228" w:lineRule="exact"/>
        <w:ind w:firstLine="567"/>
        <w:jc w:val="both"/>
        <w:rPr>
          <w:sz w:val="20"/>
          <w:szCs w:val="20"/>
        </w:rPr>
      </w:pPr>
      <w:r w:rsidRPr="00641B10">
        <w:rPr>
          <w:color w:val="000000"/>
          <w:spacing w:val="-13"/>
          <w:sz w:val="20"/>
          <w:szCs w:val="20"/>
        </w:rPr>
        <w:t>1.1.</w:t>
      </w:r>
      <w:r w:rsidRPr="00641B10">
        <w:rPr>
          <w:color w:val="000000"/>
          <w:sz w:val="20"/>
          <w:szCs w:val="20"/>
        </w:rPr>
        <w:tab/>
      </w:r>
      <w:r w:rsidRPr="00641B10">
        <w:rPr>
          <w:color w:val="000000"/>
          <w:spacing w:val="-2"/>
          <w:sz w:val="20"/>
          <w:szCs w:val="20"/>
        </w:rPr>
        <w:t xml:space="preserve">Поставщик обязуется поставить, а Покупатель принять и оплатить товар, </w:t>
      </w:r>
      <w:r w:rsidRPr="00641B10">
        <w:rPr>
          <w:color w:val="000000"/>
          <w:spacing w:val="-1"/>
          <w:sz w:val="20"/>
          <w:szCs w:val="20"/>
        </w:rPr>
        <w:t xml:space="preserve">согласно спецификациям </w:t>
      </w:r>
      <w:r w:rsidRPr="00641B10">
        <w:rPr>
          <w:color w:val="000000"/>
          <w:spacing w:val="1"/>
          <w:sz w:val="20"/>
          <w:szCs w:val="20"/>
        </w:rPr>
        <w:t>№ 1,2,3,4</w:t>
      </w:r>
      <w:r w:rsidRPr="00641B10">
        <w:rPr>
          <w:color w:val="000000"/>
          <w:spacing w:val="-1"/>
          <w:sz w:val="20"/>
          <w:szCs w:val="20"/>
        </w:rPr>
        <w:t xml:space="preserve"> являющимся неотъемлемой частью настоящего договора. </w:t>
      </w:r>
    </w:p>
    <w:p w:rsidR="00B05A05" w:rsidRPr="00641B10" w:rsidRDefault="00B05A05" w:rsidP="00B05A05">
      <w:pPr>
        <w:shd w:val="clear" w:color="auto" w:fill="FFFFFF"/>
        <w:tabs>
          <w:tab w:val="left" w:pos="991"/>
        </w:tabs>
        <w:spacing w:line="228" w:lineRule="exact"/>
        <w:ind w:firstLine="567"/>
        <w:jc w:val="both"/>
        <w:rPr>
          <w:sz w:val="20"/>
          <w:szCs w:val="20"/>
        </w:rPr>
      </w:pPr>
      <w:r w:rsidRPr="00641B10">
        <w:rPr>
          <w:color w:val="000000"/>
          <w:spacing w:val="-14"/>
          <w:sz w:val="20"/>
          <w:szCs w:val="20"/>
        </w:rPr>
        <w:t>1.2.</w:t>
      </w:r>
      <w:r w:rsidRPr="00641B10">
        <w:rPr>
          <w:color w:val="000000"/>
          <w:sz w:val="20"/>
          <w:szCs w:val="20"/>
        </w:rPr>
        <w:tab/>
      </w:r>
      <w:r w:rsidRPr="00641B10">
        <w:rPr>
          <w:color w:val="000000"/>
          <w:spacing w:val="1"/>
          <w:sz w:val="20"/>
          <w:szCs w:val="20"/>
        </w:rPr>
        <w:t>Наименование, единица измерения, количество, цена, сумма и грузополучатели определяются специфик</w:t>
      </w:r>
      <w:r w:rsidRPr="00641B10">
        <w:rPr>
          <w:color w:val="000000"/>
          <w:spacing w:val="1"/>
          <w:sz w:val="20"/>
          <w:szCs w:val="20"/>
        </w:rPr>
        <w:t>а</w:t>
      </w:r>
      <w:r w:rsidRPr="00641B10">
        <w:rPr>
          <w:color w:val="000000"/>
          <w:spacing w:val="1"/>
          <w:sz w:val="20"/>
          <w:szCs w:val="20"/>
        </w:rPr>
        <w:t xml:space="preserve">циями № 1,2,3,4 к настоящему договору.  </w:t>
      </w:r>
    </w:p>
    <w:p w:rsidR="00B05A05" w:rsidRPr="00641B10" w:rsidRDefault="00B05A05" w:rsidP="00B05A05">
      <w:pPr>
        <w:shd w:val="clear" w:color="auto" w:fill="FFFFFF"/>
        <w:spacing w:before="2" w:line="228" w:lineRule="exact"/>
        <w:ind w:right="17" w:firstLine="567"/>
        <w:jc w:val="both"/>
        <w:rPr>
          <w:sz w:val="20"/>
          <w:szCs w:val="20"/>
        </w:rPr>
      </w:pPr>
      <w:r w:rsidRPr="00641B10">
        <w:rPr>
          <w:color w:val="000000"/>
          <w:spacing w:val="1"/>
          <w:sz w:val="20"/>
          <w:szCs w:val="20"/>
        </w:rPr>
        <w:t xml:space="preserve">1.3. Сопроводительные и сопутствующие документы на товары должны соответствовать действующим </w:t>
      </w:r>
      <w:r w:rsidRPr="00641B10">
        <w:rPr>
          <w:color w:val="000000"/>
          <w:spacing w:val="-1"/>
          <w:sz w:val="20"/>
          <w:szCs w:val="20"/>
        </w:rPr>
        <w:t>норм</w:t>
      </w:r>
      <w:r w:rsidRPr="00641B10">
        <w:rPr>
          <w:color w:val="000000"/>
          <w:spacing w:val="-1"/>
          <w:sz w:val="20"/>
          <w:szCs w:val="20"/>
        </w:rPr>
        <w:t>а</w:t>
      </w:r>
      <w:r w:rsidRPr="00641B10">
        <w:rPr>
          <w:color w:val="000000"/>
          <w:spacing w:val="-1"/>
          <w:sz w:val="20"/>
          <w:szCs w:val="20"/>
        </w:rPr>
        <w:t xml:space="preserve">тивным актам РФ и (или) обычно предъявляемым требованиям и </w:t>
      </w:r>
      <w:r w:rsidRPr="00641B10">
        <w:rPr>
          <w:color w:val="000000"/>
          <w:spacing w:val="-1"/>
          <w:sz w:val="20"/>
          <w:szCs w:val="20"/>
          <w:u w:val="single"/>
        </w:rPr>
        <w:t>передаются одновременно с товаром</w:t>
      </w:r>
      <w:r w:rsidRPr="00641B10">
        <w:rPr>
          <w:color w:val="000000"/>
          <w:spacing w:val="-1"/>
          <w:sz w:val="20"/>
          <w:szCs w:val="20"/>
        </w:rPr>
        <w:t>.</w:t>
      </w:r>
    </w:p>
    <w:p w:rsidR="00B05A05" w:rsidRPr="00641B10" w:rsidRDefault="00B05A05" w:rsidP="00B05A05">
      <w:pPr>
        <w:shd w:val="clear" w:color="auto" w:fill="FFFFFF"/>
        <w:spacing w:before="238"/>
        <w:jc w:val="center"/>
        <w:rPr>
          <w:sz w:val="20"/>
          <w:szCs w:val="20"/>
        </w:rPr>
      </w:pPr>
      <w:r w:rsidRPr="00641B10">
        <w:rPr>
          <w:b/>
          <w:bCs/>
          <w:i/>
          <w:iCs/>
          <w:color w:val="000000"/>
          <w:spacing w:val="1"/>
          <w:sz w:val="20"/>
          <w:szCs w:val="20"/>
        </w:rPr>
        <w:t>2. УСЛОВИЯ ПОСТАВКИ</w:t>
      </w:r>
    </w:p>
    <w:p w:rsidR="00B05A05" w:rsidRPr="00641B10" w:rsidRDefault="00B05A05" w:rsidP="00B05A05">
      <w:pPr>
        <w:shd w:val="clear" w:color="auto" w:fill="FFFFFF"/>
        <w:tabs>
          <w:tab w:val="left" w:pos="912"/>
        </w:tabs>
        <w:spacing w:line="228" w:lineRule="exact"/>
        <w:ind w:firstLine="562"/>
        <w:jc w:val="both"/>
        <w:rPr>
          <w:sz w:val="20"/>
          <w:szCs w:val="20"/>
        </w:rPr>
      </w:pPr>
      <w:r w:rsidRPr="00641B10">
        <w:rPr>
          <w:color w:val="000000"/>
          <w:spacing w:val="-6"/>
          <w:sz w:val="20"/>
          <w:szCs w:val="20"/>
        </w:rPr>
        <w:t>2</w:t>
      </w:r>
      <w:r w:rsidRPr="00641B10">
        <w:rPr>
          <w:i/>
          <w:iCs/>
          <w:color w:val="000000"/>
          <w:spacing w:val="-6"/>
          <w:sz w:val="20"/>
          <w:szCs w:val="20"/>
        </w:rPr>
        <w:t>.</w:t>
      </w:r>
      <w:r w:rsidRPr="00641B10">
        <w:rPr>
          <w:color w:val="000000"/>
          <w:spacing w:val="-6"/>
          <w:sz w:val="20"/>
          <w:szCs w:val="20"/>
        </w:rPr>
        <w:t>1.</w:t>
      </w:r>
      <w:r w:rsidRPr="00641B10">
        <w:rPr>
          <w:color w:val="000000"/>
          <w:sz w:val="20"/>
          <w:szCs w:val="20"/>
        </w:rPr>
        <w:tab/>
      </w:r>
      <w:proofErr w:type="gramStart"/>
      <w:r w:rsidRPr="00641B10">
        <w:rPr>
          <w:color w:val="000000"/>
          <w:spacing w:val="-1"/>
          <w:sz w:val="20"/>
          <w:szCs w:val="20"/>
        </w:rPr>
        <w:t>Датой поставки товара считается дата получения грузополучателем (филиалы ОАО «ДРСК»:</w:t>
      </w:r>
      <w:proofErr w:type="gramEnd"/>
      <w:r w:rsidRPr="00641B10">
        <w:rPr>
          <w:color w:val="000000"/>
          <w:spacing w:val="-1"/>
          <w:sz w:val="20"/>
          <w:szCs w:val="20"/>
        </w:rPr>
        <w:t xml:space="preserve"> </w:t>
      </w:r>
      <w:proofErr w:type="gramStart"/>
      <w:r w:rsidRPr="00641B10">
        <w:rPr>
          <w:color w:val="000000"/>
          <w:spacing w:val="-1"/>
          <w:sz w:val="20"/>
          <w:szCs w:val="20"/>
        </w:rPr>
        <w:t>«Амурские эле</w:t>
      </w:r>
      <w:r w:rsidRPr="00641B10">
        <w:rPr>
          <w:color w:val="000000"/>
          <w:spacing w:val="-1"/>
          <w:sz w:val="20"/>
          <w:szCs w:val="20"/>
        </w:rPr>
        <w:t>к</w:t>
      </w:r>
      <w:r w:rsidRPr="00641B10">
        <w:rPr>
          <w:color w:val="000000"/>
          <w:spacing w:val="-1"/>
          <w:sz w:val="20"/>
          <w:szCs w:val="20"/>
        </w:rPr>
        <w:t>трические сети»,</w:t>
      </w:r>
      <w:r w:rsidR="00AD4D1A">
        <w:rPr>
          <w:color w:val="000000"/>
          <w:spacing w:val="-1"/>
          <w:sz w:val="20"/>
          <w:szCs w:val="20"/>
        </w:rPr>
        <w:t xml:space="preserve"> «Приморские электрические сети»,</w:t>
      </w:r>
      <w:r w:rsidRPr="00641B10">
        <w:rPr>
          <w:color w:val="000000"/>
          <w:spacing w:val="-1"/>
          <w:sz w:val="20"/>
          <w:szCs w:val="20"/>
        </w:rPr>
        <w:t xml:space="preserve"> «</w:t>
      </w:r>
      <w:r>
        <w:rPr>
          <w:color w:val="000000"/>
          <w:spacing w:val="-1"/>
          <w:sz w:val="20"/>
          <w:szCs w:val="20"/>
        </w:rPr>
        <w:t>Хабаровские электрические сети»</w:t>
      </w:r>
      <w:r w:rsidR="00F31C7B">
        <w:rPr>
          <w:color w:val="000000"/>
          <w:spacing w:val="-1"/>
          <w:sz w:val="20"/>
          <w:szCs w:val="20"/>
        </w:rPr>
        <w:t xml:space="preserve"> СП ЦЭС и СП СЭС</w:t>
      </w:r>
      <w:r w:rsidRPr="00641B10">
        <w:rPr>
          <w:color w:val="000000"/>
          <w:spacing w:val="-1"/>
          <w:sz w:val="20"/>
          <w:szCs w:val="20"/>
        </w:rPr>
        <w:t xml:space="preserve">) товара </w:t>
      </w:r>
      <w:r w:rsidR="00AD4D1A">
        <w:rPr>
          <w:color w:val="000000"/>
          <w:spacing w:val="-1"/>
          <w:sz w:val="20"/>
          <w:szCs w:val="20"/>
        </w:rPr>
        <w:t>П</w:t>
      </w:r>
      <w:r w:rsidR="00AD4D1A">
        <w:rPr>
          <w:color w:val="000000"/>
          <w:spacing w:val="-1"/>
          <w:sz w:val="20"/>
          <w:szCs w:val="20"/>
        </w:rPr>
        <w:t>о</w:t>
      </w:r>
      <w:r w:rsidR="00AD4D1A">
        <w:rPr>
          <w:color w:val="000000"/>
          <w:spacing w:val="-1"/>
          <w:sz w:val="20"/>
          <w:szCs w:val="20"/>
        </w:rPr>
        <w:t>ставщика</w:t>
      </w:r>
      <w:r w:rsidRPr="00641B10">
        <w:rPr>
          <w:color w:val="000000"/>
          <w:spacing w:val="-1"/>
          <w:sz w:val="20"/>
          <w:szCs w:val="20"/>
        </w:rPr>
        <w:t>.</w:t>
      </w:r>
      <w:proofErr w:type="gramEnd"/>
    </w:p>
    <w:p w:rsidR="00B05A05" w:rsidRPr="00641B10" w:rsidRDefault="00B05A05" w:rsidP="00E65216">
      <w:pPr>
        <w:widowControl w:val="0"/>
        <w:numPr>
          <w:ilvl w:val="0"/>
          <w:numId w:val="2"/>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Риск случайной гибели товара или случайной его порчи переходит на Покупателя с момента исполнения П</w:t>
      </w:r>
      <w:r w:rsidRPr="00641B10">
        <w:rPr>
          <w:color w:val="000000"/>
          <w:spacing w:val="-3"/>
          <w:sz w:val="20"/>
          <w:szCs w:val="20"/>
        </w:rPr>
        <w:t>о</w:t>
      </w:r>
      <w:r w:rsidRPr="00641B10">
        <w:rPr>
          <w:color w:val="000000"/>
          <w:spacing w:val="-3"/>
          <w:sz w:val="20"/>
          <w:szCs w:val="20"/>
        </w:rPr>
        <w:t>ставщиком обязанности по поставке.</w:t>
      </w:r>
    </w:p>
    <w:p w:rsidR="00F31C7B" w:rsidRPr="00F31C7B" w:rsidRDefault="00F31C7B" w:rsidP="00F31C7B">
      <w:pPr>
        <w:ind w:left="-142" w:firstLine="142"/>
        <w:jc w:val="both"/>
        <w:rPr>
          <w:sz w:val="20"/>
          <w:szCs w:val="20"/>
        </w:rPr>
      </w:pPr>
      <w:r>
        <w:rPr>
          <w:color w:val="000000"/>
          <w:spacing w:val="-3"/>
          <w:sz w:val="20"/>
          <w:szCs w:val="20"/>
        </w:rPr>
        <w:t xml:space="preserve">         </w:t>
      </w:r>
      <w:r w:rsidRPr="00F31C7B">
        <w:rPr>
          <w:color w:val="000000"/>
          <w:spacing w:val="-3"/>
          <w:sz w:val="20"/>
          <w:szCs w:val="20"/>
        </w:rPr>
        <w:t xml:space="preserve">  2.3. </w:t>
      </w:r>
      <w:r w:rsidR="00B05A05" w:rsidRPr="00F31C7B">
        <w:rPr>
          <w:color w:val="000000"/>
          <w:spacing w:val="-3"/>
          <w:sz w:val="20"/>
          <w:szCs w:val="20"/>
        </w:rPr>
        <w:t>Срок поставки товара</w:t>
      </w:r>
      <w:r w:rsidRPr="00F31C7B">
        <w:rPr>
          <w:color w:val="000000"/>
          <w:spacing w:val="-3"/>
          <w:sz w:val="20"/>
          <w:szCs w:val="20"/>
        </w:rPr>
        <w:t xml:space="preserve">: </w:t>
      </w:r>
      <w:r w:rsidR="00B05A05" w:rsidRPr="00F31C7B">
        <w:rPr>
          <w:color w:val="000000"/>
          <w:spacing w:val="-3"/>
          <w:sz w:val="20"/>
          <w:szCs w:val="20"/>
        </w:rPr>
        <w:t xml:space="preserve"> </w:t>
      </w:r>
      <w:r w:rsidRPr="00F31C7B">
        <w:rPr>
          <w:b/>
          <w:sz w:val="20"/>
          <w:szCs w:val="20"/>
        </w:rPr>
        <w:t>до 15 февраля 201</w:t>
      </w:r>
      <w:r>
        <w:rPr>
          <w:b/>
          <w:sz w:val="20"/>
          <w:szCs w:val="20"/>
        </w:rPr>
        <w:t>4</w:t>
      </w:r>
      <w:r w:rsidRPr="00F31C7B">
        <w:rPr>
          <w:b/>
          <w:sz w:val="20"/>
          <w:szCs w:val="20"/>
        </w:rPr>
        <w:t>года</w:t>
      </w:r>
      <w:r w:rsidRPr="00F31C7B">
        <w:rPr>
          <w:sz w:val="20"/>
          <w:szCs w:val="20"/>
        </w:rPr>
        <w:t xml:space="preserve">. </w:t>
      </w:r>
    </w:p>
    <w:p w:rsidR="001234FF" w:rsidRPr="00641B10" w:rsidRDefault="001234FF" w:rsidP="00E65216">
      <w:pPr>
        <w:widowControl w:val="0"/>
        <w:numPr>
          <w:ilvl w:val="0"/>
          <w:numId w:val="11"/>
        </w:numPr>
        <w:shd w:val="clear" w:color="auto" w:fill="FFFFFF"/>
        <w:tabs>
          <w:tab w:val="left" w:pos="931"/>
        </w:tabs>
        <w:autoSpaceDE w:val="0"/>
        <w:autoSpaceDN w:val="0"/>
        <w:adjustRightInd w:val="0"/>
        <w:spacing w:before="2" w:line="228" w:lineRule="exact"/>
        <w:ind w:firstLine="562"/>
        <w:jc w:val="both"/>
        <w:rPr>
          <w:color w:val="000000"/>
          <w:spacing w:val="-7"/>
          <w:sz w:val="20"/>
          <w:szCs w:val="20"/>
        </w:rPr>
      </w:pPr>
      <w:r w:rsidRPr="00641B10">
        <w:rPr>
          <w:color w:val="000000"/>
          <w:spacing w:val="-3"/>
          <w:sz w:val="20"/>
          <w:szCs w:val="20"/>
        </w:rPr>
        <w:t>Упаковка товара должна соответствовать типу товара и обеспечивать сохранность товара во время перевозки.</w:t>
      </w:r>
    </w:p>
    <w:p w:rsidR="001234FF" w:rsidRPr="00AF0E17" w:rsidRDefault="001234FF" w:rsidP="001234FF">
      <w:pPr>
        <w:shd w:val="clear" w:color="auto" w:fill="FFFFFF"/>
        <w:tabs>
          <w:tab w:val="left" w:pos="931"/>
        </w:tabs>
        <w:spacing w:before="2"/>
        <w:jc w:val="both"/>
        <w:rPr>
          <w:sz w:val="20"/>
          <w:szCs w:val="20"/>
        </w:rPr>
      </w:pPr>
      <w:r>
        <w:rPr>
          <w:spacing w:val="7"/>
          <w:sz w:val="22"/>
          <w:szCs w:val="22"/>
        </w:rPr>
        <w:t xml:space="preserve">         </w:t>
      </w:r>
      <w:r w:rsidRPr="00AF0E17">
        <w:rPr>
          <w:spacing w:val="7"/>
          <w:sz w:val="20"/>
          <w:szCs w:val="20"/>
        </w:rPr>
        <w:t xml:space="preserve">2.5. </w:t>
      </w:r>
      <w:r w:rsidRPr="00AF0E17">
        <w:rPr>
          <w:sz w:val="20"/>
          <w:szCs w:val="20"/>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234FF" w:rsidRPr="00AF0E17" w:rsidRDefault="001234FF" w:rsidP="001234FF">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2.6. При отгрузке Товара, оригиналы выставленных сопроводительных документов (счетов-фактур,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1234FF" w:rsidRPr="00AF0E17" w:rsidRDefault="001234FF" w:rsidP="001234FF">
      <w:pPr>
        <w:shd w:val="clear" w:color="auto" w:fill="FFFFFF"/>
        <w:spacing w:before="2"/>
        <w:jc w:val="both"/>
        <w:rPr>
          <w:sz w:val="20"/>
          <w:szCs w:val="20"/>
        </w:rPr>
      </w:pPr>
      <w:r w:rsidRPr="00AF0E17">
        <w:rPr>
          <w:sz w:val="20"/>
          <w:szCs w:val="20"/>
        </w:rPr>
        <w:t xml:space="preserve">        </w:t>
      </w:r>
      <w:r>
        <w:rPr>
          <w:sz w:val="20"/>
          <w:szCs w:val="20"/>
        </w:rPr>
        <w:t xml:space="preserve">   </w:t>
      </w:r>
      <w:r w:rsidRPr="00AF0E17">
        <w:rPr>
          <w:sz w:val="20"/>
          <w:szCs w:val="20"/>
        </w:rPr>
        <w:t>2.7.  В случае неоднократного нарушения (двух и более раз)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w:t>
      </w:r>
      <w:r w:rsidRPr="00AF0E17">
        <w:rPr>
          <w:sz w:val="20"/>
          <w:szCs w:val="20"/>
        </w:rPr>
        <w:t>т</w:t>
      </w:r>
      <w:r w:rsidRPr="00AF0E17">
        <w:rPr>
          <w:sz w:val="20"/>
          <w:szCs w:val="20"/>
        </w:rPr>
        <w:t>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B05A05" w:rsidRPr="00641B10" w:rsidRDefault="00B05A05" w:rsidP="00B05A05">
      <w:pPr>
        <w:shd w:val="clear" w:color="auto" w:fill="FFFFFF"/>
        <w:tabs>
          <w:tab w:val="left" w:pos="931"/>
        </w:tabs>
        <w:spacing w:before="2" w:line="228" w:lineRule="exact"/>
        <w:jc w:val="center"/>
        <w:rPr>
          <w:sz w:val="20"/>
          <w:szCs w:val="20"/>
        </w:rPr>
      </w:pPr>
      <w:r w:rsidRPr="00641B10">
        <w:rPr>
          <w:b/>
          <w:bCs/>
          <w:i/>
          <w:iCs/>
          <w:color w:val="000000"/>
          <w:spacing w:val="-1"/>
          <w:sz w:val="20"/>
          <w:szCs w:val="20"/>
        </w:rPr>
        <w:t>3. КАЧЕСТВО ТОВАРА, ПОРЯДОК ПРИЕМКИ</w:t>
      </w:r>
    </w:p>
    <w:p w:rsidR="00B05A05" w:rsidRPr="001234FF" w:rsidRDefault="00B05A05" w:rsidP="00E65216">
      <w:pPr>
        <w:widowControl w:val="0"/>
        <w:numPr>
          <w:ilvl w:val="0"/>
          <w:numId w:val="1"/>
        </w:numPr>
        <w:shd w:val="clear" w:color="auto" w:fill="FFFFFF"/>
        <w:tabs>
          <w:tab w:val="left" w:pos="914"/>
        </w:tabs>
        <w:autoSpaceDE w:val="0"/>
        <w:autoSpaceDN w:val="0"/>
        <w:adjustRightInd w:val="0"/>
        <w:spacing w:line="228" w:lineRule="exact"/>
        <w:ind w:firstLine="564"/>
        <w:jc w:val="both"/>
        <w:rPr>
          <w:color w:val="000000"/>
          <w:spacing w:val="-8"/>
          <w:sz w:val="20"/>
          <w:szCs w:val="20"/>
        </w:rPr>
      </w:pPr>
      <w:r w:rsidRPr="001234FF">
        <w:rPr>
          <w:color w:val="000000"/>
          <w:sz w:val="20"/>
          <w:szCs w:val="20"/>
        </w:rPr>
        <w:t>Качество товара должно соответствовать ГОСТам, ТУ, сертификатам соответствия</w:t>
      </w:r>
      <w:r w:rsidR="0073517B" w:rsidRPr="001234FF">
        <w:rPr>
          <w:color w:val="000000"/>
          <w:sz w:val="20"/>
          <w:szCs w:val="20"/>
        </w:rPr>
        <w:t>,</w:t>
      </w:r>
      <w:r w:rsidR="001234FF" w:rsidRPr="001234FF">
        <w:rPr>
          <w:sz w:val="20"/>
          <w:szCs w:val="20"/>
        </w:rPr>
        <w:t xml:space="preserve"> маркировка, информация о продукции должны соответствовать требованиям  соответствующих технических регламентов и стандартов, а также требованиям нормативных документов</w:t>
      </w:r>
      <w:r w:rsidR="00F345A8">
        <w:rPr>
          <w:sz w:val="20"/>
          <w:szCs w:val="20"/>
        </w:rPr>
        <w:t>.</w:t>
      </w:r>
      <w:r w:rsidR="001234FF" w:rsidRPr="001234FF">
        <w:rPr>
          <w:sz w:val="20"/>
          <w:szCs w:val="20"/>
        </w:rPr>
        <w:t xml:space="preserve"> </w:t>
      </w:r>
    </w:p>
    <w:p w:rsidR="00B05A05" w:rsidRPr="00641B10" w:rsidRDefault="00B05A05" w:rsidP="00B05A05">
      <w:pPr>
        <w:tabs>
          <w:tab w:val="left" w:pos="806"/>
          <w:tab w:val="left" w:pos="993"/>
        </w:tabs>
        <w:spacing w:before="5"/>
        <w:ind w:firstLine="540"/>
        <w:jc w:val="both"/>
        <w:rPr>
          <w:color w:val="000000"/>
          <w:spacing w:val="4"/>
          <w:sz w:val="20"/>
          <w:szCs w:val="20"/>
        </w:rPr>
      </w:pPr>
      <w:r w:rsidRPr="00641B10">
        <w:rPr>
          <w:color w:val="000000"/>
          <w:spacing w:val="2"/>
          <w:sz w:val="20"/>
          <w:szCs w:val="20"/>
        </w:rPr>
        <w:t xml:space="preserve">3.2. Приемка товара по количеству производится в течение </w:t>
      </w:r>
      <w:r w:rsidRPr="00641B10">
        <w:rPr>
          <w:b/>
          <w:color w:val="000000"/>
          <w:spacing w:val="2"/>
          <w:sz w:val="20"/>
          <w:szCs w:val="20"/>
        </w:rPr>
        <w:t>20-ти рабочих дней</w:t>
      </w:r>
      <w:r w:rsidRPr="00641B10">
        <w:rPr>
          <w:color w:val="000000"/>
          <w:spacing w:val="2"/>
          <w:sz w:val="20"/>
          <w:szCs w:val="20"/>
        </w:rPr>
        <w:t xml:space="preserve"> и в порядке, определенном «Инструкцией о </w:t>
      </w:r>
      <w:r w:rsidRPr="00641B10">
        <w:rPr>
          <w:color w:val="000000"/>
          <w:spacing w:val="4"/>
          <w:sz w:val="20"/>
          <w:szCs w:val="20"/>
        </w:rPr>
        <w:t>порядке приемки продукции производственно-технического назначения и товаров народного п</w:t>
      </w:r>
      <w:r w:rsidRPr="00641B10">
        <w:rPr>
          <w:color w:val="000000"/>
          <w:spacing w:val="4"/>
          <w:sz w:val="20"/>
          <w:szCs w:val="20"/>
        </w:rPr>
        <w:t>о</w:t>
      </w:r>
      <w:r w:rsidRPr="00641B10">
        <w:rPr>
          <w:color w:val="000000"/>
          <w:spacing w:val="4"/>
          <w:sz w:val="20"/>
          <w:szCs w:val="20"/>
        </w:rPr>
        <w:t>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B05A05" w:rsidRDefault="00B05A05" w:rsidP="00B05A05">
      <w:pPr>
        <w:tabs>
          <w:tab w:val="left" w:pos="806"/>
          <w:tab w:val="left" w:pos="993"/>
        </w:tabs>
        <w:spacing w:before="5"/>
        <w:ind w:firstLine="540"/>
        <w:jc w:val="both"/>
        <w:rPr>
          <w:color w:val="000000"/>
          <w:spacing w:val="4"/>
          <w:sz w:val="20"/>
          <w:szCs w:val="20"/>
        </w:rPr>
      </w:pPr>
      <w:r w:rsidRPr="00641B10">
        <w:rPr>
          <w:color w:val="000000"/>
          <w:spacing w:val="4"/>
          <w:sz w:val="20"/>
          <w:szCs w:val="20"/>
        </w:rPr>
        <w:t xml:space="preserve">3.3. Приемка товара по качеству производится </w:t>
      </w:r>
      <w:r w:rsidRPr="00641B10">
        <w:rPr>
          <w:color w:val="000000"/>
          <w:spacing w:val="2"/>
          <w:sz w:val="20"/>
          <w:szCs w:val="20"/>
        </w:rPr>
        <w:t xml:space="preserve">в течение </w:t>
      </w:r>
      <w:r w:rsidRPr="00641B10">
        <w:rPr>
          <w:b/>
          <w:color w:val="000000"/>
          <w:spacing w:val="2"/>
          <w:sz w:val="20"/>
          <w:szCs w:val="20"/>
        </w:rPr>
        <w:t>20-ти рабочих дней</w:t>
      </w:r>
      <w:r w:rsidRPr="00641B10">
        <w:rPr>
          <w:color w:val="000000"/>
          <w:spacing w:val="2"/>
          <w:sz w:val="20"/>
          <w:szCs w:val="20"/>
        </w:rPr>
        <w:t xml:space="preserve"> и </w:t>
      </w:r>
      <w:r w:rsidRPr="00641B10">
        <w:rPr>
          <w:color w:val="000000"/>
          <w:spacing w:val="4"/>
          <w:sz w:val="20"/>
          <w:szCs w:val="20"/>
        </w:rPr>
        <w:t xml:space="preserve">в порядке, определенном «Инструкцией о порядке приемки продукции производственно-технического назначения и товаров народного </w:t>
      </w:r>
      <w:r w:rsidRPr="00641B10">
        <w:rPr>
          <w:color w:val="000000"/>
          <w:spacing w:val="3"/>
          <w:sz w:val="20"/>
          <w:szCs w:val="20"/>
        </w:rPr>
        <w:t>п</w:t>
      </w:r>
      <w:r w:rsidRPr="00641B10">
        <w:rPr>
          <w:color w:val="000000"/>
          <w:spacing w:val="3"/>
          <w:sz w:val="20"/>
          <w:szCs w:val="20"/>
        </w:rPr>
        <w:t>о</w:t>
      </w:r>
      <w:r w:rsidRPr="00641B10">
        <w:rPr>
          <w:color w:val="000000"/>
          <w:spacing w:val="3"/>
          <w:sz w:val="20"/>
          <w:szCs w:val="20"/>
        </w:rPr>
        <w:t xml:space="preserve">требления по качеству», утвержденной постановлением Госарбитража при Совете Министров </w:t>
      </w:r>
      <w:r w:rsidRPr="00641B10">
        <w:rPr>
          <w:color w:val="000000"/>
          <w:spacing w:val="4"/>
          <w:sz w:val="20"/>
          <w:szCs w:val="20"/>
        </w:rPr>
        <w:t>СССР от 25.04.66 года № П-7 с последующими изменениями и дополнениями</w:t>
      </w:r>
      <w:r w:rsidR="001234FF">
        <w:rPr>
          <w:color w:val="000000"/>
          <w:spacing w:val="4"/>
          <w:sz w:val="20"/>
          <w:szCs w:val="20"/>
        </w:rPr>
        <w:t>.</w:t>
      </w:r>
    </w:p>
    <w:p w:rsidR="001234FF" w:rsidRPr="00AF0E17" w:rsidRDefault="001234FF" w:rsidP="001234FF">
      <w:pPr>
        <w:shd w:val="clear" w:color="auto" w:fill="FFFFFF"/>
        <w:tabs>
          <w:tab w:val="left" w:pos="914"/>
        </w:tabs>
        <w:spacing w:before="5"/>
        <w:ind w:firstLine="556"/>
        <w:jc w:val="both"/>
        <w:rPr>
          <w:spacing w:val="4"/>
          <w:sz w:val="20"/>
          <w:szCs w:val="20"/>
        </w:rPr>
      </w:pPr>
      <w:r>
        <w:rPr>
          <w:color w:val="000000"/>
          <w:spacing w:val="4"/>
          <w:sz w:val="20"/>
          <w:szCs w:val="20"/>
        </w:rPr>
        <w:t xml:space="preserve">3.4. </w:t>
      </w:r>
      <w:r w:rsidRPr="00AF0E17">
        <w:rPr>
          <w:spacing w:val="4"/>
          <w:sz w:val="20"/>
          <w:szCs w:val="20"/>
        </w:rPr>
        <w:t>В случае поставки Товара ненадлежащего качества Покупатель вправе потребовать от Поставщика с</w:t>
      </w:r>
      <w:r w:rsidRPr="00AF0E17">
        <w:rPr>
          <w:spacing w:val="4"/>
          <w:sz w:val="20"/>
          <w:szCs w:val="20"/>
        </w:rPr>
        <w:t>о</w:t>
      </w:r>
      <w:r w:rsidRPr="00AF0E17">
        <w:rPr>
          <w:spacing w:val="4"/>
          <w:sz w:val="20"/>
          <w:szCs w:val="20"/>
        </w:rPr>
        <w:t xml:space="preserve">размерного уменьшения покупной цены. </w:t>
      </w:r>
    </w:p>
    <w:p w:rsidR="001234FF" w:rsidRDefault="001234FF" w:rsidP="001234FF">
      <w:pPr>
        <w:shd w:val="clear" w:color="auto" w:fill="FFFFFF"/>
        <w:tabs>
          <w:tab w:val="left" w:pos="914"/>
        </w:tabs>
        <w:spacing w:before="5"/>
        <w:ind w:firstLine="556"/>
        <w:jc w:val="both"/>
        <w:rPr>
          <w:spacing w:val="4"/>
          <w:sz w:val="20"/>
          <w:szCs w:val="20"/>
        </w:rPr>
      </w:pPr>
      <w:proofErr w:type="gramStart"/>
      <w:r w:rsidRPr="00AF0E17">
        <w:rPr>
          <w:spacing w:val="4"/>
          <w:sz w:val="20"/>
          <w:szCs w:val="20"/>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w:t>
      </w:r>
      <w:r w:rsidRPr="00AF0E17">
        <w:rPr>
          <w:spacing w:val="4"/>
          <w:sz w:val="20"/>
          <w:szCs w:val="20"/>
        </w:rPr>
        <w:t>ы</w:t>
      </w:r>
      <w:r w:rsidRPr="00AF0E17">
        <w:rPr>
          <w:spacing w:val="4"/>
          <w:sz w:val="20"/>
          <w:szCs w:val="20"/>
        </w:rPr>
        <w:t>явление недостатков неоднократно; проявление недостатков вновь после их устранения и других подобных нед</w:t>
      </w:r>
      <w:r w:rsidRPr="00AF0E17">
        <w:rPr>
          <w:spacing w:val="4"/>
          <w:sz w:val="20"/>
          <w:szCs w:val="20"/>
        </w:rPr>
        <w:t>о</w:t>
      </w:r>
      <w:r w:rsidRPr="00AF0E17">
        <w:rPr>
          <w:spacing w:val="4"/>
          <w:sz w:val="20"/>
          <w:szCs w:val="20"/>
        </w:rPr>
        <w:t>статков) Покупатель вправе предъявить Поставщику письменное требование о замене Товара ненадлежащего кач</w:t>
      </w:r>
      <w:r w:rsidRPr="00AF0E17">
        <w:rPr>
          <w:spacing w:val="4"/>
          <w:sz w:val="20"/>
          <w:szCs w:val="20"/>
        </w:rPr>
        <w:t>е</w:t>
      </w:r>
      <w:r w:rsidRPr="00AF0E17">
        <w:rPr>
          <w:spacing w:val="4"/>
          <w:sz w:val="20"/>
          <w:szCs w:val="20"/>
        </w:rPr>
        <w:t>ства Товаром, соответствующим техническим требованиям договора.</w:t>
      </w:r>
      <w:proofErr w:type="gramEnd"/>
      <w:r w:rsidRPr="00AF0E17">
        <w:rPr>
          <w:spacing w:val="4"/>
          <w:sz w:val="20"/>
          <w:szCs w:val="20"/>
        </w:rPr>
        <w:t xml:space="preserve"> Замена Товара осуществляется в сроки, ук</w:t>
      </w:r>
      <w:r w:rsidRPr="00AF0E17">
        <w:rPr>
          <w:spacing w:val="4"/>
          <w:sz w:val="20"/>
          <w:szCs w:val="20"/>
        </w:rPr>
        <w:t>а</w:t>
      </w:r>
      <w:r w:rsidRPr="00AF0E17">
        <w:rPr>
          <w:spacing w:val="4"/>
          <w:sz w:val="20"/>
          <w:szCs w:val="20"/>
        </w:rPr>
        <w:t>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w:t>
      </w:r>
      <w:r w:rsidRPr="00AF0E17">
        <w:rPr>
          <w:spacing w:val="4"/>
          <w:sz w:val="20"/>
          <w:szCs w:val="20"/>
        </w:rPr>
        <w:t>о</w:t>
      </w:r>
      <w:r w:rsidRPr="00AF0E17">
        <w:rPr>
          <w:spacing w:val="4"/>
          <w:sz w:val="20"/>
          <w:szCs w:val="20"/>
        </w:rPr>
        <w:t>роннем отказе от исполнения договора.</w:t>
      </w:r>
    </w:p>
    <w:p w:rsidR="00F345A8" w:rsidRDefault="00F345A8" w:rsidP="00F345A8">
      <w:pPr>
        <w:widowControl w:val="0"/>
        <w:shd w:val="clear" w:color="auto" w:fill="FFFFFF"/>
        <w:tabs>
          <w:tab w:val="left" w:pos="953"/>
        </w:tabs>
        <w:autoSpaceDE w:val="0"/>
        <w:autoSpaceDN w:val="0"/>
        <w:adjustRightInd w:val="0"/>
        <w:spacing w:line="228" w:lineRule="exact"/>
        <w:jc w:val="both"/>
        <w:rPr>
          <w:color w:val="000000"/>
          <w:spacing w:val="2"/>
          <w:sz w:val="20"/>
          <w:szCs w:val="20"/>
        </w:rPr>
      </w:pPr>
      <w:r>
        <w:rPr>
          <w:spacing w:val="4"/>
          <w:sz w:val="20"/>
          <w:szCs w:val="20"/>
        </w:rPr>
        <w:t xml:space="preserve">          3.5. </w:t>
      </w:r>
      <w:r>
        <w:rPr>
          <w:color w:val="000000"/>
          <w:spacing w:val="2"/>
          <w:sz w:val="20"/>
          <w:szCs w:val="20"/>
        </w:rPr>
        <w:t xml:space="preserve">Гарантийный срок – </w:t>
      </w:r>
    </w:p>
    <w:p w:rsidR="00F345A8" w:rsidRPr="00501198" w:rsidRDefault="00F345A8" w:rsidP="00F345A8">
      <w:pPr>
        <w:ind w:left="-142" w:firstLine="142"/>
        <w:jc w:val="both"/>
        <w:rPr>
          <w:sz w:val="22"/>
          <w:szCs w:val="22"/>
        </w:rPr>
      </w:pPr>
      <w:r>
        <w:rPr>
          <w:color w:val="000000"/>
          <w:spacing w:val="2"/>
          <w:sz w:val="20"/>
          <w:szCs w:val="20"/>
        </w:rPr>
        <w:t xml:space="preserve">          3.6. </w:t>
      </w:r>
      <w:r>
        <w:rPr>
          <w:sz w:val="22"/>
          <w:szCs w:val="22"/>
        </w:rPr>
        <w:t xml:space="preserve">Объем тары: 25% объема в таре до 5кг, 25% в таре до 10кг, остальное количество по усмотрению Поставщика. Данное условие относится для каждого элемента номенклатурного ассортимента. </w:t>
      </w:r>
      <w:proofErr w:type="spellStart"/>
      <w:r>
        <w:rPr>
          <w:sz w:val="22"/>
          <w:szCs w:val="22"/>
        </w:rPr>
        <w:t>Толеранс</w:t>
      </w:r>
      <w:proofErr w:type="spellEnd"/>
      <w:r>
        <w:rPr>
          <w:sz w:val="22"/>
          <w:szCs w:val="22"/>
        </w:rPr>
        <w:t xml:space="preserve"> п</w:t>
      </w:r>
      <w:r>
        <w:rPr>
          <w:sz w:val="22"/>
          <w:szCs w:val="22"/>
        </w:rPr>
        <w:t>о</w:t>
      </w:r>
      <w:r>
        <w:rPr>
          <w:sz w:val="22"/>
          <w:szCs w:val="22"/>
        </w:rPr>
        <w:t xml:space="preserve">ставки  </w:t>
      </w:r>
      <w:r w:rsidRPr="00501198">
        <w:rPr>
          <w:sz w:val="22"/>
          <w:szCs w:val="22"/>
          <w:u w:val="single"/>
        </w:rPr>
        <w:t>+</w:t>
      </w:r>
      <w:r>
        <w:rPr>
          <w:sz w:val="22"/>
          <w:szCs w:val="22"/>
          <w:u w:val="single"/>
        </w:rPr>
        <w:t xml:space="preserve"> </w:t>
      </w:r>
      <w:r w:rsidRPr="00501198">
        <w:rPr>
          <w:sz w:val="22"/>
          <w:szCs w:val="22"/>
        </w:rPr>
        <w:t>5%</w:t>
      </w:r>
      <w:r>
        <w:rPr>
          <w:sz w:val="22"/>
          <w:szCs w:val="22"/>
        </w:rPr>
        <w:t xml:space="preserve"> от общего объема поставляемой партии Товара.</w:t>
      </w:r>
    </w:p>
    <w:p w:rsidR="00B05A05" w:rsidRPr="00641B10" w:rsidRDefault="00B05A05" w:rsidP="00B05A05">
      <w:pPr>
        <w:shd w:val="clear" w:color="auto" w:fill="FFFFFF"/>
        <w:spacing w:before="240"/>
        <w:jc w:val="center"/>
        <w:rPr>
          <w:sz w:val="20"/>
          <w:szCs w:val="20"/>
        </w:rPr>
      </w:pPr>
      <w:r w:rsidRPr="00641B10">
        <w:rPr>
          <w:b/>
          <w:bCs/>
          <w:i/>
          <w:iCs/>
          <w:color w:val="000000"/>
          <w:spacing w:val="-3"/>
          <w:sz w:val="20"/>
          <w:szCs w:val="20"/>
        </w:rPr>
        <w:t>4. ПОРЯДОК РАСЧЕТОВ</w:t>
      </w:r>
    </w:p>
    <w:p w:rsidR="00B05A05" w:rsidRPr="00641B1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4"/>
          <w:sz w:val="20"/>
          <w:szCs w:val="20"/>
        </w:rPr>
        <w:t>Цена на товар устанавливается сторонами, указываетс</w:t>
      </w:r>
      <w:r w:rsidR="00427B5F">
        <w:rPr>
          <w:color w:val="000000"/>
          <w:spacing w:val="4"/>
          <w:sz w:val="20"/>
          <w:szCs w:val="20"/>
        </w:rPr>
        <w:t>я в спецификациях №1,2,3,4</w:t>
      </w:r>
      <w:r w:rsidRPr="00641B10">
        <w:rPr>
          <w:color w:val="000000"/>
          <w:spacing w:val="4"/>
          <w:sz w:val="20"/>
          <w:szCs w:val="20"/>
        </w:rPr>
        <w:t xml:space="preserve"> и </w:t>
      </w:r>
      <w:r w:rsidRPr="00641B10">
        <w:rPr>
          <w:color w:val="000000"/>
          <w:spacing w:val="-1"/>
          <w:sz w:val="20"/>
          <w:szCs w:val="20"/>
        </w:rPr>
        <w:t>не должна отличат</w:t>
      </w:r>
      <w:r w:rsidRPr="00641B10">
        <w:rPr>
          <w:color w:val="000000"/>
          <w:spacing w:val="-1"/>
          <w:sz w:val="20"/>
          <w:szCs w:val="20"/>
        </w:rPr>
        <w:t>ь</w:t>
      </w:r>
      <w:r w:rsidRPr="00641B10">
        <w:rPr>
          <w:color w:val="000000"/>
          <w:spacing w:val="-1"/>
          <w:sz w:val="20"/>
          <w:szCs w:val="20"/>
        </w:rPr>
        <w:t xml:space="preserve">ся от цены, указанной Поставщиком в </w:t>
      </w:r>
      <w:proofErr w:type="spellStart"/>
      <w:r w:rsidR="00F31C7B">
        <w:rPr>
          <w:color w:val="000000"/>
          <w:spacing w:val="-1"/>
          <w:sz w:val="20"/>
          <w:szCs w:val="20"/>
        </w:rPr>
        <w:t>технико</w:t>
      </w:r>
      <w:proofErr w:type="spellEnd"/>
      <w:r w:rsidR="00F31C7B">
        <w:rPr>
          <w:color w:val="000000"/>
          <w:spacing w:val="-1"/>
          <w:sz w:val="20"/>
          <w:szCs w:val="20"/>
        </w:rPr>
        <w:t xml:space="preserve"> – коммерческом предложении</w:t>
      </w:r>
      <w:r w:rsidRPr="00641B10">
        <w:rPr>
          <w:color w:val="000000"/>
          <w:spacing w:val="-1"/>
          <w:sz w:val="20"/>
          <w:szCs w:val="20"/>
        </w:rPr>
        <w:t>.</w:t>
      </w:r>
      <w:r w:rsidRPr="00641B10">
        <w:rPr>
          <w:color w:val="000000"/>
          <w:spacing w:val="-6"/>
          <w:sz w:val="20"/>
          <w:szCs w:val="20"/>
        </w:rPr>
        <w:t xml:space="preserve"> Сумма поставляемого товара составляет </w:t>
      </w:r>
      <w:r w:rsidRPr="00641B10">
        <w:rPr>
          <w:b/>
          <w:color w:val="000000"/>
          <w:spacing w:val="-6"/>
          <w:sz w:val="20"/>
          <w:szCs w:val="20"/>
        </w:rPr>
        <w:t xml:space="preserve"> </w:t>
      </w:r>
      <w:r w:rsidRPr="00641B10">
        <w:rPr>
          <w:b/>
          <w:color w:val="000000"/>
          <w:spacing w:val="-6"/>
          <w:sz w:val="20"/>
          <w:szCs w:val="20"/>
        </w:rPr>
        <w:lastRenderedPageBreak/>
        <w:t>____________ руб</w:t>
      </w:r>
      <w:proofErr w:type="gramStart"/>
      <w:r w:rsidRPr="00641B10">
        <w:rPr>
          <w:b/>
          <w:color w:val="000000"/>
          <w:spacing w:val="-6"/>
          <w:sz w:val="20"/>
          <w:szCs w:val="20"/>
        </w:rPr>
        <w:t>.</w:t>
      </w:r>
      <w:r w:rsidRPr="00641B10">
        <w:rPr>
          <w:color w:val="000000"/>
          <w:spacing w:val="-6"/>
          <w:sz w:val="20"/>
          <w:szCs w:val="20"/>
        </w:rPr>
        <w:t xml:space="preserve"> (_______________) __ </w:t>
      </w:r>
      <w:proofErr w:type="gramEnd"/>
      <w:r w:rsidRPr="00641B10">
        <w:rPr>
          <w:color w:val="000000"/>
          <w:spacing w:val="-6"/>
          <w:sz w:val="20"/>
          <w:szCs w:val="20"/>
        </w:rPr>
        <w:t xml:space="preserve">копеек, в </w:t>
      </w:r>
      <w:proofErr w:type="spellStart"/>
      <w:r w:rsidRPr="00641B10">
        <w:rPr>
          <w:color w:val="000000"/>
          <w:spacing w:val="-6"/>
          <w:sz w:val="20"/>
          <w:szCs w:val="20"/>
        </w:rPr>
        <w:t>т.ч</w:t>
      </w:r>
      <w:proofErr w:type="spellEnd"/>
      <w:r w:rsidRPr="00641B10">
        <w:rPr>
          <w:color w:val="000000"/>
          <w:spacing w:val="-6"/>
          <w:sz w:val="20"/>
          <w:szCs w:val="20"/>
        </w:rPr>
        <w:t xml:space="preserve">. </w:t>
      </w:r>
      <w:r w:rsidRPr="00641B10">
        <w:rPr>
          <w:b/>
          <w:color w:val="000000"/>
          <w:spacing w:val="-6"/>
          <w:sz w:val="20"/>
          <w:szCs w:val="20"/>
        </w:rPr>
        <w:t>НДС 18 % - __________ руб.</w:t>
      </w:r>
      <w:r w:rsidRPr="00641B10">
        <w:rPr>
          <w:color w:val="000000"/>
          <w:spacing w:val="-6"/>
          <w:sz w:val="20"/>
          <w:szCs w:val="20"/>
        </w:rPr>
        <w:t xml:space="preserve"> с учетом  транспортных расходов. </w:t>
      </w:r>
    </w:p>
    <w:p w:rsidR="00B05A05" w:rsidRPr="00641B1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3"/>
          <w:sz w:val="20"/>
          <w:szCs w:val="20"/>
        </w:rPr>
        <w:t xml:space="preserve">Форма оплаты - безналичный расчет платежным поручением. Оплата товара производится Покупателем: _______________ </w:t>
      </w:r>
      <w:r w:rsidRPr="00641B10">
        <w:rPr>
          <w:b/>
          <w:sz w:val="20"/>
          <w:szCs w:val="20"/>
        </w:rPr>
        <w:t>(</w:t>
      </w:r>
      <w:r w:rsidRPr="00641B10">
        <w:rPr>
          <w:b/>
          <w:i/>
          <w:sz w:val="20"/>
          <w:szCs w:val="20"/>
        </w:rPr>
        <w:t>условие оплаты принимать в соответствие с требованиями технического задания на закупку</w:t>
      </w:r>
      <w:r w:rsidRPr="00641B10">
        <w:rPr>
          <w:b/>
          <w:sz w:val="20"/>
          <w:szCs w:val="20"/>
        </w:rPr>
        <w:t>).</w:t>
      </w:r>
      <w:r w:rsidRPr="00641B10">
        <w:rPr>
          <w:sz w:val="20"/>
          <w:szCs w:val="20"/>
        </w:rPr>
        <w:t xml:space="preserve"> Срок оплаты  может быть </w:t>
      </w:r>
      <w:r>
        <w:rPr>
          <w:sz w:val="20"/>
          <w:szCs w:val="20"/>
        </w:rPr>
        <w:t>увеличен</w:t>
      </w:r>
      <w:r w:rsidRPr="00641B10">
        <w:rPr>
          <w:sz w:val="20"/>
          <w:szCs w:val="20"/>
        </w:rPr>
        <w:t xml:space="preserve"> на период просрочки поставки</w:t>
      </w:r>
      <w:r>
        <w:rPr>
          <w:sz w:val="20"/>
          <w:szCs w:val="20"/>
        </w:rPr>
        <w:t xml:space="preserve"> товара</w:t>
      </w:r>
      <w:r w:rsidRPr="00641B10">
        <w:rPr>
          <w:sz w:val="20"/>
          <w:szCs w:val="20"/>
        </w:rPr>
        <w:t xml:space="preserve">. </w:t>
      </w:r>
      <w:r w:rsidRPr="00641B10">
        <w:rPr>
          <w:color w:val="000000"/>
          <w:spacing w:val="3"/>
          <w:sz w:val="20"/>
          <w:szCs w:val="20"/>
        </w:rPr>
        <w:t xml:space="preserve"> </w:t>
      </w:r>
      <w:r w:rsidRPr="00641B10">
        <w:rPr>
          <w:color w:val="000000"/>
          <w:spacing w:val="2"/>
          <w:sz w:val="20"/>
          <w:szCs w:val="20"/>
        </w:rPr>
        <w:t>Датой оплаты считается дата списания д</w:t>
      </w:r>
      <w:r w:rsidRPr="00641B10">
        <w:rPr>
          <w:color w:val="000000"/>
          <w:spacing w:val="2"/>
          <w:sz w:val="20"/>
          <w:szCs w:val="20"/>
        </w:rPr>
        <w:t>е</w:t>
      </w:r>
      <w:r w:rsidRPr="00641B10">
        <w:rPr>
          <w:color w:val="000000"/>
          <w:spacing w:val="2"/>
          <w:sz w:val="20"/>
          <w:szCs w:val="20"/>
        </w:rPr>
        <w:t>нежных сре</w:t>
      </w:r>
      <w:proofErr w:type="gramStart"/>
      <w:r w:rsidRPr="00641B10">
        <w:rPr>
          <w:color w:val="000000"/>
          <w:spacing w:val="2"/>
          <w:sz w:val="20"/>
          <w:szCs w:val="20"/>
        </w:rPr>
        <w:t>дств с  к</w:t>
      </w:r>
      <w:proofErr w:type="gramEnd"/>
      <w:r w:rsidRPr="00641B10">
        <w:rPr>
          <w:color w:val="000000"/>
          <w:spacing w:val="2"/>
          <w:sz w:val="20"/>
          <w:szCs w:val="20"/>
        </w:rPr>
        <w:t>орреспондентского счета банка, обслуживающего Покупателя.</w:t>
      </w:r>
    </w:p>
    <w:p w:rsidR="00B05A05" w:rsidRPr="00641B1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6"/>
          <w:sz w:val="20"/>
          <w:szCs w:val="20"/>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05A05" w:rsidRPr="00641B1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Сверка взаиморасчетов производится на основании платежных и отгрузочных документов, результаты к</w:t>
      </w:r>
      <w:r w:rsidRPr="00641B10">
        <w:rPr>
          <w:color w:val="000000"/>
          <w:spacing w:val="2"/>
          <w:sz w:val="20"/>
          <w:szCs w:val="20"/>
        </w:rPr>
        <w:t>о</w:t>
      </w:r>
      <w:r w:rsidRPr="00641B10">
        <w:rPr>
          <w:color w:val="000000"/>
          <w:spacing w:val="2"/>
          <w:sz w:val="20"/>
          <w:szCs w:val="20"/>
        </w:rPr>
        <w:t>торой оформляются актом сверки. Акт сверки по настоящему договору оформляется между Поставщиком и Грузоп</w:t>
      </w:r>
      <w:r w:rsidRPr="00641B10">
        <w:rPr>
          <w:color w:val="000000"/>
          <w:spacing w:val="2"/>
          <w:sz w:val="20"/>
          <w:szCs w:val="20"/>
        </w:rPr>
        <w:t>о</w:t>
      </w:r>
      <w:r w:rsidRPr="00641B10">
        <w:rPr>
          <w:color w:val="000000"/>
          <w:spacing w:val="2"/>
          <w:sz w:val="20"/>
          <w:szCs w:val="20"/>
        </w:rPr>
        <w:t>лучателем. Сторона, получившая акт сверки, обязана рассмотреть его, оформить надлежащим образом и один экзе</w:t>
      </w:r>
      <w:r w:rsidRPr="00641B10">
        <w:rPr>
          <w:color w:val="000000"/>
          <w:spacing w:val="2"/>
          <w:sz w:val="20"/>
          <w:szCs w:val="20"/>
        </w:rPr>
        <w:t>м</w:t>
      </w:r>
      <w:r w:rsidRPr="00641B10">
        <w:rPr>
          <w:color w:val="000000"/>
          <w:spacing w:val="2"/>
          <w:sz w:val="20"/>
          <w:szCs w:val="20"/>
        </w:rPr>
        <w:t>пляр в 5-дневный срок возвратить. Спорные вопросы подлежат урегулированию в течение 10 дней по требованию заинтересованной стороны.</w:t>
      </w:r>
    </w:p>
    <w:p w:rsidR="00B05A05" w:rsidRPr="004847B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sidRPr="00641B10">
        <w:rPr>
          <w:color w:val="000000"/>
          <w:spacing w:val="2"/>
          <w:sz w:val="20"/>
          <w:szCs w:val="20"/>
        </w:rPr>
        <w:t>Выставленные счета-фактуры (</w:t>
      </w:r>
      <w:r w:rsidRPr="00641B10">
        <w:rPr>
          <w:color w:val="000000"/>
          <w:spacing w:val="2"/>
          <w:sz w:val="20"/>
          <w:szCs w:val="20"/>
          <w:u w:val="single"/>
        </w:rPr>
        <w:t>с обязательным указанием КПП грузополучателя</w:t>
      </w:r>
      <w:r w:rsidRPr="00641B10">
        <w:rPr>
          <w:color w:val="000000"/>
          <w:spacing w:val="2"/>
          <w:sz w:val="20"/>
          <w:szCs w:val="20"/>
        </w:rPr>
        <w:t>) на товар согласно сп</w:t>
      </w:r>
      <w:r w:rsidRPr="00641B10">
        <w:rPr>
          <w:color w:val="000000"/>
          <w:spacing w:val="2"/>
          <w:sz w:val="20"/>
          <w:szCs w:val="20"/>
        </w:rPr>
        <w:t>е</w:t>
      </w:r>
      <w:r w:rsidR="00427B5F">
        <w:rPr>
          <w:color w:val="000000"/>
          <w:spacing w:val="2"/>
          <w:sz w:val="20"/>
          <w:szCs w:val="20"/>
        </w:rPr>
        <w:t>цификациям №1,2,3,4</w:t>
      </w:r>
      <w:r w:rsidRPr="00641B10">
        <w:rPr>
          <w:color w:val="000000"/>
          <w:spacing w:val="2"/>
          <w:sz w:val="20"/>
          <w:szCs w:val="20"/>
        </w:rPr>
        <w:t xml:space="preserve"> настоящего договора передаются Поставщиком Грузополучателю с обязательным отправлен</w:t>
      </w:r>
      <w:r w:rsidRPr="00641B10">
        <w:rPr>
          <w:color w:val="000000"/>
          <w:spacing w:val="2"/>
          <w:sz w:val="20"/>
          <w:szCs w:val="20"/>
        </w:rPr>
        <w:t>и</w:t>
      </w:r>
      <w:r w:rsidRPr="00641B10">
        <w:rPr>
          <w:color w:val="000000"/>
          <w:spacing w:val="2"/>
          <w:sz w:val="20"/>
          <w:szCs w:val="20"/>
        </w:rPr>
        <w:t>ем копий в адрес Покупателя.</w:t>
      </w:r>
    </w:p>
    <w:p w:rsidR="00B05A05" w:rsidRPr="00641B10" w:rsidRDefault="00B05A05" w:rsidP="00E65216">
      <w:pPr>
        <w:widowControl w:val="0"/>
        <w:numPr>
          <w:ilvl w:val="0"/>
          <w:numId w:val="3"/>
        </w:numPr>
        <w:shd w:val="clear" w:color="auto" w:fill="FFFFFF"/>
        <w:tabs>
          <w:tab w:val="left" w:pos="953"/>
        </w:tabs>
        <w:autoSpaceDE w:val="0"/>
        <w:autoSpaceDN w:val="0"/>
        <w:adjustRightInd w:val="0"/>
        <w:spacing w:line="228" w:lineRule="exact"/>
        <w:ind w:firstLine="557"/>
        <w:jc w:val="both"/>
        <w:rPr>
          <w:color w:val="000000"/>
          <w:spacing w:val="-6"/>
          <w:sz w:val="20"/>
          <w:szCs w:val="20"/>
        </w:rPr>
      </w:pPr>
      <w:r>
        <w:rPr>
          <w:color w:val="000000"/>
          <w:spacing w:val="2"/>
          <w:sz w:val="20"/>
          <w:szCs w:val="20"/>
        </w:rPr>
        <w:t>Передача прав кредитора (уступка требования) третьему лицу без письменного согласия должника не д</w:t>
      </w:r>
      <w:r>
        <w:rPr>
          <w:color w:val="000000"/>
          <w:spacing w:val="2"/>
          <w:sz w:val="20"/>
          <w:szCs w:val="20"/>
        </w:rPr>
        <w:t>о</w:t>
      </w:r>
      <w:r>
        <w:rPr>
          <w:color w:val="000000"/>
          <w:spacing w:val="2"/>
          <w:sz w:val="20"/>
          <w:szCs w:val="20"/>
        </w:rPr>
        <w:t>пускается (основание п.2 ст. 382 Гражданского кодекса РФ).</w:t>
      </w:r>
    </w:p>
    <w:p w:rsidR="00B05A05" w:rsidRPr="00641B10" w:rsidRDefault="00B05A05" w:rsidP="00B05A05">
      <w:pPr>
        <w:shd w:val="clear" w:color="auto" w:fill="FFFFFF"/>
        <w:tabs>
          <w:tab w:val="left" w:pos="953"/>
        </w:tabs>
        <w:spacing w:line="228" w:lineRule="exact"/>
        <w:ind w:firstLine="557"/>
        <w:jc w:val="both"/>
        <w:rPr>
          <w:color w:val="000000"/>
          <w:spacing w:val="-7"/>
          <w:sz w:val="20"/>
          <w:szCs w:val="20"/>
        </w:rPr>
      </w:pPr>
      <w:r w:rsidRPr="00641B10">
        <w:rPr>
          <w:color w:val="000000"/>
          <w:spacing w:val="3"/>
          <w:sz w:val="20"/>
          <w:szCs w:val="20"/>
        </w:rPr>
        <w:t xml:space="preserve">       </w:t>
      </w:r>
      <w:r w:rsidRPr="00641B10">
        <w:rPr>
          <w:color w:val="000000"/>
          <w:spacing w:val="2"/>
          <w:sz w:val="20"/>
          <w:szCs w:val="20"/>
        </w:rPr>
        <w:t xml:space="preserve">          </w:t>
      </w:r>
    </w:p>
    <w:p w:rsidR="00B05A05" w:rsidRPr="00641B10" w:rsidRDefault="00B05A05" w:rsidP="00B05A05">
      <w:pPr>
        <w:shd w:val="clear" w:color="auto" w:fill="FFFFFF"/>
        <w:jc w:val="center"/>
        <w:rPr>
          <w:sz w:val="20"/>
          <w:szCs w:val="20"/>
        </w:rPr>
      </w:pPr>
      <w:r w:rsidRPr="00641B10">
        <w:rPr>
          <w:b/>
          <w:bCs/>
          <w:i/>
          <w:color w:val="000000"/>
          <w:sz w:val="20"/>
          <w:szCs w:val="20"/>
        </w:rPr>
        <w:t>5.</w:t>
      </w:r>
      <w:r w:rsidRPr="00641B10">
        <w:rPr>
          <w:b/>
          <w:bCs/>
          <w:i/>
          <w:iCs/>
          <w:color w:val="000000"/>
          <w:sz w:val="20"/>
          <w:szCs w:val="20"/>
        </w:rPr>
        <w:t xml:space="preserve"> ОТВЕТСТВЕННОСТЬ СТОРОН</w:t>
      </w:r>
    </w:p>
    <w:p w:rsidR="00B05A05" w:rsidRPr="00641B10" w:rsidRDefault="00B05A05" w:rsidP="00E65216">
      <w:pPr>
        <w:widowControl w:val="0"/>
        <w:numPr>
          <w:ilvl w:val="0"/>
          <w:numId w:val="4"/>
        </w:numPr>
        <w:shd w:val="clear" w:color="auto" w:fill="FFFFFF"/>
        <w:tabs>
          <w:tab w:val="left" w:pos="907"/>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За неисполнение или ненадлежащее исполнение обязательств по настоящему договору стороны несут о</w:t>
      </w:r>
      <w:r w:rsidRPr="00641B10">
        <w:rPr>
          <w:color w:val="000000"/>
          <w:spacing w:val="1"/>
          <w:sz w:val="20"/>
          <w:szCs w:val="20"/>
        </w:rPr>
        <w:t>т</w:t>
      </w:r>
      <w:r w:rsidRPr="00641B10">
        <w:rPr>
          <w:color w:val="000000"/>
          <w:spacing w:val="1"/>
          <w:sz w:val="20"/>
          <w:szCs w:val="20"/>
        </w:rPr>
        <w:t xml:space="preserve">ветственность </w:t>
      </w:r>
      <w:r w:rsidRPr="00641B10">
        <w:rPr>
          <w:color w:val="000000"/>
          <w:sz w:val="20"/>
          <w:szCs w:val="20"/>
        </w:rPr>
        <w:t>в соответствии с условиями настоящего договора и действующим законодательством Российской Фед</w:t>
      </w:r>
      <w:r w:rsidRPr="00641B10">
        <w:rPr>
          <w:color w:val="000000"/>
          <w:sz w:val="20"/>
          <w:szCs w:val="20"/>
        </w:rPr>
        <w:t>е</w:t>
      </w:r>
      <w:r w:rsidRPr="00641B10">
        <w:rPr>
          <w:color w:val="000000"/>
          <w:sz w:val="20"/>
          <w:szCs w:val="20"/>
        </w:rPr>
        <w:t>рации.</w:t>
      </w:r>
    </w:p>
    <w:p w:rsidR="00B05A05" w:rsidRPr="00641B10" w:rsidRDefault="00B05A05" w:rsidP="00B05A05">
      <w:pPr>
        <w:widowControl w:val="0"/>
        <w:shd w:val="clear" w:color="auto" w:fill="FFFFFF"/>
        <w:tabs>
          <w:tab w:val="left" w:pos="0"/>
        </w:tabs>
        <w:autoSpaceDE w:val="0"/>
        <w:autoSpaceDN w:val="0"/>
        <w:adjustRightInd w:val="0"/>
        <w:jc w:val="both"/>
        <w:rPr>
          <w:color w:val="000000"/>
          <w:spacing w:val="-1"/>
          <w:sz w:val="20"/>
          <w:szCs w:val="20"/>
        </w:rPr>
      </w:pPr>
      <w:r w:rsidRPr="00641B10">
        <w:rPr>
          <w:color w:val="000000"/>
          <w:spacing w:val="-1"/>
          <w:sz w:val="20"/>
          <w:szCs w:val="20"/>
        </w:rPr>
        <w:t xml:space="preserve">          5.2. В случае просрочки оплаты Поставщик вправе требовать уплаты пени в размере: </w:t>
      </w:r>
    </w:p>
    <w:p w:rsidR="00B05A05" w:rsidRPr="00641B10" w:rsidRDefault="00B05A05" w:rsidP="00B05A05">
      <w:pPr>
        <w:widowControl w:val="0"/>
        <w:shd w:val="clear" w:color="auto" w:fill="FFFFFF"/>
        <w:tabs>
          <w:tab w:val="left" w:pos="0"/>
        </w:tabs>
        <w:autoSpaceDE w:val="0"/>
        <w:autoSpaceDN w:val="0"/>
        <w:adjustRightInd w:val="0"/>
        <w:jc w:val="both"/>
        <w:rPr>
          <w:color w:val="000000"/>
          <w:spacing w:val="-8"/>
          <w:sz w:val="20"/>
          <w:szCs w:val="20"/>
        </w:rPr>
      </w:pPr>
      <w:r w:rsidRPr="00641B10">
        <w:rPr>
          <w:color w:val="000000"/>
          <w:spacing w:val="-1"/>
          <w:sz w:val="20"/>
          <w:szCs w:val="20"/>
        </w:rPr>
        <w:t xml:space="preserve">0,05%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при условии авансирования</w:t>
      </w:r>
      <w:r w:rsidRPr="00641B10">
        <w:rPr>
          <w:b/>
          <w:color w:val="000000"/>
          <w:spacing w:val="-2"/>
          <w:sz w:val="20"/>
          <w:szCs w:val="20"/>
        </w:rPr>
        <w:t>).</w:t>
      </w:r>
      <w:r w:rsidRPr="00641B10">
        <w:rPr>
          <w:color w:val="000000"/>
          <w:spacing w:val="-2"/>
          <w:sz w:val="20"/>
          <w:szCs w:val="20"/>
        </w:rPr>
        <w:t xml:space="preserve"> </w:t>
      </w:r>
    </w:p>
    <w:p w:rsidR="00B05A05" w:rsidRPr="00641B10" w:rsidRDefault="00B05A05" w:rsidP="00B05A05">
      <w:pPr>
        <w:widowControl w:val="0"/>
        <w:shd w:val="clear" w:color="auto" w:fill="FFFFFF"/>
        <w:tabs>
          <w:tab w:val="left" w:pos="907"/>
        </w:tabs>
        <w:autoSpaceDE w:val="0"/>
        <w:autoSpaceDN w:val="0"/>
        <w:adjustRightInd w:val="0"/>
        <w:rPr>
          <w:color w:val="000000"/>
          <w:spacing w:val="-8"/>
          <w:sz w:val="20"/>
          <w:szCs w:val="20"/>
        </w:rPr>
      </w:pPr>
      <w:r w:rsidRPr="00641B10">
        <w:rPr>
          <w:color w:val="000000"/>
          <w:spacing w:val="-1"/>
          <w:sz w:val="20"/>
          <w:szCs w:val="20"/>
        </w:rPr>
        <w:t xml:space="preserve">0,04% суммы долга за </w:t>
      </w:r>
      <w:r w:rsidRPr="00641B10">
        <w:rPr>
          <w:color w:val="000000"/>
          <w:spacing w:val="-2"/>
          <w:sz w:val="20"/>
          <w:szCs w:val="20"/>
        </w:rPr>
        <w:t xml:space="preserve">каждый день просрочки платежа </w:t>
      </w:r>
      <w:r w:rsidRPr="00641B10">
        <w:rPr>
          <w:b/>
          <w:color w:val="000000"/>
          <w:spacing w:val="-2"/>
          <w:sz w:val="20"/>
          <w:szCs w:val="20"/>
        </w:rPr>
        <w:t>(</w:t>
      </w:r>
      <w:r w:rsidRPr="00641B10">
        <w:rPr>
          <w:b/>
          <w:i/>
          <w:color w:val="000000"/>
          <w:spacing w:val="-2"/>
          <w:sz w:val="20"/>
          <w:szCs w:val="20"/>
        </w:rPr>
        <w:t xml:space="preserve">при условии </w:t>
      </w:r>
      <w:proofErr w:type="spellStart"/>
      <w:r w:rsidRPr="00641B10">
        <w:rPr>
          <w:b/>
          <w:i/>
          <w:color w:val="000000"/>
          <w:spacing w:val="-2"/>
          <w:sz w:val="20"/>
          <w:szCs w:val="20"/>
        </w:rPr>
        <w:t>предпоставки</w:t>
      </w:r>
      <w:proofErr w:type="spellEnd"/>
      <w:r w:rsidRPr="00641B10">
        <w:rPr>
          <w:b/>
          <w:color w:val="000000"/>
          <w:spacing w:val="-2"/>
          <w:sz w:val="20"/>
          <w:szCs w:val="20"/>
        </w:rPr>
        <w:t>).</w:t>
      </w:r>
    </w:p>
    <w:p w:rsidR="00B05A05" w:rsidRPr="00641B10" w:rsidRDefault="00B05A05" w:rsidP="00B05A05">
      <w:pPr>
        <w:pStyle w:val="30"/>
        <w:tabs>
          <w:tab w:val="left" w:pos="540"/>
        </w:tabs>
        <w:spacing w:after="0"/>
        <w:ind w:left="0" w:firstLine="72"/>
        <w:rPr>
          <w:spacing w:val="-8"/>
          <w:sz w:val="20"/>
          <w:szCs w:val="20"/>
        </w:rPr>
      </w:pPr>
      <w:r w:rsidRPr="00641B10">
        <w:rPr>
          <w:color w:val="000000"/>
          <w:sz w:val="20"/>
          <w:szCs w:val="20"/>
        </w:rPr>
        <w:t xml:space="preserve">        </w:t>
      </w:r>
      <w:r w:rsidRPr="00641B10">
        <w:rPr>
          <w:sz w:val="20"/>
          <w:szCs w:val="20"/>
        </w:rPr>
        <w:t>5.3. За нарушение Поставщиком  сроков поставки оборудования Покупатель вправе применить следующие сан</w:t>
      </w:r>
      <w:r w:rsidRPr="00641B10">
        <w:rPr>
          <w:sz w:val="20"/>
          <w:szCs w:val="20"/>
        </w:rPr>
        <w:t>к</w:t>
      </w:r>
      <w:r w:rsidRPr="00641B10">
        <w:rPr>
          <w:sz w:val="20"/>
          <w:szCs w:val="20"/>
        </w:rPr>
        <w:t>ции:</w:t>
      </w:r>
    </w:p>
    <w:p w:rsidR="00B05A05" w:rsidRPr="00641B10" w:rsidRDefault="00B05A05" w:rsidP="00B05A05">
      <w:pPr>
        <w:shd w:val="clear" w:color="auto" w:fill="FFFFFF"/>
        <w:tabs>
          <w:tab w:val="left" w:pos="907"/>
        </w:tabs>
        <w:spacing w:line="228" w:lineRule="exact"/>
        <w:jc w:val="both"/>
        <w:rPr>
          <w:color w:val="000000"/>
          <w:spacing w:val="-8"/>
          <w:sz w:val="20"/>
          <w:szCs w:val="20"/>
        </w:rPr>
      </w:pPr>
      <w:r w:rsidRPr="00641B10">
        <w:rPr>
          <w:color w:val="000000"/>
          <w:sz w:val="20"/>
          <w:szCs w:val="20"/>
        </w:rPr>
        <w:t xml:space="preserve">          5.3.1.За просрочку поставки на срок от 1 до 15 календарных дней Покупатель вправе требовать от Поставщика уплаты пени в размере 0,04 % (</w:t>
      </w:r>
      <w:r w:rsidRPr="00641B10">
        <w:rPr>
          <w:b/>
          <w:i/>
          <w:color w:val="000000"/>
          <w:sz w:val="20"/>
          <w:szCs w:val="20"/>
        </w:rPr>
        <w:t xml:space="preserve">при условии </w:t>
      </w:r>
      <w:proofErr w:type="spellStart"/>
      <w:r w:rsidRPr="00641B10">
        <w:rPr>
          <w:b/>
          <w:i/>
          <w:color w:val="000000"/>
          <w:sz w:val="20"/>
          <w:szCs w:val="20"/>
        </w:rPr>
        <w:t>предпоставки</w:t>
      </w:r>
      <w:proofErr w:type="spellEnd"/>
      <w:r w:rsidRPr="00641B10">
        <w:rPr>
          <w:color w:val="000000"/>
          <w:sz w:val="20"/>
          <w:szCs w:val="20"/>
        </w:rPr>
        <w:t>) от стоимости не поставленного в срок оборудования за каждый день просрочки.</w:t>
      </w:r>
    </w:p>
    <w:p w:rsidR="00B05A05" w:rsidRPr="00641B10" w:rsidRDefault="00B05A05" w:rsidP="00B05A05">
      <w:pPr>
        <w:shd w:val="clear" w:color="auto" w:fill="FFFFFF"/>
        <w:tabs>
          <w:tab w:val="left" w:pos="360"/>
          <w:tab w:val="left" w:pos="540"/>
          <w:tab w:val="left" w:pos="907"/>
        </w:tabs>
        <w:jc w:val="both"/>
        <w:rPr>
          <w:spacing w:val="-8"/>
          <w:sz w:val="20"/>
          <w:szCs w:val="20"/>
        </w:rPr>
      </w:pPr>
      <w:r w:rsidRPr="00641B10">
        <w:rPr>
          <w:sz w:val="20"/>
          <w:szCs w:val="20"/>
        </w:rPr>
        <w:t xml:space="preserve">          5.3.2. За просрочку поставки оборудования свыше 15 календарных дней Покупатель вправе требовать от Поста</w:t>
      </w:r>
      <w:r w:rsidRPr="00641B10">
        <w:rPr>
          <w:sz w:val="20"/>
          <w:szCs w:val="20"/>
        </w:rPr>
        <w:t>в</w:t>
      </w:r>
      <w:r w:rsidRPr="00641B10">
        <w:rPr>
          <w:sz w:val="20"/>
          <w:szCs w:val="20"/>
        </w:rPr>
        <w:t>щика уплаты штрафа в размере 5% от стоимости не поставленного в срок оборудования.</w:t>
      </w:r>
    </w:p>
    <w:p w:rsidR="00B05A05" w:rsidRPr="00641B10" w:rsidRDefault="00B05A05" w:rsidP="00B05A05">
      <w:pPr>
        <w:shd w:val="clear" w:color="auto" w:fill="FFFFFF"/>
        <w:tabs>
          <w:tab w:val="left" w:pos="567"/>
        </w:tabs>
        <w:spacing w:line="228" w:lineRule="exact"/>
        <w:jc w:val="both"/>
        <w:rPr>
          <w:sz w:val="20"/>
          <w:szCs w:val="20"/>
        </w:rPr>
      </w:pPr>
      <w:r w:rsidRPr="00641B10">
        <w:rPr>
          <w:color w:val="000000"/>
          <w:sz w:val="20"/>
          <w:szCs w:val="20"/>
        </w:rPr>
        <w:t xml:space="preserve">          5.4.</w:t>
      </w:r>
      <w:r w:rsidRPr="00641B10">
        <w:rPr>
          <w:sz w:val="20"/>
          <w:szCs w:val="20"/>
        </w:rPr>
        <w:t xml:space="preserve"> Претензия об уплате неустойки (пени) оформляется в письменном виде и подписывается уполномоченными представителями сторон.</w:t>
      </w:r>
    </w:p>
    <w:p w:rsidR="00B05A05" w:rsidRPr="00641B10" w:rsidRDefault="00B05A05" w:rsidP="00B05A05">
      <w:pPr>
        <w:shd w:val="clear" w:color="auto" w:fill="FFFFFF"/>
        <w:spacing w:before="233"/>
        <w:jc w:val="center"/>
        <w:rPr>
          <w:sz w:val="20"/>
          <w:szCs w:val="20"/>
        </w:rPr>
      </w:pPr>
      <w:r w:rsidRPr="00641B10">
        <w:rPr>
          <w:b/>
          <w:bCs/>
          <w:i/>
          <w:iCs/>
          <w:color w:val="000000"/>
          <w:spacing w:val="-3"/>
          <w:sz w:val="20"/>
          <w:szCs w:val="20"/>
        </w:rPr>
        <w:t>6. ФОРС-МАЖОР</w:t>
      </w:r>
    </w:p>
    <w:p w:rsidR="00B05A05" w:rsidRPr="00641B10" w:rsidRDefault="00B05A05" w:rsidP="00E65216">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8"/>
          <w:sz w:val="20"/>
          <w:szCs w:val="20"/>
        </w:rPr>
      </w:pPr>
      <w:r w:rsidRPr="00641B10">
        <w:rPr>
          <w:color w:val="000000"/>
          <w:spacing w:val="1"/>
          <w:sz w:val="20"/>
          <w:szCs w:val="20"/>
        </w:rPr>
        <w:t xml:space="preserve">Ни одна из сторон не несет ответственности перед другой стороной за невыполнение обязательств, </w:t>
      </w:r>
      <w:r w:rsidRPr="00641B10">
        <w:rPr>
          <w:color w:val="000000"/>
          <w:spacing w:val="2"/>
          <w:sz w:val="20"/>
          <w:szCs w:val="20"/>
        </w:rPr>
        <w:t>об</w:t>
      </w:r>
      <w:r w:rsidRPr="00641B10">
        <w:rPr>
          <w:color w:val="000000"/>
          <w:spacing w:val="2"/>
          <w:sz w:val="20"/>
          <w:szCs w:val="20"/>
        </w:rPr>
        <w:t>у</w:t>
      </w:r>
      <w:r w:rsidRPr="00641B10">
        <w:rPr>
          <w:color w:val="000000"/>
          <w:spacing w:val="2"/>
          <w:sz w:val="20"/>
          <w:szCs w:val="20"/>
        </w:rPr>
        <w:t xml:space="preserve">словленных обстоятельствами, возникшими помимо воли и желания сторон и которые нельзя предвидеть </w:t>
      </w:r>
      <w:r w:rsidRPr="00641B10">
        <w:rPr>
          <w:color w:val="000000"/>
          <w:spacing w:val="-4"/>
          <w:sz w:val="20"/>
          <w:szCs w:val="20"/>
        </w:rPr>
        <w:t>или изб</w:t>
      </w:r>
      <w:r w:rsidRPr="00641B10">
        <w:rPr>
          <w:color w:val="000000"/>
          <w:spacing w:val="-4"/>
          <w:sz w:val="20"/>
          <w:szCs w:val="20"/>
        </w:rPr>
        <w:t>е</w:t>
      </w:r>
      <w:r w:rsidRPr="00641B10">
        <w:rPr>
          <w:color w:val="000000"/>
          <w:spacing w:val="-4"/>
          <w:sz w:val="20"/>
          <w:szCs w:val="20"/>
        </w:rPr>
        <w:t>жать.</w:t>
      </w:r>
    </w:p>
    <w:p w:rsidR="00B05A05" w:rsidRPr="00641B10" w:rsidRDefault="00B05A05" w:rsidP="00E65216">
      <w:pPr>
        <w:widowControl w:val="0"/>
        <w:numPr>
          <w:ilvl w:val="0"/>
          <w:numId w:val="5"/>
        </w:numPr>
        <w:shd w:val="clear" w:color="auto" w:fill="FFFFFF"/>
        <w:tabs>
          <w:tab w:val="left" w:pos="931"/>
        </w:tabs>
        <w:autoSpaceDE w:val="0"/>
        <w:autoSpaceDN w:val="0"/>
        <w:adjustRightInd w:val="0"/>
        <w:spacing w:line="230" w:lineRule="exact"/>
        <w:ind w:firstLine="564"/>
        <w:jc w:val="both"/>
        <w:rPr>
          <w:color w:val="000000"/>
          <w:spacing w:val="-9"/>
          <w:sz w:val="20"/>
          <w:szCs w:val="20"/>
        </w:rPr>
      </w:pPr>
      <w:r w:rsidRPr="00641B10">
        <w:rPr>
          <w:color w:val="000000"/>
          <w:spacing w:val="2"/>
          <w:sz w:val="20"/>
          <w:szCs w:val="20"/>
        </w:rPr>
        <w:t xml:space="preserve">Сторона, которая не исполняет своего обязательства, должна в течение трех дней дать извещение </w:t>
      </w:r>
      <w:r w:rsidRPr="00641B10">
        <w:rPr>
          <w:color w:val="000000"/>
          <w:spacing w:val="5"/>
          <w:sz w:val="20"/>
          <w:szCs w:val="20"/>
        </w:rPr>
        <w:t xml:space="preserve">другой стороне о препятствии и его влиянии на исполнение обязательств по договору с предоставлением </w:t>
      </w:r>
      <w:r w:rsidRPr="00641B10">
        <w:rPr>
          <w:color w:val="000000"/>
          <w:sz w:val="20"/>
          <w:szCs w:val="20"/>
        </w:rPr>
        <w:t>справки торг</w:t>
      </w:r>
      <w:r w:rsidRPr="00641B10">
        <w:rPr>
          <w:color w:val="000000"/>
          <w:sz w:val="20"/>
          <w:szCs w:val="20"/>
        </w:rPr>
        <w:t>о</w:t>
      </w:r>
      <w:r w:rsidRPr="00641B10">
        <w:rPr>
          <w:color w:val="000000"/>
          <w:sz w:val="20"/>
          <w:szCs w:val="20"/>
        </w:rPr>
        <w:t>во-промышленной палаты о возникновении форс-мажорных обстоятельств.</w:t>
      </w:r>
    </w:p>
    <w:p w:rsidR="00B05A05" w:rsidRPr="00641B10" w:rsidRDefault="00B05A05" w:rsidP="00E65216">
      <w:pPr>
        <w:widowControl w:val="0"/>
        <w:numPr>
          <w:ilvl w:val="0"/>
          <w:numId w:val="5"/>
        </w:numPr>
        <w:shd w:val="clear" w:color="auto" w:fill="FFFFFF"/>
        <w:tabs>
          <w:tab w:val="left" w:pos="931"/>
        </w:tabs>
        <w:autoSpaceDE w:val="0"/>
        <w:autoSpaceDN w:val="0"/>
        <w:adjustRightInd w:val="0"/>
        <w:ind w:firstLine="564"/>
        <w:jc w:val="both"/>
        <w:rPr>
          <w:sz w:val="20"/>
          <w:szCs w:val="20"/>
        </w:rPr>
      </w:pPr>
      <w:r w:rsidRPr="00641B10">
        <w:rPr>
          <w:color w:val="000000"/>
          <w:spacing w:val="2"/>
          <w:sz w:val="20"/>
          <w:szCs w:val="20"/>
        </w:rPr>
        <w:t xml:space="preserve">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w:t>
      </w:r>
      <w:r w:rsidRPr="00641B10">
        <w:rPr>
          <w:color w:val="000000"/>
          <w:spacing w:val="4"/>
          <w:sz w:val="20"/>
          <w:szCs w:val="20"/>
        </w:rPr>
        <w:t xml:space="preserve">обязательств по настоящему договору. Действие настоящего договора приостанавливается до устранения </w:t>
      </w:r>
      <w:r w:rsidRPr="00641B10">
        <w:rPr>
          <w:color w:val="000000"/>
          <w:spacing w:val="-4"/>
          <w:sz w:val="20"/>
          <w:szCs w:val="20"/>
        </w:rPr>
        <w:t>препятствий.</w:t>
      </w:r>
    </w:p>
    <w:p w:rsidR="00B05A05" w:rsidRPr="00641B10" w:rsidRDefault="00B05A05" w:rsidP="00B05A05">
      <w:pPr>
        <w:shd w:val="clear" w:color="auto" w:fill="FFFFFF"/>
        <w:tabs>
          <w:tab w:val="left" w:pos="931"/>
        </w:tabs>
        <w:jc w:val="center"/>
        <w:rPr>
          <w:sz w:val="20"/>
          <w:szCs w:val="20"/>
        </w:rPr>
      </w:pPr>
      <w:r w:rsidRPr="00641B10">
        <w:rPr>
          <w:b/>
          <w:bCs/>
          <w:i/>
          <w:color w:val="000000"/>
          <w:spacing w:val="-1"/>
          <w:sz w:val="20"/>
          <w:szCs w:val="20"/>
        </w:rPr>
        <w:t>7.</w:t>
      </w:r>
      <w:r w:rsidRPr="00641B10">
        <w:rPr>
          <w:b/>
          <w:bCs/>
          <w:color w:val="000000"/>
          <w:spacing w:val="-1"/>
          <w:sz w:val="20"/>
          <w:szCs w:val="20"/>
        </w:rPr>
        <w:t xml:space="preserve"> </w:t>
      </w:r>
      <w:r w:rsidRPr="00641B10">
        <w:rPr>
          <w:b/>
          <w:bCs/>
          <w:i/>
          <w:iCs/>
          <w:color w:val="000000"/>
          <w:spacing w:val="-1"/>
          <w:sz w:val="20"/>
          <w:szCs w:val="20"/>
        </w:rPr>
        <w:t>ПОРЯДОК РАЗРЕШЕНИЯ СПОРОВ</w:t>
      </w:r>
    </w:p>
    <w:p w:rsidR="00B05A05" w:rsidRPr="00641B10" w:rsidRDefault="00B05A05" w:rsidP="00B05A05">
      <w:pPr>
        <w:ind w:firstLine="567"/>
        <w:jc w:val="both"/>
        <w:rPr>
          <w:sz w:val="20"/>
          <w:szCs w:val="20"/>
        </w:rPr>
      </w:pPr>
      <w:r w:rsidRPr="00641B10">
        <w:rPr>
          <w:sz w:val="20"/>
          <w:szCs w:val="20"/>
        </w:rPr>
        <w:t>7.1. Все споры и разногласия, которые могут возникать при исполнении настоящего договора, будут по возмо</w:t>
      </w:r>
      <w:r w:rsidRPr="00641B10">
        <w:rPr>
          <w:sz w:val="20"/>
          <w:szCs w:val="20"/>
        </w:rPr>
        <w:t>ж</w:t>
      </w:r>
      <w:r w:rsidRPr="00641B10">
        <w:rPr>
          <w:sz w:val="20"/>
          <w:szCs w:val="20"/>
        </w:rPr>
        <w:t>ности разрешаться путем переговоров между сторонами.</w:t>
      </w:r>
    </w:p>
    <w:p w:rsidR="00B05A05" w:rsidRPr="00641B10" w:rsidRDefault="00B05A05" w:rsidP="00B05A05">
      <w:pPr>
        <w:ind w:firstLine="567"/>
        <w:jc w:val="both"/>
        <w:rPr>
          <w:sz w:val="20"/>
          <w:szCs w:val="20"/>
        </w:rPr>
      </w:pPr>
      <w:r w:rsidRPr="00641B10">
        <w:rPr>
          <w:sz w:val="20"/>
          <w:szCs w:val="20"/>
        </w:rPr>
        <w:t>7.2. В случае невозможности разрешения споров путем переговоров стороны передают их на рассмотрение в А</w:t>
      </w:r>
      <w:r w:rsidRPr="00641B10">
        <w:rPr>
          <w:sz w:val="20"/>
          <w:szCs w:val="20"/>
        </w:rPr>
        <w:t>р</w:t>
      </w:r>
      <w:r w:rsidRPr="00641B10">
        <w:rPr>
          <w:sz w:val="20"/>
          <w:szCs w:val="20"/>
        </w:rPr>
        <w:t>битражный суд по месту нахождения ответчика.</w:t>
      </w:r>
    </w:p>
    <w:p w:rsidR="00B05A05" w:rsidRPr="00641B10" w:rsidRDefault="00B05A05" w:rsidP="00B05A05">
      <w:pPr>
        <w:shd w:val="clear" w:color="auto" w:fill="FFFFFF"/>
        <w:spacing w:before="233"/>
        <w:jc w:val="center"/>
        <w:rPr>
          <w:sz w:val="20"/>
          <w:szCs w:val="20"/>
        </w:rPr>
      </w:pPr>
      <w:r w:rsidRPr="00641B10">
        <w:rPr>
          <w:b/>
          <w:bCs/>
          <w:i/>
          <w:iCs/>
          <w:color w:val="000000"/>
          <w:spacing w:val="-1"/>
          <w:sz w:val="20"/>
          <w:szCs w:val="20"/>
        </w:rPr>
        <w:t>8. СРОК ДЕЙСТВИЯ ДОГОВОРА</w:t>
      </w:r>
    </w:p>
    <w:p w:rsidR="00B05A05" w:rsidRPr="00641B10" w:rsidRDefault="00B05A05" w:rsidP="00E65216">
      <w:pPr>
        <w:widowControl w:val="0"/>
        <w:numPr>
          <w:ilvl w:val="0"/>
          <w:numId w:val="6"/>
        </w:numPr>
        <w:shd w:val="clear" w:color="auto" w:fill="FFFFFF"/>
        <w:tabs>
          <w:tab w:val="left" w:pos="931"/>
        </w:tabs>
        <w:autoSpaceDE w:val="0"/>
        <w:autoSpaceDN w:val="0"/>
        <w:adjustRightInd w:val="0"/>
        <w:spacing w:line="230" w:lineRule="exact"/>
        <w:ind w:firstLine="574"/>
        <w:jc w:val="both"/>
        <w:rPr>
          <w:color w:val="000000"/>
          <w:spacing w:val="-9"/>
          <w:sz w:val="20"/>
          <w:szCs w:val="20"/>
        </w:rPr>
      </w:pPr>
      <w:r w:rsidRPr="00641B10">
        <w:rPr>
          <w:color w:val="000000"/>
          <w:sz w:val="20"/>
          <w:szCs w:val="20"/>
        </w:rPr>
        <w:t xml:space="preserve"> Настоящий договор вступает в силу с момента его подписания сторонами и действует до 31 </w:t>
      </w:r>
      <w:r w:rsidR="00F345A8">
        <w:rPr>
          <w:color w:val="000000"/>
          <w:sz w:val="20"/>
          <w:szCs w:val="20"/>
        </w:rPr>
        <w:t>марта</w:t>
      </w:r>
      <w:r w:rsidRPr="00641B10">
        <w:rPr>
          <w:color w:val="000000"/>
          <w:sz w:val="20"/>
          <w:szCs w:val="20"/>
        </w:rPr>
        <w:t xml:space="preserve"> </w:t>
      </w:r>
      <w:r w:rsidRPr="00641B10">
        <w:rPr>
          <w:color w:val="000000"/>
          <w:spacing w:val="-4"/>
          <w:sz w:val="20"/>
          <w:szCs w:val="20"/>
        </w:rPr>
        <w:t>201</w:t>
      </w:r>
      <w:r w:rsidR="00F345A8">
        <w:rPr>
          <w:color w:val="000000"/>
          <w:spacing w:val="-4"/>
          <w:sz w:val="20"/>
          <w:szCs w:val="20"/>
        </w:rPr>
        <w:t>4</w:t>
      </w:r>
      <w:r w:rsidRPr="00641B10">
        <w:rPr>
          <w:color w:val="000000"/>
          <w:spacing w:val="-4"/>
          <w:sz w:val="20"/>
          <w:szCs w:val="20"/>
        </w:rPr>
        <w:t>г.</w:t>
      </w:r>
    </w:p>
    <w:p w:rsidR="00B05A05" w:rsidRPr="00641B10" w:rsidRDefault="00B05A05" w:rsidP="00B05A05">
      <w:pPr>
        <w:shd w:val="clear" w:color="auto" w:fill="FFFFFF"/>
        <w:tabs>
          <w:tab w:val="left" w:pos="1013"/>
        </w:tabs>
        <w:spacing w:line="230" w:lineRule="exact"/>
        <w:ind w:firstLine="574"/>
        <w:jc w:val="both"/>
        <w:rPr>
          <w:color w:val="000000"/>
          <w:spacing w:val="-1"/>
          <w:sz w:val="20"/>
          <w:szCs w:val="20"/>
        </w:rPr>
      </w:pPr>
      <w:r w:rsidRPr="00641B10">
        <w:rPr>
          <w:color w:val="000000"/>
          <w:spacing w:val="-8"/>
          <w:sz w:val="20"/>
          <w:szCs w:val="20"/>
        </w:rPr>
        <w:t>8.2.</w:t>
      </w:r>
      <w:r w:rsidRPr="00641B10">
        <w:rPr>
          <w:color w:val="000000"/>
          <w:sz w:val="20"/>
          <w:szCs w:val="20"/>
        </w:rPr>
        <w:t xml:space="preserve">   </w:t>
      </w:r>
      <w:r w:rsidRPr="00641B10">
        <w:rPr>
          <w:color w:val="000000"/>
          <w:spacing w:val="-1"/>
          <w:sz w:val="20"/>
          <w:szCs w:val="20"/>
        </w:rPr>
        <w:t>Окончание   срока   действия   договора   не   освобождает стороны от ответственности за его нарушение.</w:t>
      </w:r>
    </w:p>
    <w:p w:rsidR="00B05A05" w:rsidRPr="00641B10" w:rsidRDefault="00B05A05" w:rsidP="00B05A05">
      <w:pPr>
        <w:shd w:val="clear" w:color="auto" w:fill="FFFFFF"/>
        <w:tabs>
          <w:tab w:val="left" w:pos="1013"/>
        </w:tabs>
        <w:spacing w:line="230" w:lineRule="exact"/>
        <w:ind w:firstLine="574"/>
        <w:jc w:val="both"/>
        <w:rPr>
          <w:sz w:val="20"/>
          <w:szCs w:val="20"/>
        </w:rPr>
      </w:pPr>
      <w:r w:rsidRPr="00641B10">
        <w:rPr>
          <w:color w:val="000000"/>
          <w:spacing w:val="-1"/>
          <w:sz w:val="20"/>
          <w:szCs w:val="20"/>
        </w:rPr>
        <w:t>8.3.  После истечения срока действия договора, обязательства сторон по настоящему договору прекращаются, а в части расчетов действуют до полного исполнения сторонами обязательств.</w:t>
      </w:r>
    </w:p>
    <w:p w:rsidR="00B05A05" w:rsidRPr="00641B10" w:rsidRDefault="00B05A05" w:rsidP="00B05A05">
      <w:pPr>
        <w:shd w:val="clear" w:color="auto" w:fill="FFFFFF"/>
        <w:spacing w:before="238"/>
        <w:jc w:val="center"/>
        <w:rPr>
          <w:sz w:val="20"/>
          <w:szCs w:val="20"/>
        </w:rPr>
      </w:pPr>
      <w:r w:rsidRPr="00641B10">
        <w:rPr>
          <w:b/>
          <w:bCs/>
          <w:i/>
          <w:iCs/>
          <w:color w:val="000000"/>
          <w:sz w:val="20"/>
          <w:szCs w:val="20"/>
        </w:rPr>
        <w:t>9. ОСОБЫЕ УСЛОВИЯ</w:t>
      </w:r>
    </w:p>
    <w:p w:rsidR="00B05A05" w:rsidRPr="00641B10" w:rsidRDefault="00B05A05" w:rsidP="00E65216">
      <w:pPr>
        <w:widowControl w:val="0"/>
        <w:numPr>
          <w:ilvl w:val="0"/>
          <w:numId w:val="7"/>
        </w:numPr>
        <w:shd w:val="clear" w:color="auto" w:fill="FFFFFF"/>
        <w:tabs>
          <w:tab w:val="left" w:pos="924"/>
        </w:tabs>
        <w:autoSpaceDE w:val="0"/>
        <w:autoSpaceDN w:val="0"/>
        <w:adjustRightInd w:val="0"/>
        <w:spacing w:line="228" w:lineRule="exact"/>
        <w:ind w:firstLine="559"/>
        <w:jc w:val="both"/>
        <w:rPr>
          <w:color w:val="000000"/>
          <w:spacing w:val="-8"/>
          <w:sz w:val="20"/>
          <w:szCs w:val="20"/>
        </w:rPr>
      </w:pPr>
      <w:r w:rsidRPr="00641B10">
        <w:rPr>
          <w:color w:val="000000"/>
          <w:spacing w:val="1"/>
          <w:sz w:val="20"/>
          <w:szCs w:val="20"/>
        </w:rPr>
        <w:t xml:space="preserve">Настоящий договор составлен в двух  экземплярах, имеющих одинаковую юридическую силу,   по </w:t>
      </w:r>
      <w:r w:rsidRPr="00641B10">
        <w:rPr>
          <w:color w:val="000000"/>
          <w:spacing w:val="-2"/>
          <w:sz w:val="20"/>
          <w:szCs w:val="20"/>
        </w:rPr>
        <w:t>одному для каждой из сторон.</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t xml:space="preserve">9.2.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t xml:space="preserve"> 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Pr="00924F59">
        <w:rPr>
          <w:spacing w:val="-8"/>
          <w:sz w:val="20"/>
          <w:szCs w:val="20"/>
        </w:rPr>
        <w:t>е</w:t>
      </w:r>
      <w:r w:rsidRPr="00924F59">
        <w:rPr>
          <w:spacing w:val="-8"/>
          <w:sz w:val="20"/>
          <w:szCs w:val="20"/>
        </w:rPr>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w:t>
      </w:r>
      <w:r w:rsidRPr="00924F59">
        <w:rPr>
          <w:spacing w:val="-8"/>
          <w:sz w:val="20"/>
          <w:szCs w:val="20"/>
        </w:rPr>
        <w:t>е</w:t>
      </w:r>
      <w:r w:rsidRPr="00924F59">
        <w:rPr>
          <w:spacing w:val="-8"/>
          <w:sz w:val="20"/>
          <w:szCs w:val="20"/>
        </w:rPr>
        <w:t xml:space="preserve">ния (уведомления), если более поздний срок не указан в сообщении (уведомлении). </w:t>
      </w:r>
    </w:p>
    <w:p w:rsidR="00B05A05" w:rsidRPr="00924F59" w:rsidRDefault="00B05A05" w:rsidP="00B05A05">
      <w:pPr>
        <w:shd w:val="clear" w:color="auto" w:fill="FFFFFF"/>
        <w:tabs>
          <w:tab w:val="left" w:pos="924"/>
        </w:tabs>
        <w:ind w:firstLine="556"/>
        <w:jc w:val="both"/>
        <w:rPr>
          <w:spacing w:val="-8"/>
          <w:sz w:val="20"/>
          <w:szCs w:val="20"/>
        </w:rPr>
      </w:pPr>
      <w:r w:rsidRPr="00924F59">
        <w:rPr>
          <w:spacing w:val="-8"/>
          <w:sz w:val="20"/>
          <w:szCs w:val="20"/>
        </w:rPr>
        <w:lastRenderedPageBreak/>
        <w:t>Неисполнение Стороной условий настоящего пункта лишает ее права ссылаться на то, что предусмотренные настоящим д</w:t>
      </w:r>
      <w:r w:rsidRPr="00924F59">
        <w:rPr>
          <w:spacing w:val="-8"/>
          <w:sz w:val="20"/>
          <w:szCs w:val="20"/>
        </w:rPr>
        <w:t>о</w:t>
      </w:r>
      <w:r w:rsidRPr="00924F59">
        <w:rPr>
          <w:spacing w:val="-8"/>
          <w:sz w:val="20"/>
          <w:szCs w:val="20"/>
        </w:rPr>
        <w:t>говором сообщение (уведомление), платеж или иная обязанность другой Стороны не были произведены надлежащим образом.</w:t>
      </w:r>
    </w:p>
    <w:p w:rsidR="00B05A05" w:rsidRPr="00924F59" w:rsidRDefault="00B05A05" w:rsidP="00E65216">
      <w:pPr>
        <w:widowControl w:val="0"/>
        <w:numPr>
          <w:ilvl w:val="1"/>
          <w:numId w:val="8"/>
        </w:numPr>
        <w:shd w:val="clear" w:color="auto" w:fill="FFFFFF"/>
        <w:tabs>
          <w:tab w:val="left" w:pos="924"/>
        </w:tabs>
        <w:autoSpaceDE w:val="0"/>
        <w:autoSpaceDN w:val="0"/>
        <w:adjustRightInd w:val="0"/>
        <w:ind w:left="0" w:firstLine="556"/>
        <w:jc w:val="both"/>
        <w:rPr>
          <w:color w:val="000000"/>
          <w:spacing w:val="-8"/>
          <w:sz w:val="20"/>
          <w:szCs w:val="20"/>
        </w:rPr>
      </w:pPr>
      <w:r w:rsidRPr="00924F59">
        <w:rPr>
          <w:color w:val="000000"/>
          <w:spacing w:val="-1"/>
          <w:sz w:val="20"/>
          <w:szCs w:val="20"/>
        </w:rPr>
        <w:t xml:space="preserve">Право собственности на поставленный Товар переходит к Покупателю </w:t>
      </w:r>
      <w:r w:rsidRPr="00924F59">
        <w:rPr>
          <w:color w:val="000000"/>
          <w:spacing w:val="7"/>
          <w:sz w:val="20"/>
          <w:szCs w:val="20"/>
        </w:rPr>
        <w:t>с момента получения Товара груз</w:t>
      </w:r>
      <w:r w:rsidRPr="00924F59">
        <w:rPr>
          <w:color w:val="000000"/>
          <w:spacing w:val="7"/>
          <w:sz w:val="20"/>
          <w:szCs w:val="20"/>
        </w:rPr>
        <w:t>о</w:t>
      </w:r>
      <w:r w:rsidRPr="00924F59">
        <w:rPr>
          <w:color w:val="000000"/>
          <w:spacing w:val="7"/>
          <w:sz w:val="20"/>
          <w:szCs w:val="20"/>
        </w:rPr>
        <w:t xml:space="preserve">получателем от </w:t>
      </w:r>
      <w:r w:rsidR="00DF755F">
        <w:rPr>
          <w:color w:val="000000"/>
          <w:spacing w:val="7"/>
          <w:sz w:val="20"/>
          <w:szCs w:val="20"/>
        </w:rPr>
        <w:t>Поставщика</w:t>
      </w:r>
      <w:r w:rsidRPr="00924F59">
        <w:rPr>
          <w:color w:val="000000"/>
          <w:spacing w:val="7"/>
          <w:sz w:val="20"/>
          <w:szCs w:val="20"/>
        </w:rPr>
        <w:t>.</w:t>
      </w:r>
    </w:p>
    <w:p w:rsidR="00B05A05" w:rsidRPr="00924F59" w:rsidRDefault="00B05A05" w:rsidP="00B05A05">
      <w:pPr>
        <w:shd w:val="clear" w:color="auto" w:fill="FFFFFF"/>
        <w:tabs>
          <w:tab w:val="left" w:pos="924"/>
        </w:tabs>
        <w:ind w:firstLine="556"/>
        <w:jc w:val="both"/>
        <w:rPr>
          <w:spacing w:val="-8"/>
          <w:sz w:val="20"/>
          <w:szCs w:val="20"/>
        </w:rPr>
      </w:pPr>
      <w:r w:rsidRPr="00924F59">
        <w:rPr>
          <w:color w:val="000000"/>
          <w:spacing w:val="-1"/>
          <w:sz w:val="20"/>
          <w:szCs w:val="20"/>
        </w:rPr>
        <w:t>9.5.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w:t>
      </w:r>
      <w:r w:rsidRPr="00924F59">
        <w:rPr>
          <w:color w:val="000000"/>
          <w:spacing w:val="-1"/>
          <w:sz w:val="20"/>
          <w:szCs w:val="20"/>
        </w:rPr>
        <w:t>е</w:t>
      </w:r>
      <w:r w:rsidRPr="00924F59">
        <w:rPr>
          <w:color w:val="000000"/>
          <w:spacing w:val="-1"/>
          <w:sz w:val="20"/>
          <w:szCs w:val="20"/>
        </w:rPr>
        <w:t>нием оригиналов подписанных документов заказной почтой в течение двух рабочих дней с момента предоставления фа</w:t>
      </w:r>
      <w:r w:rsidRPr="00924F59">
        <w:rPr>
          <w:color w:val="000000"/>
          <w:spacing w:val="-1"/>
          <w:sz w:val="20"/>
          <w:szCs w:val="20"/>
        </w:rPr>
        <w:t>к</w:t>
      </w:r>
      <w:r w:rsidRPr="00924F59">
        <w:rPr>
          <w:color w:val="000000"/>
          <w:spacing w:val="-1"/>
          <w:sz w:val="20"/>
          <w:szCs w:val="20"/>
        </w:rPr>
        <w:t>совой или электронной копии документа и имеют силу до момента получения оригиналов.</w:t>
      </w:r>
    </w:p>
    <w:p w:rsidR="00B05A05" w:rsidRDefault="00B05A05" w:rsidP="00B05A05">
      <w:pPr>
        <w:shd w:val="clear" w:color="auto" w:fill="FFFFFF"/>
        <w:tabs>
          <w:tab w:val="left" w:pos="996"/>
        </w:tabs>
        <w:spacing w:before="5"/>
        <w:ind w:firstLine="556"/>
        <w:jc w:val="both"/>
        <w:rPr>
          <w:sz w:val="20"/>
          <w:szCs w:val="20"/>
        </w:rPr>
      </w:pPr>
      <w:r w:rsidRPr="00924F59">
        <w:rPr>
          <w:color w:val="000000"/>
          <w:spacing w:val="-4"/>
          <w:sz w:val="20"/>
          <w:szCs w:val="20"/>
        </w:rPr>
        <w:t xml:space="preserve"> 9.6. </w:t>
      </w:r>
      <w:r w:rsidRPr="00924F59">
        <w:rPr>
          <w:sz w:val="20"/>
          <w:szCs w:val="20"/>
        </w:rPr>
        <w:t>Не позднее 5 (пяти) календарных дней с момента заключения договора Поставщик  обязан предоставить П</w:t>
      </w:r>
      <w:r w:rsidRPr="00924F59">
        <w:rPr>
          <w:sz w:val="20"/>
          <w:szCs w:val="20"/>
        </w:rPr>
        <w:t>о</w:t>
      </w:r>
      <w:r w:rsidRPr="00924F59">
        <w:rPr>
          <w:sz w:val="20"/>
          <w:szCs w:val="20"/>
        </w:rPr>
        <w:t>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w:t>
      </w:r>
      <w:r w:rsidRPr="00924F59">
        <w:rPr>
          <w:sz w:val="20"/>
          <w:szCs w:val="20"/>
        </w:rPr>
        <w:t>е</w:t>
      </w:r>
      <w:r w:rsidRPr="00924F59">
        <w:rPr>
          <w:sz w:val="20"/>
          <w:szCs w:val="20"/>
        </w:rPr>
        <w:t>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w:t>
      </w:r>
      <w:r w:rsidRPr="00924F59">
        <w:rPr>
          <w:sz w:val="20"/>
          <w:szCs w:val="20"/>
        </w:rPr>
        <w:t>д</w:t>
      </w:r>
      <w:r w:rsidRPr="00924F59">
        <w:rPr>
          <w:sz w:val="20"/>
          <w:szCs w:val="20"/>
        </w:rPr>
        <w:t>ставление Поставщиком  указанной информации, а также ее изменений, предоставление ее с нарушением сроков, а та</w:t>
      </w:r>
      <w:r w:rsidRPr="00924F59">
        <w:rPr>
          <w:sz w:val="20"/>
          <w:szCs w:val="20"/>
        </w:rPr>
        <w:t>к</w:t>
      </w:r>
      <w:r w:rsidRPr="00924F59">
        <w:rPr>
          <w:sz w:val="20"/>
          <w:szCs w:val="20"/>
        </w:rPr>
        <w:t>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w:t>
      </w:r>
      <w:r w:rsidRPr="00924F59">
        <w:rPr>
          <w:sz w:val="20"/>
          <w:szCs w:val="20"/>
        </w:rPr>
        <w:t>о</w:t>
      </w:r>
      <w:r w:rsidRPr="00924F59">
        <w:rPr>
          <w:sz w:val="20"/>
          <w:szCs w:val="20"/>
        </w:rPr>
        <w:t>ставщиком соответствующего письменного уведомления Покупателя, если иной срок не указан в уведомлении.</w:t>
      </w:r>
    </w:p>
    <w:p w:rsidR="00B05A05" w:rsidRPr="00316F48" w:rsidRDefault="00B05A05" w:rsidP="00B05A05">
      <w:pPr>
        <w:rPr>
          <w:sz w:val="20"/>
          <w:szCs w:val="20"/>
        </w:rPr>
      </w:pPr>
      <w:r>
        <w:rPr>
          <w:sz w:val="20"/>
          <w:szCs w:val="20"/>
        </w:rPr>
        <w:t xml:space="preserve">         </w:t>
      </w:r>
      <w:r w:rsidRPr="00316F48">
        <w:rPr>
          <w:sz w:val="20"/>
          <w:szCs w:val="20"/>
        </w:rPr>
        <w:t>9.7. При заключении договора  Поставщик обязан предоставить Покупателю гарантийное письмо, предусматрив</w:t>
      </w:r>
      <w:r w:rsidRPr="00316F48">
        <w:rPr>
          <w:sz w:val="20"/>
          <w:szCs w:val="20"/>
        </w:rPr>
        <w:t>а</w:t>
      </w:r>
      <w:r w:rsidRPr="00316F48">
        <w:rPr>
          <w:sz w:val="20"/>
          <w:szCs w:val="20"/>
        </w:rPr>
        <w:t xml:space="preserve">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0"/>
          <w:szCs w:val="20"/>
        </w:rPr>
        <w:t>П</w:t>
      </w:r>
      <w:r w:rsidRPr="00316F48">
        <w:rPr>
          <w:sz w:val="20"/>
          <w:szCs w:val="20"/>
        </w:rPr>
        <w:t xml:space="preserve">риложению № </w:t>
      </w:r>
      <w:r>
        <w:rPr>
          <w:sz w:val="20"/>
          <w:szCs w:val="20"/>
        </w:rPr>
        <w:t>3</w:t>
      </w:r>
      <w:r w:rsidRPr="00316F48">
        <w:rPr>
          <w:sz w:val="20"/>
          <w:szCs w:val="20"/>
        </w:rPr>
        <w:t xml:space="preserve"> к настоящему Договору.</w:t>
      </w:r>
    </w:p>
    <w:p w:rsidR="00B05A05" w:rsidRPr="00641B10" w:rsidRDefault="00B05A05" w:rsidP="00B05A05">
      <w:pPr>
        <w:shd w:val="clear" w:color="auto" w:fill="FFFFFF"/>
        <w:tabs>
          <w:tab w:val="left" w:pos="924"/>
        </w:tabs>
        <w:spacing w:line="228" w:lineRule="exact"/>
        <w:jc w:val="both"/>
        <w:rPr>
          <w:color w:val="000000"/>
          <w:spacing w:val="-7"/>
          <w:sz w:val="20"/>
          <w:szCs w:val="20"/>
        </w:rPr>
      </w:pPr>
    </w:p>
    <w:p w:rsidR="00B05A05" w:rsidRPr="00641B10" w:rsidRDefault="00B05A05" w:rsidP="00B05A05">
      <w:pPr>
        <w:jc w:val="center"/>
        <w:rPr>
          <w:b/>
          <w:i/>
          <w:sz w:val="20"/>
          <w:szCs w:val="20"/>
        </w:rPr>
      </w:pPr>
      <w:r w:rsidRPr="00641B10">
        <w:rPr>
          <w:b/>
          <w:i/>
          <w:sz w:val="20"/>
          <w:szCs w:val="20"/>
        </w:rPr>
        <w:t>10. ЮРИДИЧЕСКИЕ АДРЕСА И РЕКВИЗИТЫ СТОРОН</w:t>
      </w:r>
    </w:p>
    <w:p w:rsidR="00B05A05" w:rsidRPr="00641B10" w:rsidRDefault="00B05A05" w:rsidP="00B05A05">
      <w:pPr>
        <w:jc w:val="center"/>
        <w:rPr>
          <w:b/>
          <w:i/>
          <w:sz w:val="20"/>
          <w:szCs w:val="20"/>
        </w:rPr>
      </w:pPr>
    </w:p>
    <w:p w:rsidR="00B05A05" w:rsidRPr="00641B10" w:rsidRDefault="00B05A05" w:rsidP="00B05A05">
      <w:pPr>
        <w:shd w:val="clear" w:color="auto" w:fill="FFFFFF"/>
        <w:tabs>
          <w:tab w:val="left" w:pos="924"/>
        </w:tabs>
        <w:spacing w:after="257"/>
        <w:jc w:val="both"/>
        <w:rPr>
          <w:sz w:val="20"/>
          <w:szCs w:val="20"/>
        </w:rPr>
      </w:pPr>
      <w:r w:rsidRPr="00641B10">
        <w:rPr>
          <w:b/>
          <w:bCs/>
          <w:color w:val="000000"/>
          <w:spacing w:val="-3"/>
          <w:sz w:val="20"/>
          <w:szCs w:val="20"/>
        </w:rPr>
        <w:t xml:space="preserve">          ПОКУПАТЕЛЬ</w:t>
      </w:r>
      <w:r>
        <w:rPr>
          <w:b/>
          <w:bCs/>
          <w:color w:val="000000"/>
          <w:spacing w:val="-3"/>
          <w:sz w:val="20"/>
          <w:szCs w:val="20"/>
        </w:rPr>
        <w:t>:</w:t>
      </w:r>
      <w:r w:rsidRPr="00641B10">
        <w:rPr>
          <w:b/>
          <w:bCs/>
          <w:color w:val="000000"/>
          <w:spacing w:val="-3"/>
          <w:sz w:val="20"/>
          <w:szCs w:val="20"/>
        </w:rPr>
        <w:t xml:space="preserve">                                                                                         ПОСТАВЩИК:</w:t>
      </w: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1234FF" w:rsidRDefault="001234FF" w:rsidP="00427B5F">
      <w:pPr>
        <w:tabs>
          <w:tab w:val="left" w:pos="1725"/>
        </w:tabs>
        <w:jc w:val="right"/>
        <w:rPr>
          <w:b/>
        </w:rPr>
      </w:pPr>
    </w:p>
    <w:p w:rsidR="00E36E51" w:rsidRDefault="00427B5F" w:rsidP="00427B5F">
      <w:pPr>
        <w:tabs>
          <w:tab w:val="left" w:pos="1725"/>
        </w:tabs>
        <w:jc w:val="right"/>
        <w:rPr>
          <w:b/>
        </w:rPr>
      </w:pPr>
      <w:r>
        <w:rPr>
          <w:b/>
        </w:rPr>
        <w:lastRenderedPageBreak/>
        <w:t>Приложение №1</w:t>
      </w:r>
    </w:p>
    <w:p w:rsidR="001234FF" w:rsidRDefault="001234FF" w:rsidP="00427B5F">
      <w:pPr>
        <w:pStyle w:val="2"/>
        <w:jc w:val="center"/>
        <w:rPr>
          <w:sz w:val="22"/>
          <w:szCs w:val="22"/>
        </w:rPr>
      </w:pPr>
    </w:p>
    <w:p w:rsidR="00427B5F" w:rsidRPr="00706F93" w:rsidRDefault="00427B5F" w:rsidP="00427B5F">
      <w:pPr>
        <w:pStyle w:val="2"/>
        <w:jc w:val="center"/>
        <w:rPr>
          <w:sz w:val="22"/>
          <w:szCs w:val="22"/>
        </w:rPr>
      </w:pPr>
      <w:r>
        <w:rPr>
          <w:sz w:val="22"/>
          <w:szCs w:val="22"/>
        </w:rPr>
        <w:t>СПЕЦ</w:t>
      </w:r>
      <w:r w:rsidRPr="00706F93">
        <w:rPr>
          <w:sz w:val="22"/>
          <w:szCs w:val="22"/>
        </w:rPr>
        <w:t>ИФИКАЦИЯ № 1</w:t>
      </w:r>
    </w:p>
    <w:p w:rsidR="00427B5F" w:rsidRPr="00706F93" w:rsidRDefault="00427B5F" w:rsidP="00427B5F">
      <w:pPr>
        <w:ind w:right="-566"/>
        <w:jc w:val="center"/>
        <w:rPr>
          <w:color w:val="000000"/>
          <w:spacing w:val="-3"/>
          <w:sz w:val="22"/>
          <w:szCs w:val="22"/>
        </w:rPr>
      </w:pPr>
    </w:p>
    <w:p w:rsidR="00427B5F" w:rsidRPr="00706F93" w:rsidRDefault="00427B5F" w:rsidP="00427B5F">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F31C7B">
        <w:rPr>
          <w:color w:val="000000"/>
          <w:spacing w:val="-2"/>
          <w:sz w:val="22"/>
          <w:szCs w:val="22"/>
        </w:rPr>
        <w:t>4</w:t>
      </w:r>
      <w:r w:rsidRPr="00706F93">
        <w:rPr>
          <w:color w:val="000000"/>
          <w:spacing w:val="-2"/>
          <w:sz w:val="22"/>
          <w:szCs w:val="22"/>
        </w:rPr>
        <w:t xml:space="preserve"> года.</w:t>
      </w:r>
    </w:p>
    <w:p w:rsidR="00427B5F" w:rsidRPr="00706F93" w:rsidRDefault="00427B5F" w:rsidP="00427B5F">
      <w:pPr>
        <w:ind w:right="-566"/>
        <w:jc w:val="both"/>
        <w:rPr>
          <w:color w:val="000000"/>
          <w:spacing w:val="-3"/>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427B5F" w:rsidRPr="00706F93" w:rsidTr="00F31C7B">
        <w:trPr>
          <w:trHeight w:val="711"/>
        </w:trPr>
        <w:tc>
          <w:tcPr>
            <w:tcW w:w="568" w:type="dxa"/>
            <w:vAlign w:val="center"/>
          </w:tcPr>
          <w:p w:rsidR="00427B5F" w:rsidRPr="00706F93" w:rsidRDefault="00427B5F" w:rsidP="00F31C7B">
            <w:pPr>
              <w:ind w:right="-107" w:hanging="392"/>
              <w:jc w:val="center"/>
              <w:rPr>
                <w:sz w:val="22"/>
                <w:szCs w:val="22"/>
              </w:rPr>
            </w:pPr>
            <w:r>
              <w:rPr>
                <w:sz w:val="22"/>
                <w:szCs w:val="22"/>
              </w:rPr>
              <w:t xml:space="preserve">      № </w:t>
            </w:r>
            <w:proofErr w:type="gramStart"/>
            <w:r>
              <w:rPr>
                <w:sz w:val="22"/>
                <w:szCs w:val="22"/>
              </w:rPr>
              <w:t>п</w:t>
            </w:r>
            <w:proofErr w:type="gramEnd"/>
            <w:r>
              <w:rPr>
                <w:sz w:val="22"/>
                <w:szCs w:val="22"/>
              </w:rPr>
              <w:t>/п</w:t>
            </w:r>
          </w:p>
          <w:p w:rsidR="00427B5F" w:rsidRPr="00706F93" w:rsidRDefault="00427B5F" w:rsidP="00F31C7B">
            <w:pPr>
              <w:ind w:hanging="391"/>
              <w:jc w:val="center"/>
              <w:rPr>
                <w:sz w:val="22"/>
                <w:szCs w:val="22"/>
              </w:rPr>
            </w:pPr>
          </w:p>
        </w:tc>
        <w:tc>
          <w:tcPr>
            <w:tcW w:w="3544" w:type="dxa"/>
          </w:tcPr>
          <w:p w:rsidR="00427B5F" w:rsidRPr="00706F93" w:rsidRDefault="00427B5F" w:rsidP="00F31C7B">
            <w:pPr>
              <w:jc w:val="center"/>
              <w:rPr>
                <w:sz w:val="22"/>
                <w:szCs w:val="22"/>
              </w:rPr>
            </w:pPr>
          </w:p>
          <w:p w:rsidR="00427B5F" w:rsidRPr="00706F93" w:rsidRDefault="00427B5F" w:rsidP="00F31C7B">
            <w:pPr>
              <w:pStyle w:val="30"/>
              <w:ind w:left="0"/>
              <w:jc w:val="center"/>
              <w:rPr>
                <w:sz w:val="22"/>
                <w:szCs w:val="22"/>
              </w:rPr>
            </w:pPr>
            <w:r w:rsidRPr="00706F93">
              <w:rPr>
                <w:sz w:val="22"/>
                <w:szCs w:val="22"/>
              </w:rPr>
              <w:t>Наименование</w:t>
            </w:r>
          </w:p>
        </w:tc>
        <w:tc>
          <w:tcPr>
            <w:tcW w:w="1843" w:type="dxa"/>
          </w:tcPr>
          <w:p w:rsidR="00427B5F" w:rsidRPr="00706F93" w:rsidRDefault="00427B5F" w:rsidP="00F31C7B">
            <w:pPr>
              <w:jc w:val="center"/>
              <w:rPr>
                <w:sz w:val="22"/>
                <w:szCs w:val="22"/>
              </w:rPr>
            </w:pPr>
          </w:p>
          <w:p w:rsidR="00427B5F" w:rsidRPr="00706F93" w:rsidRDefault="00427B5F" w:rsidP="00F31C7B">
            <w:pPr>
              <w:pStyle w:val="30"/>
              <w:ind w:left="0" w:right="-108"/>
              <w:jc w:val="center"/>
              <w:rPr>
                <w:sz w:val="22"/>
                <w:szCs w:val="22"/>
              </w:rPr>
            </w:pPr>
            <w:r w:rsidRPr="00706F93">
              <w:rPr>
                <w:sz w:val="22"/>
                <w:szCs w:val="22"/>
              </w:rPr>
              <w:t>Производитель</w:t>
            </w:r>
          </w:p>
        </w:tc>
        <w:tc>
          <w:tcPr>
            <w:tcW w:w="709" w:type="dxa"/>
          </w:tcPr>
          <w:p w:rsidR="00427B5F" w:rsidRPr="00706F93" w:rsidRDefault="00427B5F" w:rsidP="00F31C7B">
            <w:pPr>
              <w:ind w:right="-108"/>
              <w:jc w:val="center"/>
              <w:rPr>
                <w:sz w:val="22"/>
                <w:szCs w:val="22"/>
              </w:rPr>
            </w:pPr>
            <w:r w:rsidRPr="00706F93">
              <w:rPr>
                <w:sz w:val="22"/>
                <w:szCs w:val="22"/>
              </w:rPr>
              <w:t>Ед.</w:t>
            </w:r>
          </w:p>
          <w:p w:rsidR="00427B5F" w:rsidRPr="00706F93" w:rsidRDefault="00427B5F" w:rsidP="00F31C7B">
            <w:pPr>
              <w:ind w:right="-108"/>
              <w:jc w:val="center"/>
              <w:rPr>
                <w:sz w:val="22"/>
                <w:szCs w:val="22"/>
              </w:rPr>
            </w:pPr>
            <w:proofErr w:type="spellStart"/>
            <w:r w:rsidRPr="00706F93">
              <w:rPr>
                <w:sz w:val="22"/>
                <w:szCs w:val="22"/>
              </w:rPr>
              <w:t>и</w:t>
            </w:r>
            <w:r w:rsidRPr="00706F93">
              <w:rPr>
                <w:sz w:val="22"/>
                <w:szCs w:val="22"/>
              </w:rPr>
              <w:t>з</w:t>
            </w:r>
            <w:r w:rsidRPr="00706F93">
              <w:rPr>
                <w:sz w:val="22"/>
                <w:szCs w:val="22"/>
              </w:rPr>
              <w:t>мер</w:t>
            </w:r>
            <w:proofErr w:type="spellEnd"/>
            <w:r w:rsidRPr="00706F93">
              <w:rPr>
                <w:sz w:val="22"/>
                <w:szCs w:val="22"/>
              </w:rPr>
              <w:t>.</w:t>
            </w:r>
          </w:p>
        </w:tc>
        <w:tc>
          <w:tcPr>
            <w:tcW w:w="567" w:type="dxa"/>
          </w:tcPr>
          <w:p w:rsidR="00427B5F" w:rsidRPr="00706F93" w:rsidRDefault="00427B5F" w:rsidP="00F31C7B">
            <w:pPr>
              <w:jc w:val="center"/>
              <w:rPr>
                <w:sz w:val="22"/>
                <w:szCs w:val="22"/>
              </w:rPr>
            </w:pPr>
          </w:p>
          <w:p w:rsidR="00427B5F" w:rsidRPr="00706F93" w:rsidRDefault="00427B5F" w:rsidP="00F31C7B">
            <w:pPr>
              <w:ind w:right="-108"/>
              <w:jc w:val="center"/>
              <w:rPr>
                <w:sz w:val="22"/>
                <w:szCs w:val="22"/>
              </w:rPr>
            </w:pPr>
            <w:r w:rsidRPr="00706F93">
              <w:rPr>
                <w:sz w:val="22"/>
                <w:szCs w:val="22"/>
              </w:rPr>
              <w:t>Кол-во</w:t>
            </w:r>
          </w:p>
        </w:tc>
        <w:tc>
          <w:tcPr>
            <w:tcW w:w="1277" w:type="dxa"/>
            <w:vAlign w:val="bottom"/>
          </w:tcPr>
          <w:p w:rsidR="00427B5F" w:rsidRPr="00706F93" w:rsidRDefault="00427B5F" w:rsidP="00F31C7B">
            <w:pPr>
              <w:pStyle w:val="af2"/>
              <w:ind w:left="0"/>
              <w:rPr>
                <w:sz w:val="22"/>
                <w:szCs w:val="22"/>
              </w:rPr>
            </w:pPr>
            <w:r w:rsidRPr="00706F93">
              <w:rPr>
                <w:sz w:val="22"/>
                <w:szCs w:val="22"/>
              </w:rPr>
              <w:t>Цена за ед.</w:t>
            </w:r>
          </w:p>
          <w:p w:rsidR="00427B5F" w:rsidRPr="00706F93" w:rsidRDefault="00427B5F" w:rsidP="00F31C7B">
            <w:pPr>
              <w:pStyle w:val="af2"/>
              <w:ind w:left="0"/>
              <w:rPr>
                <w:sz w:val="22"/>
                <w:szCs w:val="22"/>
              </w:rPr>
            </w:pPr>
            <w:r w:rsidRPr="00706F93">
              <w:rPr>
                <w:sz w:val="22"/>
                <w:szCs w:val="22"/>
              </w:rPr>
              <w:t>в руб.</w:t>
            </w:r>
          </w:p>
          <w:p w:rsidR="00427B5F" w:rsidRPr="00706F93" w:rsidRDefault="00427B5F" w:rsidP="00F31C7B">
            <w:pPr>
              <w:pStyle w:val="af2"/>
              <w:ind w:left="0"/>
              <w:rPr>
                <w:sz w:val="22"/>
                <w:szCs w:val="22"/>
              </w:rPr>
            </w:pPr>
            <w:r w:rsidRPr="00706F93">
              <w:rPr>
                <w:sz w:val="22"/>
                <w:szCs w:val="22"/>
              </w:rPr>
              <w:t>с НДС</w:t>
            </w:r>
          </w:p>
        </w:tc>
        <w:tc>
          <w:tcPr>
            <w:tcW w:w="1701" w:type="dxa"/>
          </w:tcPr>
          <w:p w:rsidR="00427B5F" w:rsidRPr="00706F93" w:rsidRDefault="00427B5F" w:rsidP="00F31C7B">
            <w:pPr>
              <w:ind w:right="-108"/>
              <w:jc w:val="center"/>
              <w:rPr>
                <w:sz w:val="22"/>
                <w:szCs w:val="22"/>
              </w:rPr>
            </w:pPr>
            <w:r w:rsidRPr="00706F93">
              <w:rPr>
                <w:sz w:val="22"/>
                <w:szCs w:val="22"/>
              </w:rPr>
              <w:t>Всего в руб.                         с НДС,  тран</w:t>
            </w:r>
            <w:r w:rsidRPr="00706F93">
              <w:rPr>
                <w:sz w:val="22"/>
                <w:szCs w:val="22"/>
              </w:rPr>
              <w:t>с</w:t>
            </w:r>
            <w:r w:rsidRPr="00706F93">
              <w:rPr>
                <w:sz w:val="22"/>
                <w:szCs w:val="22"/>
              </w:rPr>
              <w:t>портными ра</w:t>
            </w:r>
            <w:r w:rsidRPr="00706F93">
              <w:rPr>
                <w:sz w:val="22"/>
                <w:szCs w:val="22"/>
              </w:rPr>
              <w:t>с</w:t>
            </w:r>
            <w:r w:rsidRPr="00706F93">
              <w:rPr>
                <w:sz w:val="22"/>
                <w:szCs w:val="22"/>
              </w:rPr>
              <w:t>ходами</w:t>
            </w:r>
          </w:p>
        </w:tc>
      </w:tr>
      <w:tr w:rsidR="00427B5F" w:rsidRPr="00706F93" w:rsidTr="00F31C7B">
        <w:trPr>
          <w:trHeight w:val="225"/>
        </w:trPr>
        <w:tc>
          <w:tcPr>
            <w:tcW w:w="568" w:type="dxa"/>
            <w:vAlign w:val="center"/>
          </w:tcPr>
          <w:p w:rsidR="00427B5F" w:rsidRPr="00706F93" w:rsidRDefault="00427B5F" w:rsidP="00F31C7B">
            <w:pPr>
              <w:ind w:hanging="391"/>
              <w:jc w:val="both"/>
              <w:rPr>
                <w:sz w:val="22"/>
                <w:szCs w:val="22"/>
              </w:rPr>
            </w:pPr>
            <w:r w:rsidRPr="00706F93">
              <w:rPr>
                <w:sz w:val="22"/>
                <w:szCs w:val="22"/>
              </w:rPr>
              <w:t>1</w:t>
            </w:r>
          </w:p>
        </w:tc>
        <w:tc>
          <w:tcPr>
            <w:tcW w:w="3544" w:type="dxa"/>
          </w:tcPr>
          <w:p w:rsidR="00427B5F" w:rsidRPr="00706F93" w:rsidRDefault="00427B5F" w:rsidP="00F31C7B">
            <w:pPr>
              <w:jc w:val="both"/>
              <w:rPr>
                <w:sz w:val="22"/>
                <w:szCs w:val="22"/>
              </w:rPr>
            </w:pPr>
          </w:p>
        </w:tc>
        <w:tc>
          <w:tcPr>
            <w:tcW w:w="1843" w:type="dxa"/>
          </w:tcPr>
          <w:p w:rsidR="00427B5F" w:rsidRPr="00706F93" w:rsidRDefault="00427B5F" w:rsidP="00F31C7B">
            <w:pPr>
              <w:jc w:val="both"/>
              <w:rPr>
                <w:sz w:val="22"/>
                <w:szCs w:val="22"/>
              </w:rPr>
            </w:pPr>
          </w:p>
        </w:tc>
        <w:tc>
          <w:tcPr>
            <w:tcW w:w="709" w:type="dxa"/>
          </w:tcPr>
          <w:p w:rsidR="00427B5F" w:rsidRPr="00706F93" w:rsidRDefault="00427B5F" w:rsidP="00F31C7B">
            <w:pPr>
              <w:pStyle w:val="30"/>
              <w:ind w:left="0"/>
              <w:rPr>
                <w:sz w:val="22"/>
                <w:szCs w:val="22"/>
              </w:rPr>
            </w:pPr>
          </w:p>
        </w:tc>
        <w:tc>
          <w:tcPr>
            <w:tcW w:w="567" w:type="dxa"/>
          </w:tcPr>
          <w:p w:rsidR="00427B5F" w:rsidRPr="00706F93" w:rsidRDefault="00427B5F" w:rsidP="00F31C7B">
            <w:pPr>
              <w:jc w:val="both"/>
              <w:rPr>
                <w:sz w:val="22"/>
                <w:szCs w:val="22"/>
              </w:rPr>
            </w:pPr>
          </w:p>
        </w:tc>
        <w:tc>
          <w:tcPr>
            <w:tcW w:w="1277" w:type="dxa"/>
            <w:vAlign w:val="bottom"/>
          </w:tcPr>
          <w:p w:rsidR="00427B5F" w:rsidRPr="00706F93" w:rsidRDefault="00427B5F" w:rsidP="00F31C7B">
            <w:pPr>
              <w:pStyle w:val="af2"/>
              <w:ind w:left="0"/>
              <w:jc w:val="both"/>
              <w:rPr>
                <w:sz w:val="22"/>
                <w:szCs w:val="22"/>
              </w:rPr>
            </w:pPr>
          </w:p>
        </w:tc>
        <w:tc>
          <w:tcPr>
            <w:tcW w:w="1701" w:type="dxa"/>
          </w:tcPr>
          <w:p w:rsidR="00427B5F" w:rsidRPr="00706F93" w:rsidRDefault="00427B5F" w:rsidP="00F31C7B">
            <w:pPr>
              <w:ind w:right="-108"/>
              <w:jc w:val="both"/>
              <w:rPr>
                <w:sz w:val="22"/>
                <w:szCs w:val="22"/>
              </w:rPr>
            </w:pPr>
          </w:p>
        </w:tc>
      </w:tr>
      <w:tr w:rsidR="00427B5F" w:rsidRPr="00706F93" w:rsidTr="00F31C7B">
        <w:trPr>
          <w:trHeight w:val="131"/>
        </w:trPr>
        <w:tc>
          <w:tcPr>
            <w:tcW w:w="568" w:type="dxa"/>
            <w:vAlign w:val="center"/>
          </w:tcPr>
          <w:p w:rsidR="00427B5F" w:rsidRPr="00706F93" w:rsidRDefault="00427B5F" w:rsidP="00F31C7B">
            <w:pPr>
              <w:ind w:hanging="391"/>
              <w:jc w:val="both"/>
              <w:rPr>
                <w:sz w:val="22"/>
                <w:szCs w:val="22"/>
              </w:rPr>
            </w:pPr>
            <w:r w:rsidRPr="00706F93">
              <w:rPr>
                <w:sz w:val="22"/>
                <w:szCs w:val="22"/>
              </w:rPr>
              <w:t>…</w:t>
            </w:r>
          </w:p>
        </w:tc>
        <w:tc>
          <w:tcPr>
            <w:tcW w:w="3544" w:type="dxa"/>
          </w:tcPr>
          <w:p w:rsidR="00427B5F" w:rsidRPr="00706F93" w:rsidRDefault="00427B5F" w:rsidP="00F31C7B">
            <w:pPr>
              <w:jc w:val="both"/>
              <w:rPr>
                <w:sz w:val="22"/>
                <w:szCs w:val="22"/>
              </w:rPr>
            </w:pPr>
          </w:p>
        </w:tc>
        <w:tc>
          <w:tcPr>
            <w:tcW w:w="1843" w:type="dxa"/>
          </w:tcPr>
          <w:p w:rsidR="00427B5F" w:rsidRPr="00706F93" w:rsidRDefault="00427B5F" w:rsidP="00F31C7B">
            <w:pPr>
              <w:jc w:val="both"/>
              <w:rPr>
                <w:sz w:val="22"/>
                <w:szCs w:val="22"/>
              </w:rPr>
            </w:pPr>
          </w:p>
        </w:tc>
        <w:tc>
          <w:tcPr>
            <w:tcW w:w="709" w:type="dxa"/>
          </w:tcPr>
          <w:p w:rsidR="00427B5F" w:rsidRPr="00706F93" w:rsidRDefault="00427B5F" w:rsidP="00F31C7B">
            <w:pPr>
              <w:pStyle w:val="30"/>
              <w:ind w:left="0"/>
              <w:rPr>
                <w:sz w:val="22"/>
                <w:szCs w:val="22"/>
              </w:rPr>
            </w:pPr>
          </w:p>
        </w:tc>
        <w:tc>
          <w:tcPr>
            <w:tcW w:w="567" w:type="dxa"/>
          </w:tcPr>
          <w:p w:rsidR="00427B5F" w:rsidRPr="00706F93" w:rsidRDefault="00427B5F" w:rsidP="00F31C7B">
            <w:pPr>
              <w:jc w:val="both"/>
              <w:rPr>
                <w:sz w:val="22"/>
                <w:szCs w:val="22"/>
              </w:rPr>
            </w:pPr>
          </w:p>
        </w:tc>
        <w:tc>
          <w:tcPr>
            <w:tcW w:w="1277" w:type="dxa"/>
            <w:vAlign w:val="bottom"/>
          </w:tcPr>
          <w:p w:rsidR="00427B5F" w:rsidRPr="00706F93" w:rsidRDefault="00427B5F" w:rsidP="00F31C7B">
            <w:pPr>
              <w:pStyle w:val="af2"/>
              <w:ind w:left="0"/>
              <w:jc w:val="both"/>
              <w:rPr>
                <w:sz w:val="22"/>
                <w:szCs w:val="22"/>
              </w:rPr>
            </w:pPr>
          </w:p>
        </w:tc>
        <w:tc>
          <w:tcPr>
            <w:tcW w:w="1701" w:type="dxa"/>
          </w:tcPr>
          <w:p w:rsidR="00427B5F" w:rsidRPr="00706F93" w:rsidRDefault="00427B5F" w:rsidP="00F31C7B">
            <w:pPr>
              <w:ind w:right="-108"/>
              <w:jc w:val="both"/>
              <w:rPr>
                <w:sz w:val="22"/>
                <w:szCs w:val="22"/>
              </w:rPr>
            </w:pPr>
          </w:p>
        </w:tc>
      </w:tr>
      <w:tr w:rsidR="00427B5F" w:rsidRPr="00706F93" w:rsidTr="00F31C7B">
        <w:trPr>
          <w:trHeight w:val="207"/>
        </w:trPr>
        <w:tc>
          <w:tcPr>
            <w:tcW w:w="568" w:type="dxa"/>
            <w:vAlign w:val="center"/>
          </w:tcPr>
          <w:p w:rsidR="00427B5F" w:rsidRPr="00706F93" w:rsidRDefault="00427B5F" w:rsidP="00F31C7B">
            <w:pPr>
              <w:ind w:hanging="391"/>
              <w:jc w:val="both"/>
              <w:rPr>
                <w:sz w:val="22"/>
                <w:szCs w:val="22"/>
              </w:rPr>
            </w:pPr>
            <w:r w:rsidRPr="00706F93">
              <w:rPr>
                <w:sz w:val="22"/>
                <w:szCs w:val="22"/>
              </w:rPr>
              <w:t>…</w:t>
            </w:r>
          </w:p>
        </w:tc>
        <w:tc>
          <w:tcPr>
            <w:tcW w:w="3544" w:type="dxa"/>
          </w:tcPr>
          <w:p w:rsidR="00427B5F" w:rsidRPr="00706F93" w:rsidRDefault="00427B5F" w:rsidP="00F31C7B">
            <w:pPr>
              <w:jc w:val="both"/>
              <w:rPr>
                <w:sz w:val="22"/>
                <w:szCs w:val="22"/>
              </w:rPr>
            </w:pPr>
          </w:p>
        </w:tc>
        <w:tc>
          <w:tcPr>
            <w:tcW w:w="1843" w:type="dxa"/>
          </w:tcPr>
          <w:p w:rsidR="00427B5F" w:rsidRPr="00706F93" w:rsidRDefault="00427B5F" w:rsidP="00F31C7B">
            <w:pPr>
              <w:jc w:val="both"/>
              <w:rPr>
                <w:sz w:val="22"/>
                <w:szCs w:val="22"/>
              </w:rPr>
            </w:pPr>
          </w:p>
        </w:tc>
        <w:tc>
          <w:tcPr>
            <w:tcW w:w="709" w:type="dxa"/>
          </w:tcPr>
          <w:p w:rsidR="00427B5F" w:rsidRPr="00706F93" w:rsidRDefault="00427B5F" w:rsidP="00F31C7B">
            <w:pPr>
              <w:pStyle w:val="30"/>
              <w:ind w:left="0"/>
              <w:rPr>
                <w:sz w:val="22"/>
                <w:szCs w:val="22"/>
              </w:rPr>
            </w:pPr>
          </w:p>
        </w:tc>
        <w:tc>
          <w:tcPr>
            <w:tcW w:w="567" w:type="dxa"/>
          </w:tcPr>
          <w:p w:rsidR="00427B5F" w:rsidRPr="00706F93" w:rsidRDefault="00427B5F" w:rsidP="00F31C7B">
            <w:pPr>
              <w:jc w:val="both"/>
              <w:rPr>
                <w:sz w:val="22"/>
                <w:szCs w:val="22"/>
              </w:rPr>
            </w:pPr>
          </w:p>
        </w:tc>
        <w:tc>
          <w:tcPr>
            <w:tcW w:w="1277" w:type="dxa"/>
            <w:vAlign w:val="bottom"/>
          </w:tcPr>
          <w:p w:rsidR="00427B5F" w:rsidRPr="00706F93" w:rsidRDefault="00427B5F" w:rsidP="00F31C7B">
            <w:pPr>
              <w:pStyle w:val="af2"/>
              <w:ind w:left="0"/>
              <w:jc w:val="both"/>
              <w:rPr>
                <w:sz w:val="22"/>
                <w:szCs w:val="22"/>
              </w:rPr>
            </w:pPr>
          </w:p>
        </w:tc>
        <w:tc>
          <w:tcPr>
            <w:tcW w:w="1701" w:type="dxa"/>
          </w:tcPr>
          <w:p w:rsidR="00427B5F" w:rsidRPr="00706F93" w:rsidRDefault="00427B5F" w:rsidP="00F31C7B">
            <w:pPr>
              <w:ind w:right="-108"/>
              <w:jc w:val="both"/>
              <w:rPr>
                <w:sz w:val="22"/>
                <w:szCs w:val="22"/>
              </w:rPr>
            </w:pPr>
          </w:p>
        </w:tc>
      </w:tr>
      <w:tr w:rsidR="00427B5F" w:rsidRPr="00706F93" w:rsidTr="00F31C7B">
        <w:trPr>
          <w:cantSplit/>
        </w:trPr>
        <w:tc>
          <w:tcPr>
            <w:tcW w:w="568" w:type="dxa"/>
            <w:vAlign w:val="center"/>
          </w:tcPr>
          <w:p w:rsidR="00427B5F" w:rsidRPr="00706F93" w:rsidRDefault="00427B5F" w:rsidP="00F31C7B">
            <w:pPr>
              <w:jc w:val="both"/>
              <w:rPr>
                <w:sz w:val="22"/>
                <w:szCs w:val="22"/>
              </w:rPr>
            </w:pPr>
          </w:p>
        </w:tc>
        <w:tc>
          <w:tcPr>
            <w:tcW w:w="7940" w:type="dxa"/>
            <w:gridSpan w:val="5"/>
          </w:tcPr>
          <w:p w:rsidR="00427B5F" w:rsidRPr="00706F93" w:rsidRDefault="00427B5F" w:rsidP="00F31C7B">
            <w:pPr>
              <w:jc w:val="right"/>
              <w:rPr>
                <w:sz w:val="22"/>
                <w:szCs w:val="22"/>
              </w:rPr>
            </w:pPr>
            <w:r w:rsidRPr="00706F93">
              <w:rPr>
                <w:b/>
                <w:sz w:val="22"/>
                <w:szCs w:val="22"/>
              </w:rPr>
              <w:t>Итого с НДС 18%, транспортными расходами</w:t>
            </w:r>
          </w:p>
        </w:tc>
        <w:tc>
          <w:tcPr>
            <w:tcW w:w="1701" w:type="dxa"/>
            <w:vAlign w:val="center"/>
          </w:tcPr>
          <w:p w:rsidR="00427B5F" w:rsidRPr="00706F93" w:rsidRDefault="00427B5F" w:rsidP="00F31C7B">
            <w:pPr>
              <w:jc w:val="both"/>
              <w:rPr>
                <w:b/>
                <w:sz w:val="22"/>
                <w:szCs w:val="22"/>
              </w:rPr>
            </w:pPr>
          </w:p>
        </w:tc>
      </w:tr>
      <w:tr w:rsidR="00427B5F" w:rsidRPr="00706F93" w:rsidTr="00F31C7B">
        <w:trPr>
          <w:cantSplit/>
        </w:trPr>
        <w:tc>
          <w:tcPr>
            <w:tcW w:w="568" w:type="dxa"/>
            <w:vAlign w:val="center"/>
          </w:tcPr>
          <w:p w:rsidR="00427B5F" w:rsidRPr="00706F93" w:rsidRDefault="00427B5F" w:rsidP="00F31C7B">
            <w:pPr>
              <w:jc w:val="both"/>
              <w:rPr>
                <w:sz w:val="22"/>
                <w:szCs w:val="22"/>
              </w:rPr>
            </w:pPr>
          </w:p>
        </w:tc>
        <w:tc>
          <w:tcPr>
            <w:tcW w:w="7940" w:type="dxa"/>
            <w:gridSpan w:val="5"/>
          </w:tcPr>
          <w:p w:rsidR="00427B5F" w:rsidRPr="00706F93" w:rsidRDefault="00427B5F" w:rsidP="00F31C7B">
            <w:pPr>
              <w:jc w:val="right"/>
              <w:rPr>
                <w:b/>
                <w:sz w:val="22"/>
                <w:szCs w:val="22"/>
              </w:rPr>
            </w:pPr>
            <w:r w:rsidRPr="00706F93">
              <w:rPr>
                <w:b/>
                <w:sz w:val="22"/>
                <w:szCs w:val="22"/>
              </w:rPr>
              <w:t>В том числе НДС 18%</w:t>
            </w:r>
          </w:p>
        </w:tc>
        <w:tc>
          <w:tcPr>
            <w:tcW w:w="1701" w:type="dxa"/>
            <w:vAlign w:val="center"/>
          </w:tcPr>
          <w:p w:rsidR="00427B5F" w:rsidRPr="00706F93" w:rsidRDefault="00427B5F" w:rsidP="00F31C7B">
            <w:pPr>
              <w:jc w:val="both"/>
              <w:rPr>
                <w:b/>
                <w:sz w:val="22"/>
                <w:szCs w:val="22"/>
              </w:rPr>
            </w:pPr>
          </w:p>
        </w:tc>
      </w:tr>
    </w:tbl>
    <w:p w:rsidR="00427B5F" w:rsidRPr="00706F93" w:rsidRDefault="00427B5F" w:rsidP="00427B5F">
      <w:pPr>
        <w:jc w:val="both"/>
        <w:rPr>
          <w:sz w:val="22"/>
          <w:szCs w:val="22"/>
        </w:rPr>
      </w:pPr>
    </w:p>
    <w:p w:rsidR="00427B5F" w:rsidRDefault="00427B5F" w:rsidP="00427B5F">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Pr>
          <w:bCs/>
          <w:color w:val="000000"/>
          <w:spacing w:val="-1"/>
          <w:sz w:val="22"/>
          <w:szCs w:val="22"/>
        </w:rPr>
        <w:tab/>
      </w:r>
      <w:r>
        <w:rPr>
          <w:bCs/>
          <w:color w:val="000000"/>
          <w:spacing w:val="-1"/>
          <w:sz w:val="22"/>
          <w:szCs w:val="22"/>
        </w:rPr>
        <w:tab/>
      </w:r>
    </w:p>
    <w:p w:rsidR="00427B5F" w:rsidRPr="00706F93" w:rsidRDefault="00427B5F" w:rsidP="00427B5F">
      <w:pPr>
        <w:jc w:val="both"/>
        <w:rPr>
          <w:bCs/>
          <w:color w:val="000000"/>
          <w:spacing w:val="-1"/>
          <w:sz w:val="22"/>
          <w:szCs w:val="22"/>
        </w:rPr>
      </w:pPr>
    </w:p>
    <w:p w:rsidR="00427B5F" w:rsidRPr="00706F93" w:rsidRDefault="00427B5F" w:rsidP="00427B5F">
      <w:pPr>
        <w:jc w:val="both"/>
        <w:rPr>
          <w:sz w:val="22"/>
          <w:szCs w:val="22"/>
        </w:rPr>
      </w:pPr>
      <w:r w:rsidRPr="00706F93">
        <w:rPr>
          <w:b/>
          <w:color w:val="000000"/>
          <w:spacing w:val="-1"/>
          <w:sz w:val="22"/>
          <w:szCs w:val="22"/>
        </w:rPr>
        <w:t>Отгрузочные реквизиты:</w:t>
      </w:r>
    </w:p>
    <w:p w:rsidR="00427B5F" w:rsidRPr="00706F93" w:rsidRDefault="00427B5F" w:rsidP="00427B5F">
      <w:pPr>
        <w:jc w:val="both"/>
        <w:rPr>
          <w:sz w:val="22"/>
          <w:szCs w:val="22"/>
        </w:rPr>
      </w:pPr>
    </w:p>
    <w:p w:rsidR="00427B5F" w:rsidRPr="000C6B19" w:rsidRDefault="00427B5F" w:rsidP="00427B5F">
      <w:pPr>
        <w:ind w:right="-566"/>
        <w:rPr>
          <w:color w:val="000000"/>
          <w:spacing w:val="-1"/>
          <w:sz w:val="22"/>
          <w:szCs w:val="22"/>
        </w:rPr>
      </w:pPr>
      <w:r w:rsidRPr="000C6B19">
        <w:rPr>
          <w:b/>
          <w:bCs/>
          <w:color w:val="000000"/>
          <w:spacing w:val="-1"/>
          <w:sz w:val="22"/>
          <w:szCs w:val="22"/>
        </w:rPr>
        <w:t>Реквизиты для заполнения счет</w:t>
      </w:r>
      <w:r>
        <w:rPr>
          <w:b/>
          <w:bCs/>
          <w:color w:val="000000"/>
          <w:spacing w:val="-1"/>
          <w:sz w:val="22"/>
          <w:szCs w:val="22"/>
        </w:rPr>
        <w:t xml:space="preserve">а </w:t>
      </w:r>
      <w:r w:rsidRPr="000C6B19">
        <w:rPr>
          <w:b/>
          <w:bCs/>
          <w:color w:val="000000"/>
          <w:spacing w:val="-1"/>
          <w:sz w:val="22"/>
          <w:szCs w:val="22"/>
        </w:rPr>
        <w:t>- фактуры:</w:t>
      </w:r>
    </w:p>
    <w:p w:rsidR="00427B5F" w:rsidRPr="00706F93" w:rsidRDefault="00427B5F" w:rsidP="00427B5F">
      <w:pPr>
        <w:jc w:val="both"/>
        <w:rPr>
          <w:sz w:val="22"/>
          <w:szCs w:val="22"/>
        </w:rPr>
      </w:pPr>
    </w:p>
    <w:p w:rsidR="00427B5F" w:rsidRPr="00706F93" w:rsidRDefault="00427B5F" w:rsidP="00427B5F">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27B5F" w:rsidRPr="00706F93" w:rsidTr="00F31C7B">
        <w:trPr>
          <w:trHeight w:val="218"/>
        </w:trPr>
        <w:tc>
          <w:tcPr>
            <w:tcW w:w="4502" w:type="dxa"/>
          </w:tcPr>
          <w:p w:rsidR="00427B5F" w:rsidRPr="00706F93" w:rsidRDefault="00427B5F" w:rsidP="00F31C7B">
            <w:pPr>
              <w:pStyle w:val="a5"/>
              <w:numPr>
                <w:ilvl w:val="12"/>
                <w:numId w:val="0"/>
              </w:numPr>
              <w:jc w:val="center"/>
              <w:rPr>
                <w:b/>
                <w:sz w:val="22"/>
                <w:szCs w:val="22"/>
              </w:rPr>
            </w:pPr>
            <w:r w:rsidRPr="00706F93">
              <w:rPr>
                <w:b/>
                <w:sz w:val="22"/>
                <w:szCs w:val="22"/>
              </w:rPr>
              <w:t>ПОСТАВЩИК</w:t>
            </w:r>
          </w:p>
          <w:p w:rsidR="00427B5F" w:rsidRPr="00706F93" w:rsidRDefault="00427B5F" w:rsidP="00F31C7B">
            <w:pPr>
              <w:pStyle w:val="a5"/>
              <w:numPr>
                <w:ilvl w:val="12"/>
                <w:numId w:val="0"/>
              </w:numPr>
              <w:jc w:val="center"/>
              <w:rPr>
                <w:b/>
                <w:bCs/>
                <w:sz w:val="22"/>
                <w:szCs w:val="22"/>
              </w:rPr>
            </w:pPr>
          </w:p>
          <w:p w:rsidR="00427B5F" w:rsidRPr="00706F93" w:rsidRDefault="00427B5F" w:rsidP="00F31C7B">
            <w:pPr>
              <w:pStyle w:val="a5"/>
              <w:numPr>
                <w:ilvl w:val="12"/>
                <w:numId w:val="0"/>
              </w:numPr>
              <w:jc w:val="center"/>
              <w:rPr>
                <w:b/>
                <w:sz w:val="22"/>
                <w:szCs w:val="22"/>
              </w:rPr>
            </w:pPr>
          </w:p>
        </w:tc>
        <w:tc>
          <w:tcPr>
            <w:tcW w:w="452" w:type="dxa"/>
            <w:tcBorders>
              <w:right w:val="single" w:sz="4" w:space="0" w:color="auto"/>
            </w:tcBorders>
          </w:tcPr>
          <w:p w:rsidR="00427B5F" w:rsidRPr="00706F93" w:rsidRDefault="00427B5F" w:rsidP="00F31C7B">
            <w:pPr>
              <w:pStyle w:val="a5"/>
              <w:numPr>
                <w:ilvl w:val="12"/>
                <w:numId w:val="0"/>
              </w:numPr>
              <w:rPr>
                <w:sz w:val="22"/>
                <w:szCs w:val="22"/>
              </w:rPr>
            </w:pPr>
          </w:p>
        </w:tc>
        <w:tc>
          <w:tcPr>
            <w:tcW w:w="4969" w:type="dxa"/>
            <w:tcBorders>
              <w:left w:val="single" w:sz="4" w:space="0" w:color="auto"/>
            </w:tcBorders>
          </w:tcPr>
          <w:p w:rsidR="00427B5F" w:rsidRPr="00706F93" w:rsidRDefault="00427B5F" w:rsidP="00F31C7B">
            <w:pPr>
              <w:pStyle w:val="a5"/>
              <w:numPr>
                <w:ilvl w:val="12"/>
                <w:numId w:val="0"/>
              </w:numPr>
              <w:jc w:val="center"/>
              <w:rPr>
                <w:b/>
                <w:sz w:val="22"/>
                <w:szCs w:val="22"/>
              </w:rPr>
            </w:pPr>
            <w:r w:rsidRPr="00706F93">
              <w:rPr>
                <w:b/>
                <w:sz w:val="22"/>
                <w:szCs w:val="22"/>
              </w:rPr>
              <w:t>ПОКУПАТЕЛЬ</w:t>
            </w:r>
          </w:p>
          <w:p w:rsidR="00427B5F" w:rsidRPr="00706F93" w:rsidRDefault="00427B5F" w:rsidP="00F31C7B">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427B5F" w:rsidRPr="00706F93" w:rsidRDefault="00427B5F" w:rsidP="00F31C7B">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427B5F" w:rsidRPr="00706F93" w:rsidRDefault="00427B5F" w:rsidP="00F31C7B">
            <w:pPr>
              <w:pStyle w:val="a5"/>
              <w:numPr>
                <w:ilvl w:val="12"/>
                <w:numId w:val="0"/>
              </w:numPr>
              <w:jc w:val="center"/>
              <w:rPr>
                <w:sz w:val="22"/>
                <w:szCs w:val="22"/>
              </w:rPr>
            </w:pPr>
          </w:p>
        </w:tc>
      </w:tr>
      <w:tr w:rsidR="00427B5F" w:rsidRPr="00706F93" w:rsidTr="00F31C7B">
        <w:trPr>
          <w:trHeight w:val="1325"/>
        </w:trPr>
        <w:tc>
          <w:tcPr>
            <w:tcW w:w="4502" w:type="dxa"/>
          </w:tcPr>
          <w:p w:rsidR="00427B5F" w:rsidRPr="00706F93" w:rsidRDefault="00427B5F" w:rsidP="00F31C7B">
            <w:pPr>
              <w:pStyle w:val="a5"/>
              <w:numPr>
                <w:ilvl w:val="12"/>
                <w:numId w:val="0"/>
              </w:numPr>
              <w:jc w:val="center"/>
              <w:rPr>
                <w:b/>
                <w:sz w:val="22"/>
                <w:szCs w:val="22"/>
              </w:rPr>
            </w:pPr>
          </w:p>
          <w:p w:rsidR="00427B5F" w:rsidRPr="00706F93" w:rsidRDefault="00427B5F" w:rsidP="00F31C7B">
            <w:pPr>
              <w:pStyle w:val="a5"/>
              <w:numPr>
                <w:ilvl w:val="12"/>
                <w:numId w:val="0"/>
              </w:numPr>
              <w:jc w:val="center"/>
              <w:rPr>
                <w:b/>
                <w:sz w:val="22"/>
                <w:szCs w:val="22"/>
              </w:rPr>
            </w:pPr>
          </w:p>
          <w:p w:rsidR="00427B5F" w:rsidRPr="00706F93" w:rsidRDefault="00427B5F" w:rsidP="00F31C7B">
            <w:pPr>
              <w:pStyle w:val="a5"/>
              <w:numPr>
                <w:ilvl w:val="12"/>
                <w:numId w:val="0"/>
              </w:numPr>
              <w:jc w:val="center"/>
              <w:rPr>
                <w:b/>
                <w:sz w:val="22"/>
                <w:szCs w:val="22"/>
              </w:rPr>
            </w:pPr>
          </w:p>
          <w:p w:rsidR="00427B5F" w:rsidRPr="00706F93" w:rsidRDefault="00427B5F" w:rsidP="00F31C7B">
            <w:pPr>
              <w:pStyle w:val="a5"/>
              <w:numPr>
                <w:ilvl w:val="12"/>
                <w:numId w:val="0"/>
              </w:numPr>
              <w:jc w:val="center"/>
              <w:rPr>
                <w:b/>
                <w:sz w:val="22"/>
                <w:szCs w:val="22"/>
              </w:rPr>
            </w:pPr>
          </w:p>
          <w:p w:rsidR="00427B5F" w:rsidRPr="00706F93" w:rsidRDefault="00427B5F" w:rsidP="00F31C7B">
            <w:pPr>
              <w:pStyle w:val="a5"/>
              <w:numPr>
                <w:ilvl w:val="12"/>
                <w:numId w:val="0"/>
              </w:numPr>
              <w:jc w:val="center"/>
              <w:rPr>
                <w:b/>
                <w:sz w:val="22"/>
                <w:szCs w:val="22"/>
              </w:rPr>
            </w:pPr>
            <w:r w:rsidRPr="00706F93">
              <w:rPr>
                <w:b/>
                <w:sz w:val="22"/>
                <w:szCs w:val="22"/>
              </w:rPr>
              <w:t>____________________________</w:t>
            </w:r>
          </w:p>
        </w:tc>
        <w:tc>
          <w:tcPr>
            <w:tcW w:w="452" w:type="dxa"/>
            <w:tcBorders>
              <w:right w:val="single" w:sz="4" w:space="0" w:color="auto"/>
            </w:tcBorders>
          </w:tcPr>
          <w:p w:rsidR="00427B5F" w:rsidRPr="00706F93" w:rsidRDefault="00427B5F" w:rsidP="00F31C7B">
            <w:pPr>
              <w:pStyle w:val="a5"/>
              <w:numPr>
                <w:ilvl w:val="12"/>
                <w:numId w:val="0"/>
              </w:numPr>
              <w:spacing w:line="240" w:lineRule="atLeast"/>
              <w:rPr>
                <w:sz w:val="22"/>
                <w:szCs w:val="22"/>
              </w:rPr>
            </w:pPr>
          </w:p>
        </w:tc>
        <w:tc>
          <w:tcPr>
            <w:tcW w:w="4969" w:type="dxa"/>
            <w:tcBorders>
              <w:left w:val="single" w:sz="4" w:space="0" w:color="auto"/>
            </w:tcBorders>
          </w:tcPr>
          <w:p w:rsidR="00427B5F" w:rsidRPr="00706F93" w:rsidRDefault="00427B5F" w:rsidP="00F31C7B">
            <w:pPr>
              <w:pStyle w:val="a5"/>
              <w:numPr>
                <w:ilvl w:val="12"/>
                <w:numId w:val="0"/>
              </w:numPr>
              <w:jc w:val="center"/>
              <w:rPr>
                <w:sz w:val="22"/>
                <w:szCs w:val="22"/>
              </w:rPr>
            </w:pPr>
          </w:p>
        </w:tc>
      </w:tr>
    </w:tbl>
    <w:p w:rsidR="00427B5F" w:rsidRPr="00706F93" w:rsidRDefault="00427B5F" w:rsidP="00427B5F">
      <w:pPr>
        <w:pStyle w:val="2"/>
        <w:jc w:val="both"/>
        <w:rPr>
          <w:sz w:val="22"/>
          <w:szCs w:val="22"/>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pPr>
    </w:p>
    <w:p w:rsidR="00427B5F" w:rsidRDefault="00427B5F" w:rsidP="00B05A05">
      <w:pPr>
        <w:tabs>
          <w:tab w:val="left" w:pos="1725"/>
        </w:tabs>
        <w:jc w:val="center"/>
        <w:rPr>
          <w:b/>
        </w:rPr>
        <w:sectPr w:rsidR="00427B5F" w:rsidSect="00B050D9">
          <w:pgSz w:w="11906" w:h="16838" w:code="9"/>
          <w:pgMar w:top="709" w:right="851" w:bottom="360" w:left="709" w:header="567" w:footer="567" w:gutter="0"/>
          <w:cols w:space="708"/>
          <w:docGrid w:linePitch="360"/>
        </w:sectPr>
      </w:pPr>
    </w:p>
    <w:p w:rsidR="00427B5F" w:rsidRDefault="00427B5F" w:rsidP="00427B5F">
      <w:pPr>
        <w:tabs>
          <w:tab w:val="left" w:pos="1725"/>
        </w:tabs>
        <w:jc w:val="right"/>
        <w:rPr>
          <w:b/>
        </w:rPr>
      </w:pPr>
      <w:r>
        <w:rPr>
          <w:b/>
        </w:rPr>
        <w:lastRenderedPageBreak/>
        <w:t>Приложение № 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27B5F" w:rsidTr="00F31C7B">
        <w:trPr>
          <w:trHeight w:val="450"/>
        </w:trPr>
        <w:tc>
          <w:tcPr>
            <w:tcW w:w="15420" w:type="dxa"/>
            <w:gridSpan w:val="15"/>
            <w:tcBorders>
              <w:top w:val="nil"/>
              <w:left w:val="nil"/>
              <w:bottom w:val="nil"/>
              <w:right w:val="nil"/>
            </w:tcBorders>
            <w:noWrap/>
            <w:vAlign w:val="bottom"/>
          </w:tcPr>
          <w:p w:rsidR="00427B5F" w:rsidRPr="00213DE7" w:rsidRDefault="00427B5F" w:rsidP="00F31C7B">
            <w:pPr>
              <w:jc w:val="center"/>
              <w:rPr>
                <w:b/>
                <w:bCs/>
              </w:rPr>
            </w:pPr>
            <w:bookmarkStart w:id="8" w:name="k"/>
            <w:r w:rsidRPr="00213DE7">
              <w:rPr>
                <w:b/>
                <w:bCs/>
              </w:rPr>
              <w:t>Информация о контрагенте</w:t>
            </w:r>
            <w:bookmarkEnd w:id="8"/>
          </w:p>
        </w:tc>
      </w:tr>
      <w:tr w:rsidR="00427B5F" w:rsidTr="00F31C7B">
        <w:trPr>
          <w:trHeight w:val="349"/>
        </w:trPr>
        <w:tc>
          <w:tcPr>
            <w:tcW w:w="15420" w:type="dxa"/>
            <w:gridSpan w:val="15"/>
            <w:tcBorders>
              <w:top w:val="nil"/>
              <w:left w:val="nil"/>
              <w:bottom w:val="single" w:sz="4" w:space="0" w:color="auto"/>
              <w:right w:val="nil"/>
            </w:tcBorders>
            <w:noWrap/>
            <w:vAlign w:val="bottom"/>
          </w:tcPr>
          <w:p w:rsidR="00427B5F" w:rsidRPr="00213DE7" w:rsidRDefault="00427B5F" w:rsidP="00F31C7B">
            <w:pPr>
              <w:jc w:val="center"/>
              <w:rPr>
                <w:b/>
                <w:bCs/>
              </w:rPr>
            </w:pPr>
          </w:p>
        </w:tc>
      </w:tr>
      <w:tr w:rsidR="00427B5F" w:rsidTr="00F31C7B">
        <w:trPr>
          <w:trHeight w:val="264"/>
        </w:trPr>
        <w:tc>
          <w:tcPr>
            <w:tcW w:w="15420" w:type="dxa"/>
            <w:gridSpan w:val="15"/>
            <w:tcBorders>
              <w:top w:val="nil"/>
              <w:left w:val="nil"/>
              <w:bottom w:val="single" w:sz="8" w:space="0" w:color="auto"/>
              <w:right w:val="nil"/>
            </w:tcBorders>
            <w:noWrap/>
          </w:tcPr>
          <w:p w:rsidR="00427B5F" w:rsidRPr="00213DE7" w:rsidRDefault="00427B5F" w:rsidP="00F31C7B">
            <w:pPr>
              <w:jc w:val="center"/>
            </w:pPr>
            <w:r>
              <w:t>Наименование контрагента</w:t>
            </w:r>
          </w:p>
        </w:tc>
      </w:tr>
      <w:tr w:rsidR="00427B5F" w:rsidRPr="00213DE7" w:rsidTr="00F31C7B">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427B5F" w:rsidRPr="00213DE7" w:rsidRDefault="00427B5F" w:rsidP="00F31C7B">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00" w:type="dxa"/>
            <w:gridSpan w:val="6"/>
            <w:tcBorders>
              <w:top w:val="single" w:sz="8" w:space="0" w:color="auto"/>
              <w:left w:val="nil"/>
              <w:bottom w:val="single" w:sz="4" w:space="0" w:color="auto"/>
              <w:right w:val="single" w:sz="4" w:space="0" w:color="000000"/>
            </w:tcBorders>
            <w:vAlign w:val="bottom"/>
          </w:tcPr>
          <w:p w:rsidR="00427B5F" w:rsidRPr="00213DE7" w:rsidRDefault="00427B5F" w:rsidP="00F31C7B">
            <w:pPr>
              <w:jc w:val="center"/>
              <w:rPr>
                <w:sz w:val="16"/>
                <w:szCs w:val="16"/>
              </w:rPr>
            </w:pPr>
            <w:r w:rsidRPr="00213DE7">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427B5F" w:rsidRPr="00213DE7" w:rsidRDefault="00427B5F" w:rsidP="00F31C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427B5F" w:rsidRPr="00213DE7" w:rsidRDefault="00427B5F" w:rsidP="00F31C7B">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w:t>
            </w:r>
            <w:r w:rsidRPr="00213DE7">
              <w:rPr>
                <w:sz w:val="16"/>
                <w:szCs w:val="16"/>
              </w:rPr>
              <w:t>ж</w:t>
            </w:r>
            <w:r w:rsidRPr="00213DE7">
              <w:rPr>
                <w:sz w:val="16"/>
                <w:szCs w:val="16"/>
              </w:rPr>
              <w:t>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w:t>
            </w:r>
            <w:r w:rsidRPr="00213DE7">
              <w:rPr>
                <w:sz w:val="16"/>
                <w:szCs w:val="16"/>
              </w:rPr>
              <w:t>и</w:t>
            </w:r>
            <w:r w:rsidRPr="00213DE7">
              <w:rPr>
                <w:sz w:val="16"/>
                <w:szCs w:val="16"/>
              </w:rPr>
              <w:t>зиты и т.д.)</w:t>
            </w:r>
          </w:p>
        </w:tc>
      </w:tr>
      <w:tr w:rsidR="00427B5F" w:rsidRPr="00213DE7" w:rsidTr="00F31C7B">
        <w:trPr>
          <w:trHeight w:val="1590"/>
        </w:trPr>
        <w:tc>
          <w:tcPr>
            <w:tcW w:w="426" w:type="dxa"/>
            <w:vMerge/>
            <w:tcBorders>
              <w:top w:val="nil"/>
              <w:left w:val="single" w:sz="8" w:space="0" w:color="auto"/>
              <w:bottom w:val="single" w:sz="8" w:space="0" w:color="000000"/>
              <w:right w:val="single" w:sz="4" w:space="0" w:color="auto"/>
            </w:tcBorders>
            <w:vAlign w:val="center"/>
          </w:tcPr>
          <w:p w:rsidR="00427B5F" w:rsidRPr="00213DE7" w:rsidRDefault="00427B5F" w:rsidP="00F31C7B">
            <w:pPr>
              <w:rPr>
                <w:sz w:val="16"/>
                <w:szCs w:val="16"/>
              </w:rPr>
            </w:pPr>
          </w:p>
        </w:tc>
        <w:tc>
          <w:tcPr>
            <w:tcW w:w="1148"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ИНН</w:t>
            </w:r>
          </w:p>
        </w:tc>
        <w:tc>
          <w:tcPr>
            <w:tcW w:w="1052"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ОГРН</w:t>
            </w:r>
          </w:p>
        </w:tc>
        <w:tc>
          <w:tcPr>
            <w:tcW w:w="1210"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Наименов</w:t>
            </w:r>
            <w:r w:rsidRPr="00213DE7">
              <w:rPr>
                <w:sz w:val="16"/>
                <w:szCs w:val="16"/>
              </w:rPr>
              <w:t>а</w:t>
            </w:r>
            <w:r w:rsidRPr="00213DE7">
              <w:rPr>
                <w:sz w:val="16"/>
                <w:szCs w:val="16"/>
              </w:rPr>
              <w:t>ние краткое</w:t>
            </w:r>
          </w:p>
        </w:tc>
        <w:tc>
          <w:tcPr>
            <w:tcW w:w="660"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Код ОКВЭД</w:t>
            </w:r>
          </w:p>
        </w:tc>
        <w:tc>
          <w:tcPr>
            <w:tcW w:w="1100" w:type="dxa"/>
            <w:tcBorders>
              <w:top w:val="nil"/>
              <w:left w:val="nil"/>
              <w:bottom w:val="single" w:sz="8" w:space="0" w:color="auto"/>
              <w:right w:val="single" w:sz="4" w:space="0" w:color="auto"/>
            </w:tcBorders>
            <w:vAlign w:val="center"/>
          </w:tcPr>
          <w:p w:rsidR="00427B5F" w:rsidRDefault="00427B5F" w:rsidP="00F31C7B">
            <w:pPr>
              <w:jc w:val="center"/>
              <w:rPr>
                <w:sz w:val="16"/>
                <w:szCs w:val="16"/>
              </w:rPr>
            </w:pPr>
            <w:r w:rsidRPr="00213DE7">
              <w:rPr>
                <w:sz w:val="16"/>
                <w:szCs w:val="16"/>
              </w:rPr>
              <w:t>Фамилия, Имя, Отч</w:t>
            </w:r>
            <w:r w:rsidRPr="00213DE7">
              <w:rPr>
                <w:sz w:val="16"/>
                <w:szCs w:val="16"/>
              </w:rPr>
              <w:t>е</w:t>
            </w:r>
            <w:r w:rsidRPr="00213DE7">
              <w:rPr>
                <w:sz w:val="16"/>
                <w:szCs w:val="16"/>
              </w:rPr>
              <w:t>ство рук</w:t>
            </w:r>
            <w:r w:rsidRPr="00213DE7">
              <w:rPr>
                <w:sz w:val="16"/>
                <w:szCs w:val="16"/>
              </w:rPr>
              <w:t>о</w:t>
            </w:r>
            <w:r w:rsidRPr="00213DE7">
              <w:rPr>
                <w:sz w:val="16"/>
                <w:szCs w:val="16"/>
              </w:rPr>
              <w:t>води</w:t>
            </w:r>
          </w:p>
          <w:p w:rsidR="00427B5F" w:rsidRPr="00213DE7" w:rsidRDefault="00427B5F" w:rsidP="00F31C7B">
            <w:pPr>
              <w:jc w:val="center"/>
              <w:rPr>
                <w:sz w:val="16"/>
                <w:szCs w:val="16"/>
              </w:rPr>
            </w:pPr>
            <w:r w:rsidRPr="00213DE7">
              <w:rPr>
                <w:sz w:val="16"/>
                <w:szCs w:val="16"/>
              </w:rPr>
              <w:t>теля</w:t>
            </w:r>
          </w:p>
        </w:tc>
        <w:tc>
          <w:tcPr>
            <w:tcW w:w="1030"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 xml:space="preserve">№ </w:t>
            </w:r>
          </w:p>
        </w:tc>
        <w:tc>
          <w:tcPr>
            <w:tcW w:w="1290"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 xml:space="preserve">ИНН </w:t>
            </w:r>
          </w:p>
        </w:tc>
        <w:tc>
          <w:tcPr>
            <w:tcW w:w="1210"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r w:rsidRPr="00213DE7">
              <w:rPr>
                <w:sz w:val="16"/>
                <w:szCs w:val="16"/>
              </w:rPr>
              <w:t>Адрес рег</w:t>
            </w:r>
            <w:r w:rsidRPr="00213DE7">
              <w:rPr>
                <w:sz w:val="16"/>
                <w:szCs w:val="16"/>
              </w:rPr>
              <w:t>и</w:t>
            </w:r>
            <w:r w:rsidRPr="00213DE7">
              <w:rPr>
                <w:sz w:val="16"/>
                <w:szCs w:val="16"/>
              </w:rPr>
              <w:t>страции</w:t>
            </w:r>
          </w:p>
        </w:tc>
        <w:tc>
          <w:tcPr>
            <w:tcW w:w="1049" w:type="dxa"/>
            <w:tcBorders>
              <w:top w:val="nil"/>
              <w:left w:val="nil"/>
              <w:bottom w:val="single" w:sz="8" w:space="0" w:color="auto"/>
              <w:right w:val="single" w:sz="4" w:space="0" w:color="auto"/>
            </w:tcBorders>
            <w:vAlign w:val="center"/>
          </w:tcPr>
          <w:p w:rsidR="00427B5F" w:rsidRPr="00213DE7" w:rsidRDefault="00427B5F" w:rsidP="00F31C7B">
            <w:pPr>
              <w:jc w:val="center"/>
              <w:rPr>
                <w:sz w:val="16"/>
                <w:szCs w:val="16"/>
              </w:rPr>
            </w:pPr>
            <w:proofErr w:type="gramStart"/>
            <w:r w:rsidRPr="00213DE7">
              <w:rPr>
                <w:sz w:val="16"/>
                <w:szCs w:val="16"/>
              </w:rPr>
              <w:t xml:space="preserve">Серия и номер </w:t>
            </w:r>
            <w:proofErr w:type="spellStart"/>
            <w:r w:rsidRPr="00213DE7">
              <w:rPr>
                <w:sz w:val="16"/>
                <w:szCs w:val="16"/>
              </w:rPr>
              <w:t>д</w:t>
            </w:r>
            <w:r w:rsidRPr="00213DE7">
              <w:rPr>
                <w:sz w:val="16"/>
                <w:szCs w:val="16"/>
              </w:rPr>
              <w:t>о</w:t>
            </w:r>
            <w:r w:rsidRPr="00213DE7">
              <w:rPr>
                <w:sz w:val="16"/>
                <w:szCs w:val="16"/>
              </w:rPr>
              <w:t>кумен</w:t>
            </w:r>
            <w:proofErr w:type="spellEnd"/>
            <w:r>
              <w:rPr>
                <w:sz w:val="16"/>
                <w:szCs w:val="16"/>
              </w:rPr>
              <w:t>-</w:t>
            </w:r>
            <w:r w:rsidRPr="00213DE7">
              <w:rPr>
                <w:sz w:val="16"/>
                <w:szCs w:val="16"/>
              </w:rPr>
              <w:t>та, удостов</w:t>
            </w:r>
            <w:r w:rsidRPr="00213DE7">
              <w:rPr>
                <w:sz w:val="16"/>
                <w:szCs w:val="16"/>
              </w:rPr>
              <w:t>е</w:t>
            </w:r>
            <w:r w:rsidRPr="00213DE7">
              <w:rPr>
                <w:sz w:val="16"/>
                <w:szCs w:val="16"/>
              </w:rPr>
              <w:t>ряющего личность (для физ</w:t>
            </w:r>
            <w:r w:rsidRPr="00213DE7">
              <w:rPr>
                <w:sz w:val="16"/>
                <w:szCs w:val="16"/>
              </w:rPr>
              <w:t>и</w:t>
            </w:r>
            <w:r w:rsidRPr="00213DE7">
              <w:rPr>
                <w:sz w:val="16"/>
                <w:szCs w:val="16"/>
              </w:rPr>
              <w:t>ческого лица)</w:t>
            </w:r>
            <w:proofErr w:type="gramEnd"/>
          </w:p>
        </w:tc>
        <w:tc>
          <w:tcPr>
            <w:tcW w:w="993" w:type="dxa"/>
            <w:tcBorders>
              <w:top w:val="nil"/>
              <w:left w:val="nil"/>
              <w:bottom w:val="single" w:sz="8" w:space="0" w:color="auto"/>
              <w:right w:val="single" w:sz="4" w:space="0" w:color="auto"/>
            </w:tcBorders>
            <w:vAlign w:val="center"/>
          </w:tcPr>
          <w:p w:rsidR="00427B5F" w:rsidRDefault="00427B5F" w:rsidP="00F31C7B">
            <w:pPr>
              <w:jc w:val="center"/>
              <w:rPr>
                <w:sz w:val="16"/>
                <w:szCs w:val="16"/>
              </w:rPr>
            </w:pPr>
            <w:r w:rsidRPr="00213DE7">
              <w:rPr>
                <w:sz w:val="16"/>
                <w:szCs w:val="16"/>
              </w:rPr>
              <w:t>Руководи</w:t>
            </w:r>
            <w:r>
              <w:rPr>
                <w:sz w:val="16"/>
                <w:szCs w:val="16"/>
              </w:rPr>
              <w:t>-</w:t>
            </w:r>
          </w:p>
          <w:p w:rsidR="00427B5F" w:rsidRDefault="00427B5F" w:rsidP="00F31C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427B5F" w:rsidRPr="00213DE7" w:rsidRDefault="00427B5F" w:rsidP="00F31C7B">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427B5F" w:rsidRPr="00213DE7" w:rsidRDefault="00427B5F" w:rsidP="00F31C7B">
            <w:pPr>
              <w:rPr>
                <w:sz w:val="16"/>
                <w:szCs w:val="16"/>
              </w:rPr>
            </w:pPr>
          </w:p>
        </w:tc>
      </w:tr>
      <w:tr w:rsidR="00427B5F" w:rsidRPr="009777B5" w:rsidTr="00F31C7B">
        <w:trPr>
          <w:trHeight w:val="676"/>
        </w:trPr>
        <w:tc>
          <w:tcPr>
            <w:tcW w:w="426" w:type="dxa"/>
            <w:tcBorders>
              <w:top w:val="nil"/>
              <w:left w:val="single" w:sz="4" w:space="0" w:color="auto"/>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27B5F" w:rsidRPr="002175B9" w:rsidRDefault="00427B5F" w:rsidP="00F31C7B">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27B5F" w:rsidRPr="009777B5" w:rsidRDefault="00427B5F" w:rsidP="00F31C7B">
            <w:pPr>
              <w:rPr>
                <w:rFonts w:ascii="Book Antiqua" w:hAnsi="Book Antiqua"/>
                <w:i/>
                <w:iCs/>
                <w:sz w:val="16"/>
                <w:szCs w:val="16"/>
              </w:rPr>
            </w:pPr>
          </w:p>
        </w:tc>
      </w:tr>
      <w:tr w:rsidR="00427B5F" w:rsidRPr="009777B5" w:rsidTr="00F31C7B">
        <w:trPr>
          <w:trHeight w:val="573"/>
        </w:trPr>
        <w:tc>
          <w:tcPr>
            <w:tcW w:w="426" w:type="dxa"/>
            <w:tcBorders>
              <w:top w:val="nil"/>
              <w:left w:val="single" w:sz="4" w:space="0" w:color="auto"/>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27B5F" w:rsidRPr="009777B5" w:rsidRDefault="00427B5F" w:rsidP="00F31C7B">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27B5F" w:rsidRPr="009777B5" w:rsidRDefault="00427B5F" w:rsidP="00F31C7B">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27B5F" w:rsidRPr="009777B5" w:rsidRDefault="00427B5F" w:rsidP="00F31C7B">
            <w:pPr>
              <w:rPr>
                <w:rFonts w:ascii="Book Antiqua" w:hAnsi="Book Antiqua"/>
                <w:i/>
                <w:iCs/>
                <w:sz w:val="16"/>
                <w:szCs w:val="16"/>
              </w:rPr>
            </w:pPr>
          </w:p>
        </w:tc>
      </w:tr>
    </w:tbl>
    <w:p w:rsidR="00427B5F" w:rsidRDefault="00427B5F" w:rsidP="00427B5F"/>
    <w:p w:rsidR="00427B5F" w:rsidRDefault="00427B5F" w:rsidP="00427B5F"/>
    <w:p w:rsidR="00427B5F" w:rsidRDefault="00427B5F" w:rsidP="00427B5F"/>
    <w:p w:rsidR="00427B5F" w:rsidRDefault="00427B5F" w:rsidP="00427B5F"/>
    <w:p w:rsidR="00427B5F" w:rsidRDefault="00427B5F" w:rsidP="00427B5F">
      <w:r>
        <w:t>ПОСТАВЩИК:</w:t>
      </w:r>
    </w:p>
    <w:p w:rsidR="00427B5F" w:rsidRDefault="00427B5F" w:rsidP="00427B5F"/>
    <w:p w:rsidR="00427B5F" w:rsidRDefault="00427B5F" w:rsidP="00427B5F"/>
    <w:p w:rsidR="00427B5F" w:rsidRPr="00341EA2" w:rsidRDefault="00427B5F" w:rsidP="00427B5F">
      <w:r>
        <w:t xml:space="preserve">_____________________ </w:t>
      </w:r>
    </w:p>
    <w:p w:rsidR="00427B5F" w:rsidRDefault="00427B5F" w:rsidP="00427B5F">
      <w:pPr>
        <w:pStyle w:val="af3"/>
        <w:ind w:left="360"/>
        <w:jc w:val="both"/>
      </w:pPr>
    </w:p>
    <w:p w:rsidR="00427B5F" w:rsidRDefault="00427B5F" w:rsidP="00427B5F"/>
    <w:p w:rsidR="00427B5F" w:rsidRDefault="00427B5F" w:rsidP="00427B5F"/>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pPr>
    </w:p>
    <w:p w:rsidR="00427B5F" w:rsidRDefault="00427B5F" w:rsidP="00427B5F">
      <w:pPr>
        <w:tabs>
          <w:tab w:val="left" w:pos="1725"/>
        </w:tabs>
        <w:jc w:val="right"/>
        <w:rPr>
          <w:b/>
        </w:rPr>
        <w:sectPr w:rsidR="00427B5F" w:rsidSect="00427B5F">
          <w:pgSz w:w="16838" w:h="11906" w:orient="landscape" w:code="9"/>
          <w:pgMar w:top="709" w:right="709" w:bottom="851" w:left="357" w:header="567" w:footer="567" w:gutter="0"/>
          <w:cols w:space="708"/>
          <w:docGrid w:linePitch="360"/>
        </w:sectPr>
      </w:pPr>
    </w:p>
    <w:p w:rsidR="00427B5F" w:rsidRDefault="00427B5F" w:rsidP="00427B5F">
      <w:pPr>
        <w:tabs>
          <w:tab w:val="left" w:pos="1725"/>
        </w:tabs>
        <w:jc w:val="right"/>
        <w:rPr>
          <w:b/>
        </w:rPr>
      </w:pPr>
      <w:r>
        <w:rPr>
          <w:b/>
        </w:rPr>
        <w:lastRenderedPageBreak/>
        <w:t>Приложение №3</w:t>
      </w:r>
    </w:p>
    <w:p w:rsidR="00362339" w:rsidRPr="00B519DC" w:rsidRDefault="00362339" w:rsidP="00362339">
      <w:pPr>
        <w:ind w:firstLine="720"/>
        <w:jc w:val="center"/>
        <w:rPr>
          <w:b/>
          <w:bCs/>
        </w:rPr>
      </w:pPr>
      <w:r w:rsidRPr="00B519DC">
        <w:rPr>
          <w:b/>
          <w:bCs/>
        </w:rPr>
        <w:t>Гарантийное письмо</w:t>
      </w:r>
    </w:p>
    <w:p w:rsidR="00362339" w:rsidRDefault="00362339" w:rsidP="00362339">
      <w:pPr>
        <w:rPr>
          <w:bCs/>
          <w:sz w:val="22"/>
          <w:szCs w:val="22"/>
        </w:rPr>
      </w:pPr>
      <w:r w:rsidRPr="00B519DC">
        <w:rPr>
          <w:bCs/>
          <w:sz w:val="22"/>
          <w:szCs w:val="22"/>
        </w:rPr>
        <w:t xml:space="preserve">г. </w:t>
      </w:r>
      <w:r>
        <w:rPr>
          <w:bCs/>
          <w:sz w:val="22"/>
          <w:szCs w:val="22"/>
        </w:rPr>
        <w:t>Благовещенск</w:t>
      </w:r>
      <w:r w:rsidRPr="00B519DC">
        <w:rPr>
          <w:bCs/>
          <w:sz w:val="22"/>
          <w:szCs w:val="22"/>
        </w:rPr>
        <w:t xml:space="preserve">             </w:t>
      </w:r>
      <w:r w:rsidRPr="00B519DC">
        <w:rPr>
          <w:bCs/>
          <w:sz w:val="22"/>
          <w:szCs w:val="22"/>
        </w:rPr>
        <w:tab/>
      </w:r>
      <w:r w:rsidRPr="00B519DC">
        <w:rPr>
          <w:bCs/>
          <w:sz w:val="22"/>
          <w:szCs w:val="22"/>
        </w:rPr>
        <w:tab/>
      </w:r>
      <w:r w:rsidRPr="00B519DC">
        <w:rPr>
          <w:bCs/>
          <w:sz w:val="22"/>
          <w:szCs w:val="22"/>
        </w:rPr>
        <w:tab/>
      </w:r>
      <w:r w:rsidRPr="00B519DC">
        <w:rPr>
          <w:bCs/>
          <w:sz w:val="22"/>
          <w:szCs w:val="22"/>
        </w:rPr>
        <w:tab/>
        <w:t xml:space="preserve">  </w:t>
      </w:r>
      <w:r w:rsidRPr="00B519DC">
        <w:rPr>
          <w:bCs/>
          <w:sz w:val="22"/>
          <w:szCs w:val="22"/>
        </w:rPr>
        <w:tab/>
        <w:t xml:space="preserve">      </w:t>
      </w:r>
      <w:r>
        <w:rPr>
          <w:bCs/>
          <w:sz w:val="22"/>
          <w:szCs w:val="22"/>
        </w:rPr>
        <w:t xml:space="preserve">                    </w:t>
      </w:r>
      <w:r w:rsidRPr="00B519DC">
        <w:rPr>
          <w:bCs/>
          <w:sz w:val="22"/>
          <w:szCs w:val="22"/>
        </w:rPr>
        <w:t xml:space="preserve">     «___» ____________ 201__</w:t>
      </w:r>
    </w:p>
    <w:p w:rsidR="00362339" w:rsidRPr="00B519DC" w:rsidRDefault="00362339" w:rsidP="00362339">
      <w:pPr>
        <w:rPr>
          <w:sz w:val="22"/>
          <w:szCs w:val="22"/>
        </w:rPr>
      </w:pPr>
    </w:p>
    <w:p w:rsidR="00362339" w:rsidRPr="00B519DC" w:rsidRDefault="00362339" w:rsidP="00362339">
      <w:pPr>
        <w:rPr>
          <w:sz w:val="22"/>
          <w:szCs w:val="22"/>
        </w:rPr>
      </w:pPr>
      <w:proofErr w:type="gramStart"/>
      <w:r>
        <w:rPr>
          <w:spacing w:val="-1"/>
          <w:sz w:val="22"/>
          <w:szCs w:val="22"/>
        </w:rPr>
        <w:t xml:space="preserve">________________ </w:t>
      </w:r>
      <w:r w:rsidRPr="00B519DC">
        <w:rPr>
          <w:spacing w:val="-1"/>
          <w:sz w:val="22"/>
          <w:szCs w:val="22"/>
        </w:rPr>
        <w:t xml:space="preserve"> </w:t>
      </w:r>
      <w:r w:rsidRPr="00B519DC">
        <w:rPr>
          <w:sz w:val="22"/>
          <w:szCs w:val="22"/>
        </w:rPr>
        <w:t xml:space="preserve">в лице </w:t>
      </w:r>
      <w:r>
        <w:rPr>
          <w:sz w:val="22"/>
          <w:szCs w:val="22"/>
        </w:rPr>
        <w:t>______________________</w:t>
      </w:r>
      <w:r w:rsidRPr="0033441E">
        <w:rPr>
          <w:b/>
          <w:i/>
          <w:sz w:val="22"/>
          <w:szCs w:val="22"/>
        </w:rPr>
        <w:t>,</w:t>
      </w:r>
      <w:r w:rsidRPr="00B519DC">
        <w:rPr>
          <w:sz w:val="22"/>
          <w:szCs w:val="22"/>
        </w:rPr>
        <w:t xml:space="preserve"> действующего на основании </w:t>
      </w:r>
      <w:r>
        <w:rPr>
          <w:sz w:val="22"/>
          <w:szCs w:val="22"/>
        </w:rPr>
        <w:t>________________</w:t>
      </w:r>
      <w:r w:rsidRPr="00B519DC">
        <w:rPr>
          <w:sz w:val="22"/>
          <w:szCs w:val="22"/>
        </w:rPr>
        <w:t>, имен</w:t>
      </w:r>
      <w:r w:rsidRPr="00B519DC">
        <w:rPr>
          <w:sz w:val="22"/>
          <w:szCs w:val="22"/>
        </w:rPr>
        <w:t>у</w:t>
      </w:r>
      <w:r w:rsidRPr="00B519DC">
        <w:rPr>
          <w:sz w:val="22"/>
          <w:szCs w:val="22"/>
        </w:rPr>
        <w:t xml:space="preserve">емое в дальнейшем </w:t>
      </w:r>
      <w:r w:rsidRPr="00B519DC">
        <w:rPr>
          <w:i/>
          <w:sz w:val="22"/>
          <w:szCs w:val="22"/>
        </w:rPr>
        <w:t>Поставщик</w:t>
      </w:r>
      <w:r w:rsidRPr="00B519DC">
        <w:rPr>
          <w:sz w:val="22"/>
          <w:szCs w:val="22"/>
        </w:rPr>
        <w:t>, в рамках Договора от_________ № ______, принимает на себя следующие обязательства:</w:t>
      </w:r>
      <w:proofErr w:type="gramEnd"/>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 </w:t>
      </w:r>
      <w:proofErr w:type="gramStart"/>
      <w:r w:rsidRPr="00B519DC">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w:t>
      </w:r>
      <w:r w:rsidRPr="00B519DC">
        <w:rPr>
          <w:sz w:val="22"/>
          <w:szCs w:val="22"/>
        </w:rPr>
        <w:t>с</w:t>
      </w:r>
      <w:r w:rsidRPr="00B519DC">
        <w:rPr>
          <w:sz w:val="22"/>
          <w:szCs w:val="22"/>
        </w:rPr>
        <w:t xml:space="preserve">нованности получения налогоплательщиком налоговой выгоды», постановлениями Президиума ВАС РФ от 20.04.2010 </w:t>
      </w:r>
      <w:hyperlink r:id="rId10" w:history="1">
        <w:r w:rsidRPr="00B519DC">
          <w:rPr>
            <w:sz w:val="22"/>
            <w:szCs w:val="22"/>
          </w:rPr>
          <w:t>№ 18162/09</w:t>
        </w:r>
      </w:hyperlink>
      <w:r w:rsidRPr="00B519DC">
        <w:rPr>
          <w:sz w:val="22"/>
          <w:szCs w:val="22"/>
        </w:rPr>
        <w:t xml:space="preserve"> и от 25.05.2010 </w:t>
      </w:r>
      <w:hyperlink r:id="rId11" w:history="1">
        <w:r w:rsidRPr="00B519DC">
          <w:rPr>
            <w:sz w:val="22"/>
            <w:szCs w:val="22"/>
          </w:rPr>
          <w:t>№ 15658/09</w:t>
        </w:r>
      </w:hyperlink>
      <w:r w:rsidRPr="00B519DC">
        <w:rPr>
          <w:sz w:val="22"/>
          <w:szCs w:val="22"/>
        </w:rPr>
        <w:t>, согласно которым при оценке необоснованной налоговой выгоды необходимо учитывать</w:t>
      </w:r>
      <w:proofErr w:type="gramEnd"/>
      <w:r w:rsidRPr="00B519DC">
        <w:rPr>
          <w:sz w:val="22"/>
          <w:szCs w:val="22"/>
        </w:rPr>
        <w:t xml:space="preserve"> не только реальность совершения хозяйственных операций, но также и дел</w:t>
      </w:r>
      <w:r w:rsidRPr="00B519DC">
        <w:rPr>
          <w:sz w:val="22"/>
          <w:szCs w:val="22"/>
        </w:rPr>
        <w:t>о</w:t>
      </w:r>
      <w:r w:rsidRPr="00B519DC">
        <w:rPr>
          <w:sz w:val="22"/>
          <w:szCs w:val="22"/>
        </w:rPr>
        <w:t xml:space="preserve">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B519DC">
          <w:rPr>
            <w:rFonts w:eastAsia="Calibri"/>
            <w:sz w:val="22"/>
            <w:szCs w:val="22"/>
            <w:lang w:eastAsia="en-US"/>
          </w:rPr>
          <w:t>Критери</w:t>
        </w:r>
      </w:hyperlink>
      <w:r w:rsidRPr="00B519DC">
        <w:rPr>
          <w:rFonts w:eastAsia="Calibri"/>
          <w:sz w:val="22"/>
          <w:szCs w:val="22"/>
          <w:lang w:eastAsia="en-US"/>
        </w:rPr>
        <w:t>ям</w:t>
      </w:r>
      <w:proofErr w:type="gramEnd"/>
      <w:r w:rsidRPr="00B519DC">
        <w:rPr>
          <w:rFonts w:eastAsia="Calibri"/>
          <w:sz w:val="22"/>
          <w:szCs w:val="22"/>
          <w:lang w:eastAsia="en-US"/>
        </w:rPr>
        <w:t xml:space="preserve"> оценки рисков, и</w:t>
      </w:r>
      <w:r w:rsidRPr="00B519DC">
        <w:rPr>
          <w:rFonts w:eastAsia="Calibri"/>
          <w:sz w:val="22"/>
          <w:szCs w:val="22"/>
          <w:lang w:eastAsia="en-US"/>
        </w:rPr>
        <w:t>с</w:t>
      </w:r>
      <w:r w:rsidRPr="00B519DC">
        <w:rPr>
          <w:rFonts w:eastAsia="Calibri"/>
          <w:sz w:val="22"/>
          <w:szCs w:val="22"/>
          <w:lang w:eastAsia="en-US"/>
        </w:rPr>
        <w:t>пользуемым налоговыми органами в процессе отбора объектов для проведения выездных налоговых пров</w:t>
      </w:r>
      <w:r w:rsidRPr="00B519DC">
        <w:rPr>
          <w:rFonts w:eastAsia="Calibri"/>
          <w:sz w:val="22"/>
          <w:szCs w:val="22"/>
          <w:lang w:eastAsia="en-US"/>
        </w:rPr>
        <w:t>е</w:t>
      </w:r>
      <w:r w:rsidRPr="00B519DC">
        <w:rPr>
          <w:rFonts w:eastAsia="Calibri"/>
          <w:sz w:val="22"/>
          <w:szCs w:val="22"/>
          <w:lang w:eastAsia="en-US"/>
        </w:rPr>
        <w:t>рок  (утв. приказом ФНС России от 30.05.2007 № ММ-3-06/333@</w:t>
      </w:r>
      <w:r w:rsidRPr="00B519DC">
        <w:rPr>
          <w:sz w:val="22"/>
          <w:szCs w:val="22"/>
        </w:rPr>
        <w:t xml:space="preserve"> или заменяющий его документ). </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Поставщик</w:t>
      </w:r>
      <w:r w:rsidRPr="00B519DC">
        <w:rPr>
          <w:sz w:val="22"/>
          <w:szCs w:val="22"/>
        </w:rPr>
        <w:t xml:space="preserve"> подтверждает и признает, что содержащиеся в данном письме гарантии м</w:t>
      </w:r>
      <w:r w:rsidRPr="00B519DC">
        <w:rPr>
          <w:sz w:val="22"/>
          <w:szCs w:val="22"/>
        </w:rPr>
        <w:t>о</w:t>
      </w:r>
      <w:r w:rsidRPr="00B519DC">
        <w:rPr>
          <w:sz w:val="22"/>
          <w:szCs w:val="22"/>
        </w:rPr>
        <w:t>гут рассматриваться как существенные условия Договор</w:t>
      </w:r>
      <w:r>
        <w:rPr>
          <w:sz w:val="22"/>
          <w:szCs w:val="22"/>
        </w:rPr>
        <w:t>а</w:t>
      </w:r>
      <w:r w:rsidRPr="00B519DC">
        <w:rPr>
          <w:sz w:val="22"/>
          <w:szCs w:val="22"/>
        </w:rPr>
        <w:t xml:space="preserve"> со стороны </w:t>
      </w:r>
      <w:r w:rsidRPr="00B519DC">
        <w:rPr>
          <w:i/>
          <w:sz w:val="22"/>
          <w:szCs w:val="22"/>
        </w:rPr>
        <w:t>Покупателя</w:t>
      </w:r>
      <w:r w:rsidRPr="00B519DC">
        <w:rPr>
          <w:sz w:val="22"/>
          <w:szCs w:val="22"/>
        </w:rPr>
        <w:t xml:space="preserve"> и </w:t>
      </w:r>
      <w:r w:rsidRPr="00B519DC">
        <w:rPr>
          <w:i/>
          <w:sz w:val="22"/>
          <w:szCs w:val="22"/>
        </w:rPr>
        <w:t>Покупатель</w:t>
      </w:r>
      <w:r w:rsidRPr="00B519DC">
        <w:rPr>
          <w:sz w:val="22"/>
          <w:szCs w:val="22"/>
        </w:rPr>
        <w:t xml:space="preserve"> вправе и</w:t>
      </w:r>
      <w:r w:rsidRPr="00B519DC">
        <w:rPr>
          <w:sz w:val="22"/>
          <w:szCs w:val="22"/>
        </w:rPr>
        <w:t>с</w:t>
      </w:r>
      <w:r w:rsidRPr="00B519DC">
        <w:rPr>
          <w:sz w:val="22"/>
          <w:szCs w:val="22"/>
        </w:rPr>
        <w:t>ходить из них при исполнении Договора</w:t>
      </w:r>
      <w:r>
        <w:rPr>
          <w:sz w:val="22"/>
          <w:szCs w:val="22"/>
        </w:rPr>
        <w:t>.</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В случае нарушения</w:t>
      </w:r>
      <w:r>
        <w:rPr>
          <w:sz w:val="22"/>
          <w:szCs w:val="22"/>
        </w:rPr>
        <w:t xml:space="preserve"> </w:t>
      </w:r>
      <w:r w:rsidRPr="00B519DC">
        <w:rPr>
          <w:i/>
          <w:sz w:val="22"/>
          <w:szCs w:val="22"/>
        </w:rPr>
        <w:t>Поставщиком</w:t>
      </w:r>
      <w:r w:rsidRPr="00B519DC">
        <w:rPr>
          <w:sz w:val="22"/>
          <w:szCs w:val="22"/>
        </w:rPr>
        <w:t xml:space="preserve"> обязательств, установленных в </w:t>
      </w:r>
      <w:proofErr w:type="spellStart"/>
      <w:r w:rsidRPr="00B519DC">
        <w:rPr>
          <w:sz w:val="22"/>
          <w:szCs w:val="22"/>
        </w:rPr>
        <w:t>п.п</w:t>
      </w:r>
      <w:proofErr w:type="spellEnd"/>
      <w:r w:rsidRPr="00B519DC">
        <w:rPr>
          <w:sz w:val="22"/>
          <w:szCs w:val="22"/>
        </w:rPr>
        <w:t>. 1, 2 настоящего Гарантийн</w:t>
      </w:r>
      <w:r w:rsidRPr="00B519DC">
        <w:rPr>
          <w:sz w:val="22"/>
          <w:szCs w:val="22"/>
        </w:rPr>
        <w:t>о</w:t>
      </w:r>
      <w:r w:rsidRPr="00B519DC">
        <w:rPr>
          <w:sz w:val="22"/>
          <w:szCs w:val="22"/>
        </w:rPr>
        <w:t xml:space="preserve">го письма, </w:t>
      </w:r>
      <w:r w:rsidRPr="00B519DC">
        <w:rPr>
          <w:i/>
          <w:sz w:val="22"/>
          <w:szCs w:val="22"/>
        </w:rPr>
        <w:t>Покупатель</w:t>
      </w:r>
      <w:r w:rsidRPr="00B519DC">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519DC">
        <w:rPr>
          <w:sz w:val="22"/>
          <w:szCs w:val="22"/>
        </w:rPr>
        <w:t>с даты получения</w:t>
      </w:r>
      <w:proofErr w:type="gramEnd"/>
      <w:r w:rsidRPr="00B519DC">
        <w:rPr>
          <w:sz w:val="22"/>
          <w:szCs w:val="22"/>
        </w:rPr>
        <w:t xml:space="preserve"> Уведомления </w:t>
      </w:r>
      <w:r w:rsidRPr="00B519DC">
        <w:rPr>
          <w:i/>
          <w:sz w:val="22"/>
          <w:szCs w:val="22"/>
        </w:rPr>
        <w:t>Поставщиком</w:t>
      </w:r>
      <w:r w:rsidRPr="00B519DC">
        <w:rPr>
          <w:sz w:val="22"/>
          <w:szCs w:val="22"/>
        </w:rPr>
        <w:t>.</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Договор будет считаться расторгнутым с даты, указанной в Уведомлении при условии, что  </w:t>
      </w:r>
      <w:r w:rsidRPr="00B519DC">
        <w:rPr>
          <w:i/>
          <w:sz w:val="22"/>
          <w:szCs w:val="22"/>
        </w:rPr>
        <w:t>Пок</w:t>
      </w:r>
      <w:r w:rsidRPr="00B519DC">
        <w:rPr>
          <w:i/>
          <w:sz w:val="22"/>
          <w:szCs w:val="22"/>
        </w:rPr>
        <w:t>у</w:t>
      </w:r>
      <w:r w:rsidRPr="00B519DC">
        <w:rPr>
          <w:i/>
          <w:sz w:val="22"/>
          <w:szCs w:val="22"/>
        </w:rPr>
        <w:t>патель</w:t>
      </w:r>
      <w:r w:rsidRPr="00B519DC">
        <w:rPr>
          <w:sz w:val="22"/>
          <w:szCs w:val="22"/>
        </w:rPr>
        <w:t xml:space="preserve"> не отзовет указанное Уведомление по итогам рассмотрения мотивированных возражений </w:t>
      </w:r>
      <w:r w:rsidRPr="00B519DC">
        <w:rPr>
          <w:i/>
          <w:sz w:val="22"/>
          <w:szCs w:val="22"/>
        </w:rPr>
        <w:t>Поставщ</w:t>
      </w:r>
      <w:r w:rsidRPr="00B519DC">
        <w:rPr>
          <w:i/>
          <w:sz w:val="22"/>
          <w:szCs w:val="22"/>
        </w:rPr>
        <w:t>и</w:t>
      </w:r>
      <w:r w:rsidRPr="00B519DC">
        <w:rPr>
          <w:i/>
          <w:sz w:val="22"/>
          <w:szCs w:val="22"/>
        </w:rPr>
        <w:t xml:space="preserve">ка </w:t>
      </w:r>
      <w:r w:rsidRPr="00B519DC">
        <w:rPr>
          <w:sz w:val="22"/>
          <w:szCs w:val="22"/>
        </w:rPr>
        <w:t>до указанной даты расторжения.</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 xml:space="preserve">Настоящим  </w:t>
      </w:r>
      <w:r w:rsidRPr="00B519DC">
        <w:rPr>
          <w:i/>
          <w:sz w:val="22"/>
          <w:szCs w:val="22"/>
        </w:rPr>
        <w:t xml:space="preserve">Поставщик </w:t>
      </w:r>
      <w:r w:rsidRPr="00B519DC">
        <w:rPr>
          <w:sz w:val="22"/>
          <w:szCs w:val="22"/>
        </w:rPr>
        <w:t xml:space="preserve">принимает обязательство уплатить  </w:t>
      </w:r>
      <w:r w:rsidRPr="00B519DC">
        <w:rPr>
          <w:i/>
          <w:sz w:val="22"/>
          <w:szCs w:val="22"/>
        </w:rPr>
        <w:t xml:space="preserve"> Покупателю</w:t>
      </w:r>
      <w:r w:rsidRPr="00B519DC">
        <w:rPr>
          <w:sz w:val="22"/>
          <w:szCs w:val="22"/>
        </w:rPr>
        <w:t xml:space="preserve"> штраф в размере суммы денежных средств, перечисленной организации, отвечающей признакам недобросовестности, а также ко</w:t>
      </w:r>
      <w:r w:rsidRPr="00B519DC">
        <w:rPr>
          <w:sz w:val="22"/>
          <w:szCs w:val="22"/>
        </w:rPr>
        <w:t>м</w:t>
      </w:r>
      <w:r w:rsidRPr="00B519DC">
        <w:rPr>
          <w:sz w:val="22"/>
          <w:szCs w:val="22"/>
        </w:rPr>
        <w:t xml:space="preserve">пенсировать убытки, причиненные  </w:t>
      </w:r>
      <w:r w:rsidRPr="00B519DC">
        <w:rPr>
          <w:i/>
          <w:sz w:val="22"/>
          <w:szCs w:val="22"/>
        </w:rPr>
        <w:t xml:space="preserve"> Покупателю</w:t>
      </w:r>
      <w:r w:rsidRPr="00B519DC">
        <w:rPr>
          <w:sz w:val="22"/>
          <w:szCs w:val="22"/>
        </w:rPr>
        <w:t xml:space="preserve"> в результате нарушения обязательств, установленных в </w:t>
      </w:r>
      <w:proofErr w:type="spellStart"/>
      <w:r w:rsidRPr="00B519DC">
        <w:rPr>
          <w:sz w:val="22"/>
          <w:szCs w:val="22"/>
        </w:rPr>
        <w:t>п.п</w:t>
      </w:r>
      <w:proofErr w:type="spellEnd"/>
      <w:r w:rsidRPr="00B519DC">
        <w:rPr>
          <w:sz w:val="22"/>
          <w:szCs w:val="22"/>
        </w:rPr>
        <w:t>. 1, 2  настоящего Гарантийного письма, сверх суммы штрафа.</w:t>
      </w:r>
    </w:p>
    <w:p w:rsidR="00362339" w:rsidRPr="00B519DC" w:rsidRDefault="00362339" w:rsidP="00E65216">
      <w:pPr>
        <w:numPr>
          <w:ilvl w:val="0"/>
          <w:numId w:val="10"/>
        </w:numPr>
        <w:tabs>
          <w:tab w:val="left" w:pos="851"/>
        </w:tabs>
        <w:autoSpaceDE w:val="0"/>
        <w:autoSpaceDN w:val="0"/>
        <w:adjustRightInd w:val="0"/>
        <w:ind w:left="0" w:firstLine="567"/>
        <w:jc w:val="both"/>
        <w:rPr>
          <w:sz w:val="22"/>
          <w:szCs w:val="22"/>
        </w:rPr>
      </w:pPr>
      <w:r w:rsidRPr="00B519DC">
        <w:rPr>
          <w:sz w:val="22"/>
          <w:szCs w:val="22"/>
        </w:rPr>
        <w:t>Штраф, предусмотренный п. 6 настоящего Гарантийного письма, оплачивается в течение 10 (дес</w:t>
      </w:r>
      <w:r w:rsidRPr="00B519DC">
        <w:rPr>
          <w:sz w:val="22"/>
          <w:szCs w:val="22"/>
        </w:rPr>
        <w:t>я</w:t>
      </w:r>
      <w:r w:rsidRPr="00B519DC">
        <w:rPr>
          <w:sz w:val="22"/>
          <w:szCs w:val="22"/>
        </w:rPr>
        <w:t xml:space="preserve">ти) дней </w:t>
      </w:r>
      <w:proofErr w:type="gramStart"/>
      <w:r w:rsidRPr="00B519DC">
        <w:rPr>
          <w:sz w:val="22"/>
          <w:szCs w:val="22"/>
        </w:rPr>
        <w:t>с даты получения</w:t>
      </w:r>
      <w:proofErr w:type="gramEnd"/>
      <w:r w:rsidRPr="00B519DC">
        <w:rPr>
          <w:sz w:val="22"/>
          <w:szCs w:val="22"/>
        </w:rPr>
        <w:t xml:space="preserve"> соответствующего требования. </w:t>
      </w:r>
      <w:r w:rsidRPr="00B519DC">
        <w:rPr>
          <w:i/>
          <w:sz w:val="22"/>
          <w:szCs w:val="22"/>
        </w:rPr>
        <w:t>Покупатель</w:t>
      </w:r>
      <w:r w:rsidRPr="00B519DC">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62339" w:rsidRPr="00B519DC" w:rsidRDefault="00362339" w:rsidP="00E65216">
      <w:pPr>
        <w:numPr>
          <w:ilvl w:val="0"/>
          <w:numId w:val="10"/>
        </w:numPr>
        <w:tabs>
          <w:tab w:val="left" w:pos="567"/>
          <w:tab w:val="left" w:pos="851"/>
        </w:tabs>
        <w:autoSpaceDE w:val="0"/>
        <w:autoSpaceDN w:val="0"/>
        <w:adjustRightInd w:val="0"/>
        <w:ind w:left="0" w:firstLine="567"/>
        <w:jc w:val="both"/>
        <w:rPr>
          <w:sz w:val="22"/>
          <w:szCs w:val="22"/>
        </w:rPr>
      </w:pPr>
      <w:r w:rsidRPr="00B519DC">
        <w:rPr>
          <w:i/>
          <w:sz w:val="22"/>
          <w:szCs w:val="22"/>
        </w:rPr>
        <w:t>Покупатель</w:t>
      </w:r>
      <w:r>
        <w:rPr>
          <w:i/>
          <w:sz w:val="22"/>
          <w:szCs w:val="22"/>
        </w:rPr>
        <w:t xml:space="preserve"> </w:t>
      </w:r>
      <w:r w:rsidRPr="00B519DC">
        <w:rPr>
          <w:sz w:val="22"/>
          <w:szCs w:val="22"/>
        </w:rPr>
        <w:t xml:space="preserve">вправе приостановить осуществление платежей, причитающихся  </w:t>
      </w:r>
      <w:r w:rsidRPr="00B519DC">
        <w:rPr>
          <w:i/>
          <w:sz w:val="22"/>
          <w:szCs w:val="22"/>
        </w:rPr>
        <w:t>Поставщик,</w:t>
      </w:r>
      <w:r w:rsidRPr="00B519DC">
        <w:rPr>
          <w:sz w:val="22"/>
          <w:szCs w:val="22"/>
        </w:rPr>
        <w:t xml:space="preserve"> </w:t>
      </w:r>
      <w:r>
        <w:rPr>
          <w:sz w:val="22"/>
          <w:szCs w:val="22"/>
        </w:rPr>
        <w:t>н</w:t>
      </w:r>
      <w:r w:rsidRPr="00B519DC">
        <w:rPr>
          <w:sz w:val="22"/>
          <w:szCs w:val="22"/>
        </w:rPr>
        <w:t>езав</w:t>
      </w:r>
      <w:r w:rsidRPr="00B519DC">
        <w:rPr>
          <w:sz w:val="22"/>
          <w:szCs w:val="22"/>
        </w:rPr>
        <w:t>и</w:t>
      </w:r>
      <w:r w:rsidRPr="00B519DC">
        <w:rPr>
          <w:sz w:val="22"/>
          <w:szCs w:val="22"/>
        </w:rPr>
        <w:t>симо от наличия</w:t>
      </w:r>
      <w:r w:rsidRPr="004F5A7B">
        <w:t xml:space="preserve"> </w:t>
      </w:r>
      <w:r w:rsidRPr="00D82AF3">
        <w:rPr>
          <w:sz w:val="22"/>
          <w:szCs w:val="22"/>
        </w:rPr>
        <w:t>оснований и наступления сроков таких платежей, до уплаты штрафа, предусмотренного п. 7 настоящего Гарантийного письма, при этом</w:t>
      </w:r>
      <w:r w:rsidRPr="00B519DC">
        <w:rPr>
          <w:sz w:val="22"/>
          <w:szCs w:val="22"/>
        </w:rPr>
        <w:t xml:space="preserve"> </w:t>
      </w:r>
      <w:r w:rsidRPr="00B519DC">
        <w:rPr>
          <w:i/>
          <w:sz w:val="22"/>
          <w:szCs w:val="22"/>
        </w:rPr>
        <w:t>Покупатель</w:t>
      </w:r>
      <w:r w:rsidRPr="00B519DC">
        <w:rPr>
          <w:sz w:val="22"/>
          <w:szCs w:val="22"/>
        </w:rPr>
        <w:t xml:space="preserve"> не будет считаться просрочившим и/или наруши</w:t>
      </w:r>
      <w:r w:rsidRPr="00B519DC">
        <w:rPr>
          <w:sz w:val="22"/>
          <w:szCs w:val="22"/>
        </w:rPr>
        <w:t>в</w:t>
      </w:r>
      <w:r w:rsidRPr="00B519DC">
        <w:rPr>
          <w:sz w:val="22"/>
          <w:szCs w:val="22"/>
        </w:rPr>
        <w:t>шим свои обязательства по Договору.</w:t>
      </w:r>
    </w:p>
    <w:p w:rsidR="00362339" w:rsidRPr="00B519DC" w:rsidRDefault="00362339" w:rsidP="00E65216">
      <w:pPr>
        <w:numPr>
          <w:ilvl w:val="0"/>
          <w:numId w:val="10"/>
        </w:numPr>
        <w:tabs>
          <w:tab w:val="left" w:pos="567"/>
          <w:tab w:val="left" w:pos="851"/>
        </w:tabs>
        <w:autoSpaceDE w:val="0"/>
        <w:autoSpaceDN w:val="0"/>
        <w:adjustRightInd w:val="0"/>
        <w:ind w:left="0" w:firstLine="567"/>
        <w:jc w:val="both"/>
        <w:rPr>
          <w:sz w:val="22"/>
          <w:szCs w:val="22"/>
        </w:rPr>
      </w:pPr>
      <w:r w:rsidRPr="00B519DC">
        <w:rPr>
          <w:sz w:val="22"/>
          <w:szCs w:val="22"/>
        </w:rPr>
        <w:t xml:space="preserve">Обязательства </w:t>
      </w:r>
      <w:r w:rsidRPr="00B519DC">
        <w:rPr>
          <w:i/>
          <w:sz w:val="22"/>
          <w:szCs w:val="22"/>
        </w:rPr>
        <w:t>Поставщика</w:t>
      </w:r>
      <w:r>
        <w:rPr>
          <w:i/>
          <w:sz w:val="22"/>
          <w:szCs w:val="22"/>
        </w:rPr>
        <w:t xml:space="preserve"> </w:t>
      </w:r>
      <w:r w:rsidRPr="00B519DC">
        <w:rPr>
          <w:sz w:val="22"/>
          <w:szCs w:val="22"/>
        </w:rPr>
        <w:t xml:space="preserve">по настоящему Гарантийному письму вступают в силу с даты его </w:t>
      </w:r>
      <w:proofErr w:type="gramStart"/>
      <w:r w:rsidRPr="00B519DC">
        <w:rPr>
          <w:sz w:val="22"/>
          <w:szCs w:val="22"/>
        </w:rPr>
        <w:t>по</w:t>
      </w:r>
      <w:r w:rsidRPr="00B519DC">
        <w:rPr>
          <w:sz w:val="22"/>
          <w:szCs w:val="22"/>
        </w:rPr>
        <w:t>д</w:t>
      </w:r>
      <w:r w:rsidRPr="00B519DC">
        <w:rPr>
          <w:sz w:val="22"/>
          <w:szCs w:val="22"/>
        </w:rPr>
        <w:t>писании</w:t>
      </w:r>
      <w:proofErr w:type="gramEnd"/>
      <w:r w:rsidRPr="00B519DC">
        <w:rPr>
          <w:sz w:val="22"/>
          <w:szCs w:val="22"/>
        </w:rPr>
        <w:t>, действуют до полного исполнения Договора  и не могут быть прекращены иначе, чем путем внес</w:t>
      </w:r>
      <w:r w:rsidRPr="00B519DC">
        <w:rPr>
          <w:sz w:val="22"/>
          <w:szCs w:val="22"/>
        </w:rPr>
        <w:t>е</w:t>
      </w:r>
      <w:r w:rsidRPr="00B519DC">
        <w:rPr>
          <w:sz w:val="22"/>
          <w:szCs w:val="22"/>
        </w:rPr>
        <w:t>ния соответствующих изменений в Договор. Обязательства по пунктам 6, 7 продолжают действовать в теч</w:t>
      </w:r>
      <w:r w:rsidRPr="00B519DC">
        <w:rPr>
          <w:sz w:val="22"/>
          <w:szCs w:val="22"/>
        </w:rPr>
        <w:t>е</w:t>
      </w:r>
      <w:r w:rsidRPr="00B519DC">
        <w:rPr>
          <w:sz w:val="22"/>
          <w:szCs w:val="22"/>
        </w:rPr>
        <w:t xml:space="preserve">ние 4 (четырех) лет после окончания срока действия договора.  </w:t>
      </w:r>
    </w:p>
    <w:p w:rsidR="00362339" w:rsidRPr="00B519DC" w:rsidRDefault="00362339" w:rsidP="00E65216">
      <w:pPr>
        <w:numPr>
          <w:ilvl w:val="0"/>
          <w:numId w:val="10"/>
        </w:numPr>
        <w:tabs>
          <w:tab w:val="left" w:pos="567"/>
          <w:tab w:val="left" w:pos="993"/>
        </w:tabs>
        <w:autoSpaceDE w:val="0"/>
        <w:autoSpaceDN w:val="0"/>
        <w:adjustRightInd w:val="0"/>
        <w:ind w:left="0" w:firstLine="567"/>
        <w:jc w:val="both"/>
        <w:rPr>
          <w:sz w:val="22"/>
          <w:szCs w:val="22"/>
        </w:rPr>
      </w:pPr>
      <w:r w:rsidRPr="00B519DC">
        <w:rPr>
          <w:sz w:val="22"/>
          <w:szCs w:val="22"/>
        </w:rPr>
        <w:t xml:space="preserve">Настоящее Гарантийное письмо составлено в одном оригинальном экземпляре, </w:t>
      </w:r>
      <w:proofErr w:type="gramStart"/>
      <w:r w:rsidRPr="00B519DC">
        <w:rPr>
          <w:sz w:val="22"/>
          <w:szCs w:val="22"/>
        </w:rPr>
        <w:t>передаваемым</w:t>
      </w:r>
      <w:proofErr w:type="gramEnd"/>
      <w:r w:rsidRPr="00B519DC">
        <w:rPr>
          <w:sz w:val="22"/>
          <w:szCs w:val="22"/>
        </w:rPr>
        <w:t xml:space="preserve"> </w:t>
      </w:r>
      <w:r w:rsidRPr="00B519DC">
        <w:rPr>
          <w:i/>
          <w:sz w:val="22"/>
          <w:szCs w:val="22"/>
        </w:rPr>
        <w:t>П</w:t>
      </w:r>
      <w:r w:rsidRPr="00B519DC">
        <w:rPr>
          <w:i/>
          <w:sz w:val="22"/>
          <w:szCs w:val="22"/>
        </w:rPr>
        <w:t>о</w:t>
      </w:r>
      <w:r w:rsidRPr="00B519DC">
        <w:rPr>
          <w:i/>
          <w:sz w:val="22"/>
          <w:szCs w:val="22"/>
        </w:rPr>
        <w:t>купателю</w:t>
      </w:r>
      <w:r w:rsidRPr="00B519DC">
        <w:rPr>
          <w:sz w:val="22"/>
          <w:szCs w:val="22"/>
        </w:rPr>
        <w:t xml:space="preserve">. Копия такого экземпляра с отметкой </w:t>
      </w:r>
      <w:r>
        <w:rPr>
          <w:sz w:val="22"/>
          <w:szCs w:val="22"/>
        </w:rPr>
        <w:t xml:space="preserve"> </w:t>
      </w:r>
      <w:r w:rsidRPr="00B519DC">
        <w:rPr>
          <w:i/>
          <w:sz w:val="22"/>
          <w:szCs w:val="22"/>
        </w:rPr>
        <w:t>Покупателя</w:t>
      </w:r>
      <w:r w:rsidRPr="00B519DC">
        <w:rPr>
          <w:sz w:val="22"/>
          <w:szCs w:val="22"/>
        </w:rPr>
        <w:t xml:space="preserve"> в получении имеет равную с оригиналом юр</w:t>
      </w:r>
      <w:r w:rsidRPr="00B519DC">
        <w:rPr>
          <w:sz w:val="22"/>
          <w:szCs w:val="22"/>
        </w:rPr>
        <w:t>и</w:t>
      </w:r>
      <w:r w:rsidRPr="00B519DC">
        <w:rPr>
          <w:sz w:val="22"/>
          <w:szCs w:val="22"/>
        </w:rPr>
        <w:t xml:space="preserve">дическую силу. </w:t>
      </w:r>
    </w:p>
    <w:p w:rsidR="00362339" w:rsidRDefault="00362339" w:rsidP="00362339">
      <w:pPr>
        <w:rPr>
          <w:sz w:val="22"/>
          <w:szCs w:val="22"/>
        </w:rPr>
      </w:pPr>
    </w:p>
    <w:p w:rsidR="00427B5F" w:rsidRDefault="00427B5F" w:rsidP="00427B5F">
      <w:pPr>
        <w:tabs>
          <w:tab w:val="left" w:pos="1725"/>
        </w:tabs>
        <w:jc w:val="right"/>
        <w:rPr>
          <w:b/>
        </w:rPr>
      </w:pPr>
    </w:p>
    <w:p w:rsidR="00362339" w:rsidRDefault="00362339" w:rsidP="00362339">
      <w:pPr>
        <w:tabs>
          <w:tab w:val="left" w:pos="1725"/>
        </w:tabs>
        <w:rPr>
          <w:b/>
        </w:rPr>
      </w:pPr>
    </w:p>
    <w:p w:rsidR="00362339" w:rsidRDefault="00362339" w:rsidP="00362339">
      <w:pPr>
        <w:tabs>
          <w:tab w:val="left" w:pos="1725"/>
        </w:tabs>
        <w:rPr>
          <w:b/>
        </w:rPr>
      </w:pPr>
      <w:r>
        <w:rPr>
          <w:b/>
        </w:rPr>
        <w:t>Должность                 ____________________________________ ФИО</w:t>
      </w:r>
    </w:p>
    <w:p w:rsidR="00B0239C" w:rsidRDefault="00B0239C" w:rsidP="00362339">
      <w:pPr>
        <w:tabs>
          <w:tab w:val="left" w:pos="1725"/>
        </w:tabs>
        <w:rPr>
          <w:b/>
        </w:rPr>
      </w:pPr>
    </w:p>
    <w:p w:rsidR="00B0239C" w:rsidRDefault="00B0239C" w:rsidP="00362339">
      <w:pPr>
        <w:tabs>
          <w:tab w:val="left" w:pos="1725"/>
        </w:tabs>
        <w:rPr>
          <w:b/>
        </w:rPr>
      </w:pPr>
    </w:p>
    <w:p w:rsidR="00B0239C" w:rsidRDefault="00B0239C" w:rsidP="00362339">
      <w:pPr>
        <w:tabs>
          <w:tab w:val="left" w:pos="1725"/>
        </w:tabs>
        <w:rPr>
          <w:b/>
        </w:rPr>
      </w:pPr>
    </w:p>
    <w:p w:rsidR="00B0239C" w:rsidRDefault="00B0239C" w:rsidP="00362339">
      <w:pPr>
        <w:tabs>
          <w:tab w:val="left" w:pos="1725"/>
        </w:tabs>
        <w:rPr>
          <w:b/>
        </w:rPr>
      </w:pPr>
    </w:p>
    <w:p w:rsidR="00B0239C" w:rsidRDefault="00B0239C" w:rsidP="00362339">
      <w:pPr>
        <w:tabs>
          <w:tab w:val="left" w:pos="1725"/>
        </w:tabs>
        <w:rPr>
          <w:b/>
        </w:rPr>
      </w:pPr>
    </w:p>
    <w:p w:rsidR="00D67EB9" w:rsidRDefault="00D67EB9" w:rsidP="00362339">
      <w:pPr>
        <w:tabs>
          <w:tab w:val="left" w:pos="1725"/>
        </w:tabs>
        <w:rPr>
          <w:b/>
        </w:rPr>
      </w:pPr>
    </w:p>
    <w:p w:rsidR="00D67EB9" w:rsidRDefault="00D67EB9" w:rsidP="00362339">
      <w:pPr>
        <w:tabs>
          <w:tab w:val="left" w:pos="1725"/>
        </w:tabs>
        <w:rPr>
          <w:b/>
        </w:rPr>
      </w:pPr>
    </w:p>
    <w:p w:rsidR="00D67EB9" w:rsidRDefault="00D67EB9" w:rsidP="00362339">
      <w:pPr>
        <w:tabs>
          <w:tab w:val="left" w:pos="1725"/>
        </w:tabs>
        <w:rPr>
          <w:b/>
        </w:rPr>
      </w:pPr>
    </w:p>
    <w:p w:rsidR="00D67EB9" w:rsidRDefault="00D67EB9" w:rsidP="00362339">
      <w:pPr>
        <w:tabs>
          <w:tab w:val="left" w:pos="1725"/>
        </w:tabs>
        <w:rPr>
          <w:b/>
        </w:rPr>
        <w:sectPr w:rsidR="00D67EB9" w:rsidSect="00427B5F">
          <w:pgSz w:w="11906" w:h="16838" w:code="9"/>
          <w:pgMar w:top="709" w:right="851" w:bottom="357" w:left="709" w:header="567" w:footer="567" w:gutter="0"/>
          <w:cols w:space="708"/>
          <w:docGrid w:linePitch="360"/>
        </w:sectPr>
      </w:pPr>
    </w:p>
    <w:p w:rsidR="00D67EB9" w:rsidRDefault="001234FF" w:rsidP="00DF755F">
      <w:pPr>
        <w:pStyle w:val="af5"/>
        <w:rPr>
          <w:b/>
        </w:rPr>
      </w:pPr>
      <w:r>
        <w:rPr>
          <w:b/>
          <w:i/>
          <w:color w:val="000000"/>
        </w:rPr>
        <w:lastRenderedPageBreak/>
        <w:t xml:space="preserve">    </w:t>
      </w:r>
    </w:p>
    <w:sectPr w:rsidR="00D67EB9" w:rsidSect="00082E46">
      <w:pgSz w:w="16838" w:h="11906" w:orient="landscape" w:code="9"/>
      <w:pgMar w:top="709" w:right="709" w:bottom="142" w:left="35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EE" w:rsidRDefault="00C032EE" w:rsidP="00D67EB9">
      <w:r>
        <w:separator/>
      </w:r>
    </w:p>
  </w:endnote>
  <w:endnote w:type="continuationSeparator" w:id="0">
    <w:p w:rsidR="00C032EE" w:rsidRDefault="00C032EE" w:rsidP="00D6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EE" w:rsidRDefault="00C032EE" w:rsidP="00D67EB9">
      <w:r>
        <w:separator/>
      </w:r>
    </w:p>
  </w:footnote>
  <w:footnote w:type="continuationSeparator" w:id="0">
    <w:p w:rsidR="00C032EE" w:rsidRDefault="00C032EE" w:rsidP="00D67E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2">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3">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4">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6B84ECB"/>
    <w:multiLevelType w:val="hybridMultilevel"/>
    <w:tmpl w:val="0736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
  </w:num>
  <w:num w:numId="5">
    <w:abstractNumId w:val="2"/>
  </w:num>
  <w:num w:numId="6">
    <w:abstractNumId w:val="8"/>
  </w:num>
  <w:num w:numId="7">
    <w:abstractNumId w:val="6"/>
  </w:num>
  <w:num w:numId="8">
    <w:abstractNumId w:val="5"/>
  </w:num>
  <w:num w:numId="9">
    <w:abstractNumId w:val="10"/>
  </w:num>
  <w:num w:numId="10">
    <w:abstractNumId w:val="9"/>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2E"/>
    <w:rsid w:val="00002308"/>
    <w:rsid w:val="000027A2"/>
    <w:rsid w:val="00010D15"/>
    <w:rsid w:val="000111E9"/>
    <w:rsid w:val="00045DC2"/>
    <w:rsid w:val="000610AA"/>
    <w:rsid w:val="00070B1D"/>
    <w:rsid w:val="000713C0"/>
    <w:rsid w:val="00082E46"/>
    <w:rsid w:val="000849E1"/>
    <w:rsid w:val="000959B4"/>
    <w:rsid w:val="000A3C1D"/>
    <w:rsid w:val="000B3D69"/>
    <w:rsid w:val="000C1536"/>
    <w:rsid w:val="000C38B6"/>
    <w:rsid w:val="000E3C59"/>
    <w:rsid w:val="00113E39"/>
    <w:rsid w:val="00116360"/>
    <w:rsid w:val="001234FF"/>
    <w:rsid w:val="00141DAE"/>
    <w:rsid w:val="00164875"/>
    <w:rsid w:val="0019223B"/>
    <w:rsid w:val="00195F94"/>
    <w:rsid w:val="001A129E"/>
    <w:rsid w:val="001B247D"/>
    <w:rsid w:val="001B43B9"/>
    <w:rsid w:val="001C23EF"/>
    <w:rsid w:val="001C30B1"/>
    <w:rsid w:val="001C3C7B"/>
    <w:rsid w:val="001C6714"/>
    <w:rsid w:val="001C71C0"/>
    <w:rsid w:val="001E651D"/>
    <w:rsid w:val="001F156C"/>
    <w:rsid w:val="00200845"/>
    <w:rsid w:val="00210426"/>
    <w:rsid w:val="002149A9"/>
    <w:rsid w:val="002229DB"/>
    <w:rsid w:val="00222E10"/>
    <w:rsid w:val="002409A2"/>
    <w:rsid w:val="00277F59"/>
    <w:rsid w:val="002A1832"/>
    <w:rsid w:val="002B0FDF"/>
    <w:rsid w:val="002B1D11"/>
    <w:rsid w:val="002C0FA5"/>
    <w:rsid w:val="002D5CB7"/>
    <w:rsid w:val="002E2041"/>
    <w:rsid w:val="003254F4"/>
    <w:rsid w:val="00326CEA"/>
    <w:rsid w:val="00343F31"/>
    <w:rsid w:val="00343F4E"/>
    <w:rsid w:val="00356EC9"/>
    <w:rsid w:val="00362339"/>
    <w:rsid w:val="00362C35"/>
    <w:rsid w:val="00363E35"/>
    <w:rsid w:val="003655F6"/>
    <w:rsid w:val="0037041A"/>
    <w:rsid w:val="003C498F"/>
    <w:rsid w:val="003D2A76"/>
    <w:rsid w:val="003F2FF0"/>
    <w:rsid w:val="003F78A8"/>
    <w:rsid w:val="00406C8F"/>
    <w:rsid w:val="00414A94"/>
    <w:rsid w:val="00427B5F"/>
    <w:rsid w:val="004A3BFD"/>
    <w:rsid w:val="004B6797"/>
    <w:rsid w:val="004C14F1"/>
    <w:rsid w:val="004C607A"/>
    <w:rsid w:val="004D691F"/>
    <w:rsid w:val="004E0A1D"/>
    <w:rsid w:val="004E5FE0"/>
    <w:rsid w:val="004F6699"/>
    <w:rsid w:val="00501198"/>
    <w:rsid w:val="00510897"/>
    <w:rsid w:val="005166B3"/>
    <w:rsid w:val="0052243A"/>
    <w:rsid w:val="0055785F"/>
    <w:rsid w:val="005726D1"/>
    <w:rsid w:val="0057436F"/>
    <w:rsid w:val="005A07E8"/>
    <w:rsid w:val="005B04F9"/>
    <w:rsid w:val="005B2633"/>
    <w:rsid w:val="005C1BAA"/>
    <w:rsid w:val="005F1AF4"/>
    <w:rsid w:val="005F58DD"/>
    <w:rsid w:val="006170B2"/>
    <w:rsid w:val="00620F3F"/>
    <w:rsid w:val="006315C3"/>
    <w:rsid w:val="0063269F"/>
    <w:rsid w:val="00641B10"/>
    <w:rsid w:val="00651C4C"/>
    <w:rsid w:val="00653A0C"/>
    <w:rsid w:val="006729B6"/>
    <w:rsid w:val="00684262"/>
    <w:rsid w:val="006934DA"/>
    <w:rsid w:val="00693C20"/>
    <w:rsid w:val="006C0700"/>
    <w:rsid w:val="006C3CAF"/>
    <w:rsid w:val="006D3892"/>
    <w:rsid w:val="006D3E5C"/>
    <w:rsid w:val="006D7A57"/>
    <w:rsid w:val="0071166A"/>
    <w:rsid w:val="00722FEF"/>
    <w:rsid w:val="0073517B"/>
    <w:rsid w:val="007415BA"/>
    <w:rsid w:val="007602F4"/>
    <w:rsid w:val="00762130"/>
    <w:rsid w:val="00770984"/>
    <w:rsid w:val="00771633"/>
    <w:rsid w:val="00787E8A"/>
    <w:rsid w:val="007A7F97"/>
    <w:rsid w:val="007C5045"/>
    <w:rsid w:val="007D64D6"/>
    <w:rsid w:val="007F0F95"/>
    <w:rsid w:val="007F7453"/>
    <w:rsid w:val="007F763E"/>
    <w:rsid w:val="0080395A"/>
    <w:rsid w:val="00803E39"/>
    <w:rsid w:val="00823AEE"/>
    <w:rsid w:val="008311EC"/>
    <w:rsid w:val="00837AB0"/>
    <w:rsid w:val="008516FD"/>
    <w:rsid w:val="00854BFB"/>
    <w:rsid w:val="00864ACA"/>
    <w:rsid w:val="0087635F"/>
    <w:rsid w:val="00891F40"/>
    <w:rsid w:val="008B25F3"/>
    <w:rsid w:val="008C50A9"/>
    <w:rsid w:val="008C5374"/>
    <w:rsid w:val="008D3A07"/>
    <w:rsid w:val="008E095C"/>
    <w:rsid w:val="008F10F8"/>
    <w:rsid w:val="00952B71"/>
    <w:rsid w:val="0096122E"/>
    <w:rsid w:val="009706A1"/>
    <w:rsid w:val="00972920"/>
    <w:rsid w:val="009B1AF0"/>
    <w:rsid w:val="009C7AA3"/>
    <w:rsid w:val="00A118F8"/>
    <w:rsid w:val="00A13B2C"/>
    <w:rsid w:val="00A220CC"/>
    <w:rsid w:val="00A405ED"/>
    <w:rsid w:val="00A70406"/>
    <w:rsid w:val="00A8159E"/>
    <w:rsid w:val="00A84BB8"/>
    <w:rsid w:val="00AA288A"/>
    <w:rsid w:val="00AA66CC"/>
    <w:rsid w:val="00AD07E5"/>
    <w:rsid w:val="00AD4D1A"/>
    <w:rsid w:val="00AE44CA"/>
    <w:rsid w:val="00AE5737"/>
    <w:rsid w:val="00AE5932"/>
    <w:rsid w:val="00B0239C"/>
    <w:rsid w:val="00B050D9"/>
    <w:rsid w:val="00B05A05"/>
    <w:rsid w:val="00B456BF"/>
    <w:rsid w:val="00B65BC3"/>
    <w:rsid w:val="00B67215"/>
    <w:rsid w:val="00B71D77"/>
    <w:rsid w:val="00B737B5"/>
    <w:rsid w:val="00B73E2E"/>
    <w:rsid w:val="00BA1055"/>
    <w:rsid w:val="00BA4410"/>
    <w:rsid w:val="00BA6297"/>
    <w:rsid w:val="00BD32A5"/>
    <w:rsid w:val="00BD703F"/>
    <w:rsid w:val="00BE529D"/>
    <w:rsid w:val="00BE76B8"/>
    <w:rsid w:val="00C032EE"/>
    <w:rsid w:val="00C05743"/>
    <w:rsid w:val="00C05A6D"/>
    <w:rsid w:val="00C17DC5"/>
    <w:rsid w:val="00C20DB2"/>
    <w:rsid w:val="00C22830"/>
    <w:rsid w:val="00C23147"/>
    <w:rsid w:val="00C4235C"/>
    <w:rsid w:val="00C43BF9"/>
    <w:rsid w:val="00C5269D"/>
    <w:rsid w:val="00C81B63"/>
    <w:rsid w:val="00C9253B"/>
    <w:rsid w:val="00C96705"/>
    <w:rsid w:val="00CA2193"/>
    <w:rsid w:val="00D037ED"/>
    <w:rsid w:val="00D04826"/>
    <w:rsid w:val="00D27514"/>
    <w:rsid w:val="00D41884"/>
    <w:rsid w:val="00D424F6"/>
    <w:rsid w:val="00D57F84"/>
    <w:rsid w:val="00D657A6"/>
    <w:rsid w:val="00D67EB9"/>
    <w:rsid w:val="00D9231A"/>
    <w:rsid w:val="00D928D0"/>
    <w:rsid w:val="00D93878"/>
    <w:rsid w:val="00DA0D0A"/>
    <w:rsid w:val="00DC226F"/>
    <w:rsid w:val="00DC4809"/>
    <w:rsid w:val="00DC56AE"/>
    <w:rsid w:val="00DC6D8F"/>
    <w:rsid w:val="00DD6348"/>
    <w:rsid w:val="00DF1011"/>
    <w:rsid w:val="00DF1027"/>
    <w:rsid w:val="00DF63C1"/>
    <w:rsid w:val="00DF755F"/>
    <w:rsid w:val="00E04D61"/>
    <w:rsid w:val="00E1658C"/>
    <w:rsid w:val="00E2517E"/>
    <w:rsid w:val="00E26023"/>
    <w:rsid w:val="00E27496"/>
    <w:rsid w:val="00E352C8"/>
    <w:rsid w:val="00E36E51"/>
    <w:rsid w:val="00E50F18"/>
    <w:rsid w:val="00E54574"/>
    <w:rsid w:val="00E62A3F"/>
    <w:rsid w:val="00E64CC8"/>
    <w:rsid w:val="00E65216"/>
    <w:rsid w:val="00E67229"/>
    <w:rsid w:val="00E677CB"/>
    <w:rsid w:val="00E77FB1"/>
    <w:rsid w:val="00E94AAB"/>
    <w:rsid w:val="00EA0EA7"/>
    <w:rsid w:val="00EB4F0C"/>
    <w:rsid w:val="00EE17C0"/>
    <w:rsid w:val="00EE30F7"/>
    <w:rsid w:val="00F06D3F"/>
    <w:rsid w:val="00F31B53"/>
    <w:rsid w:val="00F31C7B"/>
    <w:rsid w:val="00F33CD9"/>
    <w:rsid w:val="00F345A8"/>
    <w:rsid w:val="00F34915"/>
    <w:rsid w:val="00F44A94"/>
    <w:rsid w:val="00F45283"/>
    <w:rsid w:val="00F546DC"/>
    <w:rsid w:val="00F5685F"/>
    <w:rsid w:val="00F5783C"/>
    <w:rsid w:val="00F76325"/>
    <w:rsid w:val="00F95EF8"/>
    <w:rsid w:val="00FA3FAF"/>
    <w:rsid w:val="00FB2577"/>
    <w:rsid w:val="00FC0BC1"/>
    <w:rsid w:val="00FD50E8"/>
    <w:rsid w:val="00FE0DC1"/>
    <w:rsid w:val="00FE394B"/>
    <w:rsid w:val="00FE42A6"/>
    <w:rsid w:val="00FE4CD2"/>
    <w:rsid w:val="00FE508C"/>
    <w:rsid w:val="00FE6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 w:type="paragraph" w:styleId="af3">
    <w:name w:val="Title"/>
    <w:basedOn w:val="a"/>
    <w:link w:val="af4"/>
    <w:qFormat/>
    <w:rsid w:val="00427B5F"/>
    <w:pPr>
      <w:autoSpaceDE w:val="0"/>
      <w:autoSpaceDN w:val="0"/>
      <w:jc w:val="center"/>
    </w:pPr>
    <w:rPr>
      <w:b/>
      <w:bCs/>
      <w:sz w:val="20"/>
    </w:rPr>
  </w:style>
  <w:style w:type="character" w:customStyle="1" w:styleId="af4">
    <w:name w:val="Название Знак"/>
    <w:basedOn w:val="a0"/>
    <w:link w:val="af3"/>
    <w:rsid w:val="00427B5F"/>
    <w:rPr>
      <w:b/>
      <w:bCs/>
      <w:szCs w:val="24"/>
    </w:rPr>
  </w:style>
  <w:style w:type="paragraph" w:styleId="af5">
    <w:name w:val="List Paragraph"/>
    <w:basedOn w:val="a"/>
    <w:uiPriority w:val="34"/>
    <w:qFormat/>
    <w:rsid w:val="00F31C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Document Header1,H1,Введение...,Б1,Heading 1iz,Б11,Заголовок параграфа (1.),Ариал11,Заголовок 1 абб"/>
    <w:basedOn w:val="a"/>
    <w:next w:val="a"/>
    <w:qFormat/>
    <w:pPr>
      <w:keepNext/>
      <w:outlineLvl w:val="0"/>
    </w:pPr>
    <w:rPr>
      <w:b/>
      <w:bCs/>
      <w:color w:val="000000"/>
      <w:szCs w:val="26"/>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
    <w:basedOn w:val="a"/>
    <w:next w:val="a"/>
    <w:qFormat/>
    <w:pPr>
      <w:keepNext/>
      <w:outlineLvl w:val="1"/>
    </w:pPr>
    <w:rPr>
      <w:b/>
      <w:bCs/>
    </w:rPr>
  </w:style>
  <w:style w:type="paragraph" w:styleId="3">
    <w:name w:val="heading 3"/>
    <w:basedOn w:val="a"/>
    <w:next w:val="a"/>
    <w:qFormat/>
    <w:pPr>
      <w:keepNext/>
      <w:ind w:right="141"/>
      <w:jc w:val="center"/>
      <w:outlineLvl w:val="2"/>
    </w:pPr>
    <w:rPr>
      <w:sz w:val="28"/>
      <w:szCs w:val="20"/>
    </w:rPr>
  </w:style>
  <w:style w:type="paragraph" w:styleId="4">
    <w:name w:val="heading 4"/>
    <w:basedOn w:val="a"/>
    <w:next w:val="a"/>
    <w:qFormat/>
    <w:pPr>
      <w:keepNext/>
      <w:outlineLvl w:val="3"/>
    </w:pPr>
    <w:rPr>
      <w:b/>
      <w:bCs/>
      <w:i/>
      <w:iCs/>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Number"/>
    <w:basedOn w:val="a"/>
    <w:pPr>
      <w:autoSpaceDE w:val="0"/>
      <w:autoSpaceDN w:val="0"/>
      <w:spacing w:before="60" w:line="360" w:lineRule="auto"/>
      <w:jc w:val="both"/>
    </w:pPr>
    <w:rPr>
      <w:sz w:val="28"/>
    </w:rPr>
  </w:style>
  <w:style w:type="paragraph" w:styleId="a5">
    <w:name w:val="Body Text"/>
    <w:basedOn w:val="a"/>
    <w:pPr>
      <w:jc w:val="both"/>
    </w:pPr>
    <w:rPr>
      <w:color w:val="000000"/>
      <w:sz w:val="20"/>
      <w:szCs w:val="26"/>
    </w:rPr>
  </w:style>
  <w:style w:type="paragraph" w:styleId="a6">
    <w:name w:val="Body Text Indent"/>
    <w:basedOn w:val="a"/>
    <w:pPr>
      <w:ind w:left="360" w:firstLine="60"/>
    </w:pPr>
    <w:rPr>
      <w:szCs w:val="26"/>
    </w:rPr>
  </w:style>
  <w:style w:type="paragraph" w:styleId="20">
    <w:name w:val="Body Text 2"/>
    <w:basedOn w:val="a"/>
    <w:rPr>
      <w:b/>
      <w:bCs/>
    </w:rPr>
  </w:style>
  <w:style w:type="paragraph" w:styleId="a7">
    <w:name w:val="Balloon Text"/>
    <w:basedOn w:val="a"/>
    <w:semiHidden/>
    <w:rsid w:val="00010D15"/>
    <w:rPr>
      <w:rFonts w:ascii="Tahoma" w:hAnsi="Tahoma" w:cs="Tahoma"/>
      <w:sz w:val="16"/>
      <w:szCs w:val="16"/>
    </w:rPr>
  </w:style>
  <w:style w:type="table" w:styleId="a8">
    <w:name w:val="Table Grid"/>
    <w:basedOn w:val="a1"/>
    <w:uiPriority w:val="59"/>
    <w:rsid w:val="0071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Пункт"/>
    <w:basedOn w:val="a"/>
    <w:link w:val="10"/>
    <w:rsid w:val="00F34915"/>
    <w:pPr>
      <w:tabs>
        <w:tab w:val="num" w:pos="1844"/>
      </w:tabs>
      <w:spacing w:line="360" w:lineRule="auto"/>
      <w:ind w:left="1844" w:hanging="1134"/>
      <w:jc w:val="both"/>
    </w:pPr>
    <w:rPr>
      <w:snapToGrid w:val="0"/>
      <w:sz w:val="28"/>
      <w:szCs w:val="20"/>
    </w:rPr>
  </w:style>
  <w:style w:type="character" w:customStyle="1" w:styleId="10">
    <w:name w:val="Пункт Знак1"/>
    <w:link w:val="a9"/>
    <w:rsid w:val="00F34915"/>
    <w:rPr>
      <w:snapToGrid w:val="0"/>
      <w:sz w:val="28"/>
      <w:lang w:val="ru-RU" w:eastAsia="ru-RU" w:bidi="ar-SA"/>
    </w:rPr>
  </w:style>
  <w:style w:type="paragraph" w:customStyle="1" w:styleId="aa">
    <w:name w:val="Подпункт"/>
    <w:basedOn w:val="a9"/>
    <w:rsid w:val="00F34915"/>
    <w:pPr>
      <w:tabs>
        <w:tab w:val="clear" w:pos="1844"/>
        <w:tab w:val="num" w:pos="360"/>
      </w:tabs>
      <w:ind w:left="360" w:hanging="360"/>
    </w:pPr>
  </w:style>
  <w:style w:type="paragraph" w:customStyle="1" w:styleId="ab">
    <w:name w:val="Подподпункт"/>
    <w:basedOn w:val="aa"/>
    <w:link w:val="ac"/>
    <w:rsid w:val="00F34915"/>
  </w:style>
  <w:style w:type="character" w:customStyle="1" w:styleId="ac">
    <w:name w:val="Подподпункт Знак"/>
    <w:link w:val="ab"/>
    <w:rsid w:val="008F10F8"/>
    <w:rPr>
      <w:snapToGrid w:val="0"/>
      <w:sz w:val="28"/>
      <w:lang w:val="ru-RU" w:eastAsia="ru-RU" w:bidi="ar-SA"/>
    </w:rPr>
  </w:style>
  <w:style w:type="paragraph" w:customStyle="1" w:styleId="ad">
    <w:name w:val="Знак"/>
    <w:basedOn w:val="a"/>
    <w:rsid w:val="00FD50E8"/>
    <w:pPr>
      <w:spacing w:before="100" w:beforeAutospacing="1" w:after="100" w:afterAutospacing="1"/>
    </w:pPr>
    <w:rPr>
      <w:rFonts w:ascii="Tahoma" w:hAnsi="Tahoma"/>
      <w:sz w:val="20"/>
      <w:szCs w:val="20"/>
      <w:lang w:val="en-US" w:eastAsia="en-US"/>
    </w:rPr>
  </w:style>
  <w:style w:type="paragraph" w:customStyle="1" w:styleId="ae">
    <w:name w:val="Пункт б/н"/>
    <w:basedOn w:val="a"/>
    <w:rsid w:val="005726D1"/>
    <w:pPr>
      <w:tabs>
        <w:tab w:val="left" w:pos="1134"/>
      </w:tabs>
      <w:spacing w:line="360" w:lineRule="auto"/>
      <w:ind w:firstLine="567"/>
      <w:jc w:val="both"/>
    </w:pPr>
    <w:rPr>
      <w:snapToGrid w:val="0"/>
      <w:sz w:val="28"/>
      <w:szCs w:val="20"/>
    </w:rPr>
  </w:style>
  <w:style w:type="paragraph" w:customStyle="1" w:styleId="CharChar">
    <w:name w:val="Char Char"/>
    <w:basedOn w:val="a"/>
    <w:rsid w:val="000C1536"/>
    <w:pPr>
      <w:spacing w:after="160" w:line="240" w:lineRule="exact"/>
    </w:pPr>
    <w:rPr>
      <w:rFonts w:ascii="Verdana" w:hAnsi="Verdana"/>
      <w:sz w:val="20"/>
      <w:szCs w:val="20"/>
      <w:lang w:val="en-US" w:eastAsia="en-US"/>
    </w:rPr>
  </w:style>
  <w:style w:type="paragraph" w:customStyle="1" w:styleId="af">
    <w:name w:val="Таблица текст"/>
    <w:basedOn w:val="a"/>
    <w:link w:val="af0"/>
    <w:rsid w:val="00AE5932"/>
    <w:pPr>
      <w:spacing w:before="40" w:after="40"/>
      <w:ind w:left="57" w:right="57"/>
    </w:pPr>
    <w:rPr>
      <w:snapToGrid w:val="0"/>
      <w:szCs w:val="20"/>
    </w:rPr>
  </w:style>
  <w:style w:type="paragraph" w:styleId="30">
    <w:name w:val="Body Text Indent 3"/>
    <w:basedOn w:val="a"/>
    <w:rsid w:val="00D9231A"/>
    <w:pPr>
      <w:spacing w:after="120"/>
      <w:ind w:left="283"/>
    </w:pPr>
    <w:rPr>
      <w:sz w:val="16"/>
      <w:szCs w:val="16"/>
    </w:rPr>
  </w:style>
  <w:style w:type="character" w:styleId="af1">
    <w:name w:val="FollowedHyperlink"/>
    <w:uiPriority w:val="99"/>
    <w:unhideWhenUsed/>
    <w:rsid w:val="00C81B63"/>
    <w:rPr>
      <w:color w:val="800080"/>
      <w:u w:val="single"/>
    </w:rPr>
  </w:style>
  <w:style w:type="paragraph" w:styleId="af2">
    <w:name w:val="Block Text"/>
    <w:basedOn w:val="a"/>
    <w:rsid w:val="00E36E51"/>
    <w:pPr>
      <w:widowControl w:val="0"/>
      <w:autoSpaceDE w:val="0"/>
      <w:autoSpaceDN w:val="0"/>
      <w:adjustRightInd w:val="0"/>
      <w:ind w:left="-108" w:right="-108"/>
      <w:jc w:val="center"/>
    </w:pPr>
    <w:rPr>
      <w:sz w:val="20"/>
      <w:szCs w:val="20"/>
    </w:rPr>
  </w:style>
  <w:style w:type="character" w:customStyle="1" w:styleId="af0">
    <w:name w:val="Таблица текст Знак"/>
    <w:basedOn w:val="a0"/>
    <w:link w:val="af"/>
    <w:rsid w:val="00B67215"/>
    <w:rPr>
      <w:snapToGrid w:val="0"/>
      <w:sz w:val="24"/>
    </w:rPr>
  </w:style>
  <w:style w:type="paragraph" w:styleId="af3">
    <w:name w:val="Title"/>
    <w:basedOn w:val="a"/>
    <w:link w:val="af4"/>
    <w:qFormat/>
    <w:rsid w:val="00427B5F"/>
    <w:pPr>
      <w:autoSpaceDE w:val="0"/>
      <w:autoSpaceDN w:val="0"/>
      <w:jc w:val="center"/>
    </w:pPr>
    <w:rPr>
      <w:b/>
      <w:bCs/>
      <w:sz w:val="20"/>
    </w:rPr>
  </w:style>
  <w:style w:type="character" w:customStyle="1" w:styleId="af4">
    <w:name w:val="Название Знак"/>
    <w:basedOn w:val="a0"/>
    <w:link w:val="af3"/>
    <w:rsid w:val="00427B5F"/>
    <w:rPr>
      <w:b/>
      <w:bCs/>
      <w:szCs w:val="24"/>
    </w:rPr>
  </w:style>
  <w:style w:type="paragraph" w:styleId="af5">
    <w:name w:val="List Paragraph"/>
    <w:basedOn w:val="a"/>
    <w:uiPriority w:val="34"/>
    <w:qFormat/>
    <w:rsid w:val="00F31C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72013">
      <w:bodyDiv w:val="1"/>
      <w:marLeft w:val="0"/>
      <w:marRight w:val="0"/>
      <w:marTop w:val="0"/>
      <w:marBottom w:val="0"/>
      <w:divBdr>
        <w:top w:val="none" w:sz="0" w:space="0" w:color="auto"/>
        <w:left w:val="none" w:sz="0" w:space="0" w:color="auto"/>
        <w:bottom w:val="none" w:sz="0" w:space="0" w:color="auto"/>
        <w:right w:val="none" w:sz="0" w:space="0" w:color="auto"/>
      </w:divBdr>
    </w:div>
    <w:div w:id="198863795">
      <w:bodyDiv w:val="1"/>
      <w:marLeft w:val="0"/>
      <w:marRight w:val="0"/>
      <w:marTop w:val="0"/>
      <w:marBottom w:val="0"/>
      <w:divBdr>
        <w:top w:val="none" w:sz="0" w:space="0" w:color="auto"/>
        <w:left w:val="none" w:sz="0" w:space="0" w:color="auto"/>
        <w:bottom w:val="none" w:sz="0" w:space="0" w:color="auto"/>
        <w:right w:val="none" w:sz="0" w:space="0" w:color="auto"/>
      </w:divBdr>
    </w:div>
    <w:div w:id="203712121">
      <w:bodyDiv w:val="1"/>
      <w:marLeft w:val="0"/>
      <w:marRight w:val="0"/>
      <w:marTop w:val="0"/>
      <w:marBottom w:val="0"/>
      <w:divBdr>
        <w:top w:val="none" w:sz="0" w:space="0" w:color="auto"/>
        <w:left w:val="none" w:sz="0" w:space="0" w:color="auto"/>
        <w:bottom w:val="none" w:sz="0" w:space="0" w:color="auto"/>
        <w:right w:val="none" w:sz="0" w:space="0" w:color="auto"/>
      </w:divBdr>
    </w:div>
    <w:div w:id="245188101">
      <w:bodyDiv w:val="1"/>
      <w:marLeft w:val="0"/>
      <w:marRight w:val="0"/>
      <w:marTop w:val="0"/>
      <w:marBottom w:val="0"/>
      <w:divBdr>
        <w:top w:val="none" w:sz="0" w:space="0" w:color="auto"/>
        <w:left w:val="none" w:sz="0" w:space="0" w:color="auto"/>
        <w:bottom w:val="none" w:sz="0" w:space="0" w:color="auto"/>
        <w:right w:val="none" w:sz="0" w:space="0" w:color="auto"/>
      </w:divBdr>
    </w:div>
    <w:div w:id="297805504">
      <w:bodyDiv w:val="1"/>
      <w:marLeft w:val="0"/>
      <w:marRight w:val="0"/>
      <w:marTop w:val="0"/>
      <w:marBottom w:val="0"/>
      <w:divBdr>
        <w:top w:val="none" w:sz="0" w:space="0" w:color="auto"/>
        <w:left w:val="none" w:sz="0" w:space="0" w:color="auto"/>
        <w:bottom w:val="none" w:sz="0" w:space="0" w:color="auto"/>
        <w:right w:val="none" w:sz="0" w:space="0" w:color="auto"/>
      </w:divBdr>
    </w:div>
    <w:div w:id="299043086">
      <w:bodyDiv w:val="1"/>
      <w:marLeft w:val="0"/>
      <w:marRight w:val="0"/>
      <w:marTop w:val="0"/>
      <w:marBottom w:val="0"/>
      <w:divBdr>
        <w:top w:val="none" w:sz="0" w:space="0" w:color="auto"/>
        <w:left w:val="none" w:sz="0" w:space="0" w:color="auto"/>
        <w:bottom w:val="none" w:sz="0" w:space="0" w:color="auto"/>
        <w:right w:val="none" w:sz="0" w:space="0" w:color="auto"/>
      </w:divBdr>
    </w:div>
    <w:div w:id="301274883">
      <w:bodyDiv w:val="1"/>
      <w:marLeft w:val="0"/>
      <w:marRight w:val="0"/>
      <w:marTop w:val="0"/>
      <w:marBottom w:val="0"/>
      <w:divBdr>
        <w:top w:val="none" w:sz="0" w:space="0" w:color="auto"/>
        <w:left w:val="none" w:sz="0" w:space="0" w:color="auto"/>
        <w:bottom w:val="none" w:sz="0" w:space="0" w:color="auto"/>
        <w:right w:val="none" w:sz="0" w:space="0" w:color="auto"/>
      </w:divBdr>
    </w:div>
    <w:div w:id="348334579">
      <w:bodyDiv w:val="1"/>
      <w:marLeft w:val="0"/>
      <w:marRight w:val="0"/>
      <w:marTop w:val="0"/>
      <w:marBottom w:val="0"/>
      <w:divBdr>
        <w:top w:val="none" w:sz="0" w:space="0" w:color="auto"/>
        <w:left w:val="none" w:sz="0" w:space="0" w:color="auto"/>
        <w:bottom w:val="none" w:sz="0" w:space="0" w:color="auto"/>
        <w:right w:val="none" w:sz="0" w:space="0" w:color="auto"/>
      </w:divBdr>
    </w:div>
    <w:div w:id="364715946">
      <w:bodyDiv w:val="1"/>
      <w:marLeft w:val="0"/>
      <w:marRight w:val="0"/>
      <w:marTop w:val="0"/>
      <w:marBottom w:val="0"/>
      <w:divBdr>
        <w:top w:val="none" w:sz="0" w:space="0" w:color="auto"/>
        <w:left w:val="none" w:sz="0" w:space="0" w:color="auto"/>
        <w:bottom w:val="none" w:sz="0" w:space="0" w:color="auto"/>
        <w:right w:val="none" w:sz="0" w:space="0" w:color="auto"/>
      </w:divBdr>
    </w:div>
    <w:div w:id="417602581">
      <w:bodyDiv w:val="1"/>
      <w:marLeft w:val="0"/>
      <w:marRight w:val="0"/>
      <w:marTop w:val="0"/>
      <w:marBottom w:val="0"/>
      <w:divBdr>
        <w:top w:val="none" w:sz="0" w:space="0" w:color="auto"/>
        <w:left w:val="none" w:sz="0" w:space="0" w:color="auto"/>
        <w:bottom w:val="none" w:sz="0" w:space="0" w:color="auto"/>
        <w:right w:val="none" w:sz="0" w:space="0" w:color="auto"/>
      </w:divBdr>
    </w:div>
    <w:div w:id="436605556">
      <w:bodyDiv w:val="1"/>
      <w:marLeft w:val="0"/>
      <w:marRight w:val="0"/>
      <w:marTop w:val="0"/>
      <w:marBottom w:val="0"/>
      <w:divBdr>
        <w:top w:val="none" w:sz="0" w:space="0" w:color="auto"/>
        <w:left w:val="none" w:sz="0" w:space="0" w:color="auto"/>
        <w:bottom w:val="none" w:sz="0" w:space="0" w:color="auto"/>
        <w:right w:val="none" w:sz="0" w:space="0" w:color="auto"/>
      </w:divBdr>
    </w:div>
    <w:div w:id="495263006">
      <w:bodyDiv w:val="1"/>
      <w:marLeft w:val="0"/>
      <w:marRight w:val="0"/>
      <w:marTop w:val="0"/>
      <w:marBottom w:val="0"/>
      <w:divBdr>
        <w:top w:val="none" w:sz="0" w:space="0" w:color="auto"/>
        <w:left w:val="none" w:sz="0" w:space="0" w:color="auto"/>
        <w:bottom w:val="none" w:sz="0" w:space="0" w:color="auto"/>
        <w:right w:val="none" w:sz="0" w:space="0" w:color="auto"/>
      </w:divBdr>
    </w:div>
    <w:div w:id="564999156">
      <w:bodyDiv w:val="1"/>
      <w:marLeft w:val="0"/>
      <w:marRight w:val="0"/>
      <w:marTop w:val="0"/>
      <w:marBottom w:val="0"/>
      <w:divBdr>
        <w:top w:val="none" w:sz="0" w:space="0" w:color="auto"/>
        <w:left w:val="none" w:sz="0" w:space="0" w:color="auto"/>
        <w:bottom w:val="none" w:sz="0" w:space="0" w:color="auto"/>
        <w:right w:val="none" w:sz="0" w:space="0" w:color="auto"/>
      </w:divBdr>
    </w:div>
    <w:div w:id="601764835">
      <w:bodyDiv w:val="1"/>
      <w:marLeft w:val="0"/>
      <w:marRight w:val="0"/>
      <w:marTop w:val="0"/>
      <w:marBottom w:val="0"/>
      <w:divBdr>
        <w:top w:val="none" w:sz="0" w:space="0" w:color="auto"/>
        <w:left w:val="none" w:sz="0" w:space="0" w:color="auto"/>
        <w:bottom w:val="none" w:sz="0" w:space="0" w:color="auto"/>
        <w:right w:val="none" w:sz="0" w:space="0" w:color="auto"/>
      </w:divBdr>
    </w:div>
    <w:div w:id="663973544">
      <w:bodyDiv w:val="1"/>
      <w:marLeft w:val="0"/>
      <w:marRight w:val="0"/>
      <w:marTop w:val="0"/>
      <w:marBottom w:val="0"/>
      <w:divBdr>
        <w:top w:val="none" w:sz="0" w:space="0" w:color="auto"/>
        <w:left w:val="none" w:sz="0" w:space="0" w:color="auto"/>
        <w:bottom w:val="none" w:sz="0" w:space="0" w:color="auto"/>
        <w:right w:val="none" w:sz="0" w:space="0" w:color="auto"/>
      </w:divBdr>
    </w:div>
    <w:div w:id="745886402">
      <w:bodyDiv w:val="1"/>
      <w:marLeft w:val="0"/>
      <w:marRight w:val="0"/>
      <w:marTop w:val="0"/>
      <w:marBottom w:val="0"/>
      <w:divBdr>
        <w:top w:val="none" w:sz="0" w:space="0" w:color="auto"/>
        <w:left w:val="none" w:sz="0" w:space="0" w:color="auto"/>
        <w:bottom w:val="none" w:sz="0" w:space="0" w:color="auto"/>
        <w:right w:val="none" w:sz="0" w:space="0" w:color="auto"/>
      </w:divBdr>
    </w:div>
    <w:div w:id="756707055">
      <w:bodyDiv w:val="1"/>
      <w:marLeft w:val="0"/>
      <w:marRight w:val="0"/>
      <w:marTop w:val="0"/>
      <w:marBottom w:val="0"/>
      <w:divBdr>
        <w:top w:val="none" w:sz="0" w:space="0" w:color="auto"/>
        <w:left w:val="none" w:sz="0" w:space="0" w:color="auto"/>
        <w:bottom w:val="none" w:sz="0" w:space="0" w:color="auto"/>
        <w:right w:val="none" w:sz="0" w:space="0" w:color="auto"/>
      </w:divBdr>
    </w:div>
    <w:div w:id="769013190">
      <w:bodyDiv w:val="1"/>
      <w:marLeft w:val="0"/>
      <w:marRight w:val="0"/>
      <w:marTop w:val="0"/>
      <w:marBottom w:val="0"/>
      <w:divBdr>
        <w:top w:val="none" w:sz="0" w:space="0" w:color="auto"/>
        <w:left w:val="none" w:sz="0" w:space="0" w:color="auto"/>
        <w:bottom w:val="none" w:sz="0" w:space="0" w:color="auto"/>
        <w:right w:val="none" w:sz="0" w:space="0" w:color="auto"/>
      </w:divBdr>
    </w:div>
    <w:div w:id="886723033">
      <w:bodyDiv w:val="1"/>
      <w:marLeft w:val="0"/>
      <w:marRight w:val="0"/>
      <w:marTop w:val="0"/>
      <w:marBottom w:val="0"/>
      <w:divBdr>
        <w:top w:val="none" w:sz="0" w:space="0" w:color="auto"/>
        <w:left w:val="none" w:sz="0" w:space="0" w:color="auto"/>
        <w:bottom w:val="none" w:sz="0" w:space="0" w:color="auto"/>
        <w:right w:val="none" w:sz="0" w:space="0" w:color="auto"/>
      </w:divBdr>
    </w:div>
    <w:div w:id="933245792">
      <w:bodyDiv w:val="1"/>
      <w:marLeft w:val="0"/>
      <w:marRight w:val="0"/>
      <w:marTop w:val="0"/>
      <w:marBottom w:val="0"/>
      <w:divBdr>
        <w:top w:val="none" w:sz="0" w:space="0" w:color="auto"/>
        <w:left w:val="none" w:sz="0" w:space="0" w:color="auto"/>
        <w:bottom w:val="none" w:sz="0" w:space="0" w:color="auto"/>
        <w:right w:val="none" w:sz="0" w:space="0" w:color="auto"/>
      </w:divBdr>
    </w:div>
    <w:div w:id="966469246">
      <w:bodyDiv w:val="1"/>
      <w:marLeft w:val="0"/>
      <w:marRight w:val="0"/>
      <w:marTop w:val="0"/>
      <w:marBottom w:val="0"/>
      <w:divBdr>
        <w:top w:val="none" w:sz="0" w:space="0" w:color="auto"/>
        <w:left w:val="none" w:sz="0" w:space="0" w:color="auto"/>
        <w:bottom w:val="none" w:sz="0" w:space="0" w:color="auto"/>
        <w:right w:val="none" w:sz="0" w:space="0" w:color="auto"/>
      </w:divBdr>
    </w:div>
    <w:div w:id="972100785">
      <w:bodyDiv w:val="1"/>
      <w:marLeft w:val="0"/>
      <w:marRight w:val="0"/>
      <w:marTop w:val="0"/>
      <w:marBottom w:val="0"/>
      <w:divBdr>
        <w:top w:val="none" w:sz="0" w:space="0" w:color="auto"/>
        <w:left w:val="none" w:sz="0" w:space="0" w:color="auto"/>
        <w:bottom w:val="none" w:sz="0" w:space="0" w:color="auto"/>
        <w:right w:val="none" w:sz="0" w:space="0" w:color="auto"/>
      </w:divBdr>
    </w:div>
    <w:div w:id="1014459603">
      <w:bodyDiv w:val="1"/>
      <w:marLeft w:val="0"/>
      <w:marRight w:val="0"/>
      <w:marTop w:val="0"/>
      <w:marBottom w:val="0"/>
      <w:divBdr>
        <w:top w:val="none" w:sz="0" w:space="0" w:color="auto"/>
        <w:left w:val="none" w:sz="0" w:space="0" w:color="auto"/>
        <w:bottom w:val="none" w:sz="0" w:space="0" w:color="auto"/>
        <w:right w:val="none" w:sz="0" w:space="0" w:color="auto"/>
      </w:divBdr>
    </w:div>
    <w:div w:id="1069765902">
      <w:bodyDiv w:val="1"/>
      <w:marLeft w:val="0"/>
      <w:marRight w:val="0"/>
      <w:marTop w:val="0"/>
      <w:marBottom w:val="0"/>
      <w:divBdr>
        <w:top w:val="none" w:sz="0" w:space="0" w:color="auto"/>
        <w:left w:val="none" w:sz="0" w:space="0" w:color="auto"/>
        <w:bottom w:val="none" w:sz="0" w:space="0" w:color="auto"/>
        <w:right w:val="none" w:sz="0" w:space="0" w:color="auto"/>
      </w:divBdr>
    </w:div>
    <w:div w:id="1072234530">
      <w:bodyDiv w:val="1"/>
      <w:marLeft w:val="0"/>
      <w:marRight w:val="0"/>
      <w:marTop w:val="0"/>
      <w:marBottom w:val="0"/>
      <w:divBdr>
        <w:top w:val="none" w:sz="0" w:space="0" w:color="auto"/>
        <w:left w:val="none" w:sz="0" w:space="0" w:color="auto"/>
        <w:bottom w:val="none" w:sz="0" w:space="0" w:color="auto"/>
        <w:right w:val="none" w:sz="0" w:space="0" w:color="auto"/>
      </w:divBdr>
    </w:div>
    <w:div w:id="1074930227">
      <w:bodyDiv w:val="1"/>
      <w:marLeft w:val="0"/>
      <w:marRight w:val="0"/>
      <w:marTop w:val="0"/>
      <w:marBottom w:val="0"/>
      <w:divBdr>
        <w:top w:val="none" w:sz="0" w:space="0" w:color="auto"/>
        <w:left w:val="none" w:sz="0" w:space="0" w:color="auto"/>
        <w:bottom w:val="none" w:sz="0" w:space="0" w:color="auto"/>
        <w:right w:val="none" w:sz="0" w:space="0" w:color="auto"/>
      </w:divBdr>
    </w:div>
    <w:div w:id="1084111458">
      <w:bodyDiv w:val="1"/>
      <w:marLeft w:val="0"/>
      <w:marRight w:val="0"/>
      <w:marTop w:val="0"/>
      <w:marBottom w:val="0"/>
      <w:divBdr>
        <w:top w:val="none" w:sz="0" w:space="0" w:color="auto"/>
        <w:left w:val="none" w:sz="0" w:space="0" w:color="auto"/>
        <w:bottom w:val="none" w:sz="0" w:space="0" w:color="auto"/>
        <w:right w:val="none" w:sz="0" w:space="0" w:color="auto"/>
      </w:divBdr>
    </w:div>
    <w:div w:id="1160461863">
      <w:bodyDiv w:val="1"/>
      <w:marLeft w:val="0"/>
      <w:marRight w:val="0"/>
      <w:marTop w:val="0"/>
      <w:marBottom w:val="0"/>
      <w:divBdr>
        <w:top w:val="none" w:sz="0" w:space="0" w:color="auto"/>
        <w:left w:val="none" w:sz="0" w:space="0" w:color="auto"/>
        <w:bottom w:val="none" w:sz="0" w:space="0" w:color="auto"/>
        <w:right w:val="none" w:sz="0" w:space="0" w:color="auto"/>
      </w:divBdr>
    </w:div>
    <w:div w:id="1226641045">
      <w:bodyDiv w:val="1"/>
      <w:marLeft w:val="0"/>
      <w:marRight w:val="0"/>
      <w:marTop w:val="0"/>
      <w:marBottom w:val="0"/>
      <w:divBdr>
        <w:top w:val="none" w:sz="0" w:space="0" w:color="auto"/>
        <w:left w:val="none" w:sz="0" w:space="0" w:color="auto"/>
        <w:bottom w:val="none" w:sz="0" w:space="0" w:color="auto"/>
        <w:right w:val="none" w:sz="0" w:space="0" w:color="auto"/>
      </w:divBdr>
    </w:div>
    <w:div w:id="1343822223">
      <w:bodyDiv w:val="1"/>
      <w:marLeft w:val="0"/>
      <w:marRight w:val="0"/>
      <w:marTop w:val="0"/>
      <w:marBottom w:val="0"/>
      <w:divBdr>
        <w:top w:val="none" w:sz="0" w:space="0" w:color="auto"/>
        <w:left w:val="none" w:sz="0" w:space="0" w:color="auto"/>
        <w:bottom w:val="none" w:sz="0" w:space="0" w:color="auto"/>
        <w:right w:val="none" w:sz="0" w:space="0" w:color="auto"/>
      </w:divBdr>
    </w:div>
    <w:div w:id="1364866622">
      <w:bodyDiv w:val="1"/>
      <w:marLeft w:val="0"/>
      <w:marRight w:val="0"/>
      <w:marTop w:val="0"/>
      <w:marBottom w:val="0"/>
      <w:divBdr>
        <w:top w:val="none" w:sz="0" w:space="0" w:color="auto"/>
        <w:left w:val="none" w:sz="0" w:space="0" w:color="auto"/>
        <w:bottom w:val="none" w:sz="0" w:space="0" w:color="auto"/>
        <w:right w:val="none" w:sz="0" w:space="0" w:color="auto"/>
      </w:divBdr>
    </w:div>
    <w:div w:id="1379934409">
      <w:bodyDiv w:val="1"/>
      <w:marLeft w:val="0"/>
      <w:marRight w:val="0"/>
      <w:marTop w:val="0"/>
      <w:marBottom w:val="0"/>
      <w:divBdr>
        <w:top w:val="none" w:sz="0" w:space="0" w:color="auto"/>
        <w:left w:val="none" w:sz="0" w:space="0" w:color="auto"/>
        <w:bottom w:val="none" w:sz="0" w:space="0" w:color="auto"/>
        <w:right w:val="none" w:sz="0" w:space="0" w:color="auto"/>
      </w:divBdr>
    </w:div>
    <w:div w:id="1387414681">
      <w:bodyDiv w:val="1"/>
      <w:marLeft w:val="0"/>
      <w:marRight w:val="0"/>
      <w:marTop w:val="0"/>
      <w:marBottom w:val="0"/>
      <w:divBdr>
        <w:top w:val="none" w:sz="0" w:space="0" w:color="auto"/>
        <w:left w:val="none" w:sz="0" w:space="0" w:color="auto"/>
        <w:bottom w:val="none" w:sz="0" w:space="0" w:color="auto"/>
        <w:right w:val="none" w:sz="0" w:space="0" w:color="auto"/>
      </w:divBdr>
    </w:div>
    <w:div w:id="1450469242">
      <w:bodyDiv w:val="1"/>
      <w:marLeft w:val="0"/>
      <w:marRight w:val="0"/>
      <w:marTop w:val="0"/>
      <w:marBottom w:val="0"/>
      <w:divBdr>
        <w:top w:val="none" w:sz="0" w:space="0" w:color="auto"/>
        <w:left w:val="none" w:sz="0" w:space="0" w:color="auto"/>
        <w:bottom w:val="none" w:sz="0" w:space="0" w:color="auto"/>
        <w:right w:val="none" w:sz="0" w:space="0" w:color="auto"/>
      </w:divBdr>
    </w:div>
    <w:div w:id="1470975296">
      <w:bodyDiv w:val="1"/>
      <w:marLeft w:val="0"/>
      <w:marRight w:val="0"/>
      <w:marTop w:val="0"/>
      <w:marBottom w:val="0"/>
      <w:divBdr>
        <w:top w:val="none" w:sz="0" w:space="0" w:color="auto"/>
        <w:left w:val="none" w:sz="0" w:space="0" w:color="auto"/>
        <w:bottom w:val="none" w:sz="0" w:space="0" w:color="auto"/>
        <w:right w:val="none" w:sz="0" w:space="0" w:color="auto"/>
      </w:divBdr>
    </w:div>
    <w:div w:id="1507089352">
      <w:bodyDiv w:val="1"/>
      <w:marLeft w:val="0"/>
      <w:marRight w:val="0"/>
      <w:marTop w:val="0"/>
      <w:marBottom w:val="0"/>
      <w:divBdr>
        <w:top w:val="none" w:sz="0" w:space="0" w:color="auto"/>
        <w:left w:val="none" w:sz="0" w:space="0" w:color="auto"/>
        <w:bottom w:val="none" w:sz="0" w:space="0" w:color="auto"/>
        <w:right w:val="none" w:sz="0" w:space="0" w:color="auto"/>
      </w:divBdr>
    </w:div>
    <w:div w:id="1636061173">
      <w:bodyDiv w:val="1"/>
      <w:marLeft w:val="0"/>
      <w:marRight w:val="0"/>
      <w:marTop w:val="0"/>
      <w:marBottom w:val="0"/>
      <w:divBdr>
        <w:top w:val="none" w:sz="0" w:space="0" w:color="auto"/>
        <w:left w:val="none" w:sz="0" w:space="0" w:color="auto"/>
        <w:bottom w:val="none" w:sz="0" w:space="0" w:color="auto"/>
        <w:right w:val="none" w:sz="0" w:space="0" w:color="auto"/>
      </w:divBdr>
    </w:div>
    <w:div w:id="1638140366">
      <w:bodyDiv w:val="1"/>
      <w:marLeft w:val="0"/>
      <w:marRight w:val="0"/>
      <w:marTop w:val="0"/>
      <w:marBottom w:val="0"/>
      <w:divBdr>
        <w:top w:val="none" w:sz="0" w:space="0" w:color="auto"/>
        <w:left w:val="none" w:sz="0" w:space="0" w:color="auto"/>
        <w:bottom w:val="none" w:sz="0" w:space="0" w:color="auto"/>
        <w:right w:val="none" w:sz="0" w:space="0" w:color="auto"/>
      </w:divBdr>
    </w:div>
    <w:div w:id="1713769957">
      <w:bodyDiv w:val="1"/>
      <w:marLeft w:val="0"/>
      <w:marRight w:val="0"/>
      <w:marTop w:val="0"/>
      <w:marBottom w:val="0"/>
      <w:divBdr>
        <w:top w:val="none" w:sz="0" w:space="0" w:color="auto"/>
        <w:left w:val="none" w:sz="0" w:space="0" w:color="auto"/>
        <w:bottom w:val="none" w:sz="0" w:space="0" w:color="auto"/>
        <w:right w:val="none" w:sz="0" w:space="0" w:color="auto"/>
      </w:divBdr>
    </w:div>
    <w:div w:id="1716004278">
      <w:bodyDiv w:val="1"/>
      <w:marLeft w:val="0"/>
      <w:marRight w:val="0"/>
      <w:marTop w:val="0"/>
      <w:marBottom w:val="0"/>
      <w:divBdr>
        <w:top w:val="none" w:sz="0" w:space="0" w:color="auto"/>
        <w:left w:val="none" w:sz="0" w:space="0" w:color="auto"/>
        <w:bottom w:val="none" w:sz="0" w:space="0" w:color="auto"/>
        <w:right w:val="none" w:sz="0" w:space="0" w:color="auto"/>
      </w:divBdr>
    </w:div>
    <w:div w:id="1776091373">
      <w:bodyDiv w:val="1"/>
      <w:marLeft w:val="0"/>
      <w:marRight w:val="0"/>
      <w:marTop w:val="0"/>
      <w:marBottom w:val="0"/>
      <w:divBdr>
        <w:top w:val="none" w:sz="0" w:space="0" w:color="auto"/>
        <w:left w:val="none" w:sz="0" w:space="0" w:color="auto"/>
        <w:bottom w:val="none" w:sz="0" w:space="0" w:color="auto"/>
        <w:right w:val="none" w:sz="0" w:space="0" w:color="auto"/>
      </w:divBdr>
    </w:div>
    <w:div w:id="1785688118">
      <w:bodyDiv w:val="1"/>
      <w:marLeft w:val="0"/>
      <w:marRight w:val="0"/>
      <w:marTop w:val="0"/>
      <w:marBottom w:val="0"/>
      <w:divBdr>
        <w:top w:val="none" w:sz="0" w:space="0" w:color="auto"/>
        <w:left w:val="none" w:sz="0" w:space="0" w:color="auto"/>
        <w:bottom w:val="none" w:sz="0" w:space="0" w:color="auto"/>
        <w:right w:val="none" w:sz="0" w:space="0" w:color="auto"/>
      </w:divBdr>
    </w:div>
    <w:div w:id="1807619084">
      <w:bodyDiv w:val="1"/>
      <w:marLeft w:val="0"/>
      <w:marRight w:val="0"/>
      <w:marTop w:val="0"/>
      <w:marBottom w:val="0"/>
      <w:divBdr>
        <w:top w:val="none" w:sz="0" w:space="0" w:color="auto"/>
        <w:left w:val="none" w:sz="0" w:space="0" w:color="auto"/>
        <w:bottom w:val="none" w:sz="0" w:space="0" w:color="auto"/>
        <w:right w:val="none" w:sz="0" w:space="0" w:color="auto"/>
      </w:divBdr>
    </w:div>
    <w:div w:id="1808281545">
      <w:bodyDiv w:val="1"/>
      <w:marLeft w:val="0"/>
      <w:marRight w:val="0"/>
      <w:marTop w:val="0"/>
      <w:marBottom w:val="0"/>
      <w:divBdr>
        <w:top w:val="none" w:sz="0" w:space="0" w:color="auto"/>
        <w:left w:val="none" w:sz="0" w:space="0" w:color="auto"/>
        <w:bottom w:val="none" w:sz="0" w:space="0" w:color="auto"/>
        <w:right w:val="none" w:sz="0" w:space="0" w:color="auto"/>
      </w:divBdr>
    </w:div>
    <w:div w:id="1855529671">
      <w:bodyDiv w:val="1"/>
      <w:marLeft w:val="0"/>
      <w:marRight w:val="0"/>
      <w:marTop w:val="0"/>
      <w:marBottom w:val="0"/>
      <w:divBdr>
        <w:top w:val="none" w:sz="0" w:space="0" w:color="auto"/>
        <w:left w:val="none" w:sz="0" w:space="0" w:color="auto"/>
        <w:bottom w:val="none" w:sz="0" w:space="0" w:color="auto"/>
        <w:right w:val="none" w:sz="0" w:space="0" w:color="auto"/>
      </w:divBdr>
    </w:div>
    <w:div w:id="2063018421">
      <w:bodyDiv w:val="1"/>
      <w:marLeft w:val="0"/>
      <w:marRight w:val="0"/>
      <w:marTop w:val="0"/>
      <w:marBottom w:val="0"/>
      <w:divBdr>
        <w:top w:val="none" w:sz="0" w:space="0" w:color="auto"/>
        <w:left w:val="none" w:sz="0" w:space="0" w:color="auto"/>
        <w:bottom w:val="none" w:sz="0" w:space="0" w:color="auto"/>
        <w:right w:val="none" w:sz="0" w:space="0" w:color="auto"/>
      </w:divBdr>
    </w:div>
    <w:div w:id="2093578637">
      <w:bodyDiv w:val="1"/>
      <w:marLeft w:val="0"/>
      <w:marRight w:val="0"/>
      <w:marTop w:val="0"/>
      <w:marBottom w:val="0"/>
      <w:divBdr>
        <w:top w:val="none" w:sz="0" w:space="0" w:color="auto"/>
        <w:left w:val="none" w:sz="0" w:space="0" w:color="auto"/>
        <w:bottom w:val="none" w:sz="0" w:space="0" w:color="auto"/>
        <w:right w:val="none" w:sz="0" w:space="0" w:color="auto"/>
      </w:divBdr>
    </w:div>
    <w:div w:id="21185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7@drsk.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ettings" Target="setting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4707</Words>
  <Characters>26834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О Т К Р Ы Т О Е    А К Ц И О Н Е Р Н О Е     О Б Щ Е С Т В О</vt:lpstr>
    </vt:vector>
  </TitlesOfParts>
  <Company>ОАО Амурэнерго</Company>
  <LinksUpToDate>false</LinksUpToDate>
  <CharactersWithSpaces>31479</CharactersWithSpaces>
  <SharedDoc>false</SharedDoc>
  <HLinks>
    <vt:vector size="12" baseType="variant">
      <vt:variant>
        <vt:i4>4915248</vt:i4>
      </vt:variant>
      <vt:variant>
        <vt:i4>3</vt:i4>
      </vt:variant>
      <vt:variant>
        <vt:i4>0</vt:i4>
      </vt:variant>
      <vt:variant>
        <vt:i4>5</vt:i4>
      </vt:variant>
      <vt:variant>
        <vt:lpwstr>mailto:mto7@drsk.ru</vt:lpwstr>
      </vt:variant>
      <vt:variant>
        <vt:lpwstr/>
      </vt:variant>
      <vt:variant>
        <vt:i4>4915248</vt:i4>
      </vt:variant>
      <vt:variant>
        <vt:i4>0</vt:i4>
      </vt:variant>
      <vt:variant>
        <vt:i4>0</vt:i4>
      </vt:variant>
      <vt:variant>
        <vt:i4>5</vt:i4>
      </vt:variant>
      <vt:variant>
        <vt:lpwstr>mailto:mto7@drsk.ru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 К Р Ы Т О Е    А К Ц И О Н Е Р Н О Е     О Б Щ Е С Т В О</dc:title>
  <dc:creator>user1</dc:creator>
  <cp:lastModifiedBy>Горева Виктория Сергеевна</cp:lastModifiedBy>
  <cp:revision>7</cp:revision>
  <cp:lastPrinted>2013-12-04T06:18:00Z</cp:lastPrinted>
  <dcterms:created xsi:type="dcterms:W3CDTF">2013-11-15T01:24:00Z</dcterms:created>
  <dcterms:modified xsi:type="dcterms:W3CDTF">2013-12-04T06:18:00Z</dcterms:modified>
</cp:coreProperties>
</file>