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-114300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A74" w:rsidRDefault="001E4A74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E3E2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345BF9">
              <w:rPr>
                <w:b/>
                <w:szCs w:val="28"/>
              </w:rPr>
              <w:t xml:space="preserve">  </w:t>
            </w:r>
            <w:r w:rsidR="00EE3E28">
              <w:rPr>
                <w:b/>
                <w:szCs w:val="28"/>
              </w:rPr>
              <w:t>557/ИТ</w:t>
            </w:r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DD3201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16 </w:t>
            </w:r>
            <w:r w:rsidR="00EE3E28">
              <w:rPr>
                <w:b/>
                <w:szCs w:val="28"/>
              </w:rPr>
              <w:t>декабря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EE3E28" w:rsidRPr="001E4A74" w:rsidRDefault="009F683E" w:rsidP="001E4A74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6F7DF4">
        <w:rPr>
          <w:b/>
          <w:sz w:val="24"/>
          <w:szCs w:val="24"/>
        </w:rPr>
        <w:t>ПРЕДМЕТ ЗАКУПКИ:</w:t>
      </w:r>
      <w:r w:rsidR="00791CB7" w:rsidRPr="006F7DF4">
        <w:rPr>
          <w:sz w:val="24"/>
          <w:szCs w:val="24"/>
        </w:rPr>
        <w:t xml:space="preserve"> </w:t>
      </w:r>
      <w:r w:rsidR="00EE3E28">
        <w:rPr>
          <w:sz w:val="24"/>
          <w:szCs w:val="24"/>
        </w:rPr>
        <w:t xml:space="preserve">открытый запрос предложений не </w:t>
      </w:r>
      <w:r w:rsidR="00EE3E28" w:rsidRPr="00EF6342">
        <w:rPr>
          <w:sz w:val="24"/>
          <w:szCs w:val="24"/>
        </w:rPr>
        <w:t xml:space="preserve">право заключения </w:t>
      </w:r>
      <w:r w:rsidR="00EE3E28" w:rsidRPr="00417F64">
        <w:rPr>
          <w:sz w:val="24"/>
          <w:szCs w:val="24"/>
        </w:rPr>
        <w:t xml:space="preserve">Договора на поставку лицензионного программного обеспечения: </w:t>
      </w:r>
      <w:r w:rsidR="00EE3E28" w:rsidRPr="00417F64">
        <w:rPr>
          <w:b/>
          <w:bCs/>
          <w:i/>
          <w:sz w:val="24"/>
          <w:szCs w:val="24"/>
        </w:rPr>
        <w:t>«</w:t>
      </w:r>
      <w:r w:rsidR="00EE3E28" w:rsidRPr="00417F64">
        <w:rPr>
          <w:b/>
          <w:i/>
          <w:sz w:val="24"/>
          <w:szCs w:val="24"/>
        </w:rPr>
        <w:t xml:space="preserve">ПО 1С. </w:t>
      </w:r>
      <w:proofErr w:type="gramStart"/>
      <w:r w:rsidR="00EE3E28" w:rsidRPr="00417F64">
        <w:rPr>
          <w:b/>
          <w:i/>
          <w:sz w:val="24"/>
          <w:szCs w:val="24"/>
        </w:rPr>
        <w:t>Серверные и пользовательские лицензии»</w:t>
      </w:r>
      <w:r w:rsidR="00EE3E28" w:rsidRPr="00417F64">
        <w:rPr>
          <w:b/>
          <w:bCs/>
          <w:i/>
          <w:sz w:val="24"/>
          <w:szCs w:val="24"/>
        </w:rPr>
        <w:t xml:space="preserve"> </w:t>
      </w:r>
      <w:r w:rsidR="00EE3E28" w:rsidRPr="00417F64">
        <w:rPr>
          <w:bCs/>
          <w:sz w:val="24"/>
          <w:szCs w:val="24"/>
        </w:rPr>
        <w:t>для нужд ОАО «ДРСК» (закупка 1678 раздела 4.</w:t>
      </w:r>
      <w:proofErr w:type="gramEnd"/>
      <w:r w:rsidR="00EE3E28" w:rsidRPr="00417F64">
        <w:rPr>
          <w:bCs/>
          <w:sz w:val="24"/>
          <w:szCs w:val="24"/>
        </w:rPr>
        <w:t xml:space="preserve">  </w:t>
      </w:r>
      <w:proofErr w:type="gramStart"/>
      <w:r w:rsidR="00EE3E28" w:rsidRPr="00417F64">
        <w:rPr>
          <w:bCs/>
          <w:sz w:val="24"/>
          <w:szCs w:val="24"/>
        </w:rPr>
        <w:t>ГКПЗ 2013 г.)</w:t>
      </w:r>
      <w:r w:rsidR="00EE3E28" w:rsidRPr="00417F64">
        <w:rPr>
          <w:color w:val="000000"/>
          <w:sz w:val="24"/>
          <w:szCs w:val="24"/>
        </w:rPr>
        <w:t>.</w:t>
      </w:r>
      <w:proofErr w:type="gramEnd"/>
    </w:p>
    <w:p w:rsidR="00EE3E28" w:rsidRPr="00EF6342" w:rsidRDefault="00EE3E28" w:rsidP="00EE3E2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EF634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3 670 000</w:t>
      </w:r>
      <w:r w:rsidRPr="00EF6342">
        <w:rPr>
          <w:sz w:val="24"/>
          <w:szCs w:val="24"/>
        </w:rPr>
        <w:t xml:space="preserve"> руб. без НДС. </w:t>
      </w:r>
      <w:r>
        <w:rPr>
          <w:sz w:val="24"/>
          <w:szCs w:val="24"/>
        </w:rPr>
        <w:t xml:space="preserve">Указание </w:t>
      </w:r>
      <w:r w:rsidRPr="00EF6342">
        <w:rPr>
          <w:sz w:val="24"/>
          <w:szCs w:val="24"/>
        </w:rPr>
        <w:t xml:space="preserve"> о провед</w:t>
      </w:r>
      <w:r>
        <w:rPr>
          <w:sz w:val="24"/>
          <w:szCs w:val="24"/>
        </w:rPr>
        <w:t>ении закупки от 15.11.2013 № 163</w:t>
      </w:r>
      <w:r w:rsidRPr="00EF6342">
        <w:rPr>
          <w:sz w:val="24"/>
          <w:szCs w:val="24"/>
        </w:rPr>
        <w:t>.</w:t>
      </w:r>
    </w:p>
    <w:p w:rsidR="00840F06" w:rsidRPr="00D35A7C" w:rsidRDefault="00840F06" w:rsidP="00EE3E2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D35A7C" w:rsidRPr="00D35A7C" w:rsidRDefault="00D35A7C" w:rsidP="00D35A7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D35A7C">
        <w:rPr>
          <w:sz w:val="24"/>
        </w:rPr>
        <w:t xml:space="preserve">О </w:t>
      </w:r>
      <w:proofErr w:type="spellStart"/>
      <w:r w:rsidRPr="00D35A7C">
        <w:rPr>
          <w:sz w:val="24"/>
        </w:rPr>
        <w:t>ранжировке</w:t>
      </w:r>
      <w:proofErr w:type="spellEnd"/>
      <w:r w:rsidRPr="00D35A7C">
        <w:rPr>
          <w:sz w:val="24"/>
        </w:rPr>
        <w:t xml:space="preserve"> предложений после проведения переторжки. Выбор победителя закупки.</w:t>
      </w:r>
    </w:p>
    <w:p w:rsidR="00D35A7C" w:rsidRPr="00D35A7C" w:rsidRDefault="00D35A7C" w:rsidP="00D35A7C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D35A7C" w:rsidRPr="00D35A7C" w:rsidRDefault="00D35A7C" w:rsidP="00D35A7C">
      <w:pPr>
        <w:spacing w:line="240" w:lineRule="auto"/>
        <w:rPr>
          <w:b/>
          <w:i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 1 </w:t>
      </w:r>
      <w:r w:rsidRPr="00D35A7C">
        <w:rPr>
          <w:b/>
          <w:i/>
          <w:sz w:val="24"/>
          <w:szCs w:val="24"/>
        </w:rPr>
        <w:t xml:space="preserve">«О </w:t>
      </w:r>
      <w:proofErr w:type="spellStart"/>
      <w:r w:rsidRPr="00D35A7C">
        <w:rPr>
          <w:b/>
          <w:i/>
          <w:sz w:val="24"/>
          <w:szCs w:val="24"/>
        </w:rPr>
        <w:t>ранжировке</w:t>
      </w:r>
      <w:proofErr w:type="spellEnd"/>
      <w:r w:rsidRPr="00D35A7C">
        <w:rPr>
          <w:b/>
          <w:i/>
          <w:sz w:val="24"/>
          <w:szCs w:val="24"/>
        </w:rPr>
        <w:t xml:space="preserve"> предложений после проведения переторжки. Выбор победителя закупки»</w:t>
      </w:r>
    </w:p>
    <w:p w:rsidR="00D35A7C" w:rsidRPr="00D35A7C" w:rsidRDefault="00D35A7C" w:rsidP="00D35A7C">
      <w:pPr>
        <w:spacing w:line="240" w:lineRule="auto"/>
        <w:rPr>
          <w:b/>
          <w:i/>
          <w:sz w:val="24"/>
          <w:szCs w:val="24"/>
        </w:rPr>
      </w:pPr>
    </w:p>
    <w:p w:rsidR="00D35A7C" w:rsidRPr="00D35A7C" w:rsidRDefault="00D35A7C" w:rsidP="00D35A7C">
      <w:pPr>
        <w:spacing w:line="240" w:lineRule="auto"/>
        <w:rPr>
          <w:sz w:val="24"/>
          <w:szCs w:val="24"/>
        </w:rPr>
      </w:pPr>
      <w:r w:rsidRPr="00D35A7C">
        <w:rPr>
          <w:sz w:val="24"/>
          <w:szCs w:val="24"/>
        </w:rPr>
        <w:t>ОТМЕТИЛИ:</w:t>
      </w:r>
    </w:p>
    <w:p w:rsidR="00D35A7C" w:rsidRPr="00D35A7C" w:rsidRDefault="00D35A7C" w:rsidP="00D35A7C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D35A7C" w:rsidRPr="00D777B2" w:rsidRDefault="00D35A7C" w:rsidP="00D777B2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D35A7C">
        <w:rPr>
          <w:sz w:val="24"/>
          <w:szCs w:val="24"/>
        </w:rPr>
        <w:t>В соответствии с критериями и процедурами оценки, изложенными в документации о закупке после проведения переторжки,  предлагается ранжировать предложения следующим образом:</w:t>
      </w:r>
    </w:p>
    <w:p w:rsidR="0080703E" w:rsidRDefault="00EE3E28" w:rsidP="008447C1">
      <w:pPr>
        <w:spacing w:line="240" w:lineRule="auto"/>
        <w:rPr>
          <w:sz w:val="24"/>
          <w:szCs w:val="24"/>
        </w:rPr>
      </w:pPr>
      <w:r w:rsidRPr="00D777B2">
        <w:rPr>
          <w:rStyle w:val="ae"/>
          <w:rFonts w:ascii="Times New Roman" w:hAnsi="Times New Roman" w:cs="Times New Roman"/>
          <w:b/>
          <w:i/>
          <w:color w:val="auto"/>
          <w:sz w:val="24"/>
          <w:szCs w:val="24"/>
        </w:rPr>
        <w:t xml:space="preserve">1 место: </w:t>
      </w:r>
      <w:hyperlink r:id="rId10" w:anchor="r461ed8004ff342225583e51362b09a1f" w:history="1">
        <w:r w:rsidRPr="00D777B2">
          <w:rPr>
            <w:rStyle w:val="ae"/>
            <w:rFonts w:ascii="Times New Roman" w:hAnsi="Times New Roman" w:cs="Times New Roman"/>
            <w:b/>
            <w:i/>
            <w:color w:val="auto"/>
            <w:sz w:val="24"/>
            <w:szCs w:val="24"/>
          </w:rPr>
          <w:t>ЗАО "</w:t>
        </w:r>
        <w:proofErr w:type="spellStart"/>
        <w:r w:rsidRPr="00D777B2">
          <w:rPr>
            <w:rStyle w:val="ae"/>
            <w:rFonts w:ascii="Times New Roman" w:hAnsi="Times New Roman" w:cs="Times New Roman"/>
            <w:b/>
            <w:i/>
            <w:color w:val="auto"/>
            <w:sz w:val="24"/>
            <w:szCs w:val="24"/>
          </w:rPr>
          <w:t>СофтЛайн</w:t>
        </w:r>
        <w:proofErr w:type="spellEnd"/>
        <w:r w:rsidRPr="00D777B2">
          <w:rPr>
            <w:rStyle w:val="ae"/>
            <w:rFonts w:ascii="Times New Roman" w:hAnsi="Times New Roman" w:cs="Times New Roman"/>
            <w:b/>
            <w:i/>
            <w:color w:val="auto"/>
            <w:sz w:val="24"/>
            <w:szCs w:val="24"/>
          </w:rPr>
          <w:t xml:space="preserve"> Трейд"</w:t>
        </w:r>
      </w:hyperlink>
      <w:r w:rsidRPr="00D777B2">
        <w:rPr>
          <w:b/>
          <w:i/>
          <w:sz w:val="24"/>
          <w:szCs w:val="24"/>
        </w:rPr>
        <w:t xml:space="preserve"> г. М</w:t>
      </w:r>
      <w:bookmarkStart w:id="0" w:name="_GoBack"/>
      <w:bookmarkEnd w:id="0"/>
      <w:r w:rsidRPr="00D777B2">
        <w:rPr>
          <w:b/>
          <w:i/>
          <w:sz w:val="24"/>
          <w:szCs w:val="24"/>
        </w:rPr>
        <w:t xml:space="preserve">осква </w:t>
      </w:r>
      <w:r w:rsidRPr="00D777B2">
        <w:rPr>
          <w:sz w:val="24"/>
          <w:szCs w:val="24"/>
        </w:rPr>
        <w:t xml:space="preserve">с ценой </w:t>
      </w:r>
      <w:r w:rsidRPr="00D777B2">
        <w:rPr>
          <w:b/>
          <w:sz w:val="24"/>
          <w:szCs w:val="24"/>
        </w:rPr>
        <w:t xml:space="preserve">3 568 000,0 </w:t>
      </w:r>
      <w:r w:rsidRPr="00D777B2">
        <w:rPr>
          <w:sz w:val="24"/>
          <w:szCs w:val="24"/>
        </w:rPr>
        <w:t xml:space="preserve"> руб. без НДС (НДС не предусмотрен). </w:t>
      </w:r>
      <w:r w:rsidR="008447C1" w:rsidRPr="003A6481">
        <w:rPr>
          <w:sz w:val="24"/>
          <w:szCs w:val="24"/>
        </w:rPr>
        <w:t>В цену включены все налоги и обязательные платежи</w:t>
      </w:r>
      <w:r w:rsidR="008447C1">
        <w:rPr>
          <w:sz w:val="24"/>
          <w:szCs w:val="24"/>
        </w:rPr>
        <w:t xml:space="preserve">, все скидки. Срок завершения поставки: в течение 10 дней с момента подписания договора. Условия оплаты: в течение 30 дней с момента поставки товара/предоставления права использования – в полном размере. </w:t>
      </w:r>
      <w:r w:rsidR="008447C1" w:rsidRPr="00B70D8A">
        <w:rPr>
          <w:sz w:val="24"/>
          <w:szCs w:val="24"/>
        </w:rPr>
        <w:t>Предложение имеет ста</w:t>
      </w:r>
      <w:r w:rsidR="008447C1">
        <w:rPr>
          <w:sz w:val="24"/>
          <w:szCs w:val="24"/>
        </w:rPr>
        <w:t>тус оферты и действует до 05 февраля</w:t>
      </w:r>
      <w:r w:rsidR="008447C1" w:rsidRPr="00B70D8A">
        <w:rPr>
          <w:sz w:val="24"/>
          <w:szCs w:val="24"/>
        </w:rPr>
        <w:t xml:space="preserve"> 2014 г.</w:t>
      </w:r>
    </w:p>
    <w:p w:rsidR="00EE3E28" w:rsidRPr="00D777B2" w:rsidRDefault="00EE3E28" w:rsidP="008447C1">
      <w:pPr>
        <w:spacing w:line="240" w:lineRule="auto"/>
        <w:rPr>
          <w:b/>
          <w:i/>
          <w:sz w:val="24"/>
          <w:szCs w:val="24"/>
        </w:rPr>
      </w:pPr>
      <w:r w:rsidRPr="00D777B2">
        <w:rPr>
          <w:b/>
          <w:i/>
          <w:sz w:val="24"/>
          <w:szCs w:val="24"/>
        </w:rPr>
        <w:t>2 место занимают участники:</w:t>
      </w:r>
    </w:p>
    <w:p w:rsidR="008447C1" w:rsidRPr="00B70D8A" w:rsidRDefault="008447C1" w:rsidP="008447C1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r w:rsidRPr="00FE24E6">
        <w:rPr>
          <w:b/>
          <w:i/>
          <w:sz w:val="24"/>
          <w:szCs w:val="24"/>
        </w:rPr>
        <w:t>ООО "Проектный офис 1С-Рарус Новосибирск» г. Новосибирск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3 576 000,0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 w:rsidRPr="00D41111">
        <w:rPr>
          <w:sz w:val="24"/>
          <w:szCs w:val="24"/>
        </w:rPr>
        <w:t>. В цену включены все налоги и обязательные платеж</w:t>
      </w:r>
      <w:r>
        <w:rPr>
          <w:sz w:val="24"/>
          <w:szCs w:val="24"/>
        </w:rPr>
        <w:t xml:space="preserve">и, все скидки. Условия оплаты: в течение 10 дней с момента </w:t>
      </w:r>
      <w:proofErr w:type="gramStart"/>
      <w:r>
        <w:rPr>
          <w:sz w:val="24"/>
          <w:szCs w:val="24"/>
        </w:rPr>
        <w:t>подписания актов приема передачи прав</w:t>
      </w:r>
      <w:proofErr w:type="gramEnd"/>
      <w:r>
        <w:rPr>
          <w:sz w:val="24"/>
          <w:szCs w:val="24"/>
        </w:rPr>
        <w:t xml:space="preserve"> и товарных накладных. Срок завершения поставки: в течение 10 дней с момента подписания договора. </w:t>
      </w:r>
      <w:r w:rsidRPr="00B70D8A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05 февраля</w:t>
      </w:r>
      <w:r w:rsidRPr="00B70D8A">
        <w:rPr>
          <w:sz w:val="24"/>
          <w:szCs w:val="24"/>
        </w:rPr>
        <w:t xml:space="preserve"> 2014 г.</w:t>
      </w:r>
    </w:p>
    <w:p w:rsidR="008447C1" w:rsidRPr="003A6481" w:rsidRDefault="00D00B8A" w:rsidP="008447C1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hyperlink r:id="rId11" w:anchor="r6342d8036dbb240bc95c738eaa947746" w:history="1">
        <w:r w:rsidR="008447C1" w:rsidRPr="00256723">
          <w:rPr>
            <w:b/>
            <w:i/>
            <w:sz w:val="24"/>
            <w:szCs w:val="24"/>
          </w:rPr>
          <w:t>ООО "Крипта"</w:t>
        </w:r>
      </w:hyperlink>
      <w:r w:rsidR="008447C1" w:rsidRPr="00256723">
        <w:rPr>
          <w:b/>
          <w:i/>
          <w:sz w:val="24"/>
          <w:szCs w:val="24"/>
        </w:rPr>
        <w:t xml:space="preserve"> г. </w:t>
      </w:r>
      <w:r w:rsidR="008447C1" w:rsidRPr="003A6481">
        <w:rPr>
          <w:b/>
          <w:i/>
          <w:sz w:val="24"/>
          <w:szCs w:val="24"/>
        </w:rPr>
        <w:t>Благовещенск</w:t>
      </w:r>
      <w:r w:rsidR="008447C1" w:rsidRPr="003A6481">
        <w:rPr>
          <w:sz w:val="24"/>
          <w:szCs w:val="24"/>
        </w:rPr>
        <w:t xml:space="preserve"> с ценой </w:t>
      </w:r>
      <w:r w:rsidR="008447C1" w:rsidRPr="003A6481">
        <w:rPr>
          <w:b/>
          <w:sz w:val="24"/>
          <w:szCs w:val="24"/>
        </w:rPr>
        <w:t xml:space="preserve">3 576 000,0 </w:t>
      </w:r>
      <w:r w:rsidR="008447C1" w:rsidRPr="003A6481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завершения поставки в течение 10 дней с момента заключения договора. Условия оплаты: В </w:t>
      </w:r>
      <w:r w:rsidR="008447C1" w:rsidRPr="003A6481">
        <w:rPr>
          <w:sz w:val="24"/>
          <w:szCs w:val="24"/>
        </w:rPr>
        <w:lastRenderedPageBreak/>
        <w:t>течение 60 дней с момента завершения поставки и подписания акта приема сдачи. Предложение имеет статус оферты и действует до 28 февраля 2014 г.</w:t>
      </w:r>
    </w:p>
    <w:p w:rsidR="008447C1" w:rsidRPr="003A6481" w:rsidRDefault="00D00B8A" w:rsidP="008447C1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hyperlink r:id="rId12" w:anchor="r73dcd8c18e5fa0caadab17e2be6bf7f7" w:history="1">
        <w:r w:rsidR="008447C1" w:rsidRPr="00256723">
          <w:rPr>
            <w:b/>
            <w:i/>
            <w:sz w:val="24"/>
            <w:szCs w:val="24"/>
          </w:rPr>
          <w:t xml:space="preserve">ООО  "Софт </w:t>
        </w:r>
        <w:proofErr w:type="spellStart"/>
        <w:r w:rsidR="008447C1" w:rsidRPr="00256723">
          <w:rPr>
            <w:b/>
            <w:i/>
            <w:sz w:val="24"/>
            <w:szCs w:val="24"/>
          </w:rPr>
          <w:t>Билдинг</w:t>
        </w:r>
        <w:proofErr w:type="spellEnd"/>
        <w:r w:rsidR="008447C1" w:rsidRPr="00256723">
          <w:rPr>
            <w:b/>
            <w:i/>
            <w:sz w:val="24"/>
            <w:szCs w:val="24"/>
          </w:rPr>
          <w:t>"</w:t>
        </w:r>
      </w:hyperlink>
      <w:r w:rsidR="008447C1" w:rsidRPr="003A6481">
        <w:rPr>
          <w:b/>
          <w:i/>
          <w:sz w:val="24"/>
          <w:szCs w:val="24"/>
        </w:rPr>
        <w:t xml:space="preserve"> г. Санкт-Петербург</w:t>
      </w:r>
      <w:r w:rsidR="008447C1" w:rsidRPr="003A6481">
        <w:rPr>
          <w:sz w:val="24"/>
          <w:szCs w:val="24"/>
        </w:rPr>
        <w:t xml:space="preserve"> с ценой </w:t>
      </w:r>
      <w:r w:rsidR="008447C1" w:rsidRPr="003A6481">
        <w:rPr>
          <w:b/>
          <w:sz w:val="24"/>
          <w:szCs w:val="24"/>
        </w:rPr>
        <w:t xml:space="preserve">3 576 000,0 </w:t>
      </w:r>
      <w:r w:rsidR="008447C1" w:rsidRPr="003A6481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</w:t>
      </w:r>
      <w:r w:rsidR="008447C1" w:rsidRPr="007005F7">
        <w:rPr>
          <w:sz w:val="24"/>
          <w:szCs w:val="24"/>
        </w:rPr>
        <w:t xml:space="preserve"> </w:t>
      </w:r>
      <w:r w:rsidR="008447C1" w:rsidRPr="003A6481">
        <w:rPr>
          <w:sz w:val="24"/>
          <w:szCs w:val="24"/>
        </w:rPr>
        <w:t xml:space="preserve">Условия оплаты:  в течение 100 дней с момента поставки лицензионного программного обеспечения и подписания актов приема передачи прав и товарных накладных. </w:t>
      </w:r>
      <w:r w:rsidR="008447C1">
        <w:rPr>
          <w:sz w:val="24"/>
          <w:szCs w:val="24"/>
        </w:rPr>
        <w:t>Срок завершения поставки: в</w:t>
      </w:r>
      <w:r w:rsidR="008447C1" w:rsidRPr="003A6481">
        <w:rPr>
          <w:sz w:val="24"/>
          <w:szCs w:val="24"/>
        </w:rPr>
        <w:t xml:space="preserve"> течение 10 дней с момента подписания договора. Предложение имеет статус оферты и действует до 30 июня 2014 г.</w:t>
      </w:r>
    </w:p>
    <w:p w:rsidR="008447C1" w:rsidRPr="003A6481" w:rsidRDefault="00D00B8A" w:rsidP="008447C1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hyperlink r:id="rId13" w:anchor="re423776020e969be516e310d92e8f9d0" w:history="1">
        <w:r w:rsidR="008447C1" w:rsidRPr="00256723">
          <w:rPr>
            <w:b/>
            <w:i/>
            <w:sz w:val="24"/>
            <w:szCs w:val="24"/>
          </w:rPr>
          <w:t>ООО "АНТ-</w:t>
        </w:r>
        <w:proofErr w:type="spellStart"/>
        <w:r w:rsidR="008447C1" w:rsidRPr="00256723">
          <w:rPr>
            <w:b/>
            <w:i/>
            <w:sz w:val="24"/>
            <w:szCs w:val="24"/>
          </w:rPr>
          <w:t>Информ</w:t>
        </w:r>
        <w:proofErr w:type="spellEnd"/>
        <w:r w:rsidR="008447C1" w:rsidRPr="00256723">
          <w:rPr>
            <w:b/>
            <w:i/>
            <w:sz w:val="24"/>
            <w:szCs w:val="24"/>
          </w:rPr>
          <w:t>"</w:t>
        </w:r>
      </w:hyperlink>
      <w:r w:rsidR="008447C1" w:rsidRPr="003A6481">
        <w:rPr>
          <w:b/>
          <w:i/>
          <w:sz w:val="24"/>
          <w:szCs w:val="24"/>
        </w:rPr>
        <w:t xml:space="preserve"> г. Санкт-Петербург</w:t>
      </w:r>
      <w:r w:rsidR="008447C1" w:rsidRPr="003A6481">
        <w:rPr>
          <w:sz w:val="24"/>
          <w:szCs w:val="24"/>
        </w:rPr>
        <w:t xml:space="preserve"> с ценой </w:t>
      </w:r>
      <w:r w:rsidR="008447C1" w:rsidRPr="003A6481">
        <w:rPr>
          <w:b/>
          <w:sz w:val="24"/>
          <w:szCs w:val="24"/>
        </w:rPr>
        <w:t xml:space="preserve">3 576 000,0 </w:t>
      </w:r>
      <w:r w:rsidR="008447C1" w:rsidRPr="003A6481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завершения поставки в течение 10 дней с момента заключения договора. Условия оплаты: </w:t>
      </w:r>
      <w:r w:rsidR="008447C1">
        <w:rPr>
          <w:sz w:val="24"/>
          <w:szCs w:val="24"/>
        </w:rPr>
        <w:t>в</w:t>
      </w:r>
      <w:r w:rsidR="008447C1" w:rsidRPr="003A6481">
        <w:rPr>
          <w:sz w:val="24"/>
          <w:szCs w:val="24"/>
        </w:rPr>
        <w:t xml:space="preserve"> течение 10 дней </w:t>
      </w:r>
      <w:proofErr w:type="gramStart"/>
      <w:r w:rsidR="008447C1" w:rsidRPr="003A6481">
        <w:rPr>
          <w:sz w:val="24"/>
          <w:szCs w:val="24"/>
        </w:rPr>
        <w:t>с даты предоставления</w:t>
      </w:r>
      <w:proofErr w:type="gramEnd"/>
      <w:r w:rsidR="008447C1" w:rsidRPr="003A6481">
        <w:rPr>
          <w:sz w:val="24"/>
          <w:szCs w:val="24"/>
        </w:rPr>
        <w:t xml:space="preserve"> права использования – в полном размере. Предложение имеет статус оферты и действует до 03 марта 2014 г.</w:t>
      </w:r>
    </w:p>
    <w:p w:rsidR="008447C1" w:rsidRPr="003A6481" w:rsidRDefault="00D00B8A" w:rsidP="008447C1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hyperlink r:id="rId14" w:anchor="rf602a3af4b8719fd82319a1b9a4834a7" w:history="1">
        <w:r w:rsidR="008447C1" w:rsidRPr="00256723">
          <w:rPr>
            <w:b/>
            <w:i/>
            <w:sz w:val="24"/>
            <w:szCs w:val="24"/>
          </w:rPr>
          <w:t>ООО "</w:t>
        </w:r>
        <w:proofErr w:type="spellStart"/>
        <w:r w:rsidR="008447C1" w:rsidRPr="00256723">
          <w:rPr>
            <w:b/>
            <w:i/>
            <w:sz w:val="24"/>
            <w:szCs w:val="24"/>
          </w:rPr>
          <w:t>Сибкон</w:t>
        </w:r>
        <w:proofErr w:type="spellEnd"/>
        <w:r w:rsidR="008447C1" w:rsidRPr="00256723">
          <w:rPr>
            <w:b/>
            <w:i/>
            <w:sz w:val="24"/>
            <w:szCs w:val="24"/>
          </w:rPr>
          <w:t>-Софт"</w:t>
        </w:r>
      </w:hyperlink>
      <w:r w:rsidR="008447C1" w:rsidRPr="003A6481">
        <w:rPr>
          <w:b/>
          <w:i/>
          <w:sz w:val="24"/>
          <w:szCs w:val="24"/>
        </w:rPr>
        <w:t xml:space="preserve"> г. Ростов-на-Дону</w:t>
      </w:r>
      <w:r w:rsidR="008447C1" w:rsidRPr="003A6481">
        <w:rPr>
          <w:sz w:val="24"/>
          <w:szCs w:val="24"/>
        </w:rPr>
        <w:t xml:space="preserve"> с ценой </w:t>
      </w:r>
      <w:r w:rsidR="008447C1" w:rsidRPr="003A6481">
        <w:rPr>
          <w:b/>
          <w:sz w:val="24"/>
          <w:szCs w:val="24"/>
        </w:rPr>
        <w:t xml:space="preserve">3 576 000,0 </w:t>
      </w:r>
      <w:r w:rsidR="008447C1" w:rsidRPr="003A6481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завершения поставки в течение 10 дней с момента заключения договора. Условия оплаты: В течение 15 рабочих дней с момента поставки товара/предоставления права использования - в полном размере. Предложение имеет статус оферты и действует до 03 февраля 2014 г.</w:t>
      </w:r>
    </w:p>
    <w:p w:rsidR="008447C1" w:rsidRPr="003A6481" w:rsidRDefault="008447C1" w:rsidP="008447C1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r w:rsidRPr="003A6481">
        <w:rPr>
          <w:b/>
          <w:i/>
          <w:sz w:val="24"/>
          <w:szCs w:val="24"/>
        </w:rPr>
        <w:t>ИП Девочкин Д.Ю. г. Иваново</w:t>
      </w:r>
      <w:r w:rsidRPr="003A6481">
        <w:rPr>
          <w:sz w:val="24"/>
          <w:szCs w:val="24"/>
        </w:rPr>
        <w:t xml:space="preserve"> с ценой </w:t>
      </w:r>
      <w:r w:rsidRPr="003A6481">
        <w:rPr>
          <w:b/>
          <w:sz w:val="24"/>
          <w:szCs w:val="24"/>
        </w:rPr>
        <w:t xml:space="preserve">3 576 000,0 </w:t>
      </w:r>
      <w:r w:rsidRPr="003A6481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завершения поставки в течение 10 дней с момента заключения договора. Условия оплаты: единовременным платежом в размере 1776 000, в течение 10 дней с момента </w:t>
      </w:r>
      <w:proofErr w:type="gramStart"/>
      <w:r w:rsidRPr="003A6481">
        <w:rPr>
          <w:sz w:val="24"/>
          <w:szCs w:val="24"/>
        </w:rPr>
        <w:t>подписания актов приема передачи прав</w:t>
      </w:r>
      <w:proofErr w:type="gramEnd"/>
      <w:r w:rsidRPr="003A6481">
        <w:rPr>
          <w:sz w:val="24"/>
          <w:szCs w:val="24"/>
        </w:rPr>
        <w:t xml:space="preserve"> и товарных накладных. Далее выплаты осуществлять равными долями в течение 12 месяцев по 150 000,0 . руб. ежемесячно. Предложение имеет статус оферты и действует до 31 марта 2014 г.</w:t>
      </w:r>
    </w:p>
    <w:p w:rsidR="008447C1" w:rsidRPr="003A6481" w:rsidRDefault="00D00B8A" w:rsidP="008447C1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hyperlink r:id="rId15" w:anchor="r03b0fcf0a6d9681358b8d181910ac776" w:history="1">
        <w:r w:rsidR="008447C1" w:rsidRPr="00256723">
          <w:rPr>
            <w:b/>
            <w:i/>
            <w:sz w:val="24"/>
            <w:szCs w:val="24"/>
          </w:rPr>
          <w:t>ООО "БИТ Автоматизация Бизнеса"</w:t>
        </w:r>
      </w:hyperlink>
      <w:r w:rsidR="008447C1" w:rsidRPr="003A6481">
        <w:rPr>
          <w:b/>
          <w:i/>
          <w:sz w:val="24"/>
          <w:szCs w:val="24"/>
        </w:rPr>
        <w:t xml:space="preserve"> г. Москва</w:t>
      </w:r>
      <w:r w:rsidR="008447C1" w:rsidRPr="003A6481">
        <w:rPr>
          <w:sz w:val="24"/>
          <w:szCs w:val="24"/>
        </w:rPr>
        <w:t xml:space="preserve"> с ценой </w:t>
      </w:r>
      <w:r w:rsidR="008447C1" w:rsidRPr="003A6481">
        <w:rPr>
          <w:b/>
          <w:sz w:val="24"/>
          <w:szCs w:val="24"/>
        </w:rPr>
        <w:t xml:space="preserve">3 576 000,0 </w:t>
      </w:r>
      <w:r w:rsidR="008447C1" w:rsidRPr="003A6481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завершения поставки в течение 10 дней с момента заключения договора. Условия оплаты: Условия оплаты: В течение 5 рабочих дней с момента поставки товара/предоставления права использования - в полном размере. Предложение имеет статус оферты и действует до 27 декабря 2014 г.</w:t>
      </w:r>
    </w:p>
    <w:p w:rsidR="008447C1" w:rsidRPr="00B70D8A" w:rsidRDefault="00D00B8A" w:rsidP="008447C1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hyperlink r:id="rId16" w:anchor="rbe1f4c3158eaf34a09161f6e98852d0e" w:history="1">
        <w:r w:rsidR="008447C1" w:rsidRPr="00256723">
          <w:rPr>
            <w:b/>
            <w:i/>
            <w:sz w:val="24"/>
            <w:szCs w:val="24"/>
          </w:rPr>
          <w:t>ООО "Компания "</w:t>
        </w:r>
        <w:proofErr w:type="spellStart"/>
        <w:r w:rsidR="008447C1" w:rsidRPr="00256723">
          <w:rPr>
            <w:b/>
            <w:i/>
            <w:sz w:val="24"/>
            <w:szCs w:val="24"/>
          </w:rPr>
          <w:t>Диджит</w:t>
        </w:r>
        <w:proofErr w:type="spellEnd"/>
        <w:r w:rsidR="008447C1" w:rsidRPr="00256723">
          <w:rPr>
            <w:b/>
            <w:i/>
            <w:sz w:val="24"/>
            <w:szCs w:val="24"/>
          </w:rPr>
          <w:t>"</w:t>
        </w:r>
      </w:hyperlink>
      <w:r w:rsidR="008447C1" w:rsidRPr="003A6481">
        <w:rPr>
          <w:b/>
          <w:i/>
          <w:sz w:val="24"/>
          <w:szCs w:val="24"/>
        </w:rPr>
        <w:t xml:space="preserve"> г. Благовещенск</w:t>
      </w:r>
      <w:r w:rsidR="008447C1" w:rsidRPr="003A6481">
        <w:rPr>
          <w:sz w:val="24"/>
          <w:szCs w:val="24"/>
        </w:rPr>
        <w:t xml:space="preserve"> с ценой </w:t>
      </w:r>
      <w:r w:rsidR="008447C1" w:rsidRPr="003A6481">
        <w:rPr>
          <w:b/>
          <w:sz w:val="24"/>
          <w:szCs w:val="24"/>
        </w:rPr>
        <w:t xml:space="preserve">3 576 000,0 </w:t>
      </w:r>
      <w:r w:rsidR="008447C1" w:rsidRPr="003A6481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завершения поставки в течение 10 дней с момента заключения договора. Условия оплаты. Вариант 1. В течение 10 дней с момента </w:t>
      </w:r>
      <w:proofErr w:type="gramStart"/>
      <w:r w:rsidR="008447C1" w:rsidRPr="003A6481">
        <w:rPr>
          <w:sz w:val="24"/>
          <w:szCs w:val="24"/>
        </w:rPr>
        <w:t>подписания актов приема передачи прав</w:t>
      </w:r>
      <w:proofErr w:type="gramEnd"/>
      <w:r w:rsidR="008447C1" w:rsidRPr="003A6481">
        <w:rPr>
          <w:sz w:val="24"/>
          <w:szCs w:val="24"/>
        </w:rPr>
        <w:t xml:space="preserve"> и товарных накладных – 1 788 000,0 руб., до 31.03.2014 г. - 1 788 0</w:t>
      </w:r>
      <w:r w:rsidR="008447C1">
        <w:rPr>
          <w:sz w:val="24"/>
          <w:szCs w:val="24"/>
        </w:rPr>
        <w:t xml:space="preserve">00,0 руб. Вариант 2. В течение 10 дней с момента </w:t>
      </w:r>
      <w:proofErr w:type="gramStart"/>
      <w:r w:rsidR="008447C1">
        <w:rPr>
          <w:sz w:val="24"/>
          <w:szCs w:val="24"/>
        </w:rPr>
        <w:t>подписания актов приема передачи прав</w:t>
      </w:r>
      <w:proofErr w:type="gramEnd"/>
      <w:r w:rsidR="008447C1">
        <w:rPr>
          <w:sz w:val="24"/>
          <w:szCs w:val="24"/>
        </w:rPr>
        <w:t xml:space="preserve"> и товарных накладных. </w:t>
      </w:r>
      <w:r w:rsidR="008447C1" w:rsidRPr="00B70D8A">
        <w:rPr>
          <w:sz w:val="24"/>
          <w:szCs w:val="24"/>
        </w:rPr>
        <w:t>Предложение имеет ста</w:t>
      </w:r>
      <w:r w:rsidR="008447C1">
        <w:rPr>
          <w:sz w:val="24"/>
          <w:szCs w:val="24"/>
        </w:rPr>
        <w:t>тус оферты и действует до 04 марта</w:t>
      </w:r>
      <w:r w:rsidR="008447C1" w:rsidRPr="00B70D8A">
        <w:rPr>
          <w:sz w:val="24"/>
          <w:szCs w:val="24"/>
        </w:rPr>
        <w:t xml:space="preserve"> 2014 г.</w:t>
      </w:r>
    </w:p>
    <w:p w:rsidR="006F7DF4" w:rsidRPr="00EE3E28" w:rsidRDefault="006F7DF4" w:rsidP="006F7DF4">
      <w:pPr>
        <w:spacing w:line="240" w:lineRule="auto"/>
        <w:ind w:firstLine="0"/>
        <w:jc w:val="right"/>
        <w:outlineLvl w:val="1"/>
        <w:rPr>
          <w:b/>
          <w:sz w:val="24"/>
          <w:szCs w:val="24"/>
        </w:rPr>
      </w:pPr>
    </w:p>
    <w:p w:rsidR="006F7DF4" w:rsidRPr="00EE3E28" w:rsidRDefault="006F7DF4" w:rsidP="006F7DF4">
      <w:pPr>
        <w:spacing w:line="240" w:lineRule="auto"/>
        <w:outlineLvl w:val="1"/>
        <w:rPr>
          <w:sz w:val="24"/>
          <w:szCs w:val="24"/>
        </w:rPr>
      </w:pPr>
      <w:r w:rsidRPr="00EE3E28">
        <w:rPr>
          <w:sz w:val="24"/>
          <w:szCs w:val="24"/>
        </w:rPr>
        <w:t xml:space="preserve">На основании вышеприведенной </w:t>
      </w:r>
      <w:proofErr w:type="spellStart"/>
      <w:r w:rsidRPr="00EE3E28">
        <w:rPr>
          <w:sz w:val="24"/>
          <w:szCs w:val="24"/>
        </w:rPr>
        <w:t>ранжировки</w:t>
      </w:r>
      <w:proofErr w:type="spellEnd"/>
      <w:r w:rsidRPr="00EE3E28">
        <w:rPr>
          <w:sz w:val="24"/>
          <w:szCs w:val="24"/>
        </w:rPr>
        <w:t xml:space="preserve"> предложений Участников закупки по после проведения переторжки предлагается признать Победителем Участника занявшего первое место.</w:t>
      </w:r>
    </w:p>
    <w:p w:rsidR="006F7DF4" w:rsidRPr="00840F06" w:rsidRDefault="006F7DF4" w:rsidP="006F7DF4">
      <w:pPr>
        <w:spacing w:line="240" w:lineRule="auto"/>
        <w:rPr>
          <w:b/>
          <w:sz w:val="24"/>
          <w:szCs w:val="24"/>
        </w:rPr>
      </w:pPr>
    </w:p>
    <w:p w:rsidR="006F7DF4" w:rsidRPr="00840F06" w:rsidRDefault="006F7DF4" w:rsidP="006F7DF4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6F7DF4" w:rsidRPr="00126039" w:rsidRDefault="006F7DF4" w:rsidP="006F7DF4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EE3E28" w:rsidRPr="00EE3E28" w:rsidRDefault="00EE3E28" w:rsidP="001E4A74">
      <w:pPr>
        <w:tabs>
          <w:tab w:val="num" w:pos="142"/>
        </w:tabs>
        <w:spacing w:line="240" w:lineRule="auto"/>
        <w:ind w:left="851" w:hanging="851"/>
        <w:rPr>
          <w:b/>
          <w:i/>
          <w:sz w:val="24"/>
          <w:szCs w:val="24"/>
        </w:rPr>
      </w:pPr>
      <w:r w:rsidRPr="00EE3E28">
        <w:rPr>
          <w:sz w:val="24"/>
          <w:szCs w:val="24"/>
        </w:rPr>
        <w:t xml:space="preserve">1 место - </w:t>
      </w:r>
      <w:hyperlink r:id="rId17" w:anchor="r461ed8004ff342225583e51362b09a1f" w:history="1">
        <w:r w:rsidRPr="00EE3E2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ЗАО "</w:t>
        </w:r>
        <w:proofErr w:type="spellStart"/>
        <w:r w:rsidRPr="00EE3E2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СофтЛайн</w:t>
        </w:r>
        <w:proofErr w:type="spellEnd"/>
        <w:r w:rsidRPr="00EE3E2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 xml:space="preserve"> Трейд"</w:t>
        </w:r>
      </w:hyperlink>
      <w:r w:rsidRPr="00EE3E28">
        <w:rPr>
          <w:sz w:val="24"/>
          <w:szCs w:val="24"/>
        </w:rPr>
        <w:t xml:space="preserve"> г. Москва </w:t>
      </w:r>
    </w:p>
    <w:p w:rsidR="00EE3E28" w:rsidRPr="001E4A74" w:rsidRDefault="00EE3E28" w:rsidP="001E4A74">
      <w:pPr>
        <w:tabs>
          <w:tab w:val="num" w:pos="142"/>
        </w:tabs>
        <w:spacing w:line="240" w:lineRule="auto"/>
        <w:ind w:left="851" w:hanging="851"/>
        <w:rPr>
          <w:b/>
          <w:i/>
          <w:sz w:val="24"/>
          <w:szCs w:val="24"/>
        </w:rPr>
      </w:pPr>
      <w:proofErr w:type="gramStart"/>
      <w:r w:rsidRPr="00EE3E28">
        <w:rPr>
          <w:sz w:val="24"/>
          <w:szCs w:val="24"/>
        </w:rPr>
        <w:t>2 место –</w:t>
      </w:r>
      <w:r>
        <w:rPr>
          <w:sz w:val="24"/>
          <w:szCs w:val="24"/>
        </w:rPr>
        <w:t xml:space="preserve"> </w:t>
      </w:r>
      <w:r w:rsidRPr="00EE3E28">
        <w:rPr>
          <w:sz w:val="24"/>
          <w:szCs w:val="24"/>
        </w:rPr>
        <w:t xml:space="preserve">ООО "Проектный офис 1С-Рарус Новосибирск» г. Новосибирск, </w:t>
      </w:r>
      <w:hyperlink r:id="rId18" w:anchor="r6342d8036dbb240bc95c738eaa947746" w:history="1">
        <w:r w:rsidRPr="00EE3E2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ООО "Крипта"</w:t>
        </w:r>
      </w:hyperlink>
      <w:r w:rsidRPr="00EE3E28">
        <w:rPr>
          <w:rStyle w:val="ae"/>
          <w:rFonts w:ascii="Times New Roman" w:hAnsi="Times New Roman" w:cs="Times New Roman"/>
          <w:color w:val="auto"/>
          <w:sz w:val="24"/>
          <w:szCs w:val="24"/>
        </w:rPr>
        <w:t xml:space="preserve"> г. </w:t>
      </w:r>
      <w:r w:rsidRPr="00EE3E28">
        <w:rPr>
          <w:sz w:val="24"/>
          <w:szCs w:val="24"/>
        </w:rPr>
        <w:t xml:space="preserve">Благовещенск, </w:t>
      </w:r>
      <w:hyperlink r:id="rId19" w:anchor="r73dcd8c18e5fa0caadab17e2be6bf7f7" w:history="1">
        <w:r w:rsidRPr="00EE3E2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 xml:space="preserve">ООО  "Софт </w:t>
        </w:r>
        <w:proofErr w:type="spellStart"/>
        <w:r w:rsidRPr="00EE3E2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Билдинг</w:t>
        </w:r>
        <w:proofErr w:type="spellEnd"/>
        <w:r w:rsidRPr="00EE3E2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"</w:t>
        </w:r>
      </w:hyperlink>
      <w:r w:rsidRPr="00EE3E28">
        <w:rPr>
          <w:sz w:val="24"/>
          <w:szCs w:val="24"/>
        </w:rPr>
        <w:t xml:space="preserve"> г. Санкт-Петербург, </w:t>
      </w:r>
      <w:hyperlink r:id="rId20" w:anchor="re423776020e969be516e310d92e8f9d0" w:history="1">
        <w:r w:rsidRPr="00EE3E2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ООО "АНТ-</w:t>
        </w:r>
        <w:proofErr w:type="spellStart"/>
        <w:r w:rsidRPr="00EE3E2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Информ</w:t>
        </w:r>
        <w:proofErr w:type="spellEnd"/>
        <w:r w:rsidRPr="00EE3E2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"</w:t>
        </w:r>
      </w:hyperlink>
      <w:r w:rsidRPr="00EE3E28">
        <w:rPr>
          <w:sz w:val="24"/>
          <w:szCs w:val="24"/>
        </w:rPr>
        <w:t xml:space="preserve"> г. Санкт-Петербург, </w:t>
      </w:r>
      <w:hyperlink r:id="rId21" w:anchor="rf602a3af4b8719fd82319a1b9a4834a7" w:history="1">
        <w:r w:rsidRPr="00EE3E2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ООО "</w:t>
        </w:r>
        <w:proofErr w:type="spellStart"/>
        <w:r w:rsidRPr="00EE3E2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Сибкон</w:t>
        </w:r>
        <w:proofErr w:type="spellEnd"/>
        <w:r w:rsidRPr="00EE3E2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-Софт"</w:t>
        </w:r>
      </w:hyperlink>
      <w:r w:rsidRPr="00EE3E28">
        <w:rPr>
          <w:sz w:val="24"/>
          <w:szCs w:val="24"/>
        </w:rPr>
        <w:t xml:space="preserve"> г. Ростов-на-Дону, ИП Девочкин Д.Ю. г. Иваново, </w:t>
      </w:r>
      <w:hyperlink r:id="rId22" w:anchor="r03b0fcf0a6d9681358b8d181910ac776" w:history="1">
        <w:r w:rsidRPr="00EE3E2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ООО "БИТ Автоматизация Бизнеса"</w:t>
        </w:r>
      </w:hyperlink>
      <w:r w:rsidRPr="00EE3E28">
        <w:rPr>
          <w:sz w:val="24"/>
          <w:szCs w:val="24"/>
        </w:rPr>
        <w:t xml:space="preserve"> г. Москва, </w:t>
      </w:r>
      <w:hyperlink r:id="rId23" w:anchor="rbe1f4c3158eaf34a09161f6e98852d0e" w:history="1">
        <w:r w:rsidRPr="00EE3E2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ООО "Компания "</w:t>
        </w:r>
        <w:proofErr w:type="spellStart"/>
        <w:r w:rsidRPr="00EE3E2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Диджит</w:t>
        </w:r>
        <w:proofErr w:type="spellEnd"/>
        <w:r w:rsidRPr="00EE3E28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"</w:t>
        </w:r>
      </w:hyperlink>
      <w:r w:rsidRPr="00EE3E28">
        <w:rPr>
          <w:sz w:val="24"/>
          <w:szCs w:val="24"/>
        </w:rPr>
        <w:t xml:space="preserve"> г. Благовещенск</w:t>
      </w:r>
      <w:proofErr w:type="gramEnd"/>
    </w:p>
    <w:p w:rsidR="000C5889" w:rsidRPr="000C5889" w:rsidRDefault="006F7DF4" w:rsidP="000C5889">
      <w:pPr>
        <w:pStyle w:val="a5"/>
        <w:numPr>
          <w:ilvl w:val="0"/>
          <w:numId w:val="13"/>
        </w:numPr>
        <w:tabs>
          <w:tab w:val="clear" w:pos="928"/>
        </w:tabs>
        <w:spacing w:line="240" w:lineRule="auto"/>
        <w:ind w:left="0" w:firstLine="567"/>
        <w:rPr>
          <w:sz w:val="24"/>
          <w:szCs w:val="24"/>
        </w:rPr>
      </w:pPr>
      <w:r w:rsidRPr="000C5889">
        <w:rPr>
          <w:sz w:val="24"/>
          <w:szCs w:val="24"/>
        </w:rPr>
        <w:lastRenderedPageBreak/>
        <w:t xml:space="preserve">Признать Победителем закупки - </w:t>
      </w:r>
      <w:hyperlink r:id="rId24" w:anchor="r461ed8004ff342225583e51362b09a1f" w:history="1">
        <w:r w:rsidR="00EE3E28" w:rsidRPr="000C5889">
          <w:rPr>
            <w:rStyle w:val="ae"/>
            <w:rFonts w:ascii="Times New Roman" w:hAnsi="Times New Roman" w:cs="Times New Roman"/>
            <w:b/>
            <w:i/>
            <w:color w:val="auto"/>
            <w:sz w:val="24"/>
            <w:szCs w:val="24"/>
          </w:rPr>
          <w:t>ЗАО "</w:t>
        </w:r>
        <w:proofErr w:type="spellStart"/>
        <w:r w:rsidR="00EE3E28" w:rsidRPr="000C5889">
          <w:rPr>
            <w:rStyle w:val="ae"/>
            <w:rFonts w:ascii="Times New Roman" w:hAnsi="Times New Roman" w:cs="Times New Roman"/>
            <w:b/>
            <w:i/>
            <w:color w:val="auto"/>
            <w:sz w:val="24"/>
            <w:szCs w:val="24"/>
          </w:rPr>
          <w:t>СофтЛайн</w:t>
        </w:r>
        <w:proofErr w:type="spellEnd"/>
        <w:r w:rsidR="00EE3E28" w:rsidRPr="000C5889">
          <w:rPr>
            <w:rStyle w:val="ae"/>
            <w:rFonts w:ascii="Times New Roman" w:hAnsi="Times New Roman" w:cs="Times New Roman"/>
            <w:b/>
            <w:i/>
            <w:color w:val="auto"/>
            <w:sz w:val="24"/>
            <w:szCs w:val="24"/>
          </w:rPr>
          <w:t xml:space="preserve"> Трейд"</w:t>
        </w:r>
      </w:hyperlink>
      <w:r w:rsidR="00EE3E28" w:rsidRPr="000C5889">
        <w:rPr>
          <w:b/>
          <w:i/>
          <w:sz w:val="24"/>
          <w:szCs w:val="24"/>
        </w:rPr>
        <w:t xml:space="preserve"> г. Москва </w:t>
      </w:r>
      <w:r w:rsidR="00EE3E28" w:rsidRPr="000C5889">
        <w:rPr>
          <w:sz w:val="24"/>
          <w:szCs w:val="24"/>
        </w:rPr>
        <w:t xml:space="preserve">с ценой </w:t>
      </w:r>
      <w:r w:rsidR="00EE3E28" w:rsidRPr="000C5889">
        <w:rPr>
          <w:b/>
          <w:sz w:val="24"/>
          <w:szCs w:val="24"/>
        </w:rPr>
        <w:t xml:space="preserve">3 568 000,0 </w:t>
      </w:r>
      <w:r w:rsidR="00EE3E28" w:rsidRPr="000C5889">
        <w:rPr>
          <w:sz w:val="24"/>
          <w:szCs w:val="24"/>
        </w:rPr>
        <w:t xml:space="preserve"> руб. без НДС (НДС не предусмотрен). </w:t>
      </w:r>
      <w:hyperlink r:id="rId25" w:anchor="r461ed8004ff342225583e51362b09a1f" w:history="1">
        <w:r w:rsidR="000C5889" w:rsidRPr="000C5889">
          <w:rPr>
            <w:rStyle w:val="ae"/>
            <w:rFonts w:ascii="Times New Roman" w:hAnsi="Times New Roman" w:cs="Times New Roman"/>
            <w:b/>
            <w:i/>
            <w:color w:val="auto"/>
            <w:sz w:val="24"/>
            <w:szCs w:val="24"/>
          </w:rPr>
          <w:t>ЗАО "</w:t>
        </w:r>
        <w:proofErr w:type="spellStart"/>
        <w:r w:rsidR="000C5889" w:rsidRPr="000C5889">
          <w:rPr>
            <w:rStyle w:val="ae"/>
            <w:rFonts w:ascii="Times New Roman" w:hAnsi="Times New Roman" w:cs="Times New Roman"/>
            <w:b/>
            <w:i/>
            <w:color w:val="auto"/>
            <w:sz w:val="24"/>
            <w:szCs w:val="24"/>
          </w:rPr>
          <w:t>СофтЛайн</w:t>
        </w:r>
        <w:proofErr w:type="spellEnd"/>
        <w:r w:rsidR="000C5889" w:rsidRPr="000C5889">
          <w:rPr>
            <w:rStyle w:val="ae"/>
            <w:rFonts w:ascii="Times New Roman" w:hAnsi="Times New Roman" w:cs="Times New Roman"/>
            <w:b/>
            <w:i/>
            <w:color w:val="auto"/>
            <w:sz w:val="24"/>
            <w:szCs w:val="24"/>
          </w:rPr>
          <w:t xml:space="preserve"> Трейд"</w:t>
        </w:r>
      </w:hyperlink>
      <w:r w:rsidR="000C5889" w:rsidRPr="000C5889">
        <w:rPr>
          <w:b/>
          <w:i/>
          <w:sz w:val="24"/>
          <w:szCs w:val="24"/>
        </w:rPr>
        <w:t xml:space="preserve"> г. Москва </w:t>
      </w:r>
      <w:r w:rsidR="000C5889" w:rsidRPr="000C5889">
        <w:rPr>
          <w:sz w:val="24"/>
          <w:szCs w:val="24"/>
        </w:rPr>
        <w:t xml:space="preserve">с ценой </w:t>
      </w:r>
      <w:r w:rsidR="000C5889" w:rsidRPr="000C5889">
        <w:rPr>
          <w:b/>
          <w:sz w:val="24"/>
          <w:szCs w:val="24"/>
        </w:rPr>
        <w:t xml:space="preserve">3 568 000,0 </w:t>
      </w:r>
      <w:r w:rsidR="000C5889" w:rsidRPr="000C5889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поставки – 10 дней с момента заключения договора. Срок оплаты – 30 дней с момента предоставления права использования. Предложение имеет статус оферты и действует до 05 февраля 2014 г.</w:t>
      </w:r>
    </w:p>
    <w:p w:rsidR="006F7DF4" w:rsidRPr="000C5889" w:rsidRDefault="006F7DF4" w:rsidP="000C5889">
      <w:pPr>
        <w:pStyle w:val="a5"/>
        <w:tabs>
          <w:tab w:val="left" w:pos="0"/>
          <w:tab w:val="left" w:pos="142"/>
          <w:tab w:val="left" w:pos="709"/>
          <w:tab w:val="left" w:pos="851"/>
          <w:tab w:val="left" w:pos="1276"/>
        </w:tabs>
        <w:spacing w:line="240" w:lineRule="auto"/>
        <w:ind w:left="0" w:firstLine="0"/>
        <w:jc w:val="left"/>
        <w:rPr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E3E28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EE3E28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1E4A74">
      <w:headerReference w:type="default" r:id="rId26"/>
      <w:footerReference w:type="default" r:id="rId27"/>
      <w:pgSz w:w="11906" w:h="16838"/>
      <w:pgMar w:top="1373" w:right="850" w:bottom="1134" w:left="1418" w:header="709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B8A" w:rsidRDefault="00D00B8A" w:rsidP="00E2330B">
      <w:pPr>
        <w:spacing w:line="240" w:lineRule="auto"/>
      </w:pPr>
      <w:r>
        <w:separator/>
      </w:r>
    </w:p>
  </w:endnote>
  <w:endnote w:type="continuationSeparator" w:id="0">
    <w:p w:rsidR="00D00B8A" w:rsidRDefault="00D00B8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53730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03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B8A" w:rsidRDefault="00D00B8A" w:rsidP="00E2330B">
      <w:pPr>
        <w:spacing w:line="240" w:lineRule="auto"/>
      </w:pPr>
      <w:r>
        <w:separator/>
      </w:r>
    </w:p>
  </w:footnote>
  <w:footnote w:type="continuationSeparator" w:id="0">
    <w:p w:rsidR="00D00B8A" w:rsidRDefault="00D00B8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E28" w:rsidRPr="00EE3E28" w:rsidRDefault="00EE3E28" w:rsidP="00EE3E28">
    <w:pPr>
      <w:pStyle w:val="a7"/>
      <w:tabs>
        <w:tab w:val="left" w:pos="5529"/>
      </w:tabs>
      <w:jc w:val="right"/>
      <w:rPr>
        <w:i/>
        <w:sz w:val="22"/>
        <w:szCs w:val="22"/>
      </w:rPr>
    </w:pPr>
    <w:r w:rsidRPr="003A6481">
      <w:rPr>
        <w:i/>
        <w:sz w:val="22"/>
        <w:szCs w:val="22"/>
      </w:rPr>
      <w:t xml:space="preserve">Протокол </w:t>
    </w:r>
    <w:r w:rsidR="001E4A74">
      <w:rPr>
        <w:i/>
        <w:sz w:val="22"/>
        <w:szCs w:val="22"/>
      </w:rPr>
      <w:t xml:space="preserve">выбора </w:t>
    </w:r>
    <w:r>
      <w:rPr>
        <w:i/>
        <w:sz w:val="22"/>
        <w:szCs w:val="22"/>
      </w:rPr>
      <w:t>победителя</w:t>
    </w:r>
    <w:r w:rsidRPr="003A6481">
      <w:rPr>
        <w:i/>
        <w:sz w:val="22"/>
        <w:szCs w:val="22"/>
      </w:rPr>
      <w:t xml:space="preserve"> № 557/ИТ-</w:t>
    </w:r>
    <w:r w:rsidR="001E4A74">
      <w:rPr>
        <w:i/>
        <w:sz w:val="22"/>
        <w:szCs w:val="22"/>
      </w:rPr>
      <w:t>ВП</w:t>
    </w:r>
    <w:r w:rsidRPr="003A6481">
      <w:rPr>
        <w:i/>
        <w:sz w:val="22"/>
        <w:szCs w:val="22"/>
      </w:rPr>
      <w:t xml:space="preserve"> закупка 1678</w:t>
    </w:r>
  </w:p>
  <w:p w:rsidR="00EE3E28" w:rsidRDefault="00EE3E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55E6F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5889"/>
    <w:rsid w:val="000D4330"/>
    <w:rsid w:val="000D6A06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D58EE"/>
    <w:rsid w:val="001E10C3"/>
    <w:rsid w:val="001E2094"/>
    <w:rsid w:val="001E317C"/>
    <w:rsid w:val="001E4322"/>
    <w:rsid w:val="001E4A74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35C5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03E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447C1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1559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0B8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777B2"/>
    <w:rsid w:val="00D8420E"/>
    <w:rsid w:val="00D842ED"/>
    <w:rsid w:val="00D9629B"/>
    <w:rsid w:val="00DA5762"/>
    <w:rsid w:val="00DB004A"/>
    <w:rsid w:val="00DC052B"/>
    <w:rsid w:val="00DC6C2A"/>
    <w:rsid w:val="00DD3201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B2B9D"/>
    <w:rsid w:val="00EC0572"/>
    <w:rsid w:val="00EC5FB3"/>
    <w:rsid w:val="00ED0409"/>
    <w:rsid w:val="00ED11FB"/>
    <w:rsid w:val="00ED129A"/>
    <w:rsid w:val="00ED42EF"/>
    <w:rsid w:val="00ED4BB5"/>
    <w:rsid w:val="00EE3E28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character" w:styleId="ae">
    <w:name w:val="Hyperlink"/>
    <w:basedOn w:val="a0"/>
    <w:uiPriority w:val="99"/>
    <w:unhideWhenUsed/>
    <w:rsid w:val="00EE3E28"/>
    <w:rPr>
      <w:rFonts w:ascii="Tahoma" w:hAnsi="Tahoma" w:cs="Tahoma" w:hint="default"/>
      <w:strike w:val="0"/>
      <w:dstrike w:val="0"/>
      <w:color w:val="33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character" w:styleId="ae">
    <w:name w:val="Hyperlink"/>
    <w:basedOn w:val="a0"/>
    <w:uiPriority w:val="99"/>
    <w:unhideWhenUsed/>
    <w:rsid w:val="00EE3E28"/>
    <w:rPr>
      <w:rFonts w:ascii="Tahoma" w:hAnsi="Tahoma" w:cs="Tahoma" w:hint="default"/>
      <w:strike w:val="0"/>
      <w:dstrike w:val="0"/>
      <w:color w:val="33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grul.nalog.ru/" TargetMode="External"/><Relationship Id="rId18" Type="http://schemas.openxmlformats.org/officeDocument/2006/relationships/hyperlink" Target="http://egrul.nalog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egrul.nalog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egrul.nalog.ru/" TargetMode="External"/><Relationship Id="rId17" Type="http://schemas.openxmlformats.org/officeDocument/2006/relationships/hyperlink" Target="http://egrul.nalog.ru/" TargetMode="External"/><Relationship Id="rId25" Type="http://schemas.openxmlformats.org/officeDocument/2006/relationships/hyperlink" Target="http://egrul.nalo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grul.nalog.ru/" TargetMode="External"/><Relationship Id="rId20" Type="http://schemas.openxmlformats.org/officeDocument/2006/relationships/hyperlink" Target="http://egrul.nalog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grul.nalog.ru/" TargetMode="External"/><Relationship Id="rId24" Type="http://schemas.openxmlformats.org/officeDocument/2006/relationships/hyperlink" Target="http://egrul.nalog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grul.nalog.ru/" TargetMode="External"/><Relationship Id="rId23" Type="http://schemas.openxmlformats.org/officeDocument/2006/relationships/hyperlink" Target="http://egrul.nalog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egrul.nalog.ru/" TargetMode="External"/><Relationship Id="rId19" Type="http://schemas.openxmlformats.org/officeDocument/2006/relationships/hyperlink" Target="http://egrul.nalo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egrul.nalog.ru/" TargetMode="External"/><Relationship Id="rId22" Type="http://schemas.openxmlformats.org/officeDocument/2006/relationships/hyperlink" Target="http://egrul.nalog.ru/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8E876-353C-418D-B284-E1E2FED9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2013-12-18T04:13:00Z</cp:lastPrinted>
  <dcterms:created xsi:type="dcterms:W3CDTF">2013-08-12T06:48:00Z</dcterms:created>
  <dcterms:modified xsi:type="dcterms:W3CDTF">2013-12-18T05:25:00Z</dcterms:modified>
</cp:coreProperties>
</file>