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4D" w:rsidRDefault="00E11C4D" w:rsidP="006E26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11C4D" w:rsidRPr="004F7897" w:rsidRDefault="00E11C4D" w:rsidP="00E11C4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1125459237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79A61611" wp14:editId="73A9795E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125459237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Р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E11C4D" w:rsidRPr="004F7897" w:rsidTr="004805A9">
        <w:trPr>
          <w:trHeight w:val="881"/>
        </w:trPr>
        <w:tc>
          <w:tcPr>
            <w:tcW w:w="4188" w:type="dxa"/>
          </w:tcPr>
          <w:p w:rsidR="00E11C4D" w:rsidRPr="004F7897" w:rsidRDefault="00E11C4D" w:rsidP="004805A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E11C4D" w:rsidRPr="004F7897" w:rsidRDefault="00E11C4D" w:rsidP="004805A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E11C4D" w:rsidRPr="004F7897" w:rsidRDefault="00E11C4D" w:rsidP="004805A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E11C4D" w:rsidRPr="004F7897" w:rsidRDefault="00E11C4D" w:rsidP="004805A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E11C4D" w:rsidRPr="004F7897" w:rsidRDefault="00E11C4D" w:rsidP="004805A9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Ул.Шевченко, 28,   г.Благовещенск,  675000,     Россия</w:t>
            </w:r>
          </w:p>
          <w:p w:rsidR="00E11C4D" w:rsidRPr="004F7897" w:rsidRDefault="00E11C4D" w:rsidP="004805A9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E11C4D" w:rsidRPr="004F7897" w:rsidRDefault="00E11C4D" w:rsidP="004805A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:rsidR="00E11C4D" w:rsidRPr="004F7897" w:rsidRDefault="00E11C4D" w:rsidP="004805A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E11C4D" w:rsidRPr="004F7897" w:rsidRDefault="00E11C4D" w:rsidP="004805A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E11C4D" w:rsidRPr="004F7897" w:rsidRDefault="00E11C4D" w:rsidP="00E11C4D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E11C4D" w:rsidRPr="00FD2DD7" w:rsidRDefault="00E11C4D" w:rsidP="00E11C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D2DD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«Дальневосточная распределительная сетевая </w:t>
      </w:r>
      <w:r w:rsidRPr="00FD2D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D2DD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компания»</w:t>
      </w:r>
    </w:p>
    <w:p w:rsidR="006E261C" w:rsidRPr="00FD2DD7" w:rsidRDefault="003656F3" w:rsidP="006E26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D2D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ЗАКЛЮЧЕНИЕ № </w:t>
      </w:r>
      <w:r w:rsidR="00D76F6A" w:rsidRPr="00FD2D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</w:t>
      </w:r>
      <w:r w:rsidR="00A949C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7-1</w:t>
      </w:r>
      <w:r w:rsidR="008B446B" w:rsidRPr="00FD2D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/</w:t>
      </w:r>
      <w:r w:rsidR="0084271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МР</w:t>
      </w:r>
      <w:r w:rsidR="006846AA" w:rsidRPr="00FD2D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-</w:t>
      </w:r>
      <w:r w:rsidR="008B446B" w:rsidRPr="00FD2D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ВП</w:t>
      </w:r>
      <w:r w:rsidRPr="00FD2DD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</w:p>
    <w:p w:rsidR="00A949C1" w:rsidRPr="00842717" w:rsidRDefault="006E261C" w:rsidP="00A949C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42717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закупочной комиссии по </w:t>
      </w:r>
      <w:r w:rsidR="00DA731D" w:rsidRPr="00842717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выбору</w:t>
      </w:r>
      <w:r w:rsidRPr="00842717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победителя  открытого запроса предложений на право заключения договора </w:t>
      </w:r>
      <w:r w:rsidR="00191358" w:rsidRPr="00842717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на </w:t>
      </w:r>
      <w:r w:rsidR="008947EC" w:rsidRPr="00842717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поставку продукции</w:t>
      </w:r>
      <w:r w:rsidR="00191358" w:rsidRPr="00842717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:</w:t>
      </w:r>
      <w:r w:rsidR="00191358" w:rsidRPr="00842717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="002731B7" w:rsidRPr="00842717">
        <w:rPr>
          <w:rFonts w:ascii="Times New Roman" w:hAnsi="Times New Roman" w:cs="Times New Roman"/>
          <w:b/>
          <w:snapToGrid w:val="0"/>
          <w:sz w:val="26"/>
          <w:szCs w:val="26"/>
        </w:rPr>
        <w:t>«</w:t>
      </w:r>
      <w:r w:rsidR="00A949C1" w:rsidRPr="0084271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Трансформаторы тока до 110 кВ» для нужд филиала ОАО «ДРСК» «Амурские электрические сети</w:t>
      </w:r>
      <w:r w:rsidR="00A949C1"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».</w:t>
      </w:r>
      <w:r w:rsidR="00A949C1" w:rsidRPr="008427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A949C1" w:rsidRPr="00A949C1" w:rsidRDefault="00A949C1" w:rsidP="00A949C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Закупка проводится согласно ГКПЗ 2013г. под производственную программу 1 квартала 2014 года, раздела  1.2 «Материалы для энергоремонта» № 30 на основании указания ОАО «ДРСК» от  15.11.2013 г. № 164.</w:t>
      </w:r>
    </w:p>
    <w:p w:rsidR="002731B7" w:rsidRPr="00842717" w:rsidRDefault="00A949C1" w:rsidP="00A949C1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 w:rsidRPr="0084271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Плановая стоимость закупки:</w:t>
      </w:r>
      <w:r w:rsidRPr="0084271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 </w:t>
      </w:r>
      <w:r w:rsidRPr="0084271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1 958 000,00</w:t>
      </w:r>
      <w:r w:rsidRPr="0084271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84271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руб. без НДС</w:t>
      </w:r>
      <w:r w:rsidR="002731B7" w:rsidRPr="0084271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.   </w:t>
      </w:r>
    </w:p>
    <w:p w:rsidR="006E261C" w:rsidRPr="00842717" w:rsidRDefault="006E261C" w:rsidP="002731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84271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Форма голосования членов Закупочной комиссии: очная</w:t>
      </w:r>
    </w:p>
    <w:p w:rsidR="008947EC" w:rsidRPr="00842717" w:rsidRDefault="00A949C1" w:rsidP="008947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="008947EC" w:rsidRPr="0084271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Закупочной комиссии: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  <w:t xml:space="preserve">Юхимук В.А. – </w:t>
      </w:r>
      <w:r w:rsidRPr="00A949C1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заместитель Генерального директора по инвестициям и управлению ресурсами</w:t>
      </w:r>
      <w:r w:rsidRPr="00A949C1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 xml:space="preserve"> ОАО «ДРСК».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Заместитель председателя Закупочной комиссии: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Коржов С.А.</w:t>
      </w: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– начальник департамента МТО </w:t>
      </w:r>
      <w:r w:rsidRPr="00A949C1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ОАО «ДРСК»</w:t>
      </w:r>
      <w:r w:rsidRPr="00A949C1">
        <w:rPr>
          <w:rFonts w:ascii="Times New Roman" w:eastAsia="Times New Roman" w:hAnsi="Times New Roman" w:cs="Times New Roman"/>
          <w:b/>
          <w:bCs/>
          <w:i/>
          <w:iCs/>
          <w:snapToGrid w:val="0"/>
          <w:sz w:val="26"/>
          <w:szCs w:val="26"/>
          <w:lang w:eastAsia="ru-RU"/>
        </w:rPr>
        <w:t xml:space="preserve"> </w:t>
      </w: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</w:p>
    <w:p w:rsidR="00A949C1" w:rsidRPr="00A949C1" w:rsidRDefault="00A949C1" w:rsidP="00A949C1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Члены Закупочной комиссии: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sz w:val="26"/>
          <w:szCs w:val="26"/>
          <w:lang w:eastAsia="ru-RU"/>
        </w:rPr>
        <w:t xml:space="preserve">Тищенко Е.Н. – </w:t>
      </w:r>
      <w:r w:rsidRPr="00A949C1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>начальник департамента капитального строительства и инвестиций ОАО «ДРСК»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Коврижкин С.А. – </w:t>
      </w: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начальник департамента правового обеспечения</w:t>
      </w:r>
      <w:r w:rsidRPr="00A949C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</w:t>
      </w:r>
      <w:r w:rsidRPr="00A949C1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>ОАО «ДРСК»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Голота М.Н. </w:t>
      </w:r>
      <w:r w:rsidRPr="00A949C1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– заместитель главного инженера по эксплуатации и ремонту - начальник департамента ОАО «ДРСК»</w:t>
      </w:r>
      <w:r w:rsidRPr="00A949C1">
        <w:rPr>
          <w:rFonts w:ascii="Times New Roman" w:eastAsia="Times New Roman" w:hAnsi="Times New Roman" w:cs="Times New Roman"/>
          <w:b/>
          <w:bCs/>
          <w:i/>
          <w:iCs/>
          <w:snapToGrid w:val="0"/>
          <w:sz w:val="26"/>
          <w:szCs w:val="26"/>
          <w:lang w:eastAsia="ru-RU"/>
        </w:rPr>
        <w:t xml:space="preserve"> 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Решетова М.В. – </w:t>
      </w: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начальник департамента экономики </w:t>
      </w:r>
      <w:r w:rsidRPr="00A949C1"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  <w:t xml:space="preserve"> </w:t>
      </w:r>
      <w:r w:rsidRPr="00A949C1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>ОАО «ДРСК»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Лаптев И.А. - </w:t>
      </w: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начальник службы экономической безопасности </w:t>
      </w:r>
      <w:r w:rsidRPr="00A949C1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>ОАО «ДРСК»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  <w:t xml:space="preserve">Курин Е.В.   </w:t>
      </w:r>
      <w:r w:rsidRPr="00A949C1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–</w:t>
      </w:r>
      <w:r w:rsidRPr="00A949C1"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  <w:t xml:space="preserve"> </w:t>
      </w:r>
      <w:r w:rsidRPr="00A949C1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заместитель начальника департамента - </w:t>
      </w: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начальник отдела методологии, контроля и сводной отчетности закупок Департамента закупок ОАО «РАО Энергетические системы Востока»</w:t>
      </w:r>
    </w:p>
    <w:p w:rsidR="00A949C1" w:rsidRPr="00A949C1" w:rsidRDefault="00A949C1" w:rsidP="00A949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Ответственный секретарь Закупочной комиссии: </w:t>
      </w:r>
    </w:p>
    <w:p w:rsidR="00A949C1" w:rsidRPr="00A949C1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6"/>
          <w:szCs w:val="26"/>
          <w:lang w:eastAsia="ru-RU"/>
        </w:rPr>
        <w:t xml:space="preserve">Моторина О.А. </w:t>
      </w:r>
      <w:r w:rsidRPr="00A949C1">
        <w:rPr>
          <w:rFonts w:ascii="Times New Roman" w:eastAsia="Times New Roman" w:hAnsi="Times New Roman" w:cs="Times New Roman"/>
          <w:b/>
          <w:snapToGrid w:val="0"/>
          <w:color w:val="000000"/>
          <w:sz w:val="26"/>
          <w:szCs w:val="26"/>
          <w:lang w:eastAsia="ru-RU"/>
        </w:rPr>
        <w:t>-</w:t>
      </w:r>
      <w:r w:rsidRPr="00A949C1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 начальник ОКЗ ОАО «ДРСК»;</w:t>
      </w:r>
    </w:p>
    <w:p w:rsidR="00A949C1" w:rsidRPr="00A949C1" w:rsidRDefault="00A949C1" w:rsidP="00A949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Технический секретарь  Закупочной комиссии: </w:t>
      </w:r>
    </w:p>
    <w:p w:rsidR="00A949C1" w:rsidRPr="00A949C1" w:rsidRDefault="00A949C1" w:rsidP="00A949C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49C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Терёшкина Г.М.</w:t>
      </w:r>
      <w:r w:rsidRPr="00A949C1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  </w:t>
      </w:r>
      <w:r w:rsidRPr="00A949C1">
        <w:rPr>
          <w:rFonts w:ascii="Times New Roman" w:eastAsia="Times New Roman" w:hAnsi="Times New Roman" w:cs="Times New Roman"/>
          <w:sz w:val="26"/>
          <w:szCs w:val="26"/>
          <w:lang w:eastAsia="ru-RU"/>
        </w:rPr>
        <w:t>–  вед. инженер  ОКЗ ОАО «ДРСК»</w:t>
      </w:r>
    </w:p>
    <w:p w:rsidR="006E261C" w:rsidRPr="00842717" w:rsidRDefault="006E261C" w:rsidP="00365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614258" w:rsidRPr="00614258" w:rsidRDefault="00614258" w:rsidP="00614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614258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ВОПРОСЫ, ВЫНОСИМЫЕ НА РАССМОТРЕНИЕ ЗАКУПОЧНОЙ КОМИССИИ: </w:t>
      </w:r>
    </w:p>
    <w:p w:rsidR="00614258" w:rsidRPr="00614258" w:rsidRDefault="00614258" w:rsidP="006142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614258" w:rsidRPr="00614258" w:rsidRDefault="00614258" w:rsidP="00614258">
      <w:pPr>
        <w:numPr>
          <w:ilvl w:val="0"/>
          <w:numId w:val="14"/>
        </w:numPr>
        <w:tabs>
          <w:tab w:val="left" w:pos="851"/>
        </w:tabs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2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ранжировке предложений после проведения переторжки. </w:t>
      </w:r>
    </w:p>
    <w:p w:rsidR="00614258" w:rsidRPr="00614258" w:rsidRDefault="00614258" w:rsidP="00614258">
      <w:pPr>
        <w:numPr>
          <w:ilvl w:val="0"/>
          <w:numId w:val="14"/>
        </w:numPr>
        <w:tabs>
          <w:tab w:val="left" w:pos="851"/>
        </w:tabs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25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Выбор победителя закупки.</w:t>
      </w:r>
    </w:p>
    <w:p w:rsidR="00614258" w:rsidRPr="00614258" w:rsidRDefault="00614258" w:rsidP="006142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614258" w:rsidRPr="00614258" w:rsidRDefault="00614258" w:rsidP="00614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6142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РАССМАТРИВАЕМЫЕ ДОКУМЕНТЫ:</w:t>
      </w:r>
    </w:p>
    <w:p w:rsidR="00614258" w:rsidRPr="00614258" w:rsidRDefault="00614258" w:rsidP="00614258">
      <w:pPr>
        <w:numPr>
          <w:ilvl w:val="0"/>
          <w:numId w:val="19"/>
        </w:num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142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Протокол рассмотрения заявок № 67/1-МР-Р</w:t>
      </w:r>
    </w:p>
    <w:p w:rsidR="00614258" w:rsidRPr="00614258" w:rsidRDefault="00614258" w:rsidP="0061425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142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lastRenderedPageBreak/>
        <w:t>Протокол переторжки от 20.12.2013 № 67/1-МР-П.</w:t>
      </w:r>
    </w:p>
    <w:p w:rsidR="00614258" w:rsidRPr="00614258" w:rsidRDefault="00614258" w:rsidP="006142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614258" w:rsidRPr="00614258" w:rsidRDefault="00614258" w:rsidP="006142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6142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ВОПРОС 1 </w:t>
      </w:r>
      <w:r w:rsidRPr="0061425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«О ранжировке предложений после проведения переторжки»</w:t>
      </w:r>
    </w:p>
    <w:p w:rsidR="00614258" w:rsidRPr="00614258" w:rsidRDefault="00614258" w:rsidP="006142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142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ОТМЕТИЛИ:</w:t>
      </w:r>
    </w:p>
    <w:p w:rsidR="00614258" w:rsidRPr="00614258" w:rsidRDefault="00614258" w:rsidP="0061425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142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5387"/>
      </w:tblGrid>
      <w:tr w:rsidR="00614258" w:rsidRPr="00614258" w:rsidTr="00A14792">
        <w:tc>
          <w:tcPr>
            <w:tcW w:w="1276" w:type="dxa"/>
            <w:shd w:val="clear" w:color="auto" w:fill="auto"/>
          </w:tcPr>
          <w:p w:rsidR="00614258" w:rsidRPr="00614258" w:rsidRDefault="00614258" w:rsidP="00614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614258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Место в ранжировке</w:t>
            </w:r>
          </w:p>
        </w:tc>
        <w:tc>
          <w:tcPr>
            <w:tcW w:w="2835" w:type="dxa"/>
            <w:shd w:val="clear" w:color="auto" w:fill="auto"/>
          </w:tcPr>
          <w:p w:rsidR="00614258" w:rsidRPr="00614258" w:rsidRDefault="00614258" w:rsidP="00614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614258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Наименование и адрес участника</w:t>
            </w:r>
          </w:p>
        </w:tc>
        <w:tc>
          <w:tcPr>
            <w:tcW w:w="5387" w:type="dxa"/>
            <w:shd w:val="clear" w:color="auto" w:fill="auto"/>
          </w:tcPr>
          <w:p w:rsidR="00614258" w:rsidRPr="00614258" w:rsidRDefault="00614258" w:rsidP="00614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614258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Цена и иные существенные условия</w:t>
            </w:r>
          </w:p>
        </w:tc>
      </w:tr>
      <w:tr w:rsidR="00614258" w:rsidRPr="00614258" w:rsidTr="00A14792">
        <w:tc>
          <w:tcPr>
            <w:tcW w:w="1276" w:type="dxa"/>
            <w:shd w:val="clear" w:color="auto" w:fill="auto"/>
          </w:tcPr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1 место</w:t>
            </w:r>
          </w:p>
        </w:tc>
        <w:tc>
          <w:tcPr>
            <w:tcW w:w="2835" w:type="dxa"/>
            <w:shd w:val="clear" w:color="auto" w:fill="auto"/>
          </w:tcPr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ООО "СтройКом"</w:t>
            </w:r>
          </w:p>
        </w:tc>
        <w:tc>
          <w:tcPr>
            <w:tcW w:w="5387" w:type="dxa"/>
            <w:shd w:val="clear" w:color="auto" w:fill="auto"/>
          </w:tcPr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Цена: 1 403 452,00 руб. (цена без НДС).</w:t>
            </w:r>
          </w:p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(1 656 073,36 рублей с учетом НДС).</w:t>
            </w:r>
          </w:p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Срок поставки: до 31.03. 2014г.</w:t>
            </w:r>
          </w:p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Условия оплаты: до 30.04.2014г.</w:t>
            </w:r>
          </w:p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Гарантийный срок: 36 месяцев.</w:t>
            </w:r>
          </w:p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Предложение действительно до 15.03.2014г.</w:t>
            </w:r>
          </w:p>
        </w:tc>
      </w:tr>
      <w:tr w:rsidR="00614258" w:rsidRPr="00614258" w:rsidTr="00A14792">
        <w:tc>
          <w:tcPr>
            <w:tcW w:w="1276" w:type="dxa"/>
            <w:shd w:val="clear" w:color="auto" w:fill="auto"/>
          </w:tcPr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2 место</w:t>
            </w:r>
          </w:p>
        </w:tc>
        <w:tc>
          <w:tcPr>
            <w:tcW w:w="2835" w:type="dxa"/>
            <w:shd w:val="clear" w:color="auto" w:fill="auto"/>
          </w:tcPr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ООО "ВТФ Электрофарфор"</w:t>
            </w:r>
          </w:p>
        </w:tc>
        <w:tc>
          <w:tcPr>
            <w:tcW w:w="5387" w:type="dxa"/>
            <w:shd w:val="clear" w:color="auto" w:fill="auto"/>
          </w:tcPr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Цена: 1 420 400,00 руб. (цена без НДС).</w:t>
            </w:r>
          </w:p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(1 676 072,00 рублей с учетом НДС).</w:t>
            </w:r>
          </w:p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Срок поставки: до 31.03.2014г.</w:t>
            </w:r>
          </w:p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Условия оплаты: до 30.04.2014г.</w:t>
            </w:r>
          </w:p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Гарантийный срок: 36 месяцев.</w:t>
            </w:r>
          </w:p>
          <w:p w:rsidR="00614258" w:rsidRPr="00614258" w:rsidRDefault="00614258" w:rsidP="00614258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14258">
              <w:rPr>
                <w:rFonts w:ascii="Times New Roman" w:hAnsi="Times New Roman" w:cs="Times New Roman"/>
                <w:sz w:val="26"/>
                <w:szCs w:val="26"/>
              </w:rPr>
              <w:t>Предложение действительно 90 дней с момента вскрытия конвертов</w:t>
            </w:r>
          </w:p>
        </w:tc>
      </w:tr>
    </w:tbl>
    <w:p w:rsidR="00614258" w:rsidRPr="00614258" w:rsidRDefault="00614258" w:rsidP="006142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614258" w:rsidRPr="00614258" w:rsidRDefault="00614258" w:rsidP="006142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6142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ВОПРОС 2 </w:t>
      </w:r>
      <w:r w:rsidRPr="0061425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«Выбор победителя закупки»</w:t>
      </w:r>
    </w:p>
    <w:p w:rsidR="00614258" w:rsidRPr="00614258" w:rsidRDefault="00614258" w:rsidP="006142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6142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ОТМЕТИЛИ:</w:t>
      </w:r>
    </w:p>
    <w:p w:rsidR="00614258" w:rsidRPr="00614258" w:rsidRDefault="00614258" w:rsidP="00614258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142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На основании вышеприведенной ранжировки предложений Участников закупки предлагается признать Победителем </w:t>
      </w:r>
      <w:r w:rsidRPr="00614258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открытого запроса предложений на право заключения договора на поставку продукции:</w:t>
      </w:r>
      <w:r w:rsidRPr="00614258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«</w:t>
      </w:r>
      <w:r w:rsidRPr="006142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Трансформаторы тока до 110 кВ» для нужд филиала ОАО «ДРСК» «Амурские электрические сети» </w:t>
      </w:r>
      <w:r w:rsidRPr="006142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Участника занявшего первое место: </w:t>
      </w:r>
      <w:r w:rsidRPr="00614258">
        <w:rPr>
          <w:rFonts w:ascii="Times New Roman" w:hAnsi="Times New Roman" w:cs="Times New Roman"/>
          <w:sz w:val="26"/>
          <w:szCs w:val="26"/>
        </w:rPr>
        <w:t>ООО "СтройКом" (107076, Россия, г. Москва, Колодезный пер., д. 14, оф. 618). Цена: 1  403 452,00 руб. (цена без НДС).(1 656 073,36 рублей с учетом НДС). Срок поставки: до 31.03. 2014г. Условия оплаты: до 30.04.2014г. Гарантийный срок: 36 месяцев. Предложение действительно до 15.03.2014г.</w:t>
      </w:r>
    </w:p>
    <w:p w:rsidR="00614258" w:rsidRPr="00614258" w:rsidRDefault="00614258" w:rsidP="0061425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6142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РЕШИЛИ:</w:t>
      </w:r>
    </w:p>
    <w:p w:rsidR="00614258" w:rsidRPr="00614258" w:rsidRDefault="00614258" w:rsidP="00614258">
      <w:pPr>
        <w:numPr>
          <w:ilvl w:val="0"/>
          <w:numId w:val="8"/>
        </w:numPr>
        <w:tabs>
          <w:tab w:val="num" w:pos="284"/>
          <w:tab w:val="num" w:pos="9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6142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Утвердить ранжировку</w:t>
      </w:r>
      <w:r w:rsidRPr="006142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предложений Участников после проведения переторжки.</w:t>
      </w:r>
    </w:p>
    <w:p w:rsidR="00614258" w:rsidRPr="00614258" w:rsidRDefault="00614258" w:rsidP="00614258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14258">
        <w:rPr>
          <w:rFonts w:ascii="Times New Roman" w:hAnsi="Times New Roman" w:cs="Times New Roman"/>
          <w:sz w:val="26"/>
          <w:szCs w:val="26"/>
        </w:rPr>
        <w:t>1 место: ООО "СтройКом";</w:t>
      </w:r>
    </w:p>
    <w:p w:rsidR="00614258" w:rsidRPr="00614258" w:rsidRDefault="00614258" w:rsidP="00614258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14258">
        <w:rPr>
          <w:rFonts w:ascii="Times New Roman" w:hAnsi="Times New Roman" w:cs="Times New Roman"/>
          <w:sz w:val="26"/>
          <w:szCs w:val="26"/>
        </w:rPr>
        <w:t>2 место: ООО "ВТФ Электрофарфор".</w:t>
      </w:r>
    </w:p>
    <w:p w:rsidR="00614258" w:rsidRPr="00614258" w:rsidRDefault="00614258" w:rsidP="00614258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142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Признать Победителем</w:t>
      </w:r>
      <w:r w:rsidRPr="006142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614258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открытого запроса предложений на право заключения договора на поставку продукции:</w:t>
      </w:r>
      <w:r w:rsidRPr="00614258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«</w:t>
      </w:r>
      <w:r w:rsidRPr="006142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Трансформаторы тока до 110 кВ» для нужд филиала ОАО «ДРСК» «Амурские электрические сети» </w:t>
      </w:r>
      <w:r w:rsidRPr="006142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Участника занявшего первое место: </w:t>
      </w:r>
      <w:r w:rsidRPr="00614258">
        <w:rPr>
          <w:rFonts w:ascii="Times New Roman" w:hAnsi="Times New Roman" w:cs="Times New Roman"/>
          <w:sz w:val="26"/>
          <w:szCs w:val="26"/>
        </w:rPr>
        <w:t>ООО "СтройКом" (107076, Россия, г. Москва, Колодезный пер., д. 14, оф. 618). Цена: 1  403 452,00 руб. (цена без НДС).(1 656 073,36 рублей с учетом НДС). Срок поставки: до 31.03. 2014г. Условия оплаты: до 30.04.2014г. Гарантийный срок: 36 месяцев. Предложение действительно до 15.03.2014г.</w:t>
      </w:r>
    </w:p>
    <w:p w:rsidR="00842717" w:rsidRDefault="00842717" w:rsidP="0084271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6"/>
          <w:szCs w:val="26"/>
          <w:lang w:eastAsia="ru-RU"/>
        </w:rPr>
      </w:pPr>
    </w:p>
    <w:p w:rsidR="00614258" w:rsidRDefault="00614258" w:rsidP="0084271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6"/>
          <w:szCs w:val="26"/>
          <w:lang w:eastAsia="ru-RU"/>
        </w:rPr>
      </w:pPr>
    </w:p>
    <w:p w:rsidR="00614258" w:rsidRPr="00842717" w:rsidRDefault="00614258" w:rsidP="0084271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6"/>
          <w:szCs w:val="26"/>
          <w:lang w:eastAsia="ru-RU"/>
        </w:rPr>
      </w:pPr>
      <w:bookmarkStart w:id="0" w:name="_GoBack"/>
      <w:bookmarkEnd w:id="0"/>
    </w:p>
    <w:p w:rsidR="006E261C" w:rsidRPr="00842717" w:rsidRDefault="006E261C" w:rsidP="0084271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</w:pPr>
      <w:r w:rsidRPr="00842717">
        <w:rPr>
          <w:rFonts w:ascii="Times New Roman" w:eastAsia="Times New Roman" w:hAnsi="Times New Roman" w:cs="Times New Roman"/>
          <w:b/>
          <w:snapToGrid w:val="0"/>
          <w:spacing w:val="4"/>
          <w:sz w:val="26"/>
          <w:szCs w:val="26"/>
          <w:lang w:eastAsia="ru-RU"/>
        </w:rPr>
        <w:lastRenderedPageBreak/>
        <w:t>РЕЗУЛЬТАТЫ ГОЛОСОВАНИЯ КОМИССИИ</w:t>
      </w:r>
      <w:r w:rsidRPr="00842717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:</w:t>
      </w:r>
    </w:p>
    <w:p w:rsidR="006E261C" w:rsidRPr="00842717" w:rsidRDefault="006E261C" w:rsidP="006E261C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Лист присутствия членов Закупочной комиссии, принявших участие в заседании Закупочной комиссии: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D2C9D" w:rsidRPr="00842717" w:rsidTr="00E11C4D">
        <w:tc>
          <w:tcPr>
            <w:tcW w:w="4927" w:type="dxa"/>
          </w:tcPr>
          <w:p w:rsidR="00A949C1" w:rsidRPr="00842717" w:rsidRDefault="00A949C1" w:rsidP="00842717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84271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Председатель</w:t>
            </w:r>
            <w:r w:rsidR="00842717" w:rsidRPr="0084271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Закупочной комиссии</w:t>
            </w:r>
          </w:p>
          <w:p w:rsidR="006D2C9D" w:rsidRPr="00842717" w:rsidRDefault="006D2C9D" w:rsidP="008427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6D2C9D" w:rsidRPr="00842717" w:rsidRDefault="006D2C9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9C1" w:rsidRPr="00842717" w:rsidTr="00E11C4D">
        <w:tc>
          <w:tcPr>
            <w:tcW w:w="4927" w:type="dxa"/>
          </w:tcPr>
          <w:p w:rsidR="00A949C1" w:rsidRPr="00842717" w:rsidRDefault="00842717" w:rsidP="008427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9C1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lang w:eastAsia="ru-RU"/>
              </w:rPr>
              <w:t>Юхимук В.А</w:t>
            </w:r>
            <w:r w:rsidRPr="00842717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42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«___»______2013 г.</w:t>
            </w:r>
          </w:p>
        </w:tc>
        <w:tc>
          <w:tcPr>
            <w:tcW w:w="4927" w:type="dxa"/>
          </w:tcPr>
          <w:p w:rsidR="00A949C1" w:rsidRPr="00842717" w:rsidRDefault="00842717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A949C1" w:rsidRPr="00842717" w:rsidTr="00E11C4D">
        <w:tc>
          <w:tcPr>
            <w:tcW w:w="4927" w:type="dxa"/>
          </w:tcPr>
          <w:p w:rsidR="00A949C1" w:rsidRPr="00842717" w:rsidRDefault="00A949C1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27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 Закупочной комиссии</w:t>
            </w:r>
          </w:p>
          <w:p w:rsidR="00A949C1" w:rsidRPr="00842717" w:rsidRDefault="00A949C1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A949C1" w:rsidRPr="00842717" w:rsidRDefault="00A949C1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C4D" w:rsidRPr="00842717" w:rsidTr="00E11C4D">
        <w:tc>
          <w:tcPr>
            <w:tcW w:w="4927" w:type="dxa"/>
          </w:tcPr>
          <w:p w:rsidR="00842717" w:rsidRPr="00842717" w:rsidRDefault="00842717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E11C4D" w:rsidRPr="00842717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7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Коржов С.А.</w:t>
            </w:r>
            <w:r w:rsidRPr="00842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E11C4D" w:rsidRPr="00842717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1C4D" w:rsidRPr="00842717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E11C4D" w:rsidRPr="008862C1" w:rsidTr="00E11C4D">
        <w:tc>
          <w:tcPr>
            <w:tcW w:w="4927" w:type="dxa"/>
          </w:tcPr>
          <w:p w:rsidR="00E11C4D" w:rsidRPr="008862C1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862C1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  <w:t>Члены Закупочной комиссии:</w:t>
            </w:r>
          </w:p>
        </w:tc>
        <w:tc>
          <w:tcPr>
            <w:tcW w:w="4927" w:type="dxa"/>
          </w:tcPr>
          <w:p w:rsidR="00E11C4D" w:rsidRPr="008862C1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C9D" w:rsidRPr="008862C1" w:rsidTr="00E11C4D">
        <w:tc>
          <w:tcPr>
            <w:tcW w:w="4927" w:type="dxa"/>
          </w:tcPr>
          <w:p w:rsidR="006D2C9D" w:rsidRDefault="006D2C9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6D2C9D" w:rsidRPr="008862C1" w:rsidRDefault="006D2C9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  <w:t>Голота М.Н.</w:t>
            </w:r>
            <w:r w:rsidRPr="008862C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6D2C9D" w:rsidRDefault="006D2C9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2C9D" w:rsidRPr="008862C1" w:rsidRDefault="006D2C9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352AFA" w:rsidRPr="008862C1" w:rsidTr="00E11C4D">
        <w:tc>
          <w:tcPr>
            <w:tcW w:w="4927" w:type="dxa"/>
          </w:tcPr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  <w:t>Тищенко Е.Н.</w:t>
            </w:r>
            <w:r w:rsidRPr="008862C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352AFA" w:rsidRPr="008862C1" w:rsidTr="00E11C4D">
        <w:tc>
          <w:tcPr>
            <w:tcW w:w="4927" w:type="dxa"/>
          </w:tcPr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4"/>
                <w:szCs w:val="24"/>
                <w:lang w:eastAsia="ru-RU"/>
              </w:rPr>
              <w:t>Коврижкин С.А.</w:t>
            </w:r>
            <w:r w:rsidRPr="008862C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AFA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E11C4D" w:rsidRPr="0096073B" w:rsidTr="00E11C4D"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E11C4D" w:rsidRPr="0096073B" w:rsidRDefault="00B261EE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lang w:eastAsia="ru-RU"/>
              </w:rPr>
              <w:t>Решетова М.В</w:t>
            </w:r>
            <w:r w:rsidR="00E11C4D"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11C4D" w:rsidRPr="0096073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E11C4D" w:rsidRPr="0096073B" w:rsidTr="00E11C4D"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lang w:eastAsia="ru-RU"/>
              </w:rPr>
              <w:t xml:space="preserve">Лаптев И.А. </w:t>
            </w:r>
            <w:r w:rsidRPr="0096073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«___»______2013 г.</w:t>
            </w:r>
          </w:p>
        </w:tc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E11C4D" w:rsidRPr="0096073B" w:rsidTr="00E11C4D"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Курин Е.В. </w:t>
            </w:r>
            <w:r w:rsidRPr="0096073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«___»_________2013г.</w:t>
            </w:r>
          </w:p>
        </w:tc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E11C4D" w:rsidRPr="0096073B" w:rsidTr="00E11C4D"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Ответственный секретарь Закупочной комиссии:</w:t>
            </w:r>
          </w:p>
        </w:tc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C4D" w:rsidRPr="0096073B" w:rsidTr="00E11C4D">
        <w:tc>
          <w:tcPr>
            <w:tcW w:w="4927" w:type="dxa"/>
          </w:tcPr>
          <w:p w:rsidR="00E11C4D" w:rsidRPr="0096073B" w:rsidRDefault="00E649F7" w:rsidP="00905F9D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Моторина О.А</w:t>
            </w:r>
            <w:r w:rsidR="00905F9D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. </w:t>
            </w:r>
            <w:r w:rsidR="00E11C4D"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E11C4D" w:rsidRPr="0096073B" w:rsidTr="00E11C4D">
        <w:tc>
          <w:tcPr>
            <w:tcW w:w="4927" w:type="dxa"/>
          </w:tcPr>
          <w:p w:rsidR="00E11C4D" w:rsidRPr="0096073B" w:rsidRDefault="008B446B" w:rsidP="008B446B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Т</w:t>
            </w:r>
            <w:r w:rsidR="00E11C4D"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ехническ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ий</w:t>
            </w:r>
            <w:r w:rsidR="00E11C4D"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секретар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ь</w:t>
            </w:r>
            <w:r w:rsidR="00E11C4D"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Закупочной комиссии:</w:t>
            </w:r>
          </w:p>
        </w:tc>
        <w:tc>
          <w:tcPr>
            <w:tcW w:w="4927" w:type="dxa"/>
          </w:tcPr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C4D" w:rsidRPr="0096073B" w:rsidTr="00E11C4D">
        <w:tc>
          <w:tcPr>
            <w:tcW w:w="4927" w:type="dxa"/>
          </w:tcPr>
          <w:p w:rsidR="005E7C28" w:rsidRDefault="005E7C28" w:rsidP="004805A9">
            <w:pPr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  <w:p w:rsidR="00E11C4D" w:rsidRPr="0096073B" w:rsidRDefault="00094154" w:rsidP="004805A9">
            <w:pPr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Терёшкина Г.М.</w:t>
            </w:r>
            <w:r w:rsidR="00E11C4D" w:rsidRPr="0096073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 «___»______2013 г.</w:t>
            </w:r>
          </w:p>
        </w:tc>
        <w:tc>
          <w:tcPr>
            <w:tcW w:w="4927" w:type="dxa"/>
          </w:tcPr>
          <w:p w:rsidR="005E7C28" w:rsidRDefault="005E7C28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1C4D" w:rsidRPr="0096073B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</w:tbl>
    <w:p w:rsidR="00842717" w:rsidRDefault="00842717" w:rsidP="006E26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</w:pPr>
    </w:p>
    <w:p w:rsidR="00C839A4" w:rsidRDefault="006E261C" w:rsidP="006E26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</w:pPr>
      <w:r w:rsidRPr="0096073B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Общее количество членов комиссии: </w:t>
      </w:r>
      <w:r w:rsidR="006D2C9D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8</w:t>
      </w:r>
      <w:r w:rsidRPr="0096073B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, из них присутствовали _</w:t>
      </w:r>
      <w:r w:rsidR="00842717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8</w:t>
      </w:r>
      <w:r w:rsidRPr="0096073B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__</w:t>
      </w:r>
    </w:p>
    <w:p w:rsidR="006E261C" w:rsidRPr="0096073B" w:rsidRDefault="006E261C" w:rsidP="006E26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6073B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 xml:space="preserve">«За» - ___ </w:t>
      </w:r>
      <w:r w:rsidRPr="009607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членов Закупочной комиссии (</w:t>
      </w:r>
      <w:r w:rsidR="008427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Юхимук В.А., </w:t>
      </w:r>
      <w:r w:rsidRPr="009607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Коржов С.А., </w:t>
      </w:r>
      <w:r w:rsidR="006D2C9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Голота М.Н., </w:t>
      </w:r>
      <w:r w:rsidRPr="009607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352A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Тищенко Е.Н., Коврижкин С.А.,</w:t>
      </w:r>
      <w:r w:rsidR="002731B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Решетова М.В</w:t>
      </w:r>
      <w:r w:rsidR="008862C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., </w:t>
      </w:r>
      <w:r w:rsidRPr="009607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Лаптев И.А.,</w:t>
      </w:r>
      <w:r w:rsidR="006D2C9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Курин Е.В.</w:t>
      </w:r>
      <w:r w:rsidRPr="009607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</w:p>
    <w:p w:rsidR="006E261C" w:rsidRPr="0096073B" w:rsidRDefault="006E261C" w:rsidP="006E261C">
      <w:pPr>
        <w:tabs>
          <w:tab w:val="left" w:pos="59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6073B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 xml:space="preserve">«Против» - </w:t>
      </w:r>
      <w:r w:rsidRPr="0096073B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____ </w:t>
      </w:r>
      <w:r w:rsidRPr="009607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членов Закупочной комиссии</w:t>
      </w:r>
      <w:r w:rsidRPr="0096073B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</w:p>
    <w:p w:rsidR="00F33136" w:rsidRPr="0096073B" w:rsidRDefault="006E261C" w:rsidP="005E7C28">
      <w:pPr>
        <w:tabs>
          <w:tab w:val="left" w:pos="59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073B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 xml:space="preserve">«Воздержались» - </w:t>
      </w:r>
      <w:r w:rsidRPr="0096073B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>____</w:t>
      </w:r>
      <w:r w:rsidRPr="009607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членов Закупочной комиссии</w:t>
      </w:r>
      <w:r w:rsidRPr="0096073B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</w:p>
    <w:sectPr w:rsidR="00F33136" w:rsidRPr="0096073B" w:rsidSect="007C6E85">
      <w:headerReference w:type="default" r:id="rId11"/>
      <w:footerReference w:type="default" r:id="rId12"/>
      <w:pgSz w:w="11906" w:h="16838"/>
      <w:pgMar w:top="1134" w:right="850" w:bottom="851" w:left="1418" w:header="708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4FE" w:rsidRDefault="006744FE">
      <w:pPr>
        <w:spacing w:after="0" w:line="240" w:lineRule="auto"/>
      </w:pPr>
      <w:r>
        <w:separator/>
      </w:r>
    </w:p>
  </w:endnote>
  <w:endnote w:type="continuationSeparator" w:id="0">
    <w:p w:rsidR="006744FE" w:rsidRDefault="00674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988957"/>
      <w:docPartObj>
        <w:docPartGallery w:val="Page Numbers (Bottom of Page)"/>
        <w:docPartUnique/>
      </w:docPartObj>
    </w:sdtPr>
    <w:sdtEndPr/>
    <w:sdtContent>
      <w:p w:rsidR="0019345E" w:rsidRDefault="006E261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258">
          <w:rPr>
            <w:noProof/>
          </w:rPr>
          <w:t>2</w:t>
        </w:r>
        <w:r>
          <w:fldChar w:fldCharType="end"/>
        </w:r>
      </w:p>
    </w:sdtContent>
  </w:sdt>
  <w:p w:rsidR="0019345E" w:rsidRDefault="0061425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4FE" w:rsidRDefault="006744FE">
      <w:pPr>
        <w:spacing w:after="0" w:line="240" w:lineRule="auto"/>
      </w:pPr>
      <w:r>
        <w:separator/>
      </w:r>
    </w:p>
  </w:footnote>
  <w:footnote w:type="continuationSeparator" w:id="0">
    <w:p w:rsidR="006744FE" w:rsidRDefault="00674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E85" w:rsidRDefault="007C6E85" w:rsidP="007C6E85">
    <w:pPr>
      <w:pStyle w:val="ab"/>
      <w:jc w:val="right"/>
      <w:rPr>
        <w:i/>
        <w:sz w:val="20"/>
      </w:rPr>
    </w:pPr>
    <w:r w:rsidRPr="00851ECF">
      <w:rPr>
        <w:i/>
        <w:sz w:val="20"/>
      </w:rPr>
      <w:t xml:space="preserve">Заключение по ОЗП закупка № </w:t>
    </w:r>
    <w:r w:rsidR="00A949C1">
      <w:rPr>
        <w:i/>
        <w:sz w:val="20"/>
      </w:rPr>
      <w:t>30</w:t>
    </w:r>
    <w:r w:rsidRPr="00851ECF">
      <w:rPr>
        <w:i/>
        <w:sz w:val="20"/>
      </w:rPr>
      <w:t xml:space="preserve"> раздел </w:t>
    </w:r>
    <w:r w:rsidR="00A949C1">
      <w:rPr>
        <w:i/>
        <w:sz w:val="20"/>
      </w:rPr>
      <w:t>1.2</w:t>
    </w:r>
  </w:p>
  <w:p w:rsidR="007C6E85" w:rsidRDefault="007C6E8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24B9A"/>
    <w:multiLevelType w:val="hybridMultilevel"/>
    <w:tmpl w:val="F4EA7636"/>
    <w:lvl w:ilvl="0" w:tplc="088C21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D152CF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4865D4"/>
    <w:multiLevelType w:val="hybridMultilevel"/>
    <w:tmpl w:val="DC7405E0"/>
    <w:lvl w:ilvl="0" w:tplc="86A286A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7593E86"/>
    <w:multiLevelType w:val="hybridMultilevel"/>
    <w:tmpl w:val="53928682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002A3"/>
    <w:multiLevelType w:val="hybridMultilevel"/>
    <w:tmpl w:val="34506848"/>
    <w:lvl w:ilvl="0" w:tplc="605C4102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160A72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A40E82"/>
    <w:multiLevelType w:val="hybridMultilevel"/>
    <w:tmpl w:val="70640DA8"/>
    <w:lvl w:ilvl="0" w:tplc="AD8427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413C85"/>
    <w:multiLevelType w:val="hybridMultilevel"/>
    <w:tmpl w:val="4B683220"/>
    <w:lvl w:ilvl="0" w:tplc="CAAE0C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0F05FD9"/>
    <w:multiLevelType w:val="hybridMultilevel"/>
    <w:tmpl w:val="54D6FC48"/>
    <w:lvl w:ilvl="0" w:tplc="ABB82B84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F640D20"/>
    <w:multiLevelType w:val="hybridMultilevel"/>
    <w:tmpl w:val="6594637C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226657D"/>
    <w:multiLevelType w:val="hybridMultilevel"/>
    <w:tmpl w:val="52308B20"/>
    <w:lvl w:ilvl="0" w:tplc="89C6F5F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D1DCD"/>
    <w:multiLevelType w:val="hybridMultilevel"/>
    <w:tmpl w:val="74CC3B5A"/>
    <w:lvl w:ilvl="0" w:tplc="0CC403EA">
      <w:start w:val="1"/>
      <w:numFmt w:val="decimal"/>
      <w:lvlText w:val="%1."/>
      <w:lvlJc w:val="left"/>
      <w:pPr>
        <w:ind w:left="1393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75976FC2"/>
    <w:multiLevelType w:val="hybridMultilevel"/>
    <w:tmpl w:val="48624E1E"/>
    <w:lvl w:ilvl="0" w:tplc="7C8EBB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7A11FF2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1"/>
  </w:num>
  <w:num w:numId="5">
    <w:abstractNumId w:val="16"/>
  </w:num>
  <w:num w:numId="6">
    <w:abstractNumId w:val="9"/>
  </w:num>
  <w:num w:numId="7">
    <w:abstractNumId w:val="3"/>
  </w:num>
  <w:num w:numId="8">
    <w:abstractNumId w:val="6"/>
  </w:num>
  <w:num w:numId="9">
    <w:abstractNumId w:val="0"/>
  </w:num>
  <w:num w:numId="10">
    <w:abstractNumId w:val="19"/>
  </w:num>
  <w:num w:numId="11">
    <w:abstractNumId w:val="2"/>
  </w:num>
  <w:num w:numId="12">
    <w:abstractNumId w:val="10"/>
  </w:num>
  <w:num w:numId="13">
    <w:abstractNumId w:val="18"/>
  </w:num>
  <w:num w:numId="14">
    <w:abstractNumId w:val="14"/>
  </w:num>
  <w:num w:numId="15">
    <w:abstractNumId w:val="12"/>
  </w:num>
  <w:num w:numId="16">
    <w:abstractNumId w:val="8"/>
  </w:num>
  <w:num w:numId="17">
    <w:abstractNumId w:val="7"/>
  </w:num>
  <w:num w:numId="18">
    <w:abstractNumId w:val="5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F9B"/>
    <w:rsid w:val="00041C33"/>
    <w:rsid w:val="00056D8E"/>
    <w:rsid w:val="00094154"/>
    <w:rsid w:val="000C10DA"/>
    <w:rsid w:val="001023E7"/>
    <w:rsid w:val="001102E3"/>
    <w:rsid w:val="001554F8"/>
    <w:rsid w:val="00191358"/>
    <w:rsid w:val="002310D6"/>
    <w:rsid w:val="002731B7"/>
    <w:rsid w:val="002C65A4"/>
    <w:rsid w:val="0030578B"/>
    <w:rsid w:val="003160CE"/>
    <w:rsid w:val="003371BC"/>
    <w:rsid w:val="00345C03"/>
    <w:rsid w:val="00352AFA"/>
    <w:rsid w:val="00360993"/>
    <w:rsid w:val="003656F3"/>
    <w:rsid w:val="0049759C"/>
    <w:rsid w:val="004C477D"/>
    <w:rsid w:val="00513298"/>
    <w:rsid w:val="00513F9B"/>
    <w:rsid w:val="005552FA"/>
    <w:rsid w:val="005B0B49"/>
    <w:rsid w:val="005D15D2"/>
    <w:rsid w:val="005D6492"/>
    <w:rsid w:val="005E7C28"/>
    <w:rsid w:val="00614258"/>
    <w:rsid w:val="006239EB"/>
    <w:rsid w:val="00632CED"/>
    <w:rsid w:val="006744FE"/>
    <w:rsid w:val="006846AA"/>
    <w:rsid w:val="006861B3"/>
    <w:rsid w:val="006971C4"/>
    <w:rsid w:val="006B73E9"/>
    <w:rsid w:val="006D2C9D"/>
    <w:rsid w:val="006E261C"/>
    <w:rsid w:val="00782DBC"/>
    <w:rsid w:val="007A4983"/>
    <w:rsid w:val="007B4271"/>
    <w:rsid w:val="007B76D1"/>
    <w:rsid w:val="007C6E85"/>
    <w:rsid w:val="007E2011"/>
    <w:rsid w:val="007F3629"/>
    <w:rsid w:val="008321DD"/>
    <w:rsid w:val="00842717"/>
    <w:rsid w:val="00850230"/>
    <w:rsid w:val="0086411C"/>
    <w:rsid w:val="008862C1"/>
    <w:rsid w:val="008947EC"/>
    <w:rsid w:val="008B446B"/>
    <w:rsid w:val="008B4EE1"/>
    <w:rsid w:val="008C3B50"/>
    <w:rsid w:val="008F1FE7"/>
    <w:rsid w:val="008F5A79"/>
    <w:rsid w:val="00905F9D"/>
    <w:rsid w:val="0091392E"/>
    <w:rsid w:val="009202DC"/>
    <w:rsid w:val="0094344C"/>
    <w:rsid w:val="0096073B"/>
    <w:rsid w:val="0099440F"/>
    <w:rsid w:val="009B630D"/>
    <w:rsid w:val="009B7E43"/>
    <w:rsid w:val="009D2C9A"/>
    <w:rsid w:val="00A22E2B"/>
    <w:rsid w:val="00A274E5"/>
    <w:rsid w:val="00A27A2C"/>
    <w:rsid w:val="00A33723"/>
    <w:rsid w:val="00A749B6"/>
    <w:rsid w:val="00A949C1"/>
    <w:rsid w:val="00A9764E"/>
    <w:rsid w:val="00A97ACF"/>
    <w:rsid w:val="00AA1CBE"/>
    <w:rsid w:val="00B1487F"/>
    <w:rsid w:val="00B25032"/>
    <w:rsid w:val="00B261EE"/>
    <w:rsid w:val="00B30096"/>
    <w:rsid w:val="00B81695"/>
    <w:rsid w:val="00BD39D6"/>
    <w:rsid w:val="00BE3F0B"/>
    <w:rsid w:val="00BF07A6"/>
    <w:rsid w:val="00C12492"/>
    <w:rsid w:val="00C839A4"/>
    <w:rsid w:val="00C946A9"/>
    <w:rsid w:val="00CA07C4"/>
    <w:rsid w:val="00D62733"/>
    <w:rsid w:val="00D76F6A"/>
    <w:rsid w:val="00DA731D"/>
    <w:rsid w:val="00E00D0E"/>
    <w:rsid w:val="00E11C4D"/>
    <w:rsid w:val="00E649F7"/>
    <w:rsid w:val="00EC24A5"/>
    <w:rsid w:val="00F00305"/>
    <w:rsid w:val="00F33136"/>
    <w:rsid w:val="00F363EE"/>
    <w:rsid w:val="00F37DE5"/>
    <w:rsid w:val="00F47AFA"/>
    <w:rsid w:val="00FA0DDE"/>
    <w:rsid w:val="00FC1704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"/>
    <w:basedOn w:val="a0"/>
    <w:next w:val="a0"/>
    <w:link w:val="10"/>
    <w:qFormat/>
    <w:rsid w:val="008B446B"/>
    <w:pPr>
      <w:keepNext/>
      <w:keepLines/>
      <w:pageBreakBefore/>
      <w:numPr>
        <w:numId w:val="15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 Знак,Заголовок 21"/>
    <w:basedOn w:val="a0"/>
    <w:next w:val="a0"/>
    <w:link w:val="20"/>
    <w:qFormat/>
    <w:rsid w:val="008B446B"/>
    <w:pPr>
      <w:keepNext/>
      <w:numPr>
        <w:ilvl w:val="1"/>
        <w:numId w:val="15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6E261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1"/>
    <w:link w:val="a4"/>
    <w:uiPriority w:val="99"/>
    <w:rsid w:val="006E26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782DBC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F33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33136"/>
    <w:rPr>
      <w:rFonts w:ascii="Tahoma" w:hAnsi="Tahoma" w:cs="Tahoma"/>
      <w:sz w:val="16"/>
      <w:szCs w:val="16"/>
    </w:rPr>
  </w:style>
  <w:style w:type="table" w:styleId="a9">
    <w:name w:val="Table Grid"/>
    <w:basedOn w:val="a2"/>
    <w:uiPriority w:val="59"/>
    <w:rsid w:val="00E11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Document Header1 Знак,H1 Знак"/>
    <w:basedOn w:val="a1"/>
    <w:link w:val="1"/>
    <w:rsid w:val="008B446B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rsid w:val="008B446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8B446B"/>
    <w:pPr>
      <w:numPr>
        <w:ilvl w:val="2"/>
        <w:numId w:val="15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"/>
    <w:rsid w:val="008B446B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aa">
    <w:name w:val="комментарий"/>
    <w:rsid w:val="00E649F7"/>
    <w:rPr>
      <w:b/>
      <w:i/>
      <w:shd w:val="clear" w:color="auto" w:fill="FFFF99"/>
    </w:rPr>
  </w:style>
  <w:style w:type="paragraph" w:styleId="ab">
    <w:name w:val="header"/>
    <w:basedOn w:val="a0"/>
    <w:link w:val="ac"/>
    <w:uiPriority w:val="99"/>
    <w:unhideWhenUsed/>
    <w:rsid w:val="007C6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7C6E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"/>
    <w:basedOn w:val="a0"/>
    <w:next w:val="a0"/>
    <w:link w:val="10"/>
    <w:qFormat/>
    <w:rsid w:val="008B446B"/>
    <w:pPr>
      <w:keepNext/>
      <w:keepLines/>
      <w:pageBreakBefore/>
      <w:numPr>
        <w:numId w:val="15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 Знак,Заголовок 21"/>
    <w:basedOn w:val="a0"/>
    <w:next w:val="a0"/>
    <w:link w:val="20"/>
    <w:qFormat/>
    <w:rsid w:val="008B446B"/>
    <w:pPr>
      <w:keepNext/>
      <w:numPr>
        <w:ilvl w:val="1"/>
        <w:numId w:val="15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6E261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1"/>
    <w:link w:val="a4"/>
    <w:uiPriority w:val="99"/>
    <w:rsid w:val="006E26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782DBC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F33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33136"/>
    <w:rPr>
      <w:rFonts w:ascii="Tahoma" w:hAnsi="Tahoma" w:cs="Tahoma"/>
      <w:sz w:val="16"/>
      <w:szCs w:val="16"/>
    </w:rPr>
  </w:style>
  <w:style w:type="table" w:styleId="a9">
    <w:name w:val="Table Grid"/>
    <w:basedOn w:val="a2"/>
    <w:uiPriority w:val="59"/>
    <w:rsid w:val="00E11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Document Header1 Знак,H1 Знак"/>
    <w:basedOn w:val="a1"/>
    <w:link w:val="1"/>
    <w:rsid w:val="008B446B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rsid w:val="008B446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8B446B"/>
    <w:pPr>
      <w:numPr>
        <w:ilvl w:val="2"/>
        <w:numId w:val="15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"/>
    <w:rsid w:val="008B446B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aa">
    <w:name w:val="комментарий"/>
    <w:rsid w:val="00E649F7"/>
    <w:rPr>
      <w:b/>
      <w:i/>
      <w:shd w:val="clear" w:color="auto" w:fill="FFFF99"/>
    </w:rPr>
  </w:style>
  <w:style w:type="paragraph" w:styleId="ab">
    <w:name w:val="header"/>
    <w:basedOn w:val="a0"/>
    <w:link w:val="ac"/>
    <w:uiPriority w:val="99"/>
    <w:unhideWhenUsed/>
    <w:rsid w:val="007C6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7C6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1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4D133-8E5C-48BC-B9A4-B4C86C14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66</cp:revision>
  <cp:lastPrinted>2013-12-23T23:39:00Z</cp:lastPrinted>
  <dcterms:created xsi:type="dcterms:W3CDTF">2013-04-04T02:34:00Z</dcterms:created>
  <dcterms:modified xsi:type="dcterms:W3CDTF">2013-12-23T23:40:00Z</dcterms:modified>
</cp:coreProperties>
</file>