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834E0C" w:rsidP="00576D4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76D42">
              <w:rPr>
                <w:b/>
                <w:sz w:val="24"/>
                <w:szCs w:val="24"/>
              </w:rPr>
              <w:t>/МР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34E0C" w:rsidP="00BB5B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</w:t>
            </w:r>
            <w:r w:rsidR="0059075A">
              <w:rPr>
                <w:b/>
                <w:sz w:val="24"/>
                <w:szCs w:val="24"/>
              </w:rPr>
              <w:t>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Pr="00E45F6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576D42" w:rsidRPr="00834E0C" w:rsidRDefault="009F683E" w:rsidP="00576D42">
      <w:pPr>
        <w:spacing w:line="240" w:lineRule="auto"/>
        <w:ind w:firstLine="0"/>
        <w:rPr>
          <w:sz w:val="26"/>
          <w:szCs w:val="26"/>
        </w:rPr>
      </w:pPr>
      <w:r w:rsidRPr="00834E0C">
        <w:rPr>
          <w:b/>
          <w:sz w:val="26"/>
          <w:szCs w:val="26"/>
        </w:rPr>
        <w:t>ПРЕДМЕТ ЗАКУПКИ:</w:t>
      </w:r>
      <w:r w:rsidR="00791CB7" w:rsidRPr="00834E0C">
        <w:rPr>
          <w:sz w:val="26"/>
          <w:szCs w:val="26"/>
        </w:rPr>
        <w:t xml:space="preserve"> </w:t>
      </w:r>
    </w:p>
    <w:p w:rsidR="00834E0C" w:rsidRPr="00834E0C" w:rsidRDefault="00834E0C" w:rsidP="00834E0C">
      <w:pPr>
        <w:spacing w:line="240" w:lineRule="auto"/>
        <w:ind w:firstLine="708"/>
        <w:rPr>
          <w:bCs/>
          <w:sz w:val="26"/>
          <w:szCs w:val="26"/>
        </w:rPr>
      </w:pPr>
      <w:r w:rsidRPr="00834E0C">
        <w:rPr>
          <w:rFonts w:eastAsia="Calibri"/>
          <w:sz w:val="26"/>
          <w:szCs w:val="26"/>
          <w:lang w:eastAsia="en-US"/>
        </w:rPr>
        <w:t>Открытый запрос предложений на право заключения договора на поставку продукции:</w:t>
      </w:r>
      <w:r w:rsidRPr="00834E0C">
        <w:rPr>
          <w:sz w:val="26"/>
          <w:szCs w:val="26"/>
        </w:rPr>
        <w:t xml:space="preserve"> </w:t>
      </w:r>
      <w:r w:rsidRPr="00834E0C">
        <w:rPr>
          <w:b/>
          <w:i/>
          <w:sz w:val="26"/>
          <w:szCs w:val="26"/>
        </w:rPr>
        <w:t>«Метизы</w:t>
      </w:r>
      <w:r w:rsidRPr="00834E0C">
        <w:rPr>
          <w:b/>
          <w:bCs/>
          <w:i/>
          <w:sz w:val="26"/>
          <w:szCs w:val="26"/>
        </w:rPr>
        <w:t>»</w:t>
      </w:r>
      <w:r w:rsidRPr="00834E0C">
        <w:rPr>
          <w:bCs/>
          <w:sz w:val="26"/>
          <w:szCs w:val="26"/>
        </w:rPr>
        <w:t xml:space="preserve"> для нужд филиалов ОАО «ДРСК» «Амурские электрические сети», «Хабаровские электрические сети», «Южно-Якутские электрические сети».</w:t>
      </w:r>
    </w:p>
    <w:p w:rsidR="00834E0C" w:rsidRDefault="00834E0C" w:rsidP="00834E0C">
      <w:pPr>
        <w:spacing w:line="240" w:lineRule="auto"/>
        <w:ind w:firstLine="708"/>
        <w:rPr>
          <w:snapToGrid/>
          <w:sz w:val="26"/>
          <w:szCs w:val="26"/>
        </w:rPr>
      </w:pPr>
    </w:p>
    <w:p w:rsidR="00834E0C" w:rsidRPr="00834E0C" w:rsidRDefault="00834E0C" w:rsidP="00834E0C">
      <w:pPr>
        <w:spacing w:line="240" w:lineRule="auto"/>
        <w:ind w:firstLine="708"/>
        <w:rPr>
          <w:snapToGrid/>
          <w:sz w:val="26"/>
          <w:szCs w:val="26"/>
        </w:rPr>
      </w:pPr>
      <w:r w:rsidRPr="00834E0C">
        <w:rPr>
          <w:snapToGrid/>
          <w:sz w:val="26"/>
          <w:szCs w:val="26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9" w:history="1">
        <w:r w:rsidRPr="00834E0C">
          <w:rPr>
            <w:snapToGrid/>
            <w:color w:val="000000"/>
            <w:sz w:val="26"/>
            <w:szCs w:val="26"/>
          </w:rPr>
          <w:t xml:space="preserve">«Закупка оборудования и материалов под программу </w:t>
        </w:r>
        <w:proofErr w:type="spellStart"/>
        <w:r w:rsidRPr="00834E0C">
          <w:rPr>
            <w:snapToGrid/>
            <w:color w:val="000000"/>
            <w:sz w:val="26"/>
            <w:szCs w:val="26"/>
          </w:rPr>
          <w:t>энергоремонтного</w:t>
        </w:r>
        <w:proofErr w:type="spellEnd"/>
        <w:r w:rsidRPr="00834E0C">
          <w:rPr>
            <w:snapToGrid/>
            <w:color w:val="000000"/>
            <w:sz w:val="26"/>
            <w:szCs w:val="26"/>
          </w:rPr>
          <w:t xml:space="preserve"> производства</w:t>
        </w:r>
        <w:r w:rsidRPr="00834E0C">
          <w:rPr>
            <w:snapToGrid/>
            <w:sz w:val="26"/>
            <w:szCs w:val="26"/>
          </w:rPr>
          <w:t xml:space="preserve">» </w:t>
        </w:r>
      </w:hyperlink>
      <w:r w:rsidRPr="00834E0C">
        <w:rPr>
          <w:snapToGrid/>
          <w:sz w:val="26"/>
          <w:szCs w:val="26"/>
        </w:rPr>
        <w:t xml:space="preserve"> № 22  на основании указания ОАО «ДРСК»  от 07.11.2013 г. № 150.</w:t>
      </w:r>
    </w:p>
    <w:p w:rsidR="00834E0C" w:rsidRDefault="00834E0C" w:rsidP="00834E0C">
      <w:pPr>
        <w:pStyle w:val="a4"/>
        <w:tabs>
          <w:tab w:val="num" w:pos="0"/>
        </w:tabs>
        <w:spacing w:line="240" w:lineRule="auto"/>
        <w:ind w:firstLine="709"/>
        <w:rPr>
          <w:sz w:val="26"/>
          <w:szCs w:val="26"/>
        </w:rPr>
      </w:pPr>
    </w:p>
    <w:p w:rsidR="00834E0C" w:rsidRPr="00834E0C" w:rsidRDefault="00834E0C" w:rsidP="00834E0C">
      <w:pPr>
        <w:pStyle w:val="a4"/>
        <w:tabs>
          <w:tab w:val="num" w:pos="0"/>
        </w:tabs>
        <w:spacing w:line="240" w:lineRule="auto"/>
        <w:ind w:firstLine="709"/>
        <w:rPr>
          <w:b/>
          <w:sz w:val="26"/>
          <w:szCs w:val="26"/>
        </w:rPr>
      </w:pPr>
      <w:r w:rsidRPr="00834E0C">
        <w:rPr>
          <w:sz w:val="26"/>
          <w:szCs w:val="26"/>
        </w:rPr>
        <w:t xml:space="preserve">Плановая стоимость закупки </w:t>
      </w:r>
      <w:r w:rsidRPr="00834E0C">
        <w:rPr>
          <w:b/>
          <w:i/>
          <w:sz w:val="26"/>
          <w:szCs w:val="26"/>
        </w:rPr>
        <w:t>1 776 917,00</w:t>
      </w:r>
      <w:r w:rsidRPr="00834E0C">
        <w:rPr>
          <w:i/>
          <w:sz w:val="26"/>
          <w:szCs w:val="26"/>
        </w:rPr>
        <w:t xml:space="preserve"> </w:t>
      </w:r>
      <w:r w:rsidRPr="00834E0C">
        <w:rPr>
          <w:b/>
          <w:i/>
          <w:sz w:val="26"/>
          <w:szCs w:val="26"/>
        </w:rPr>
        <w:t>руб. без учета НД</w:t>
      </w:r>
      <w:proofErr w:type="gramStart"/>
      <w:r w:rsidRPr="00834E0C">
        <w:rPr>
          <w:b/>
          <w:i/>
          <w:sz w:val="26"/>
          <w:szCs w:val="26"/>
        </w:rPr>
        <w:t>C</w:t>
      </w:r>
      <w:proofErr w:type="gramEnd"/>
    </w:p>
    <w:p w:rsidR="00834E0C" w:rsidRPr="00834E0C" w:rsidRDefault="00834E0C" w:rsidP="00834E0C">
      <w:pPr>
        <w:spacing w:line="240" w:lineRule="auto"/>
        <w:ind w:firstLine="708"/>
        <w:rPr>
          <w:b/>
          <w:sz w:val="26"/>
          <w:szCs w:val="26"/>
        </w:rPr>
      </w:pPr>
    </w:p>
    <w:p w:rsidR="009F683E" w:rsidRPr="00834E0C" w:rsidRDefault="009F683E" w:rsidP="00834E0C">
      <w:pPr>
        <w:spacing w:line="240" w:lineRule="auto"/>
        <w:ind w:firstLine="708"/>
        <w:rPr>
          <w:b/>
          <w:sz w:val="26"/>
          <w:szCs w:val="26"/>
        </w:rPr>
      </w:pPr>
      <w:r w:rsidRPr="00834E0C">
        <w:rPr>
          <w:b/>
          <w:sz w:val="26"/>
          <w:szCs w:val="26"/>
        </w:rPr>
        <w:t xml:space="preserve">ВОПРОСЫ ЗАСЕДАНИЯ </w:t>
      </w:r>
      <w:r w:rsidR="003E5331" w:rsidRPr="00834E0C">
        <w:rPr>
          <w:b/>
          <w:sz w:val="26"/>
          <w:szCs w:val="26"/>
        </w:rPr>
        <w:t>ЗАКУПОЧ</w:t>
      </w:r>
      <w:bookmarkStart w:id="0" w:name="_GoBack"/>
      <w:bookmarkEnd w:id="0"/>
      <w:r w:rsidR="003E5331" w:rsidRPr="00834E0C">
        <w:rPr>
          <w:b/>
          <w:sz w:val="26"/>
          <w:szCs w:val="26"/>
        </w:rPr>
        <w:t>НОЙ</w:t>
      </w:r>
      <w:r w:rsidRPr="00834E0C">
        <w:rPr>
          <w:b/>
          <w:sz w:val="26"/>
          <w:szCs w:val="26"/>
        </w:rPr>
        <w:t xml:space="preserve"> КОМИССИИ:</w:t>
      </w:r>
    </w:p>
    <w:p w:rsidR="00834E0C" w:rsidRPr="00834E0C" w:rsidRDefault="00834E0C" w:rsidP="00834E0C">
      <w:pPr>
        <w:spacing w:line="240" w:lineRule="auto"/>
        <w:ind w:firstLine="708"/>
        <w:rPr>
          <w:b/>
          <w:sz w:val="26"/>
          <w:szCs w:val="26"/>
        </w:rPr>
      </w:pPr>
    </w:p>
    <w:p w:rsidR="0059075A" w:rsidRPr="00834E0C" w:rsidRDefault="0059075A" w:rsidP="0059075A">
      <w:pPr>
        <w:numPr>
          <w:ilvl w:val="3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834E0C">
        <w:rPr>
          <w:sz w:val="26"/>
          <w:szCs w:val="26"/>
        </w:rPr>
        <w:t xml:space="preserve">В адрес Организатора закупки </w:t>
      </w:r>
      <w:r w:rsidR="00834E0C" w:rsidRPr="00834E0C">
        <w:rPr>
          <w:sz w:val="26"/>
          <w:szCs w:val="26"/>
        </w:rPr>
        <w:t xml:space="preserve">не </w:t>
      </w:r>
      <w:r w:rsidRPr="00834E0C">
        <w:rPr>
          <w:sz w:val="26"/>
          <w:szCs w:val="26"/>
        </w:rPr>
        <w:t>поступил</w:t>
      </w:r>
      <w:r w:rsidR="00834E0C" w:rsidRPr="00834E0C">
        <w:rPr>
          <w:sz w:val="26"/>
          <w:szCs w:val="26"/>
        </w:rPr>
        <w:t>о ни одной</w:t>
      </w:r>
      <w:r w:rsidR="00576D42" w:rsidRPr="00834E0C">
        <w:rPr>
          <w:sz w:val="26"/>
          <w:szCs w:val="26"/>
        </w:rPr>
        <w:t xml:space="preserve"> </w:t>
      </w:r>
      <w:r w:rsidRPr="00834E0C">
        <w:rPr>
          <w:sz w:val="26"/>
          <w:szCs w:val="26"/>
        </w:rPr>
        <w:t>заявк</w:t>
      </w:r>
      <w:r w:rsidR="00576D42" w:rsidRPr="00834E0C">
        <w:rPr>
          <w:sz w:val="26"/>
          <w:szCs w:val="26"/>
        </w:rPr>
        <w:t>и</w:t>
      </w:r>
      <w:r w:rsidRPr="00834E0C">
        <w:rPr>
          <w:sz w:val="26"/>
          <w:szCs w:val="26"/>
        </w:rPr>
        <w:t xml:space="preserve"> на участие в  процедуре переторжки.</w:t>
      </w:r>
    </w:p>
    <w:p w:rsidR="00834E0C" w:rsidRDefault="00834E0C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</w:p>
    <w:p w:rsidR="000807D8" w:rsidRPr="00883F40" w:rsidRDefault="000807D8" w:rsidP="000807D8">
      <w:pPr>
        <w:spacing w:line="240" w:lineRule="auto"/>
        <w:outlineLvl w:val="1"/>
        <w:rPr>
          <w:b/>
          <w:sz w:val="24"/>
          <w:szCs w:val="24"/>
        </w:rPr>
      </w:pPr>
      <w:r w:rsidRPr="00883F40">
        <w:rPr>
          <w:b/>
          <w:sz w:val="24"/>
          <w:szCs w:val="24"/>
        </w:rPr>
        <w:t>РЕШИЛИ:</w:t>
      </w:r>
    </w:p>
    <w:p w:rsidR="00834E0C" w:rsidRPr="00834E0C" w:rsidRDefault="00834E0C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</w:p>
    <w:p w:rsidR="00E2330B" w:rsidRPr="00834E0C" w:rsidRDefault="000807D8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330B" w:rsidRPr="00834E0C">
        <w:rPr>
          <w:sz w:val="26"/>
          <w:szCs w:val="26"/>
        </w:rPr>
        <w:t xml:space="preserve">Утвердить протокол </w:t>
      </w:r>
      <w:r w:rsidR="00E32372" w:rsidRPr="00834E0C">
        <w:rPr>
          <w:sz w:val="26"/>
          <w:szCs w:val="26"/>
        </w:rPr>
        <w:t>переторжки</w:t>
      </w:r>
    </w:p>
    <w:p w:rsidR="00284396" w:rsidRPr="00BB5B3B" w:rsidRDefault="00284396" w:rsidP="002D38C4">
      <w:pPr>
        <w:spacing w:line="240" w:lineRule="auto"/>
        <w:ind w:firstLine="0"/>
        <w:contextualSpacing/>
        <w:rPr>
          <w:sz w:val="22"/>
          <w:szCs w:val="22"/>
        </w:rPr>
      </w:pPr>
    </w:p>
    <w:p w:rsidR="0059075A" w:rsidRDefault="0059075A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834E0C" w:rsidRDefault="00834E0C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834E0C" w:rsidRDefault="00834E0C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834E0C" w:rsidRDefault="00834E0C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Ответственный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</w:t>
      </w:r>
      <w:r w:rsidRPr="00663148">
        <w:rPr>
          <w:b/>
          <w:i/>
          <w:sz w:val="24"/>
          <w:szCs w:val="24"/>
        </w:rPr>
        <w:tab/>
      </w:r>
      <w:r w:rsidRPr="00663148">
        <w:rPr>
          <w:b/>
          <w:i/>
          <w:sz w:val="24"/>
          <w:szCs w:val="24"/>
        </w:rPr>
        <w:tab/>
        <w:t xml:space="preserve">     О.А. Моторина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Технический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    </w:t>
      </w:r>
      <w:r w:rsidRPr="00663148">
        <w:rPr>
          <w:b/>
          <w:i/>
          <w:sz w:val="24"/>
          <w:szCs w:val="24"/>
        </w:rPr>
        <w:tab/>
        <w:t xml:space="preserve">   Т.А. Игнатова            </w:t>
      </w:r>
    </w:p>
    <w:p w:rsidR="00F40162" w:rsidRPr="00BB5B3B" w:rsidRDefault="00F40162" w:rsidP="00663148">
      <w:pPr>
        <w:spacing w:line="240" w:lineRule="auto"/>
        <w:ind w:right="-1" w:firstLine="0"/>
        <w:contextualSpacing/>
        <w:rPr>
          <w:b/>
          <w:sz w:val="22"/>
          <w:szCs w:val="22"/>
        </w:rPr>
      </w:pPr>
    </w:p>
    <w:sectPr w:rsidR="00F40162" w:rsidRPr="00BB5B3B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A8" w:rsidRDefault="00156EA8" w:rsidP="00E2330B">
      <w:pPr>
        <w:spacing w:line="240" w:lineRule="auto"/>
      </w:pPr>
      <w:r>
        <w:separator/>
      </w:r>
    </w:p>
  </w:endnote>
  <w:endnote w:type="continuationSeparator" w:id="0">
    <w:p w:rsidR="00156EA8" w:rsidRDefault="00156E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D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A8" w:rsidRDefault="00156EA8" w:rsidP="00E2330B">
      <w:pPr>
        <w:spacing w:line="240" w:lineRule="auto"/>
      </w:pPr>
      <w:r>
        <w:separator/>
      </w:r>
    </w:p>
  </w:footnote>
  <w:footnote w:type="continuationSeparator" w:id="0">
    <w:p w:rsidR="00156EA8" w:rsidRDefault="00156EA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48B7"/>
    <w:rsid w:val="000738AE"/>
    <w:rsid w:val="00073C93"/>
    <w:rsid w:val="000776D4"/>
    <w:rsid w:val="000807D8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56EA8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4572"/>
    <w:rsid w:val="005733E0"/>
    <w:rsid w:val="00573DE9"/>
    <w:rsid w:val="00576D42"/>
    <w:rsid w:val="005816F0"/>
    <w:rsid w:val="00584CAA"/>
    <w:rsid w:val="00586D68"/>
    <w:rsid w:val="0059075A"/>
    <w:rsid w:val="005A5308"/>
    <w:rsid w:val="005B16C6"/>
    <w:rsid w:val="005C546C"/>
    <w:rsid w:val="005D1B1D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240A"/>
    <w:rsid w:val="00614C7E"/>
    <w:rsid w:val="00620160"/>
    <w:rsid w:val="00625468"/>
    <w:rsid w:val="00631274"/>
    <w:rsid w:val="00641663"/>
    <w:rsid w:val="00655E70"/>
    <w:rsid w:val="00656096"/>
    <w:rsid w:val="00663148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4E0C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13A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871C3"/>
    <w:rsid w:val="00B93AE4"/>
    <w:rsid w:val="00B9560A"/>
    <w:rsid w:val="00B9592F"/>
    <w:rsid w:val="00BA56F4"/>
    <w:rsid w:val="00BB308E"/>
    <w:rsid w:val="00BB5B3B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E03"/>
    <w:rsid w:val="00C5280D"/>
    <w:rsid w:val="00C54CED"/>
    <w:rsid w:val="00C7078F"/>
    <w:rsid w:val="00C72241"/>
    <w:rsid w:val="00C74D1C"/>
    <w:rsid w:val="00C8099A"/>
    <w:rsid w:val="00C8197B"/>
    <w:rsid w:val="00C82321"/>
    <w:rsid w:val="00C950C2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681A"/>
    <w:rsid w:val="00D5252F"/>
    <w:rsid w:val="00D55DC2"/>
    <w:rsid w:val="00D561CE"/>
    <w:rsid w:val="00D60D97"/>
    <w:rsid w:val="00D66A5A"/>
    <w:rsid w:val="00D8420E"/>
    <w:rsid w:val="00D842ED"/>
    <w:rsid w:val="00D9629B"/>
    <w:rsid w:val="00DA1C2F"/>
    <w:rsid w:val="00DA2783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5F6C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33CA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910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drsk.ru/zakupka_materialov_i_oborudovanija_v_ehnergoremontnom_proizvodstve_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34</cp:revision>
  <cp:lastPrinted>2013-12-05T07:03:00Z</cp:lastPrinted>
  <dcterms:created xsi:type="dcterms:W3CDTF">2013-04-19T05:54:00Z</dcterms:created>
  <dcterms:modified xsi:type="dcterms:W3CDTF">2013-12-05T07:03:00Z</dcterms:modified>
</cp:coreProperties>
</file>