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5E1DC3">
        <w:rPr>
          <w:rFonts w:ascii="Times New Roman" w:hAnsi="Times New Roman" w:cs="Times New Roman"/>
          <w:caps/>
          <w:sz w:val="26"/>
          <w:szCs w:val="26"/>
        </w:rPr>
        <w:t>БЕНЗИНОЫМИ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 двигателями АЭС, ПЭС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7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429"/>
        <w:gridCol w:w="141"/>
        <w:gridCol w:w="3260"/>
        <w:gridCol w:w="1984"/>
        <w:gridCol w:w="712"/>
        <w:gridCol w:w="709"/>
      </w:tblGrid>
      <w:tr w:rsidR="006352E2" w:rsidRPr="008F3F24" w:rsidTr="00162C93">
        <w:trPr>
          <w:trHeight w:val="227"/>
        </w:trPr>
        <w:tc>
          <w:tcPr>
            <w:tcW w:w="567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235" w:type="dxa"/>
            <w:gridSpan w:val="6"/>
          </w:tcPr>
          <w:p w:rsidR="006352E2" w:rsidRPr="00B74A27" w:rsidRDefault="006352E2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B74A27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автомобилей с бензиновыми двигателями</w:t>
            </w:r>
          </w:p>
        </w:tc>
      </w:tr>
      <w:tr w:rsidR="006352E2" w:rsidRPr="008F3F24" w:rsidTr="00162C93">
        <w:trPr>
          <w:trHeight w:val="227"/>
        </w:trPr>
        <w:tc>
          <w:tcPr>
            <w:tcW w:w="9784" w:type="dxa"/>
            <w:gridSpan w:val="8"/>
          </w:tcPr>
          <w:p w:rsidR="006352E2" w:rsidRPr="00FC2BAB" w:rsidRDefault="006352E2" w:rsidP="00E114B2">
            <w:pPr>
              <w:jc w:val="center"/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sz w:val="21"/>
                <w:szCs w:val="21"/>
              </w:rPr>
              <w:t xml:space="preserve">. Партия № </w:t>
            </w:r>
            <w:r w:rsidRPr="00FC2BAB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 w:val="restart"/>
          </w:tcPr>
          <w:p w:rsidR="00B946F5" w:rsidRPr="00FC2BAB" w:rsidRDefault="00B946F5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B946F5" w:rsidRPr="00FC2BAB" w:rsidRDefault="00B946F5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 xml:space="preserve">Филиал ОАО «ДРСК» «Амурские  электрические сети», КПП 280102003, </w:t>
            </w:r>
          </w:p>
          <w:p w:rsidR="00B946F5" w:rsidRPr="00FC2BAB" w:rsidRDefault="00B946F5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429" w:type="dxa"/>
          </w:tcPr>
          <w:p w:rsidR="00B946F5" w:rsidRPr="00FC2BAB" w:rsidRDefault="00B946F5" w:rsidP="001B3C6D">
            <w:pPr>
              <w:ind w:right="-108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Вал карданный задний</w:t>
            </w:r>
            <w:r w:rsidR="00162C93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Вал карданный лебедки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66-02-4502010А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Вал карданный длинный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66-2201010-03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Вал карданный передний УАЗ-452 3741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Вал карданный промежуточный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66-2201010-01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Двигатель в сборе ГАЗ-53, 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511-1000398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  <w:highlight w:val="yellow"/>
              </w:rPr>
            </w:pPr>
            <w:r w:rsidRPr="00164846">
              <w:rPr>
                <w:color w:val="000000"/>
                <w:sz w:val="22"/>
                <w:szCs w:val="22"/>
              </w:rPr>
              <w:t>Двигатель в сборе УАЗ 390995 Евро 4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Pr="00164846" w:rsidRDefault="00B946F5">
            <w:pPr>
              <w:rPr>
                <w:color w:val="000000"/>
                <w:sz w:val="22"/>
                <w:szCs w:val="22"/>
              </w:rPr>
            </w:pPr>
            <w:r w:rsidRPr="00164846">
              <w:rPr>
                <w:color w:val="000000"/>
                <w:sz w:val="22"/>
                <w:szCs w:val="22"/>
              </w:rPr>
              <w:t>40911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Pr="00164846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Pr="00164846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 w:rsidRPr="00164846">
              <w:rPr>
                <w:color w:val="000000"/>
                <w:sz w:val="22"/>
                <w:szCs w:val="22"/>
              </w:rPr>
              <w:t>4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Двигатель ГАЗ-66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Двигатель Газель, </w:t>
            </w:r>
            <w:proofErr w:type="spellStart"/>
            <w:r>
              <w:rPr>
                <w:color w:val="000000"/>
                <w:sz w:val="22"/>
                <w:szCs w:val="22"/>
              </w:rPr>
              <w:t>карбюр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 w:rsidP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4061</w:t>
            </w:r>
            <w:r w:rsidR="001C4A5F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1000399-10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 w:rsidP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Коробка раздаточная </w:t>
            </w:r>
            <w:r w:rsidR="001C4A5F" w:rsidRPr="001C4A5F">
              <w:rPr>
                <w:color w:val="000000"/>
                <w:sz w:val="22"/>
                <w:szCs w:val="22"/>
              </w:rPr>
              <w:t>с центральным тормозом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66-11-1800010-10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Коробка раздаточная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КПП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3307-1700010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КПП в сборе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66-1700010-13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outlineLvl w:val="2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КПП, раздаточная коробка и стояночный тормоз в сборе (</w:t>
            </w:r>
            <w:proofErr w:type="spellStart"/>
            <w:r>
              <w:rPr>
                <w:color w:val="000000"/>
                <w:sz w:val="22"/>
                <w:szCs w:val="22"/>
              </w:rPr>
              <w:t>компл</w:t>
            </w:r>
            <w:proofErr w:type="spellEnd"/>
            <w:r>
              <w:rPr>
                <w:color w:val="000000"/>
                <w:sz w:val="22"/>
                <w:szCs w:val="22"/>
              </w:rPr>
              <w:t>.) 452-1700005-10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B946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B946F5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946F5" w:rsidRPr="008F3F24" w:rsidTr="00162C93">
        <w:trPr>
          <w:trHeight w:val="227"/>
        </w:trPr>
        <w:tc>
          <w:tcPr>
            <w:tcW w:w="567" w:type="dxa"/>
            <w:vMerge/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946F5" w:rsidRPr="00FC2BAB" w:rsidRDefault="00B946F5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B946F5" w:rsidRPr="00FC2BAB" w:rsidRDefault="00B946F5" w:rsidP="001B3C6D">
            <w:pPr>
              <w:outlineLvl w:val="2"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B946F5" w:rsidRDefault="001C4A5F">
            <w:pPr>
              <w:rPr>
                <w:color w:val="000000"/>
                <w:sz w:val="22"/>
                <w:szCs w:val="22"/>
              </w:rPr>
            </w:pPr>
            <w:r w:rsidRPr="001C4A5F">
              <w:rPr>
                <w:color w:val="000000"/>
                <w:sz w:val="22"/>
                <w:szCs w:val="22"/>
              </w:rPr>
              <w:t>КПП, раздаточная коробка и тормоз стояночный в сборе 469-1700005-10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1C4A5F">
            <w:pPr>
              <w:rPr>
                <w:color w:val="000000"/>
                <w:sz w:val="22"/>
                <w:szCs w:val="22"/>
              </w:rPr>
            </w:pPr>
            <w:r w:rsidRPr="001C4A5F">
              <w:rPr>
                <w:color w:val="000000"/>
                <w:sz w:val="22"/>
                <w:szCs w:val="22"/>
              </w:rPr>
              <w:t>469-1700005-10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946F5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B946F5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t>17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Мост задний ГАЗ-53, 3307 в сборе (41.6)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53-2400012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Мост задний с тормозами и ступицами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452-2400010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Мост задний </w:t>
            </w:r>
            <w:r w:rsidR="00162C93" w:rsidRPr="00162C93">
              <w:rPr>
                <w:color w:val="000000"/>
                <w:sz w:val="22"/>
                <w:szCs w:val="22"/>
              </w:rPr>
              <w:t xml:space="preserve">с тормозами и ступицами в сборе </w:t>
            </w:r>
            <w:r>
              <w:rPr>
                <w:color w:val="000000"/>
                <w:sz w:val="22"/>
                <w:szCs w:val="22"/>
              </w:rPr>
              <w:t>(37 зуб.)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Мост передний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Мост передний ведущий с тормозами и ступицами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Мост передний УАЗ 452 (3741)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3741-00-2300011-95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Мост передний УАЗ-452 гибридный с дисковыми тормозами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3741-95-2400010-99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66-01-1301010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Радиатор </w:t>
            </w:r>
            <w:r w:rsidR="00162C93">
              <w:rPr>
                <w:color w:val="000000"/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3307-1301010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Радиатор 3-х </w:t>
            </w:r>
            <w:proofErr w:type="spellStart"/>
            <w:r>
              <w:rPr>
                <w:color w:val="000000"/>
                <w:sz w:val="22"/>
                <w:szCs w:val="22"/>
              </w:rPr>
              <w:t>рядн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r w:rsidR="00162C93">
              <w:rPr>
                <w:color w:val="000000"/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2C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Редуктор заднего моста </w:t>
            </w:r>
            <w:r w:rsidR="00162C93">
              <w:rPr>
                <w:color w:val="000000"/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Рессора задняя</w:t>
            </w:r>
            <w:r w:rsidR="00162C93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31512-2912012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29" w:type="dxa"/>
          </w:tcPr>
          <w:p w:rsidR="001C4A5F" w:rsidRPr="00FC2BAB" w:rsidRDefault="001C4A5F" w:rsidP="001648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Рессора передняя</w:t>
            </w:r>
            <w:r w:rsidR="00162C93">
              <w:rPr>
                <w:color w:val="000000"/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C4A5F" w:rsidRDefault="001C4A5F" w:rsidP="00162C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Default="001C4A5F" w:rsidP="001648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  <w:vMerge/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6" w:type="dxa"/>
            <w:gridSpan w:val="5"/>
          </w:tcPr>
          <w:p w:rsidR="001C4A5F" w:rsidRPr="00FC2BAB" w:rsidRDefault="001C4A5F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62C93" w:rsidP="007C51E6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  <w:r w:rsidR="007C51E6">
              <w:rPr>
                <w:b/>
                <w:sz w:val="21"/>
                <w:szCs w:val="21"/>
              </w:rPr>
              <w:t>4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</w:tcPr>
          <w:p w:rsidR="001C4A5F" w:rsidRPr="00FC2BAB" w:rsidRDefault="001C4A5F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C4A5F" w:rsidRPr="00FC2BAB" w:rsidRDefault="001C4A5F" w:rsidP="00FB10B4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  <w:r w:rsidRPr="00FC2BAB">
              <w:rPr>
                <w:b/>
                <w:i/>
                <w:sz w:val="21"/>
                <w:szCs w:val="21"/>
                <w:lang w:val="en-US"/>
              </w:rPr>
              <w:t>I</w:t>
            </w:r>
            <w:r w:rsidRPr="00FC2BAB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235" w:type="dxa"/>
            <w:gridSpan w:val="6"/>
          </w:tcPr>
          <w:p w:rsidR="001C4A5F" w:rsidRPr="00FC2BAB" w:rsidRDefault="001C4A5F" w:rsidP="00162C93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</w:t>
            </w:r>
            <w:r w:rsidR="00162C93">
              <w:rPr>
                <w:rFonts w:eastAsia="Symbol"/>
                <w:sz w:val="21"/>
                <w:szCs w:val="21"/>
              </w:rPr>
              <w:t>190</w:t>
            </w:r>
            <w:r w:rsidRPr="00FC2BAB">
              <w:rPr>
                <w:rFonts w:eastAsia="Symbol"/>
                <w:sz w:val="21"/>
                <w:szCs w:val="21"/>
              </w:rPr>
              <w:t xml:space="preserve"> </w:t>
            </w:r>
          </w:p>
        </w:tc>
      </w:tr>
      <w:tr w:rsidR="001C4A5F" w:rsidRPr="008F3F24" w:rsidTr="00162C93">
        <w:trPr>
          <w:trHeight w:val="227"/>
        </w:trPr>
        <w:tc>
          <w:tcPr>
            <w:tcW w:w="567" w:type="dxa"/>
          </w:tcPr>
          <w:p w:rsidR="001C4A5F" w:rsidRPr="00FC2BAB" w:rsidRDefault="001C4A5F" w:rsidP="00DA29ED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217" w:type="dxa"/>
            <w:gridSpan w:val="7"/>
          </w:tcPr>
          <w:p w:rsidR="001C4A5F" w:rsidRPr="00FC2BAB" w:rsidRDefault="001C4A5F" w:rsidP="00C94AC2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FC2BAB">
              <w:rPr>
                <w:rFonts w:eastAsia="Symbol"/>
                <w:b/>
                <w:sz w:val="21"/>
                <w:szCs w:val="21"/>
              </w:rPr>
              <w:t xml:space="preserve"> </w:t>
            </w:r>
            <w:r w:rsidRPr="00FC2BAB">
              <w:rPr>
                <w:b/>
                <w:sz w:val="21"/>
                <w:szCs w:val="21"/>
                <w:lang w:val="en-US"/>
              </w:rPr>
              <w:t>II</w:t>
            </w:r>
            <w:r w:rsidRPr="00FC2BAB">
              <w:rPr>
                <w:b/>
                <w:sz w:val="21"/>
                <w:szCs w:val="21"/>
              </w:rPr>
              <w:t>. Партия №</w:t>
            </w:r>
            <w:r w:rsidRPr="00FC2BAB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 w:val="restart"/>
          </w:tcPr>
          <w:p w:rsidR="00164846" w:rsidRPr="00FC2BAB" w:rsidRDefault="00164846" w:rsidP="00C94AC2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276CB8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FC2BAB">
              <w:rPr>
                <w:color w:val="000000"/>
                <w:sz w:val="21"/>
                <w:szCs w:val="21"/>
              </w:rPr>
              <w:t xml:space="preserve">Филиал ОАО «ДРСК» «Приморские </w:t>
            </w:r>
            <w:r w:rsidR="00276CB8">
              <w:rPr>
                <w:color w:val="000000"/>
                <w:sz w:val="21"/>
                <w:szCs w:val="21"/>
              </w:rPr>
              <w:t>э</w:t>
            </w:r>
            <w:r w:rsidRPr="00FC2BAB">
              <w:rPr>
                <w:color w:val="000000"/>
                <w:sz w:val="21"/>
                <w:szCs w:val="21"/>
              </w:rPr>
              <w:t xml:space="preserve">лектрические Сети» </w:t>
            </w:r>
            <w:r w:rsidRPr="00FC2BAB">
              <w:rPr>
                <w:bCs/>
                <w:sz w:val="21"/>
                <w:szCs w:val="21"/>
              </w:rPr>
              <w:t>ИНН/КПП 2801108200/253</w:t>
            </w:r>
            <w:r w:rsidRPr="00FC2BAB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  <w:gridSpan w:val="2"/>
          </w:tcPr>
          <w:p w:rsidR="00164846" w:rsidRPr="00164846" w:rsidRDefault="00164846" w:rsidP="00852774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164846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P</w:t>
            </w:r>
            <w:proofErr w:type="gramEnd"/>
            <w:r w:rsidRPr="00164846">
              <w:rPr>
                <w:sz w:val="22"/>
                <w:szCs w:val="22"/>
              </w:rPr>
              <w:t>ем</w:t>
            </w:r>
            <w:proofErr w:type="spellEnd"/>
            <w:r w:rsidRPr="00164846">
              <w:rPr>
                <w:sz w:val="22"/>
                <w:szCs w:val="22"/>
              </w:rPr>
              <w:t xml:space="preserve">. комплект компрессора </w:t>
            </w:r>
            <w:r>
              <w:rPr>
                <w:sz w:val="22"/>
                <w:szCs w:val="22"/>
              </w:rPr>
              <w:t>полный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130-3509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r w:rsidRPr="0016484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Амортизатор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8F3F24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Амортизатор задний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4301-2915006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8F3F24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Амортизатор пер</w:t>
            </w:r>
            <w:r>
              <w:rPr>
                <w:sz w:val="22"/>
                <w:szCs w:val="22"/>
              </w:rPr>
              <w:t>едний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3741-2905010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2B2DF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Амортизатор </w:t>
            </w:r>
            <w:r w:rsidR="002B2DF6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Бак топливный левый  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66-01-1101011-10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Бак топливный правый  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66-01-1101010-20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2B2DF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Бензонасос ГАЗ-66,</w:t>
            </w:r>
            <w:r w:rsidR="002B2DF6">
              <w:rPr>
                <w:sz w:val="22"/>
                <w:szCs w:val="22"/>
              </w:rPr>
              <w:t xml:space="preserve"> </w:t>
            </w:r>
            <w:r w:rsidRPr="00164846">
              <w:rPr>
                <w:sz w:val="22"/>
                <w:szCs w:val="22"/>
              </w:rPr>
              <w:t xml:space="preserve">ПАЗ-3205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66-110601020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2B2DF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Блок управления </w:t>
            </w:r>
            <w:r w:rsidR="002B2DF6">
              <w:rPr>
                <w:sz w:val="22"/>
                <w:szCs w:val="22"/>
              </w:rPr>
              <w:t>«</w:t>
            </w:r>
            <w:r w:rsidRPr="00164846">
              <w:rPr>
                <w:sz w:val="22"/>
                <w:szCs w:val="22"/>
              </w:rPr>
              <w:t>МИКАС</w:t>
            </w:r>
            <w:r w:rsidR="002B2DF6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4213-291-3763000-11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2B2DF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Блок шестерен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66-1701082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2B2DF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Вал вторичный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53А-1701100-01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2B2DF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гибкий спидометра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ГВ300Ж-01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Вал кард</w:t>
            </w:r>
            <w:r w:rsidR="00C83C8D">
              <w:rPr>
                <w:sz w:val="22"/>
                <w:szCs w:val="22"/>
              </w:rPr>
              <w:t>анный</w:t>
            </w:r>
            <w:r w:rsidRPr="00164846">
              <w:rPr>
                <w:sz w:val="22"/>
                <w:szCs w:val="22"/>
              </w:rPr>
              <w:t xml:space="preserve"> </w:t>
            </w:r>
            <w:r w:rsidR="00C83C8D">
              <w:rPr>
                <w:sz w:val="22"/>
                <w:szCs w:val="22"/>
              </w:rPr>
              <w:t>д</w:t>
            </w:r>
            <w:r w:rsidRPr="00164846">
              <w:rPr>
                <w:sz w:val="22"/>
                <w:szCs w:val="22"/>
              </w:rPr>
              <w:t xml:space="preserve">линный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Вал кардан</w:t>
            </w:r>
            <w:r w:rsidR="00C83C8D">
              <w:rPr>
                <w:sz w:val="22"/>
                <w:szCs w:val="22"/>
              </w:rPr>
              <w:t>ный</w:t>
            </w:r>
            <w:r w:rsidRPr="00164846">
              <w:rPr>
                <w:sz w:val="22"/>
                <w:szCs w:val="22"/>
              </w:rPr>
              <w:t xml:space="preserve"> задний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Вал карданный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Вал карданный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52-2200011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66-2201010-03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з</w:t>
            </w:r>
            <w:r w:rsidRPr="00164846">
              <w:rPr>
                <w:sz w:val="22"/>
                <w:szCs w:val="22"/>
              </w:rPr>
              <w:t xml:space="preserve">аднего моста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131-2201011-01(L-739мм)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в сборе</w:t>
            </w:r>
            <w:r w:rsidRPr="001648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3741-2201010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в</w:t>
            </w:r>
            <w:r w:rsidRPr="00164846">
              <w:rPr>
                <w:sz w:val="22"/>
                <w:szCs w:val="22"/>
              </w:rPr>
              <w:t xml:space="preserve">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131-2202011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(5-ст, КПП)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31601-2203010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3909-2203010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452-2203010-03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Вал карданный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131-2203011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Вал карданный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 карданный </w:t>
            </w:r>
            <w:r w:rsidR="00164846" w:rsidRPr="00164846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66-2201010-01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Вкладыши ГАЗ-52 коренные d+1.00 ЗМЗ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52-04-1000102 Р5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164846" w:rsidRPr="0016484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proofErr w:type="gramStart"/>
            <w:r w:rsidRPr="00164846">
              <w:rPr>
                <w:sz w:val="22"/>
                <w:szCs w:val="22"/>
              </w:rPr>
              <w:t>Вкладыши</w:t>
            </w:r>
            <w:proofErr w:type="gramEnd"/>
            <w:r w:rsidRPr="00164846">
              <w:rPr>
                <w:sz w:val="22"/>
                <w:szCs w:val="22"/>
              </w:rPr>
              <w:t xml:space="preserve"> коренные УАЗ стандарт.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24-1000102-02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164846" w:rsidRPr="0016484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C83C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164846" w:rsidRPr="00164846">
              <w:rPr>
                <w:sz w:val="22"/>
                <w:szCs w:val="22"/>
              </w:rPr>
              <w:t>кладыши шатунные и коренные  ЗИЛ 131 130-1000102/104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130-1000102/104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164846" w:rsidRPr="0016484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Вкладыши шатунные стандартные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24-1000104-04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r w:rsidRPr="0016484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Генератор Г-287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64846" w:rsidRPr="00164846">
              <w:rPr>
                <w:sz w:val="22"/>
                <w:szCs w:val="22"/>
              </w:rPr>
              <w:t xml:space="preserve">енератор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665.3701000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Гидроусилитель руля </w:t>
            </w:r>
            <w:r w:rsidR="00C83C8D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4331-3400020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Глушитель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3741-1201010-12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Головка блока цилиндров 542-1003012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542-1003012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Группа поршневая без </w:t>
            </w:r>
            <w:r w:rsidRPr="00164846">
              <w:rPr>
                <w:sz w:val="22"/>
                <w:szCs w:val="22"/>
              </w:rPr>
              <w:lastRenderedPageBreak/>
              <w:t xml:space="preserve">поршневых колец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lastRenderedPageBreak/>
              <w:t>53-1000108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164846" w:rsidRPr="00164846">
              <w:rPr>
                <w:sz w:val="22"/>
                <w:szCs w:val="22"/>
              </w:rPr>
              <w:t>ком</w:t>
            </w:r>
            <w:r w:rsidR="00164846" w:rsidRPr="00164846">
              <w:rPr>
                <w:sz w:val="22"/>
                <w:szCs w:val="22"/>
              </w:rPr>
              <w:lastRenderedPageBreak/>
              <w:t>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lastRenderedPageBreak/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Группа поршневая </w:t>
            </w:r>
            <w:r w:rsidR="00C83C8D">
              <w:rPr>
                <w:sz w:val="22"/>
                <w:szCs w:val="22"/>
              </w:rPr>
              <w:t>с кольцами и поршневыми пальцами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511-1000105-50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 w:rsidR="00164846" w:rsidRPr="00164846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Группа поршневая </w:t>
            </w:r>
            <w:r w:rsidR="00C83C8D" w:rsidRPr="00C83C8D">
              <w:rPr>
                <w:sz w:val="22"/>
                <w:szCs w:val="22"/>
              </w:rPr>
              <w:t>с кольцами и поршневыми пальцами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130-1004015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 w:rsidRPr="00C83C8D">
              <w:rPr>
                <w:sz w:val="22"/>
                <w:szCs w:val="22"/>
              </w:rPr>
              <w:t>М/</w:t>
            </w:r>
            <w:proofErr w:type="spellStart"/>
            <w:r w:rsidRPr="00C83C8D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Группа поршневая с кольцами ОАО "ЗМЗ" </w:t>
            </w:r>
            <w:proofErr w:type="spellStart"/>
            <w:r w:rsidRPr="00164846">
              <w:rPr>
                <w:sz w:val="22"/>
                <w:szCs w:val="22"/>
              </w:rPr>
              <w:t>дв</w:t>
            </w:r>
            <w:proofErr w:type="spellEnd"/>
            <w:r w:rsidRPr="00164846">
              <w:rPr>
                <w:sz w:val="22"/>
                <w:szCs w:val="22"/>
              </w:rPr>
              <w:t xml:space="preserve">. 100 </w:t>
            </w:r>
            <w:proofErr w:type="spellStart"/>
            <w:r w:rsidRPr="00164846">
              <w:rPr>
                <w:sz w:val="22"/>
                <w:szCs w:val="22"/>
              </w:rPr>
              <w:t>л.</w:t>
            </w:r>
            <w:proofErr w:type="gramStart"/>
            <w:r w:rsidRPr="00164846">
              <w:rPr>
                <w:sz w:val="22"/>
                <w:szCs w:val="22"/>
              </w:rPr>
              <w:t>с</w:t>
            </w:r>
            <w:proofErr w:type="spellEnd"/>
            <w:proofErr w:type="gramEnd"/>
            <w:r w:rsidRPr="00164846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410-1000105-50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 w:rsidRPr="00C83C8D">
              <w:rPr>
                <w:sz w:val="22"/>
                <w:szCs w:val="22"/>
              </w:rPr>
              <w:t>М/</w:t>
            </w:r>
            <w:proofErr w:type="spellStart"/>
            <w:r w:rsidRPr="00C83C8D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Двигатель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409-1000399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Двигатель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513-1000400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Двигатель </w:t>
            </w:r>
            <w:r w:rsidR="00C83C8D" w:rsidRPr="00164846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4213-1000400-01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Диск </w:t>
            </w:r>
            <w:r w:rsidR="00C83C8D">
              <w:rPr>
                <w:sz w:val="22"/>
                <w:szCs w:val="22"/>
              </w:rPr>
              <w:t xml:space="preserve">сцепления </w:t>
            </w:r>
            <w:r w:rsidRPr="00164846">
              <w:rPr>
                <w:sz w:val="22"/>
                <w:szCs w:val="22"/>
              </w:rPr>
              <w:t xml:space="preserve">ведущий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Диск сцепления нажимной (лепестковый)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4215-1601090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Кабина ГАЗ-66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66-81-5000010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Карбюратор 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К151В-1107010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64846" w:rsidRPr="00164846">
              <w:rPr>
                <w:sz w:val="22"/>
                <w:szCs w:val="22"/>
              </w:rPr>
              <w:t xml:space="preserve">арбюратор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 88 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Карбюратор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К-126ГУ 1107010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520546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Карбюратор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К-135 66-70-1107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Карбюратор </w:t>
            </w:r>
            <w:r w:rsidR="00C83C8D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53-1706020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Колодка задняя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66-3502090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Колодка передняя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66-3501090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Колонка рулевая с валом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3151-3401098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Кольца поршневые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111-1002024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C83C8D">
            <w:pPr>
              <w:jc w:val="center"/>
              <w:rPr>
                <w:sz w:val="22"/>
                <w:szCs w:val="22"/>
              </w:rPr>
            </w:pPr>
            <w:r w:rsidRPr="00C83C8D">
              <w:rPr>
                <w:sz w:val="22"/>
                <w:szCs w:val="22"/>
              </w:rPr>
              <w:t>М/</w:t>
            </w:r>
            <w:proofErr w:type="spellStart"/>
            <w:r w:rsidRPr="00C83C8D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Кольц</w:t>
            </w:r>
            <w:r w:rsidR="00C83C8D">
              <w:rPr>
                <w:sz w:val="22"/>
                <w:szCs w:val="22"/>
              </w:rPr>
              <w:t>а</w:t>
            </w:r>
            <w:r w:rsidRPr="00164846">
              <w:rPr>
                <w:sz w:val="22"/>
                <w:szCs w:val="22"/>
              </w:rPr>
              <w:t xml:space="preserve"> поршнев</w:t>
            </w:r>
            <w:r w:rsidR="00C83C8D">
              <w:rPr>
                <w:sz w:val="22"/>
                <w:szCs w:val="22"/>
              </w:rPr>
              <w:t>ы</w:t>
            </w:r>
            <w:r w:rsidRPr="00164846">
              <w:rPr>
                <w:sz w:val="22"/>
                <w:szCs w:val="22"/>
              </w:rPr>
              <w:t xml:space="preserve">е </w:t>
            </w:r>
            <w:r w:rsidR="009A1BE9">
              <w:rPr>
                <w:sz w:val="22"/>
                <w:szCs w:val="22"/>
              </w:rPr>
              <w:t xml:space="preserve">д </w:t>
            </w:r>
            <w:r w:rsidRPr="00164846">
              <w:rPr>
                <w:sz w:val="22"/>
                <w:szCs w:val="22"/>
              </w:rPr>
              <w:t xml:space="preserve">92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</w:t>
            </w:r>
            <w:r w:rsidR="009A1BE9">
              <w:rPr>
                <w:sz w:val="22"/>
                <w:szCs w:val="22"/>
              </w:rPr>
              <w:t>-</w:t>
            </w:r>
            <w:r w:rsidRPr="00164846">
              <w:rPr>
                <w:sz w:val="22"/>
                <w:szCs w:val="22"/>
              </w:rPr>
              <w:t>1004035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C83C8D" w:rsidP="009A1BE9">
            <w:pPr>
              <w:jc w:val="center"/>
              <w:rPr>
                <w:sz w:val="22"/>
                <w:szCs w:val="22"/>
              </w:rPr>
            </w:pPr>
            <w:r w:rsidRPr="00C83C8D">
              <w:rPr>
                <w:sz w:val="22"/>
                <w:szCs w:val="22"/>
              </w:rPr>
              <w:t>М/</w:t>
            </w:r>
            <w:proofErr w:type="spellStart"/>
            <w:r w:rsidRPr="00C83C8D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Комплект шестерен 41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469-2402020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Коробка отбора мощности на БМ-302 на бурильно-крановую установку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БМ-302.02.01.000.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Коробка передач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66-1700010-13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Коробка раздаточная (косозубая)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3162-70-1800120-10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Коробка раздаточная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3307-1700010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КПП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КПП в сборе н/о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452-1700010-10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9A1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64846" w:rsidRPr="00164846">
              <w:rPr>
                <w:sz w:val="22"/>
                <w:szCs w:val="22"/>
              </w:rPr>
              <w:t>ран блока сливной Г-53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51-1305040-10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Крестовина </w:t>
            </w:r>
            <w:r w:rsidR="009A1BE9" w:rsidRPr="009A1BE9">
              <w:rPr>
                <w:sz w:val="22"/>
                <w:szCs w:val="22"/>
              </w:rPr>
              <w:t>вала карданного с сальниками и подшипниками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Г-66, 53А-2201030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Крестовина </w:t>
            </w:r>
            <w:r w:rsidR="009A1BE9">
              <w:rPr>
                <w:sz w:val="22"/>
                <w:szCs w:val="22"/>
              </w:rPr>
              <w:t>вала карданного</w:t>
            </w:r>
            <w:r w:rsidRPr="00164846">
              <w:rPr>
                <w:sz w:val="22"/>
                <w:szCs w:val="22"/>
              </w:rPr>
              <w:t xml:space="preserve"> с сальниками и подшипниками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53А-2201025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Крыло переднее левое ГАЗ-3307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4301-8403013-10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лист №1 452 коренной рессоры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452-2902015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лист №2 452 подкоренной рессоры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450-2902102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9A1BE9" w:rsidP="009A1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164846" w:rsidRPr="00164846">
              <w:rPr>
                <w:sz w:val="22"/>
                <w:szCs w:val="22"/>
              </w:rPr>
              <w:t xml:space="preserve">асляный насос </w:t>
            </w:r>
            <w:r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451М-1011009-02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Механизм переключения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451-1702010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Механизм рулевого управления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451-50-3400013-02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Механизм рулевой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3307-3400014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Мост задний </w:t>
            </w:r>
            <w:r w:rsidR="009A1BE9">
              <w:rPr>
                <w:sz w:val="22"/>
                <w:szCs w:val="22"/>
              </w:rPr>
              <w:t>в сборе</w:t>
            </w:r>
            <w:r w:rsidRPr="00164846">
              <w:rPr>
                <w:sz w:val="22"/>
                <w:szCs w:val="22"/>
              </w:rPr>
              <w:t xml:space="preserve"> (37 зуб.)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3741-2400010-95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Мост передний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Насос водяной в сборе ЗИЛ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645.1307010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Насос гидроусилителя руля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Насос рулевого усилителя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4331-3407199-00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Поршневая группа УАЗ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417-1000114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9A1BE9" w:rsidP="00C83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</w:t>
            </w: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Радиатор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3741-1301006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542E2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Радиатор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 w:rsidRPr="00164846">
              <w:rPr>
                <w:sz w:val="21"/>
                <w:szCs w:val="21"/>
              </w:rPr>
              <w:t>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Радиатор отопителя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3307-8101060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Радиатор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Распределитель зажигания б/контактный</w:t>
            </w:r>
            <w:r w:rsidR="009A1BE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2402-3706-10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Редуктор заднего моста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11-10-1400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11-10-1775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proofErr w:type="spellStart"/>
            <w:r w:rsidRPr="00164846">
              <w:rPr>
                <w:sz w:val="22"/>
                <w:szCs w:val="22"/>
              </w:rPr>
              <w:t>Ремкомплект</w:t>
            </w:r>
            <w:proofErr w:type="spellEnd"/>
            <w:r w:rsidRPr="00164846">
              <w:rPr>
                <w:sz w:val="22"/>
                <w:szCs w:val="22"/>
              </w:rPr>
              <w:t xml:space="preserve"> карбюратора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0534B2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К-88А-1107820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Рессора передняя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Рессора </w:t>
            </w:r>
            <w:r w:rsidR="009A1BE9" w:rsidRPr="009A1BE9">
              <w:rPr>
                <w:sz w:val="22"/>
                <w:szCs w:val="22"/>
              </w:rPr>
              <w:t xml:space="preserve">передняя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9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9A1BE9" w:rsidP="009A1B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Раздаточная коробка</w:t>
            </w:r>
            <w:r w:rsidR="00164846" w:rsidRPr="00164846">
              <w:rPr>
                <w:sz w:val="22"/>
                <w:szCs w:val="22"/>
              </w:rPr>
              <w:t xml:space="preserve">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3741-1800018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Рулевой механизм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66-3401010-10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Силовой цилиндр гидроусилителя руля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66-01-3405011-01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Стартер (БАТЭ)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СТ42.3708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Стартер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71-3708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стартер </w:t>
            </w:r>
            <w:proofErr w:type="gramStart"/>
            <w:r w:rsidRPr="00164846">
              <w:rPr>
                <w:sz w:val="22"/>
                <w:szCs w:val="22"/>
              </w:rPr>
              <w:t>СТ</w:t>
            </w:r>
            <w:proofErr w:type="gramEnd"/>
            <w:r w:rsidRPr="00164846">
              <w:rPr>
                <w:sz w:val="22"/>
                <w:szCs w:val="22"/>
              </w:rPr>
              <w:t xml:space="preserve"> 230Е</w:t>
            </w:r>
            <w:r w:rsidR="009A1BE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proofErr w:type="gramStart"/>
            <w:r w:rsidRPr="00164846">
              <w:rPr>
                <w:sz w:val="22"/>
                <w:szCs w:val="22"/>
              </w:rPr>
              <w:t>СТ</w:t>
            </w:r>
            <w:proofErr w:type="gramEnd"/>
            <w:r w:rsidRPr="00164846">
              <w:rPr>
                <w:sz w:val="22"/>
                <w:szCs w:val="22"/>
              </w:rPr>
              <w:t xml:space="preserve"> 230Е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Стартер СТ230А</w:t>
            </w:r>
            <w:r w:rsidR="009A1BE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СТ230-А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Стекло ветровое 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130-5205010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Труба приемная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452-1203010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Тяга продольная рул</w:t>
            </w:r>
            <w:r w:rsidR="009A1BE9">
              <w:rPr>
                <w:sz w:val="22"/>
                <w:szCs w:val="22"/>
              </w:rPr>
              <w:t>евая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66-01-3003010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Тяга продольная рулевая </w:t>
            </w:r>
            <w:r w:rsidR="009A1BE9">
              <w:rPr>
                <w:sz w:val="22"/>
                <w:szCs w:val="22"/>
              </w:rPr>
              <w:t>в</w:t>
            </w:r>
            <w:r w:rsidRPr="00164846">
              <w:rPr>
                <w:sz w:val="22"/>
                <w:szCs w:val="22"/>
              </w:rPr>
              <w:t xml:space="preserve">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53А-3003010-01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Тяга продольная </w:t>
            </w:r>
            <w:r w:rsidR="009A1BE9">
              <w:rPr>
                <w:sz w:val="22"/>
                <w:szCs w:val="22"/>
              </w:rPr>
              <w:t>рулевая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Тяга рулевая продольная 3205-3414010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3205-3414010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Усилитель </w:t>
            </w:r>
            <w:proofErr w:type="spellStart"/>
            <w:r w:rsidRPr="00164846">
              <w:rPr>
                <w:sz w:val="22"/>
                <w:szCs w:val="22"/>
              </w:rPr>
              <w:t>гидровакуумный</w:t>
            </w:r>
            <w:proofErr w:type="spellEnd"/>
            <w:r w:rsidRPr="00164846">
              <w:rPr>
                <w:sz w:val="22"/>
                <w:szCs w:val="22"/>
              </w:rPr>
              <w:t xml:space="preserve"> тормозов с клапаном управления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53-3550010-01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Цилиндр колесный переднего тормоза, левый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469-35010АА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Цилиндр колесный переднего тормоза, правый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469-3501016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Цилиндр силовой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66-01-2405011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Цилиндр тормозной  передний левый</w:t>
            </w:r>
            <w:r w:rsidR="009A1BE9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0534B2" w:rsidP="00053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66-16-3501041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4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Цилиндр тормозной главный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66-3505010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Цилиндр тормозной задний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52-3502040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2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Шарнир равных угловых скоростей длинный (правый)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66-02-2304060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4846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164846" w:rsidRPr="00164846" w:rsidRDefault="00164846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 xml:space="preserve">Шарнир равных угловых скоростей, короткий (левый) </w:t>
            </w:r>
            <w:r w:rsidR="009A1BE9">
              <w:rPr>
                <w:sz w:val="22"/>
                <w:szCs w:val="22"/>
              </w:rPr>
              <w:t>в сборе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>
            <w:pPr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66-02-2304061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164846" w:rsidRPr="00164846" w:rsidRDefault="00164846" w:rsidP="00C83C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6484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164846" w:rsidRDefault="00164846" w:rsidP="009A1BE9">
            <w:pPr>
              <w:jc w:val="center"/>
              <w:rPr>
                <w:sz w:val="22"/>
                <w:szCs w:val="22"/>
              </w:rPr>
            </w:pPr>
            <w:r w:rsidRPr="00164846">
              <w:rPr>
                <w:sz w:val="22"/>
                <w:szCs w:val="22"/>
              </w:rPr>
              <w:t>1</w:t>
            </w:r>
          </w:p>
        </w:tc>
      </w:tr>
      <w:tr w:rsidR="00164846" w:rsidRPr="008F3F24" w:rsidTr="00162C93">
        <w:trPr>
          <w:trHeight w:val="227"/>
        </w:trPr>
        <w:tc>
          <w:tcPr>
            <w:tcW w:w="567" w:type="dxa"/>
            <w:vMerge/>
          </w:tcPr>
          <w:p w:rsidR="00164846" w:rsidRPr="00FC2BAB" w:rsidRDefault="0016484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526" w:type="dxa"/>
            <w:gridSpan w:val="5"/>
          </w:tcPr>
          <w:p w:rsidR="00164846" w:rsidRPr="00FC2BAB" w:rsidRDefault="00164846" w:rsidP="00EB608C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206</w:t>
            </w:r>
          </w:p>
        </w:tc>
      </w:tr>
      <w:tr w:rsidR="00164846" w:rsidRPr="008F3F24" w:rsidTr="00162C93">
        <w:trPr>
          <w:trHeight w:val="227"/>
        </w:trPr>
        <w:tc>
          <w:tcPr>
            <w:tcW w:w="567" w:type="dxa"/>
          </w:tcPr>
          <w:p w:rsidR="00164846" w:rsidRPr="00FC2BAB" w:rsidRDefault="00164846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FC2BAB" w:rsidRDefault="00164846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</w:t>
            </w:r>
            <w:r w:rsidRPr="00FC2BAB">
              <w:rPr>
                <w:b/>
                <w:bCs/>
                <w:i/>
                <w:iCs/>
                <w:sz w:val="21"/>
                <w:szCs w:val="21"/>
              </w:rPr>
              <w:lastRenderedPageBreak/>
              <w:t>партии № 2:</w:t>
            </w:r>
          </w:p>
        </w:tc>
        <w:tc>
          <w:tcPr>
            <w:tcW w:w="7235" w:type="dxa"/>
            <w:gridSpan w:val="6"/>
          </w:tcPr>
          <w:p w:rsidR="00164846" w:rsidRPr="00FC2BAB" w:rsidRDefault="00164846" w:rsidP="00AE7922">
            <w:pPr>
              <w:rPr>
                <w:sz w:val="21"/>
                <w:szCs w:val="21"/>
              </w:rPr>
            </w:pPr>
            <w:proofErr w:type="gramStart"/>
            <w:r w:rsidRPr="00FC2BAB">
              <w:rPr>
                <w:sz w:val="21"/>
                <w:szCs w:val="21"/>
              </w:rPr>
              <w:lastRenderedPageBreak/>
              <w:t xml:space="preserve">Ст. Уссурийск, Дальневосточной </w:t>
            </w:r>
            <w:proofErr w:type="spellStart"/>
            <w:r w:rsidRPr="00FC2BAB">
              <w:rPr>
                <w:sz w:val="21"/>
                <w:szCs w:val="21"/>
              </w:rPr>
              <w:t>ж.д</w:t>
            </w:r>
            <w:proofErr w:type="spellEnd"/>
            <w:r w:rsidRPr="00FC2BAB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164846" w:rsidRPr="00FC2BAB" w:rsidRDefault="00164846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FC2BAB">
              <w:rPr>
                <w:sz w:val="21"/>
                <w:szCs w:val="21"/>
              </w:rPr>
              <w:lastRenderedPageBreak/>
              <w:t xml:space="preserve">тел. (4234) 32-36-27, 32-13-57, 33-18-94 </w:t>
            </w:r>
          </w:p>
        </w:tc>
      </w:tr>
      <w:tr w:rsidR="00164846" w:rsidRPr="008F3F24" w:rsidTr="00162C93">
        <w:trPr>
          <w:trHeight w:val="227"/>
        </w:trPr>
        <w:tc>
          <w:tcPr>
            <w:tcW w:w="9784" w:type="dxa"/>
            <w:gridSpan w:val="8"/>
          </w:tcPr>
          <w:p w:rsidR="00164846" w:rsidRPr="00FC2BAB" w:rsidRDefault="00164846" w:rsidP="0013138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164846" w:rsidRPr="008F3F24" w:rsidTr="00162C93">
        <w:trPr>
          <w:trHeight w:val="227"/>
        </w:trPr>
        <w:tc>
          <w:tcPr>
            <w:tcW w:w="567" w:type="dxa"/>
          </w:tcPr>
          <w:p w:rsidR="00164846" w:rsidRPr="00FC2BAB" w:rsidRDefault="00CC607B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A77AEA" w:rsidRDefault="00164846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235" w:type="dxa"/>
            <w:gridSpan w:val="6"/>
          </w:tcPr>
          <w:p w:rsidR="00164846" w:rsidRPr="00131388" w:rsidRDefault="00164846" w:rsidP="000534B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 w:rsidR="009A1BE9">
              <w:rPr>
                <w:b/>
                <w:bCs/>
                <w:i/>
                <w:sz w:val="22"/>
                <w:szCs w:val="22"/>
                <w:u w:val="single"/>
              </w:rPr>
              <w:t>31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</w:t>
            </w:r>
            <w:r w:rsidR="000534B2">
              <w:rPr>
                <w:b/>
                <w:bCs/>
                <w:i/>
                <w:sz w:val="22"/>
                <w:szCs w:val="22"/>
                <w:u w:val="single"/>
              </w:rPr>
              <w:t>03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.201</w:t>
            </w:r>
            <w:r w:rsidR="000534B2">
              <w:rPr>
                <w:b/>
                <w:bCs/>
                <w:i/>
                <w:sz w:val="22"/>
                <w:szCs w:val="22"/>
                <w:u w:val="single"/>
              </w:rPr>
              <w:t>4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</w:p>
        </w:tc>
      </w:tr>
      <w:tr w:rsidR="00164846" w:rsidRPr="008F3F24" w:rsidTr="00162C93">
        <w:trPr>
          <w:trHeight w:val="227"/>
        </w:trPr>
        <w:tc>
          <w:tcPr>
            <w:tcW w:w="567" w:type="dxa"/>
          </w:tcPr>
          <w:p w:rsidR="00164846" w:rsidRPr="00FC2BAB" w:rsidRDefault="00CC607B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A77AEA" w:rsidRDefault="00164846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235" w:type="dxa"/>
            <w:gridSpan w:val="6"/>
          </w:tcPr>
          <w:p w:rsidR="00164846" w:rsidRPr="00256CE7" w:rsidRDefault="00164846" w:rsidP="006352E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 </w:t>
            </w:r>
            <w:r w:rsidR="00B60108">
              <w:rPr>
                <w:bCs/>
                <w:sz w:val="22"/>
                <w:szCs w:val="22"/>
              </w:rPr>
              <w:t xml:space="preserve">продукции,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164846" w:rsidRPr="008F3F24" w:rsidTr="00162C93">
        <w:trPr>
          <w:trHeight w:val="227"/>
        </w:trPr>
        <w:tc>
          <w:tcPr>
            <w:tcW w:w="567" w:type="dxa"/>
          </w:tcPr>
          <w:p w:rsidR="00164846" w:rsidRPr="00FC2BAB" w:rsidRDefault="00CC607B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164846" w:rsidRPr="00A77AEA" w:rsidRDefault="00164846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77AEA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77AEA">
              <w:rPr>
                <w:b/>
                <w:i/>
                <w:sz w:val="22"/>
                <w:szCs w:val="22"/>
              </w:rPr>
              <w:t xml:space="preserve"> </w:t>
            </w:r>
          </w:p>
          <w:p w:rsidR="00164846" w:rsidRPr="00A77AEA" w:rsidRDefault="00164846" w:rsidP="006352E2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235" w:type="dxa"/>
            <w:gridSpan w:val="6"/>
          </w:tcPr>
          <w:p w:rsidR="00164846" w:rsidRPr="00A77AEA" w:rsidRDefault="00164846" w:rsidP="006352E2">
            <w:pPr>
              <w:jc w:val="both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Гарантия на поставляемую продукцию должна </w:t>
            </w:r>
            <w:r>
              <w:rPr>
                <w:sz w:val="22"/>
                <w:szCs w:val="22"/>
              </w:rPr>
              <w:t>быть</w:t>
            </w:r>
            <w:r w:rsidRPr="00A77AEA">
              <w:rPr>
                <w:sz w:val="22"/>
                <w:szCs w:val="22"/>
              </w:rPr>
              <w:t xml:space="preserve"> не менее </w:t>
            </w:r>
            <w:r w:rsidRPr="00A77AEA">
              <w:rPr>
                <w:sz w:val="22"/>
                <w:szCs w:val="22"/>
                <w:u w:val="single"/>
              </w:rPr>
              <w:t>6 месяцев</w:t>
            </w:r>
            <w:r w:rsidRPr="00A77AEA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CC607B" w:rsidRPr="008F3F24" w:rsidTr="00162C93">
        <w:trPr>
          <w:trHeight w:val="1189"/>
        </w:trPr>
        <w:tc>
          <w:tcPr>
            <w:tcW w:w="567" w:type="dxa"/>
          </w:tcPr>
          <w:p w:rsidR="00CC607B" w:rsidRPr="00FC2BAB" w:rsidRDefault="00CC607B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C607B" w:rsidRPr="00FC2BAB" w:rsidRDefault="00CC607B" w:rsidP="006352E2">
            <w:pPr>
              <w:pStyle w:val="aa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235" w:type="dxa"/>
            <w:gridSpan w:val="6"/>
          </w:tcPr>
          <w:p w:rsidR="00CC607B" w:rsidRPr="00A77AEA" w:rsidRDefault="00CC607B" w:rsidP="00C4173C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CC607B" w:rsidRPr="00A77AEA" w:rsidRDefault="00CC607B" w:rsidP="00C4173C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CC607B" w:rsidRDefault="00CC607B" w:rsidP="00C4173C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CC607B" w:rsidRPr="00A77AEA" w:rsidRDefault="00CC607B" w:rsidP="00C4173C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CC607B" w:rsidRPr="008F3F24" w:rsidTr="00162C93">
        <w:trPr>
          <w:trHeight w:val="1189"/>
        </w:trPr>
        <w:tc>
          <w:tcPr>
            <w:tcW w:w="567" w:type="dxa"/>
          </w:tcPr>
          <w:p w:rsidR="00CC607B" w:rsidRDefault="00CC607B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CC607B" w:rsidRPr="00A77AEA" w:rsidRDefault="00CC607B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235" w:type="dxa"/>
            <w:gridSpan w:val="6"/>
          </w:tcPr>
          <w:p w:rsidR="00CC607B" w:rsidRDefault="00CC607B" w:rsidP="00C4173C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CC607B" w:rsidRDefault="00CC607B" w:rsidP="00C4173C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CC607B" w:rsidRDefault="00CC607B" w:rsidP="00C4173C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 изготовитель </w:t>
            </w:r>
          </w:p>
          <w:p w:rsidR="00CC607B" w:rsidRDefault="00CC607B" w:rsidP="00C4173C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CC607B" w:rsidRDefault="00CC607B" w:rsidP="00C4173C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CC607B" w:rsidRPr="00E85873" w:rsidRDefault="00CC607B" w:rsidP="00C4173C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>В случае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>. 8-9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в праве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2C" w:rsidRDefault="006D4E2C" w:rsidP="006C00DC">
      <w:r>
        <w:separator/>
      </w:r>
    </w:p>
  </w:endnote>
  <w:endnote w:type="continuationSeparator" w:id="0">
    <w:p w:rsidR="006D4E2C" w:rsidRDefault="006D4E2C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Content>
      <w:p w:rsidR="006C00DC" w:rsidRDefault="006C00D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CB8">
          <w:rPr>
            <w:noProof/>
          </w:rPr>
          <w:t>2</w:t>
        </w:r>
        <w:r>
          <w:fldChar w:fldCharType="end"/>
        </w:r>
      </w:p>
    </w:sdtContent>
  </w:sdt>
  <w:p w:rsidR="006C00DC" w:rsidRDefault="006C00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2C" w:rsidRDefault="006D4E2C" w:rsidP="006C00DC">
      <w:r>
        <w:separator/>
      </w:r>
    </w:p>
  </w:footnote>
  <w:footnote w:type="continuationSeparator" w:id="0">
    <w:p w:rsidR="006D4E2C" w:rsidRDefault="006D4E2C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B224B"/>
    <w:rsid w:val="000C58D7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C00DC"/>
    <w:rsid w:val="006D4E2C"/>
    <w:rsid w:val="006D5DFA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613F8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60108"/>
    <w:rsid w:val="00B71538"/>
    <w:rsid w:val="00B74A27"/>
    <w:rsid w:val="00B946F5"/>
    <w:rsid w:val="00BB2287"/>
    <w:rsid w:val="00BB2660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9A93-1383-4DAD-9853-60B22DCD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387</TotalTime>
  <Pages>5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10781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17</cp:revision>
  <cp:lastPrinted>2013-11-13T04:57:00Z</cp:lastPrinted>
  <dcterms:created xsi:type="dcterms:W3CDTF">2012-12-19T00:57:00Z</dcterms:created>
  <dcterms:modified xsi:type="dcterms:W3CDTF">2013-11-14T04:49:00Z</dcterms:modified>
</cp:coreProperties>
</file>